
<file path=[Content_Types].xml><?xml version="1.0" encoding="utf-8"?>
<Types xmlns="http://schemas.openxmlformats.org/package/2006/content-types">
  <Override PartName="/word/footnotes.xml" ContentType="application/vnd.openxmlformats-officedocument.wordprocessingml.footnotes+xml"/>
  <Override PartName="/word/charts/chart10.xml" ContentType="application/vnd.openxmlformats-officedocument.drawingml.chart+xml"/>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footer5.xml" ContentType="application/vnd.openxmlformats-officedocument.wordprocessingml.footer+xml"/>
  <Override PartName="/word/charts/chart9.xml" ContentType="application/vnd.openxmlformats-officedocument.drawingml.chart+xml"/>
  <Override PartName="/word/charts/chart19.xml" ContentType="application/vnd.openxmlformats-officedocument.drawingml.chart+xml"/>
  <Override PartName="/word/charts/chart28.xml" ContentType="application/vnd.openxmlformats-officedocument.drawingml.chart+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header4.xml" ContentType="application/vnd.openxmlformats-officedocument.wordprocessingml.header+xml"/>
  <Override PartName="/word/charts/chart24.xml" ContentType="application/vnd.openxmlformats-officedocument.drawingml.chart+xml"/>
  <Override PartName="/word/charts/chart25.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header2.xml" ContentType="application/vnd.openxmlformats-officedocument.wordprocessingml.header+xml"/>
  <Override PartName="/word/header3.xml" ContentType="application/vnd.openxmlformats-officedocument.wordprocessingml.header+xml"/>
  <Override PartName="/word/charts/chart13.xml" ContentType="application/vnd.openxmlformats-officedocument.drawingml.chart+xml"/>
  <Override PartName="/word/charts/chart14.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sldx" ContentType="application/vnd.openxmlformats-officedocument.presentationml.slide"/>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30.xml" ContentType="application/vnd.openxmlformats-officedocument.drawingml.chart+xml"/>
  <Override PartName="/docProps/core.xml" ContentType="application/vnd.openxmlformats-package.core-properties+xml"/>
  <Default Extension="bin" ContentType="application/vnd.openxmlformats-officedocument.oleObject"/>
  <Default Extension="png" ContentType="image/png"/>
  <Default Extension="emf" ContentType="image/x-emf"/>
  <Override PartName="/word/footer6.xml" ContentType="application/vnd.openxmlformats-officedocument.wordprocessingml.footer+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charts/chart8.xml" ContentType="application/vnd.openxmlformats-officedocument.drawingml.chart+xml"/>
  <Override PartName="/word/charts/chart29.xml" ContentType="application/vnd.openxmlformats-officedocument.drawingml.chart+xml"/>
  <Override PartName="/word/charts/chart38.xml" ContentType="application/vnd.openxmlformats-officedocument.drawingml.chart+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845AF" w:rsidRPr="00CC3BD1" w:rsidRDefault="00A845AF" w:rsidP="00A845AF">
      <w:pPr>
        <w:spacing w:after="0" w:line="240" w:lineRule="auto"/>
        <w:jc w:val="center"/>
        <w:rPr>
          <w:rFonts w:ascii="Times New Roman" w:hAnsi="Times New Roman"/>
          <w:b/>
          <w:bCs/>
          <w:sz w:val="32"/>
          <w:szCs w:val="32"/>
        </w:rPr>
      </w:pPr>
    </w:p>
    <w:p w:rsidR="00A845AF" w:rsidRPr="00CC3BD1" w:rsidRDefault="00A845AF" w:rsidP="00A845AF">
      <w:pPr>
        <w:spacing w:after="0" w:line="240" w:lineRule="auto"/>
        <w:jc w:val="center"/>
        <w:rPr>
          <w:rFonts w:ascii="Times New Roman" w:hAnsi="Times New Roman"/>
          <w:b/>
          <w:bCs/>
          <w:sz w:val="32"/>
          <w:szCs w:val="32"/>
        </w:rPr>
      </w:pPr>
    </w:p>
    <w:p w:rsidR="00A845AF" w:rsidRPr="00CC3BD1" w:rsidRDefault="00A845AF" w:rsidP="00A845AF">
      <w:pPr>
        <w:spacing w:after="0" w:line="240" w:lineRule="auto"/>
        <w:jc w:val="center"/>
        <w:rPr>
          <w:rFonts w:ascii="Times New Roman" w:hAnsi="Times New Roman"/>
          <w:b/>
          <w:bCs/>
          <w:sz w:val="32"/>
          <w:szCs w:val="32"/>
        </w:rPr>
      </w:pPr>
    </w:p>
    <w:p w:rsidR="00A845AF" w:rsidRPr="00CC3BD1" w:rsidRDefault="00A845AF" w:rsidP="00A845AF">
      <w:pPr>
        <w:spacing w:after="0" w:line="240" w:lineRule="auto"/>
        <w:jc w:val="center"/>
        <w:rPr>
          <w:rFonts w:ascii="Times New Roman" w:hAnsi="Times New Roman"/>
          <w:b/>
          <w:bCs/>
          <w:sz w:val="32"/>
          <w:szCs w:val="32"/>
        </w:rPr>
      </w:pPr>
    </w:p>
    <w:p w:rsidR="00A845AF" w:rsidRPr="00CC3BD1" w:rsidRDefault="00A845AF" w:rsidP="00A845AF">
      <w:pPr>
        <w:spacing w:after="0" w:line="240" w:lineRule="auto"/>
        <w:jc w:val="center"/>
        <w:rPr>
          <w:rFonts w:ascii="Times New Roman" w:hAnsi="Times New Roman"/>
          <w:b/>
          <w:bCs/>
          <w:sz w:val="32"/>
          <w:szCs w:val="32"/>
        </w:rPr>
      </w:pPr>
    </w:p>
    <w:p w:rsidR="0087794E" w:rsidRPr="00CC3BD1" w:rsidRDefault="0087794E" w:rsidP="00A845AF">
      <w:pPr>
        <w:spacing w:after="0" w:line="240" w:lineRule="auto"/>
        <w:jc w:val="center"/>
        <w:rPr>
          <w:rFonts w:ascii="Times New Roman" w:hAnsi="Times New Roman"/>
          <w:b/>
          <w:sz w:val="24"/>
          <w:szCs w:val="24"/>
        </w:rPr>
      </w:pPr>
    </w:p>
    <w:p w:rsidR="0087794E" w:rsidRPr="00CC3BD1" w:rsidRDefault="0087794E" w:rsidP="00A845AF">
      <w:pPr>
        <w:spacing w:after="0" w:line="240" w:lineRule="auto"/>
        <w:jc w:val="center"/>
        <w:rPr>
          <w:rFonts w:ascii="Times New Roman" w:hAnsi="Times New Roman"/>
          <w:b/>
          <w:sz w:val="24"/>
          <w:szCs w:val="24"/>
        </w:rPr>
      </w:pPr>
    </w:p>
    <w:p w:rsidR="00A845AF" w:rsidRPr="00CC3BD1" w:rsidRDefault="0087794E" w:rsidP="0087794E">
      <w:pPr>
        <w:spacing w:after="0" w:line="240" w:lineRule="auto"/>
        <w:jc w:val="both"/>
        <w:rPr>
          <w:rFonts w:ascii="Times New Roman" w:hAnsi="Times New Roman"/>
          <w:b/>
          <w:bCs/>
          <w:sz w:val="32"/>
          <w:szCs w:val="32"/>
        </w:rPr>
      </w:pPr>
      <w:r w:rsidRPr="00CC3BD1">
        <w:rPr>
          <w:rFonts w:ascii="Times New Roman" w:hAnsi="Times New Roman"/>
          <w:b/>
          <w:sz w:val="24"/>
          <w:szCs w:val="24"/>
        </w:rPr>
        <w:t>Прилог 3.3.</w:t>
      </w:r>
      <w:r w:rsidRPr="00CC3BD1">
        <w:rPr>
          <w:rFonts w:ascii="Times New Roman" w:hAnsi="Times New Roman"/>
          <w:sz w:val="24"/>
          <w:szCs w:val="24"/>
        </w:rPr>
        <w:t xml:space="preserve"> Документ о анализи резултата анкета и о усвајању корективних и превентивних мера – годишњи извештаји о самовредновању наставног рада Школе у току школских година: 2015/2016, 2016/2017, 2017/2018 и 2018/2019. године</w:t>
      </w:r>
    </w:p>
    <w:p w:rsidR="00A845AF" w:rsidRPr="00CC3BD1" w:rsidRDefault="00A845AF" w:rsidP="0087794E">
      <w:pPr>
        <w:spacing w:after="0" w:line="240" w:lineRule="auto"/>
        <w:jc w:val="both"/>
        <w:rPr>
          <w:rFonts w:ascii="Times New Roman" w:hAnsi="Times New Roman"/>
          <w:b/>
          <w:bCs/>
          <w:sz w:val="32"/>
          <w:szCs w:val="32"/>
        </w:rPr>
      </w:pPr>
    </w:p>
    <w:p w:rsidR="00A845AF" w:rsidRPr="00CC3BD1" w:rsidRDefault="00A845AF" w:rsidP="00A845AF">
      <w:pPr>
        <w:spacing w:after="0" w:line="240" w:lineRule="auto"/>
        <w:jc w:val="center"/>
        <w:rPr>
          <w:rFonts w:ascii="Times New Roman" w:hAnsi="Times New Roman"/>
          <w:b/>
          <w:bCs/>
          <w:sz w:val="32"/>
          <w:szCs w:val="32"/>
        </w:rPr>
      </w:pPr>
    </w:p>
    <w:p w:rsidR="00A845AF" w:rsidRPr="00CC3BD1" w:rsidRDefault="00A845AF" w:rsidP="00A845AF">
      <w:pPr>
        <w:spacing w:after="0" w:line="240" w:lineRule="auto"/>
        <w:jc w:val="center"/>
        <w:rPr>
          <w:rFonts w:ascii="Times New Roman" w:hAnsi="Times New Roman"/>
          <w:b/>
          <w:bCs/>
          <w:sz w:val="32"/>
          <w:szCs w:val="32"/>
        </w:rPr>
      </w:pPr>
    </w:p>
    <w:p w:rsidR="0041495C" w:rsidRPr="00CC3BD1" w:rsidRDefault="0041495C" w:rsidP="00A845AF">
      <w:pPr>
        <w:spacing w:after="0" w:line="240" w:lineRule="auto"/>
        <w:jc w:val="center"/>
        <w:rPr>
          <w:rFonts w:ascii="Times New Roman" w:hAnsi="Times New Roman"/>
          <w:b/>
          <w:bCs/>
          <w:sz w:val="32"/>
          <w:szCs w:val="32"/>
        </w:rPr>
      </w:pPr>
    </w:p>
    <w:p w:rsidR="0087794E" w:rsidRPr="00CC3BD1" w:rsidRDefault="0087794E" w:rsidP="00A845AF">
      <w:pPr>
        <w:spacing w:after="0" w:line="240" w:lineRule="auto"/>
        <w:jc w:val="center"/>
        <w:rPr>
          <w:rFonts w:ascii="Times New Roman" w:hAnsi="Times New Roman"/>
          <w:b/>
          <w:bCs/>
          <w:sz w:val="32"/>
          <w:szCs w:val="32"/>
        </w:rPr>
        <w:sectPr w:rsidR="0087794E" w:rsidRPr="00CC3BD1" w:rsidSect="00665E25">
          <w:headerReference w:type="default" r:id="rId8"/>
          <w:footerReference w:type="default" r:id="rId9"/>
          <w:pgSz w:w="11907" w:h="16839" w:code="9"/>
          <w:pgMar w:top="1440" w:right="1440" w:bottom="1440" w:left="1440" w:header="720" w:footer="720" w:gutter="0"/>
          <w:cols w:space="720"/>
          <w:docGrid w:linePitch="360"/>
        </w:sectPr>
      </w:pPr>
    </w:p>
    <w:p w:rsidR="0087794E" w:rsidRPr="00CC3BD1" w:rsidRDefault="0087794E" w:rsidP="00A845AF">
      <w:pPr>
        <w:spacing w:after="0" w:line="240" w:lineRule="auto"/>
        <w:jc w:val="center"/>
        <w:rPr>
          <w:rFonts w:ascii="Times New Roman" w:hAnsi="Times New Roman"/>
          <w:b/>
          <w:bCs/>
          <w:sz w:val="32"/>
          <w:szCs w:val="32"/>
        </w:rPr>
      </w:pPr>
    </w:p>
    <w:p w:rsidR="0087794E" w:rsidRPr="00CC3BD1" w:rsidRDefault="0087794E" w:rsidP="00A845AF">
      <w:pPr>
        <w:spacing w:after="0" w:line="240" w:lineRule="auto"/>
        <w:jc w:val="center"/>
        <w:rPr>
          <w:rFonts w:ascii="Times New Roman" w:hAnsi="Times New Roman"/>
          <w:b/>
          <w:bCs/>
          <w:sz w:val="32"/>
          <w:szCs w:val="32"/>
        </w:rPr>
      </w:pPr>
    </w:p>
    <w:p w:rsidR="0087794E" w:rsidRPr="00CC3BD1" w:rsidRDefault="0087794E" w:rsidP="00A845AF">
      <w:pPr>
        <w:spacing w:after="0" w:line="240" w:lineRule="auto"/>
        <w:jc w:val="center"/>
        <w:rPr>
          <w:rFonts w:ascii="Times New Roman" w:hAnsi="Times New Roman"/>
          <w:b/>
          <w:bCs/>
          <w:sz w:val="32"/>
          <w:szCs w:val="32"/>
        </w:rPr>
      </w:pPr>
    </w:p>
    <w:p w:rsidR="0087794E" w:rsidRPr="00CC3BD1" w:rsidRDefault="0087794E" w:rsidP="00A845AF">
      <w:pPr>
        <w:spacing w:after="0" w:line="240" w:lineRule="auto"/>
        <w:jc w:val="center"/>
        <w:rPr>
          <w:rFonts w:ascii="Times New Roman" w:hAnsi="Times New Roman"/>
          <w:b/>
          <w:bCs/>
          <w:sz w:val="32"/>
          <w:szCs w:val="32"/>
        </w:rPr>
      </w:pPr>
    </w:p>
    <w:p w:rsidR="0087794E" w:rsidRPr="00CC3BD1" w:rsidRDefault="0087794E" w:rsidP="00A845AF">
      <w:pPr>
        <w:spacing w:after="0" w:line="240" w:lineRule="auto"/>
        <w:jc w:val="center"/>
        <w:rPr>
          <w:rFonts w:ascii="Times New Roman" w:hAnsi="Times New Roman"/>
          <w:b/>
          <w:bCs/>
          <w:sz w:val="32"/>
          <w:szCs w:val="32"/>
        </w:rPr>
      </w:pPr>
    </w:p>
    <w:p w:rsidR="0087794E" w:rsidRPr="00CC3BD1" w:rsidRDefault="0087794E" w:rsidP="00A845AF">
      <w:pPr>
        <w:spacing w:after="0" w:line="240" w:lineRule="auto"/>
        <w:jc w:val="center"/>
        <w:rPr>
          <w:rFonts w:ascii="Times New Roman" w:hAnsi="Times New Roman"/>
          <w:b/>
          <w:bCs/>
          <w:sz w:val="32"/>
          <w:szCs w:val="32"/>
        </w:rPr>
      </w:pPr>
    </w:p>
    <w:p w:rsidR="0087794E" w:rsidRPr="00CC3BD1" w:rsidRDefault="0087794E" w:rsidP="00A845AF">
      <w:pPr>
        <w:spacing w:after="0" w:line="240" w:lineRule="auto"/>
        <w:jc w:val="center"/>
        <w:rPr>
          <w:rFonts w:ascii="Times New Roman" w:hAnsi="Times New Roman"/>
          <w:b/>
          <w:bCs/>
          <w:sz w:val="32"/>
          <w:szCs w:val="32"/>
        </w:rPr>
      </w:pPr>
    </w:p>
    <w:p w:rsidR="0087794E" w:rsidRPr="00CC3BD1" w:rsidRDefault="0087794E" w:rsidP="00A845AF">
      <w:pPr>
        <w:spacing w:after="0" w:line="240" w:lineRule="auto"/>
        <w:jc w:val="center"/>
        <w:rPr>
          <w:rFonts w:ascii="Times New Roman" w:hAnsi="Times New Roman"/>
          <w:b/>
          <w:bCs/>
          <w:sz w:val="32"/>
          <w:szCs w:val="32"/>
        </w:rPr>
      </w:pPr>
    </w:p>
    <w:p w:rsidR="0087794E" w:rsidRPr="00CC3BD1" w:rsidRDefault="0087794E" w:rsidP="00A845AF">
      <w:pPr>
        <w:spacing w:after="0" w:line="240" w:lineRule="auto"/>
        <w:jc w:val="center"/>
        <w:rPr>
          <w:rFonts w:ascii="Times New Roman" w:hAnsi="Times New Roman"/>
          <w:b/>
          <w:bCs/>
          <w:sz w:val="32"/>
          <w:szCs w:val="32"/>
        </w:rPr>
      </w:pPr>
    </w:p>
    <w:p w:rsidR="00A845AF" w:rsidRPr="00CC3BD1" w:rsidRDefault="00A845AF" w:rsidP="00A845AF">
      <w:pPr>
        <w:spacing w:after="0" w:line="240" w:lineRule="auto"/>
        <w:jc w:val="center"/>
        <w:rPr>
          <w:rFonts w:ascii="Times New Roman" w:hAnsi="Times New Roman"/>
          <w:b/>
          <w:bCs/>
          <w:sz w:val="32"/>
          <w:szCs w:val="32"/>
        </w:rPr>
      </w:pPr>
      <w:r w:rsidRPr="00CC3BD1">
        <w:rPr>
          <w:rFonts w:ascii="Times New Roman" w:hAnsi="Times New Roman"/>
          <w:b/>
          <w:bCs/>
          <w:sz w:val="32"/>
          <w:szCs w:val="32"/>
        </w:rPr>
        <w:t>Праћење квалитета рада Школе</w:t>
      </w:r>
    </w:p>
    <w:p w:rsidR="00A845AF" w:rsidRPr="00CC3BD1" w:rsidRDefault="00A845AF" w:rsidP="00A845AF">
      <w:pPr>
        <w:spacing w:after="0" w:line="240" w:lineRule="auto"/>
        <w:jc w:val="center"/>
        <w:rPr>
          <w:rFonts w:ascii="Times New Roman" w:hAnsi="Times New Roman"/>
          <w:b/>
          <w:bCs/>
          <w:sz w:val="32"/>
          <w:szCs w:val="32"/>
        </w:rPr>
      </w:pPr>
    </w:p>
    <w:p w:rsidR="00A845AF" w:rsidRPr="00CC3BD1" w:rsidRDefault="00A845AF" w:rsidP="00A845AF">
      <w:pPr>
        <w:spacing w:after="0" w:line="240" w:lineRule="auto"/>
        <w:jc w:val="center"/>
        <w:rPr>
          <w:rFonts w:ascii="Times New Roman" w:hAnsi="Times New Roman"/>
          <w:b/>
          <w:bCs/>
          <w:sz w:val="32"/>
          <w:szCs w:val="32"/>
        </w:rPr>
      </w:pPr>
      <w:r w:rsidRPr="00CC3BD1">
        <w:rPr>
          <w:rFonts w:ascii="Times New Roman" w:hAnsi="Times New Roman"/>
          <w:b/>
          <w:bCs/>
          <w:sz w:val="32"/>
          <w:szCs w:val="32"/>
        </w:rPr>
        <w:t>Извештај о самовредновању наставног рада Школе у току школске 2015/2016. године</w:t>
      </w:r>
    </w:p>
    <w:p w:rsidR="00A845AF" w:rsidRPr="00CC3BD1" w:rsidRDefault="00A845AF" w:rsidP="00A845AF">
      <w:pPr>
        <w:spacing w:after="0" w:line="240" w:lineRule="auto"/>
        <w:rPr>
          <w:rFonts w:ascii="Times New Roman" w:hAnsi="Times New Roman"/>
        </w:rPr>
      </w:pPr>
    </w:p>
    <w:p w:rsidR="00A845AF" w:rsidRPr="00CC3BD1" w:rsidRDefault="00A845AF" w:rsidP="00A845AF">
      <w:pPr>
        <w:spacing w:after="0" w:line="240" w:lineRule="auto"/>
        <w:rPr>
          <w:rFonts w:ascii="Times New Roman" w:hAnsi="Times New Roman"/>
        </w:rPr>
      </w:pPr>
    </w:p>
    <w:p w:rsidR="00A845AF" w:rsidRPr="00CC3BD1" w:rsidRDefault="00A845AF" w:rsidP="00A845AF">
      <w:pPr>
        <w:spacing w:after="0" w:line="240" w:lineRule="auto"/>
        <w:rPr>
          <w:rFonts w:ascii="Times New Roman" w:hAnsi="Times New Roman"/>
        </w:rPr>
      </w:pPr>
    </w:p>
    <w:p w:rsidR="00A845AF" w:rsidRPr="00CC3BD1" w:rsidRDefault="00A845AF" w:rsidP="00A845AF">
      <w:pPr>
        <w:spacing w:after="0" w:line="240" w:lineRule="auto"/>
        <w:rPr>
          <w:rFonts w:ascii="Times New Roman" w:hAnsi="Times New Roman"/>
        </w:rPr>
      </w:pPr>
    </w:p>
    <w:p w:rsidR="00A845AF" w:rsidRPr="00CC3BD1" w:rsidRDefault="00A845AF" w:rsidP="00A845AF">
      <w:pPr>
        <w:spacing w:after="0" w:line="240" w:lineRule="auto"/>
        <w:rPr>
          <w:rFonts w:ascii="Times New Roman" w:hAnsi="Times New Roman"/>
        </w:rPr>
      </w:pPr>
    </w:p>
    <w:p w:rsidR="00A845AF" w:rsidRPr="00CC3BD1" w:rsidRDefault="00A845AF" w:rsidP="00A845AF">
      <w:pPr>
        <w:spacing w:after="0" w:line="240" w:lineRule="auto"/>
        <w:rPr>
          <w:rFonts w:ascii="Times New Roman" w:hAnsi="Times New Roman"/>
        </w:rPr>
      </w:pPr>
    </w:p>
    <w:p w:rsidR="00A845AF" w:rsidRPr="00CC3BD1" w:rsidRDefault="00A845AF" w:rsidP="00A845AF">
      <w:pPr>
        <w:spacing w:after="0" w:line="240" w:lineRule="auto"/>
        <w:rPr>
          <w:rFonts w:ascii="Times New Roman" w:hAnsi="Times New Roman"/>
        </w:rPr>
      </w:pPr>
    </w:p>
    <w:p w:rsidR="00A845AF" w:rsidRPr="00CC3BD1" w:rsidRDefault="00A845AF" w:rsidP="00A845AF">
      <w:pPr>
        <w:spacing w:after="0" w:line="240" w:lineRule="auto"/>
        <w:rPr>
          <w:rFonts w:ascii="Times New Roman" w:hAnsi="Times New Roman"/>
        </w:rPr>
      </w:pPr>
    </w:p>
    <w:p w:rsidR="00A845AF" w:rsidRPr="00CC3BD1" w:rsidRDefault="00A845AF" w:rsidP="00A845AF">
      <w:pPr>
        <w:spacing w:after="0" w:line="240" w:lineRule="auto"/>
        <w:rPr>
          <w:rFonts w:ascii="Times New Roman" w:hAnsi="Times New Roman"/>
        </w:rPr>
      </w:pPr>
    </w:p>
    <w:p w:rsidR="00A845AF" w:rsidRPr="00CC3BD1" w:rsidRDefault="00A845AF" w:rsidP="00A845AF">
      <w:pPr>
        <w:spacing w:after="0" w:line="240" w:lineRule="auto"/>
        <w:rPr>
          <w:rFonts w:ascii="Times New Roman" w:hAnsi="Times New Roman"/>
        </w:rPr>
      </w:pPr>
    </w:p>
    <w:p w:rsidR="00A845AF" w:rsidRPr="00CC3BD1" w:rsidRDefault="00A845AF" w:rsidP="00A845AF">
      <w:pPr>
        <w:spacing w:after="0" w:line="240" w:lineRule="auto"/>
        <w:rPr>
          <w:rFonts w:ascii="Times New Roman" w:hAnsi="Times New Roman"/>
        </w:rPr>
      </w:pPr>
    </w:p>
    <w:p w:rsidR="00A845AF" w:rsidRPr="00CC3BD1" w:rsidRDefault="00A845AF" w:rsidP="00A845AF">
      <w:pPr>
        <w:spacing w:after="0" w:line="240" w:lineRule="auto"/>
        <w:rPr>
          <w:rFonts w:ascii="Times New Roman" w:hAnsi="Times New Roman"/>
        </w:rPr>
      </w:pPr>
    </w:p>
    <w:p w:rsidR="00A845AF" w:rsidRPr="00CC3BD1" w:rsidRDefault="00A845AF" w:rsidP="00A845AF">
      <w:pPr>
        <w:spacing w:after="0" w:line="240" w:lineRule="auto"/>
        <w:rPr>
          <w:rFonts w:ascii="Times New Roman" w:hAnsi="Times New Roman"/>
        </w:rPr>
      </w:pPr>
    </w:p>
    <w:p w:rsidR="00A845AF" w:rsidRPr="00CC3BD1" w:rsidRDefault="00A845AF" w:rsidP="00A845AF">
      <w:pPr>
        <w:spacing w:after="0" w:line="240" w:lineRule="auto"/>
        <w:rPr>
          <w:rFonts w:ascii="Times New Roman" w:hAnsi="Times New Roman"/>
        </w:rPr>
      </w:pPr>
    </w:p>
    <w:p w:rsidR="00A845AF" w:rsidRPr="00CC3BD1" w:rsidRDefault="00A845AF" w:rsidP="00A845AF">
      <w:pPr>
        <w:spacing w:after="0" w:line="240" w:lineRule="auto"/>
        <w:rPr>
          <w:rFonts w:ascii="Times New Roman" w:hAnsi="Times New Roman"/>
        </w:rPr>
      </w:pPr>
    </w:p>
    <w:p w:rsidR="00A845AF" w:rsidRPr="00CC3BD1" w:rsidRDefault="00A845AF" w:rsidP="00A845AF">
      <w:pPr>
        <w:spacing w:after="0" w:line="240" w:lineRule="auto"/>
        <w:rPr>
          <w:rFonts w:ascii="Times New Roman" w:hAnsi="Times New Roman"/>
        </w:rPr>
      </w:pPr>
    </w:p>
    <w:p w:rsidR="00A845AF" w:rsidRPr="00CC3BD1" w:rsidRDefault="00A845AF" w:rsidP="00A845AF">
      <w:pPr>
        <w:spacing w:after="0" w:line="240" w:lineRule="auto"/>
        <w:rPr>
          <w:rFonts w:ascii="Times New Roman" w:hAnsi="Times New Roman"/>
        </w:rPr>
      </w:pPr>
    </w:p>
    <w:p w:rsidR="00A845AF" w:rsidRPr="00CC3BD1" w:rsidRDefault="00A845AF" w:rsidP="00A845AF">
      <w:pPr>
        <w:spacing w:after="0" w:line="240" w:lineRule="auto"/>
        <w:rPr>
          <w:rFonts w:ascii="Times New Roman" w:hAnsi="Times New Roman"/>
        </w:rPr>
      </w:pPr>
    </w:p>
    <w:p w:rsidR="00A845AF" w:rsidRPr="00CC3BD1" w:rsidRDefault="00A845AF" w:rsidP="00A845AF">
      <w:pPr>
        <w:spacing w:after="0" w:line="240" w:lineRule="auto"/>
        <w:rPr>
          <w:rFonts w:ascii="Times New Roman" w:hAnsi="Times New Roman"/>
        </w:rPr>
      </w:pPr>
    </w:p>
    <w:p w:rsidR="00A845AF" w:rsidRPr="00CC3BD1" w:rsidRDefault="00A845AF" w:rsidP="00A845AF">
      <w:pPr>
        <w:spacing w:after="0" w:line="240" w:lineRule="auto"/>
        <w:rPr>
          <w:rFonts w:ascii="Times New Roman" w:hAnsi="Times New Roman"/>
        </w:rPr>
      </w:pPr>
    </w:p>
    <w:p w:rsidR="00A845AF" w:rsidRPr="00CC3BD1" w:rsidRDefault="00A845AF" w:rsidP="00A845AF">
      <w:pPr>
        <w:spacing w:after="0" w:line="240" w:lineRule="auto"/>
        <w:rPr>
          <w:rFonts w:ascii="Times New Roman" w:hAnsi="Times New Roman"/>
        </w:rPr>
      </w:pPr>
    </w:p>
    <w:p w:rsidR="00A845AF" w:rsidRPr="00CC3BD1" w:rsidRDefault="00A845AF" w:rsidP="00A845AF">
      <w:pPr>
        <w:spacing w:after="0" w:line="240" w:lineRule="auto"/>
        <w:rPr>
          <w:rFonts w:ascii="Times New Roman" w:hAnsi="Times New Roman"/>
        </w:rPr>
      </w:pPr>
    </w:p>
    <w:p w:rsidR="00A845AF" w:rsidRPr="00CC3BD1" w:rsidRDefault="00A845AF" w:rsidP="00A845AF">
      <w:pPr>
        <w:spacing w:after="0" w:line="240" w:lineRule="auto"/>
        <w:rPr>
          <w:rFonts w:ascii="Times New Roman" w:hAnsi="Times New Roman"/>
        </w:rPr>
      </w:pPr>
    </w:p>
    <w:p w:rsidR="0041495C" w:rsidRPr="00CC3BD1" w:rsidRDefault="0041495C" w:rsidP="00A845AF">
      <w:pPr>
        <w:spacing w:after="0" w:line="240" w:lineRule="auto"/>
        <w:jc w:val="center"/>
        <w:rPr>
          <w:rFonts w:ascii="Times New Roman" w:hAnsi="Times New Roman"/>
          <w:b/>
          <w:bCs/>
        </w:rPr>
      </w:pPr>
    </w:p>
    <w:p w:rsidR="0041495C" w:rsidRPr="00CC3BD1" w:rsidRDefault="0041495C" w:rsidP="00A845AF">
      <w:pPr>
        <w:spacing w:after="0" w:line="240" w:lineRule="auto"/>
        <w:jc w:val="center"/>
        <w:rPr>
          <w:rFonts w:ascii="Times New Roman" w:hAnsi="Times New Roman"/>
          <w:b/>
          <w:bCs/>
        </w:rPr>
      </w:pPr>
    </w:p>
    <w:p w:rsidR="0041495C" w:rsidRPr="00CC3BD1" w:rsidRDefault="0041495C" w:rsidP="00A845AF">
      <w:pPr>
        <w:spacing w:after="0" w:line="240" w:lineRule="auto"/>
        <w:jc w:val="center"/>
        <w:rPr>
          <w:rFonts w:ascii="Times New Roman" w:hAnsi="Times New Roman"/>
          <w:b/>
          <w:bCs/>
        </w:rPr>
      </w:pPr>
    </w:p>
    <w:p w:rsidR="0041495C" w:rsidRPr="00CC3BD1" w:rsidRDefault="0041495C" w:rsidP="00A845AF">
      <w:pPr>
        <w:spacing w:after="0" w:line="240" w:lineRule="auto"/>
        <w:jc w:val="center"/>
        <w:rPr>
          <w:rFonts w:ascii="Times New Roman" w:hAnsi="Times New Roman"/>
          <w:b/>
          <w:bCs/>
        </w:rPr>
      </w:pPr>
    </w:p>
    <w:p w:rsidR="0041495C" w:rsidRPr="00CC3BD1" w:rsidRDefault="0041495C" w:rsidP="00A845AF">
      <w:pPr>
        <w:spacing w:after="0" w:line="240" w:lineRule="auto"/>
        <w:jc w:val="center"/>
        <w:rPr>
          <w:rFonts w:ascii="Times New Roman" w:hAnsi="Times New Roman"/>
          <w:b/>
          <w:bCs/>
        </w:rPr>
      </w:pPr>
    </w:p>
    <w:p w:rsidR="00A845AF" w:rsidRPr="00CC3BD1" w:rsidRDefault="00A845AF" w:rsidP="00A845AF">
      <w:pPr>
        <w:spacing w:after="0" w:line="240" w:lineRule="auto"/>
        <w:jc w:val="center"/>
        <w:rPr>
          <w:rFonts w:ascii="Times New Roman" w:hAnsi="Times New Roman"/>
          <w:b/>
          <w:bCs/>
        </w:rPr>
      </w:pPr>
      <w:r w:rsidRPr="00CC3BD1">
        <w:rPr>
          <w:rFonts w:ascii="Times New Roman" w:hAnsi="Times New Roman"/>
          <w:b/>
          <w:bCs/>
        </w:rPr>
        <w:t xml:space="preserve">Шабац, </w:t>
      </w:r>
      <w:r w:rsidR="001513F8" w:rsidRPr="00CC3BD1">
        <w:rPr>
          <w:rFonts w:ascii="Times New Roman" w:hAnsi="Times New Roman"/>
          <w:b/>
          <w:bCs/>
        </w:rPr>
        <w:t>октобар</w:t>
      </w:r>
      <w:r w:rsidRPr="00CC3BD1">
        <w:rPr>
          <w:rFonts w:ascii="Times New Roman" w:hAnsi="Times New Roman"/>
          <w:b/>
          <w:bCs/>
        </w:rPr>
        <w:t xml:space="preserve"> 2016. године</w:t>
      </w:r>
    </w:p>
    <w:p w:rsidR="00A845AF" w:rsidRPr="00CC3BD1" w:rsidRDefault="00A845AF" w:rsidP="00A845AF">
      <w:pPr>
        <w:spacing w:after="0" w:line="240" w:lineRule="auto"/>
        <w:jc w:val="both"/>
        <w:rPr>
          <w:rFonts w:ascii="Times New Roman" w:hAnsi="Times New Roman"/>
        </w:rPr>
      </w:pPr>
    </w:p>
    <w:p w:rsidR="00A845AF" w:rsidRPr="00CC3BD1" w:rsidRDefault="00A845AF" w:rsidP="00A845AF">
      <w:pPr>
        <w:spacing w:after="0" w:line="240" w:lineRule="auto"/>
        <w:jc w:val="both"/>
        <w:outlineLvl w:val="0"/>
        <w:rPr>
          <w:rFonts w:ascii="Times New Roman" w:hAnsi="Times New Roman"/>
          <w:b/>
          <w:u w:val="single"/>
        </w:rPr>
        <w:sectPr w:rsidR="00A845AF" w:rsidRPr="00CC3BD1" w:rsidSect="00665E25">
          <w:pgSz w:w="11907" w:h="16839" w:code="9"/>
          <w:pgMar w:top="1440" w:right="1440" w:bottom="1440" w:left="1440" w:header="720" w:footer="720" w:gutter="0"/>
          <w:cols w:space="720"/>
          <w:docGrid w:linePitch="360"/>
        </w:sectPr>
      </w:pPr>
    </w:p>
    <w:p w:rsidR="00A845AF" w:rsidRPr="00CC3BD1" w:rsidRDefault="00A845AF" w:rsidP="00A845AF">
      <w:pPr>
        <w:spacing w:after="0" w:line="240" w:lineRule="auto"/>
        <w:jc w:val="both"/>
        <w:outlineLvl w:val="0"/>
        <w:rPr>
          <w:rFonts w:ascii="Times New Roman" w:hAnsi="Times New Roman"/>
          <w:b/>
        </w:rPr>
      </w:pPr>
    </w:p>
    <w:p w:rsidR="00A845AF" w:rsidRPr="00CC3BD1" w:rsidRDefault="00A845AF" w:rsidP="00A845AF">
      <w:pPr>
        <w:spacing w:after="0" w:line="240" w:lineRule="auto"/>
        <w:jc w:val="both"/>
        <w:outlineLvl w:val="0"/>
        <w:rPr>
          <w:rFonts w:ascii="Times New Roman" w:hAnsi="Times New Roman"/>
          <w:b/>
        </w:rPr>
      </w:pPr>
    </w:p>
    <w:p w:rsidR="00A845AF" w:rsidRPr="00CC3BD1" w:rsidRDefault="00A845AF" w:rsidP="00A845AF">
      <w:pPr>
        <w:spacing w:after="0" w:line="240" w:lineRule="auto"/>
        <w:jc w:val="both"/>
        <w:outlineLvl w:val="0"/>
        <w:rPr>
          <w:rFonts w:ascii="Times New Roman" w:hAnsi="Times New Roman"/>
          <w:b/>
        </w:rPr>
      </w:pPr>
      <w:r w:rsidRPr="00CC3BD1">
        <w:rPr>
          <w:rFonts w:ascii="Times New Roman" w:hAnsi="Times New Roman"/>
          <w:b/>
        </w:rPr>
        <w:t>Садржај</w:t>
      </w:r>
    </w:p>
    <w:p w:rsidR="00A845AF" w:rsidRPr="00CC3BD1" w:rsidRDefault="00A845AF" w:rsidP="00A845AF">
      <w:pPr>
        <w:spacing w:after="0" w:line="240" w:lineRule="auto"/>
        <w:jc w:val="both"/>
        <w:outlineLvl w:val="0"/>
        <w:rPr>
          <w:rFonts w:ascii="Times New Roman" w:hAnsi="Times New Roman"/>
          <w:b/>
        </w:rPr>
      </w:pPr>
    </w:p>
    <w:p w:rsidR="00A845AF" w:rsidRPr="00CC3BD1" w:rsidRDefault="00A845AF" w:rsidP="00A845AF">
      <w:pPr>
        <w:spacing w:after="0" w:line="240" w:lineRule="auto"/>
        <w:jc w:val="both"/>
        <w:outlineLvl w:val="0"/>
        <w:rPr>
          <w:rFonts w:ascii="Times New Roman" w:hAnsi="Times New Roman"/>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109"/>
        <w:gridCol w:w="1134"/>
      </w:tblGrid>
      <w:tr w:rsidR="00A845AF" w:rsidRPr="00CC3BD1" w:rsidTr="00665E25">
        <w:tc>
          <w:tcPr>
            <w:tcW w:w="8046" w:type="dxa"/>
            <w:shd w:val="clear" w:color="auto" w:fill="DAEEF3" w:themeFill="accent5" w:themeFillTint="33"/>
          </w:tcPr>
          <w:p w:rsidR="00A845AF" w:rsidRPr="00CC3BD1" w:rsidRDefault="00A845AF" w:rsidP="00665E25">
            <w:pPr>
              <w:spacing w:before="60" w:after="60"/>
              <w:jc w:val="both"/>
              <w:outlineLvl w:val="0"/>
              <w:rPr>
                <w:rFonts w:ascii="Times New Roman" w:hAnsi="Times New Roman"/>
              </w:rPr>
            </w:pPr>
          </w:p>
        </w:tc>
        <w:tc>
          <w:tcPr>
            <w:tcW w:w="1197" w:type="dxa"/>
            <w:shd w:val="clear" w:color="auto" w:fill="DAEEF3" w:themeFill="accent5" w:themeFillTint="33"/>
          </w:tcPr>
          <w:p w:rsidR="00A845AF" w:rsidRPr="00CC3BD1" w:rsidRDefault="00A845AF" w:rsidP="00665E25">
            <w:pPr>
              <w:spacing w:before="60" w:after="60"/>
              <w:jc w:val="center"/>
              <w:outlineLvl w:val="0"/>
              <w:rPr>
                <w:rFonts w:ascii="Times New Roman" w:hAnsi="Times New Roman"/>
              </w:rPr>
            </w:pPr>
            <w:r w:rsidRPr="00CC3BD1">
              <w:rPr>
                <w:rFonts w:ascii="Times New Roman" w:hAnsi="Times New Roman"/>
              </w:rPr>
              <w:t>Страна</w:t>
            </w:r>
          </w:p>
        </w:tc>
      </w:tr>
      <w:tr w:rsidR="00A845AF" w:rsidRPr="00CC3BD1" w:rsidTr="00665E25">
        <w:tc>
          <w:tcPr>
            <w:tcW w:w="8046" w:type="dxa"/>
            <w:shd w:val="clear" w:color="auto" w:fill="B6DDE8" w:themeFill="accent5" w:themeFillTint="66"/>
          </w:tcPr>
          <w:p w:rsidR="00A845AF" w:rsidRPr="00CC3BD1" w:rsidRDefault="00A845AF" w:rsidP="00665E25">
            <w:pPr>
              <w:spacing w:before="60" w:after="60"/>
              <w:outlineLvl w:val="0"/>
              <w:rPr>
                <w:rFonts w:ascii="Times New Roman" w:hAnsi="Times New Roman"/>
              </w:rPr>
            </w:pPr>
            <w:r w:rsidRPr="00CC3BD1">
              <w:rPr>
                <w:rFonts w:ascii="Times New Roman" w:hAnsi="Times New Roman"/>
              </w:rPr>
              <w:t>УВОД....................................................................................................................................</w:t>
            </w:r>
          </w:p>
        </w:tc>
        <w:tc>
          <w:tcPr>
            <w:tcW w:w="1197" w:type="dxa"/>
            <w:shd w:val="clear" w:color="auto" w:fill="B6DDE8" w:themeFill="accent5" w:themeFillTint="66"/>
          </w:tcPr>
          <w:p w:rsidR="00A845AF" w:rsidRPr="00CC3BD1" w:rsidRDefault="00A845AF" w:rsidP="00665E25">
            <w:pPr>
              <w:spacing w:before="60" w:after="60"/>
              <w:jc w:val="center"/>
              <w:outlineLvl w:val="0"/>
              <w:rPr>
                <w:rFonts w:ascii="Times New Roman" w:hAnsi="Times New Roman"/>
              </w:rPr>
            </w:pPr>
            <w:r w:rsidRPr="00CC3BD1">
              <w:rPr>
                <w:rFonts w:ascii="Times New Roman" w:hAnsi="Times New Roman"/>
              </w:rPr>
              <w:t>3</w:t>
            </w:r>
          </w:p>
        </w:tc>
      </w:tr>
      <w:tr w:rsidR="00A845AF" w:rsidRPr="00CC3BD1" w:rsidTr="00665E25">
        <w:tc>
          <w:tcPr>
            <w:tcW w:w="8046" w:type="dxa"/>
            <w:shd w:val="clear" w:color="auto" w:fill="DAEEF3" w:themeFill="accent5" w:themeFillTint="33"/>
          </w:tcPr>
          <w:p w:rsidR="00A845AF" w:rsidRPr="00CC3BD1" w:rsidRDefault="00A845AF" w:rsidP="00665E25">
            <w:pPr>
              <w:spacing w:before="60" w:after="60"/>
              <w:outlineLvl w:val="0"/>
              <w:rPr>
                <w:rFonts w:ascii="Times New Roman" w:hAnsi="Times New Roman"/>
              </w:rPr>
            </w:pPr>
            <w:r w:rsidRPr="00CC3BD1">
              <w:rPr>
                <w:rFonts w:ascii="Times New Roman" w:hAnsi="Times New Roman"/>
              </w:rPr>
              <w:t>УЗОРАК................................................................................................................................</w:t>
            </w:r>
          </w:p>
        </w:tc>
        <w:tc>
          <w:tcPr>
            <w:tcW w:w="1197" w:type="dxa"/>
            <w:shd w:val="clear" w:color="auto" w:fill="DAEEF3" w:themeFill="accent5" w:themeFillTint="33"/>
          </w:tcPr>
          <w:p w:rsidR="00A845AF" w:rsidRPr="00CC3BD1" w:rsidRDefault="00A845AF" w:rsidP="00665E25">
            <w:pPr>
              <w:spacing w:before="60" w:after="60"/>
              <w:jc w:val="center"/>
              <w:outlineLvl w:val="0"/>
              <w:rPr>
                <w:rFonts w:ascii="Times New Roman" w:hAnsi="Times New Roman"/>
              </w:rPr>
            </w:pPr>
            <w:r w:rsidRPr="00CC3BD1">
              <w:rPr>
                <w:rFonts w:ascii="Times New Roman" w:hAnsi="Times New Roman"/>
              </w:rPr>
              <w:t>3</w:t>
            </w:r>
          </w:p>
        </w:tc>
      </w:tr>
      <w:tr w:rsidR="00A845AF" w:rsidRPr="00CC3BD1" w:rsidTr="00665E25">
        <w:tc>
          <w:tcPr>
            <w:tcW w:w="8046" w:type="dxa"/>
            <w:shd w:val="clear" w:color="auto" w:fill="B6DDE8" w:themeFill="accent5" w:themeFillTint="66"/>
          </w:tcPr>
          <w:p w:rsidR="00A845AF" w:rsidRPr="00CC3BD1" w:rsidRDefault="00A845AF" w:rsidP="00665E25">
            <w:pPr>
              <w:pStyle w:val="ListParagraph"/>
              <w:spacing w:before="60" w:after="60"/>
              <w:ind w:left="0"/>
              <w:outlineLvl w:val="0"/>
              <w:rPr>
                <w:rFonts w:ascii="Times New Roman" w:hAnsi="Times New Roman" w:cs="Times New Roman"/>
              </w:rPr>
            </w:pPr>
            <w:r w:rsidRPr="00CC3BD1">
              <w:rPr>
                <w:rFonts w:ascii="Times New Roman" w:hAnsi="Times New Roman" w:cs="Times New Roman"/>
              </w:rPr>
              <w:t>(1) ИЗВЕШТАЈ О НОВИМ СТУДЕНТИМА У ШКОЛСКОЈ 2015/2016. ГОДИНИ....</w:t>
            </w:r>
          </w:p>
        </w:tc>
        <w:tc>
          <w:tcPr>
            <w:tcW w:w="1197" w:type="dxa"/>
            <w:shd w:val="clear" w:color="auto" w:fill="B6DDE8" w:themeFill="accent5" w:themeFillTint="66"/>
          </w:tcPr>
          <w:p w:rsidR="00A845AF" w:rsidRPr="00CC3BD1" w:rsidRDefault="00A845AF" w:rsidP="00665E25">
            <w:pPr>
              <w:spacing w:before="60" w:after="60"/>
              <w:jc w:val="center"/>
              <w:outlineLvl w:val="0"/>
              <w:rPr>
                <w:rFonts w:ascii="Times New Roman" w:hAnsi="Times New Roman"/>
              </w:rPr>
            </w:pPr>
            <w:r w:rsidRPr="00CC3BD1">
              <w:rPr>
                <w:rFonts w:ascii="Times New Roman" w:hAnsi="Times New Roman"/>
              </w:rPr>
              <w:t>4</w:t>
            </w:r>
          </w:p>
        </w:tc>
      </w:tr>
      <w:tr w:rsidR="00A845AF" w:rsidRPr="00CC3BD1" w:rsidTr="00665E25">
        <w:tc>
          <w:tcPr>
            <w:tcW w:w="8046" w:type="dxa"/>
            <w:shd w:val="clear" w:color="auto" w:fill="DAEEF3" w:themeFill="accent5" w:themeFillTint="33"/>
          </w:tcPr>
          <w:p w:rsidR="00A845AF" w:rsidRPr="00CC3BD1" w:rsidRDefault="00A845AF" w:rsidP="00665E25">
            <w:pPr>
              <w:pStyle w:val="ListParagraph"/>
              <w:spacing w:before="60" w:after="60"/>
              <w:ind w:left="0"/>
              <w:outlineLvl w:val="0"/>
              <w:rPr>
                <w:rFonts w:ascii="Times New Roman" w:hAnsi="Times New Roman" w:cs="Times New Roman"/>
              </w:rPr>
            </w:pPr>
            <w:r w:rsidRPr="00CC3BD1">
              <w:rPr>
                <w:rFonts w:ascii="Times New Roman" w:hAnsi="Times New Roman" w:cs="Times New Roman"/>
              </w:rPr>
              <w:t>(2) ВРЕДНОВАЊЕ ПЕДАГОШКОГ РАДА НАСТАВНИКА И САРАДНИКА НА ОСНОВНИМ СТУДИЈАМА ОД СТРАНЕ СТУДЕНАТА..............................................</w:t>
            </w:r>
          </w:p>
        </w:tc>
        <w:tc>
          <w:tcPr>
            <w:tcW w:w="1197" w:type="dxa"/>
            <w:shd w:val="clear" w:color="auto" w:fill="DAEEF3" w:themeFill="accent5" w:themeFillTint="33"/>
          </w:tcPr>
          <w:p w:rsidR="00A845AF" w:rsidRPr="00CC3BD1" w:rsidRDefault="00A845AF" w:rsidP="00665E25">
            <w:pPr>
              <w:spacing w:before="60" w:after="60"/>
              <w:jc w:val="center"/>
              <w:outlineLvl w:val="0"/>
              <w:rPr>
                <w:rFonts w:ascii="Times New Roman" w:hAnsi="Times New Roman"/>
              </w:rPr>
            </w:pPr>
          </w:p>
          <w:p w:rsidR="00A845AF" w:rsidRPr="00CC3BD1" w:rsidRDefault="00A845AF" w:rsidP="00665E25">
            <w:pPr>
              <w:spacing w:before="60" w:after="60"/>
              <w:jc w:val="center"/>
              <w:outlineLvl w:val="0"/>
              <w:rPr>
                <w:rFonts w:ascii="Times New Roman" w:hAnsi="Times New Roman"/>
              </w:rPr>
            </w:pPr>
            <w:r w:rsidRPr="00CC3BD1">
              <w:rPr>
                <w:rFonts w:ascii="Times New Roman" w:hAnsi="Times New Roman"/>
              </w:rPr>
              <w:t>8</w:t>
            </w:r>
          </w:p>
        </w:tc>
      </w:tr>
      <w:tr w:rsidR="00A845AF" w:rsidRPr="00CC3BD1" w:rsidTr="00665E25">
        <w:tc>
          <w:tcPr>
            <w:tcW w:w="8046" w:type="dxa"/>
            <w:shd w:val="clear" w:color="auto" w:fill="B6DDE8" w:themeFill="accent5" w:themeFillTint="66"/>
          </w:tcPr>
          <w:p w:rsidR="00A845AF" w:rsidRPr="00CC3BD1" w:rsidRDefault="00A845AF" w:rsidP="00665E25">
            <w:pPr>
              <w:pStyle w:val="ListParagraph"/>
              <w:spacing w:before="60" w:after="60"/>
              <w:ind w:left="0"/>
              <w:outlineLvl w:val="0"/>
              <w:rPr>
                <w:rFonts w:ascii="Times New Roman" w:hAnsi="Times New Roman" w:cs="Times New Roman"/>
              </w:rPr>
            </w:pPr>
            <w:r w:rsidRPr="00CC3BD1">
              <w:rPr>
                <w:rFonts w:ascii="Times New Roman" w:hAnsi="Times New Roman" w:cs="Times New Roman"/>
              </w:rPr>
              <w:t>(3) ВРЕДНОВАЊЕ СТУДИЈСКОГ ПРОГРАМА ОД СТРАНЕ СТУДЕНАТА ОСНОВНИХ СТУДИЈА.....................................................................................................</w:t>
            </w:r>
          </w:p>
        </w:tc>
        <w:tc>
          <w:tcPr>
            <w:tcW w:w="1197" w:type="dxa"/>
            <w:shd w:val="clear" w:color="auto" w:fill="B6DDE8" w:themeFill="accent5" w:themeFillTint="66"/>
          </w:tcPr>
          <w:p w:rsidR="00A845AF" w:rsidRPr="00CC3BD1" w:rsidRDefault="00A845AF" w:rsidP="00665E25">
            <w:pPr>
              <w:spacing w:before="60" w:after="60"/>
              <w:jc w:val="center"/>
              <w:outlineLvl w:val="0"/>
              <w:rPr>
                <w:rFonts w:ascii="Times New Roman" w:hAnsi="Times New Roman"/>
              </w:rPr>
            </w:pPr>
          </w:p>
          <w:p w:rsidR="00A845AF" w:rsidRPr="00CC3BD1" w:rsidRDefault="00A845AF" w:rsidP="0030525D">
            <w:pPr>
              <w:spacing w:before="60" w:after="60"/>
              <w:jc w:val="center"/>
              <w:outlineLvl w:val="0"/>
              <w:rPr>
                <w:rFonts w:ascii="Times New Roman" w:hAnsi="Times New Roman"/>
              </w:rPr>
            </w:pPr>
            <w:r w:rsidRPr="00CC3BD1">
              <w:rPr>
                <w:rFonts w:ascii="Times New Roman" w:hAnsi="Times New Roman"/>
              </w:rPr>
              <w:t>1</w:t>
            </w:r>
            <w:r w:rsidR="0030525D" w:rsidRPr="00CC3BD1">
              <w:rPr>
                <w:rFonts w:ascii="Times New Roman" w:hAnsi="Times New Roman"/>
              </w:rPr>
              <w:t>7</w:t>
            </w:r>
          </w:p>
        </w:tc>
      </w:tr>
      <w:tr w:rsidR="00A845AF" w:rsidRPr="00CC3BD1" w:rsidTr="00665E25">
        <w:tc>
          <w:tcPr>
            <w:tcW w:w="8046" w:type="dxa"/>
            <w:shd w:val="clear" w:color="auto" w:fill="DAEEF3" w:themeFill="accent5" w:themeFillTint="33"/>
          </w:tcPr>
          <w:p w:rsidR="00A845AF" w:rsidRPr="00CC3BD1" w:rsidRDefault="00A845AF" w:rsidP="00665E25">
            <w:pPr>
              <w:pStyle w:val="ListParagraph"/>
              <w:spacing w:before="60" w:after="60"/>
              <w:ind w:left="0"/>
              <w:outlineLvl w:val="0"/>
              <w:rPr>
                <w:rFonts w:ascii="Times New Roman" w:hAnsi="Times New Roman" w:cs="Times New Roman"/>
              </w:rPr>
            </w:pPr>
            <w:r w:rsidRPr="00CC3BD1">
              <w:rPr>
                <w:rFonts w:ascii="Times New Roman" w:hAnsi="Times New Roman" w:cs="Times New Roman"/>
              </w:rPr>
              <w:t>(4) ВРЕДНОВАЊЕ ПЕДАГОШКОГ РАДА НАСТАВНИКА И САРАДНИКА НА СПЕЦИЈАЛИСТИЧКИМ СТУДИЈАМА ОД СТРАНЕ СТУДЕНАТА..........................</w:t>
            </w:r>
          </w:p>
        </w:tc>
        <w:tc>
          <w:tcPr>
            <w:tcW w:w="1197" w:type="dxa"/>
            <w:shd w:val="clear" w:color="auto" w:fill="DAEEF3" w:themeFill="accent5" w:themeFillTint="33"/>
          </w:tcPr>
          <w:p w:rsidR="00A845AF" w:rsidRPr="00CC3BD1" w:rsidRDefault="00A845AF" w:rsidP="00665E25">
            <w:pPr>
              <w:spacing w:before="60" w:after="60"/>
              <w:jc w:val="center"/>
              <w:outlineLvl w:val="0"/>
              <w:rPr>
                <w:rFonts w:ascii="Times New Roman" w:hAnsi="Times New Roman"/>
              </w:rPr>
            </w:pPr>
          </w:p>
          <w:p w:rsidR="00A845AF" w:rsidRPr="00CC3BD1" w:rsidRDefault="0030525D" w:rsidP="00665E25">
            <w:pPr>
              <w:spacing w:before="60" w:after="60"/>
              <w:jc w:val="center"/>
              <w:outlineLvl w:val="0"/>
              <w:rPr>
                <w:rFonts w:ascii="Times New Roman" w:hAnsi="Times New Roman"/>
              </w:rPr>
            </w:pPr>
            <w:r w:rsidRPr="00CC3BD1">
              <w:rPr>
                <w:rFonts w:ascii="Times New Roman" w:hAnsi="Times New Roman"/>
              </w:rPr>
              <w:t>26</w:t>
            </w:r>
          </w:p>
        </w:tc>
      </w:tr>
      <w:tr w:rsidR="00A845AF" w:rsidRPr="00CC3BD1" w:rsidTr="00665E25">
        <w:tc>
          <w:tcPr>
            <w:tcW w:w="8046" w:type="dxa"/>
            <w:shd w:val="clear" w:color="auto" w:fill="B6DDE8" w:themeFill="accent5" w:themeFillTint="66"/>
          </w:tcPr>
          <w:p w:rsidR="00A845AF" w:rsidRPr="00CC3BD1" w:rsidRDefault="00A845AF" w:rsidP="00665E25">
            <w:pPr>
              <w:pStyle w:val="ListParagraph"/>
              <w:spacing w:before="60" w:after="60"/>
              <w:ind w:left="0"/>
              <w:outlineLvl w:val="0"/>
              <w:rPr>
                <w:rFonts w:ascii="Times New Roman" w:hAnsi="Times New Roman" w:cs="Times New Roman"/>
              </w:rPr>
            </w:pPr>
            <w:r w:rsidRPr="00CC3BD1">
              <w:rPr>
                <w:rFonts w:ascii="Times New Roman" w:hAnsi="Times New Roman" w:cs="Times New Roman"/>
              </w:rPr>
              <w:t>(5) КВАЛИТЕТ СТУДИЈСКИХ ПРОГРАМА СПЕЦИЈАЛИСТИЧКИХ СТУДИЈА....</w:t>
            </w:r>
          </w:p>
        </w:tc>
        <w:tc>
          <w:tcPr>
            <w:tcW w:w="1197" w:type="dxa"/>
            <w:shd w:val="clear" w:color="auto" w:fill="B6DDE8" w:themeFill="accent5" w:themeFillTint="66"/>
          </w:tcPr>
          <w:p w:rsidR="00A845AF" w:rsidRPr="00CC3BD1" w:rsidRDefault="0030525D" w:rsidP="00665E25">
            <w:pPr>
              <w:spacing w:before="60" w:after="60"/>
              <w:jc w:val="center"/>
              <w:outlineLvl w:val="0"/>
              <w:rPr>
                <w:rFonts w:ascii="Times New Roman" w:hAnsi="Times New Roman"/>
              </w:rPr>
            </w:pPr>
            <w:r w:rsidRPr="00CC3BD1">
              <w:rPr>
                <w:rFonts w:ascii="Times New Roman" w:hAnsi="Times New Roman"/>
              </w:rPr>
              <w:t>26</w:t>
            </w:r>
          </w:p>
        </w:tc>
      </w:tr>
      <w:tr w:rsidR="00A845AF" w:rsidRPr="00CC3BD1" w:rsidTr="00665E25">
        <w:tc>
          <w:tcPr>
            <w:tcW w:w="8046" w:type="dxa"/>
            <w:shd w:val="clear" w:color="auto" w:fill="DAEEF3" w:themeFill="accent5" w:themeFillTint="33"/>
          </w:tcPr>
          <w:p w:rsidR="00A845AF" w:rsidRPr="00CC3BD1" w:rsidRDefault="00A845AF" w:rsidP="00665E25">
            <w:pPr>
              <w:pStyle w:val="ListParagraph"/>
              <w:spacing w:before="60" w:after="60"/>
              <w:ind w:left="0"/>
              <w:outlineLvl w:val="0"/>
              <w:rPr>
                <w:rFonts w:ascii="Times New Roman" w:hAnsi="Times New Roman" w:cs="Times New Roman"/>
              </w:rPr>
            </w:pPr>
            <w:r w:rsidRPr="00CC3BD1">
              <w:rPr>
                <w:rFonts w:ascii="Times New Roman" w:hAnsi="Times New Roman" w:cs="Times New Roman"/>
              </w:rPr>
              <w:t>(6) ВРЕДНОВАЊЕ РАДА ШКОЛЕ ОД СТРАНЕ СТУДЕНАТА КОЈИ СУ ЗАВРШИЛИ ОСНОВНЕ СТУДИЈЕ..................................................................................</w:t>
            </w:r>
          </w:p>
        </w:tc>
        <w:tc>
          <w:tcPr>
            <w:tcW w:w="1197" w:type="dxa"/>
            <w:shd w:val="clear" w:color="auto" w:fill="DAEEF3" w:themeFill="accent5" w:themeFillTint="33"/>
          </w:tcPr>
          <w:p w:rsidR="00A845AF" w:rsidRPr="00CC3BD1" w:rsidRDefault="00A845AF" w:rsidP="00665E25">
            <w:pPr>
              <w:spacing w:before="60" w:after="60"/>
              <w:jc w:val="center"/>
              <w:outlineLvl w:val="0"/>
              <w:rPr>
                <w:rFonts w:ascii="Times New Roman" w:hAnsi="Times New Roman"/>
              </w:rPr>
            </w:pPr>
          </w:p>
          <w:p w:rsidR="00A845AF" w:rsidRPr="00CC3BD1" w:rsidRDefault="00A845AF" w:rsidP="0030525D">
            <w:pPr>
              <w:spacing w:before="60" w:after="60"/>
              <w:jc w:val="center"/>
              <w:outlineLvl w:val="0"/>
              <w:rPr>
                <w:rFonts w:ascii="Times New Roman" w:hAnsi="Times New Roman"/>
              </w:rPr>
            </w:pPr>
            <w:r w:rsidRPr="00CC3BD1">
              <w:rPr>
                <w:rFonts w:ascii="Times New Roman" w:hAnsi="Times New Roman"/>
              </w:rPr>
              <w:t>2</w:t>
            </w:r>
            <w:r w:rsidR="0030525D" w:rsidRPr="00CC3BD1">
              <w:rPr>
                <w:rFonts w:ascii="Times New Roman" w:hAnsi="Times New Roman"/>
              </w:rPr>
              <w:t>8</w:t>
            </w:r>
          </w:p>
        </w:tc>
      </w:tr>
      <w:tr w:rsidR="00A845AF" w:rsidRPr="00CC3BD1" w:rsidTr="00665E25">
        <w:tc>
          <w:tcPr>
            <w:tcW w:w="8046" w:type="dxa"/>
            <w:shd w:val="clear" w:color="auto" w:fill="B6DDE8" w:themeFill="accent5" w:themeFillTint="66"/>
          </w:tcPr>
          <w:p w:rsidR="00A845AF" w:rsidRPr="00CC3BD1" w:rsidRDefault="00A845AF" w:rsidP="00665E25">
            <w:pPr>
              <w:pStyle w:val="ListParagraph"/>
              <w:spacing w:before="60" w:after="60"/>
              <w:ind w:left="0"/>
              <w:outlineLvl w:val="0"/>
              <w:rPr>
                <w:rFonts w:ascii="Times New Roman" w:hAnsi="Times New Roman" w:cs="Times New Roman"/>
              </w:rPr>
            </w:pPr>
            <w:r w:rsidRPr="00CC3BD1">
              <w:rPr>
                <w:rFonts w:ascii="Times New Roman" w:hAnsi="Times New Roman" w:cs="Times New Roman"/>
              </w:rPr>
              <w:t>(7) ВРЕДНОВАЊЕ СТРУЧНИХ КОМПЕТЕНЦИЈА СТРУКОВНИХ ВАСПИТАЧА КОЈИ СУ ЗАВРШИЛИ ВИСОКУ ШКОЛУ СТРУКОВНИХ СТУДИЈА ЗА ВАСПИТАЧЕ У ШАПЦУ.............................................................................................</w:t>
            </w:r>
          </w:p>
        </w:tc>
        <w:tc>
          <w:tcPr>
            <w:tcW w:w="1197" w:type="dxa"/>
            <w:shd w:val="clear" w:color="auto" w:fill="B6DDE8" w:themeFill="accent5" w:themeFillTint="66"/>
          </w:tcPr>
          <w:p w:rsidR="00A845AF" w:rsidRPr="00CC3BD1" w:rsidRDefault="00A845AF" w:rsidP="00665E25">
            <w:pPr>
              <w:spacing w:before="60" w:after="60"/>
              <w:outlineLvl w:val="0"/>
              <w:rPr>
                <w:rFonts w:ascii="Times New Roman" w:hAnsi="Times New Roman"/>
              </w:rPr>
            </w:pPr>
          </w:p>
          <w:p w:rsidR="00A845AF" w:rsidRPr="00CC3BD1" w:rsidRDefault="0030525D" w:rsidP="00665E25">
            <w:pPr>
              <w:spacing w:before="60" w:after="60"/>
              <w:jc w:val="center"/>
              <w:outlineLvl w:val="0"/>
              <w:rPr>
                <w:rFonts w:ascii="Times New Roman" w:hAnsi="Times New Roman"/>
              </w:rPr>
            </w:pPr>
            <w:r w:rsidRPr="00CC3BD1">
              <w:rPr>
                <w:rFonts w:ascii="Times New Roman" w:hAnsi="Times New Roman"/>
              </w:rPr>
              <w:t>30</w:t>
            </w:r>
          </w:p>
        </w:tc>
      </w:tr>
      <w:tr w:rsidR="00A845AF" w:rsidRPr="00CC3BD1" w:rsidTr="00665E25">
        <w:tc>
          <w:tcPr>
            <w:tcW w:w="8046" w:type="dxa"/>
            <w:shd w:val="clear" w:color="auto" w:fill="DAEEF3" w:themeFill="accent5" w:themeFillTint="33"/>
          </w:tcPr>
          <w:p w:rsidR="00A845AF" w:rsidRPr="00CC3BD1" w:rsidRDefault="00A845AF" w:rsidP="00665E25">
            <w:pPr>
              <w:pStyle w:val="ListParagraph"/>
              <w:spacing w:before="60" w:after="60"/>
              <w:ind w:left="0"/>
              <w:outlineLvl w:val="0"/>
              <w:rPr>
                <w:rFonts w:ascii="Times New Roman" w:hAnsi="Times New Roman" w:cs="Times New Roman"/>
              </w:rPr>
            </w:pPr>
            <w:r w:rsidRPr="00CC3BD1">
              <w:rPr>
                <w:rFonts w:ascii="Times New Roman" w:hAnsi="Times New Roman" w:cs="Times New Roman"/>
              </w:rPr>
              <w:t>(8) ВРЕДНОВАЊЕ УСЛОВА РАДА ШКОЛЕ ОД СТРАНЕ СТУДЕНАТА</w:t>
            </w:r>
          </w:p>
        </w:tc>
        <w:tc>
          <w:tcPr>
            <w:tcW w:w="1197" w:type="dxa"/>
            <w:shd w:val="clear" w:color="auto" w:fill="DAEEF3" w:themeFill="accent5" w:themeFillTint="33"/>
          </w:tcPr>
          <w:p w:rsidR="00A845AF" w:rsidRPr="00CC3BD1" w:rsidRDefault="0030525D" w:rsidP="00665E25">
            <w:pPr>
              <w:spacing w:before="60" w:after="60"/>
              <w:jc w:val="center"/>
              <w:outlineLvl w:val="0"/>
              <w:rPr>
                <w:rFonts w:ascii="Times New Roman" w:hAnsi="Times New Roman"/>
              </w:rPr>
            </w:pPr>
            <w:r w:rsidRPr="00CC3BD1">
              <w:rPr>
                <w:rFonts w:ascii="Times New Roman" w:hAnsi="Times New Roman"/>
              </w:rPr>
              <w:t>33</w:t>
            </w:r>
          </w:p>
        </w:tc>
      </w:tr>
      <w:tr w:rsidR="00A845AF" w:rsidRPr="00CC3BD1" w:rsidTr="00665E25">
        <w:tc>
          <w:tcPr>
            <w:tcW w:w="8046" w:type="dxa"/>
            <w:shd w:val="clear" w:color="auto" w:fill="B6DDE8" w:themeFill="accent5" w:themeFillTint="66"/>
          </w:tcPr>
          <w:p w:rsidR="00A845AF" w:rsidRPr="00CC3BD1" w:rsidRDefault="00A845AF" w:rsidP="00665E25">
            <w:pPr>
              <w:pStyle w:val="ListParagraph"/>
              <w:spacing w:before="60" w:after="60"/>
              <w:ind w:left="0"/>
              <w:outlineLvl w:val="0"/>
              <w:rPr>
                <w:rFonts w:ascii="Times New Roman" w:hAnsi="Times New Roman" w:cs="Times New Roman"/>
              </w:rPr>
            </w:pPr>
            <w:r w:rsidRPr="00CC3BD1">
              <w:rPr>
                <w:rFonts w:ascii="Times New Roman" w:hAnsi="Times New Roman" w:cs="Times New Roman"/>
              </w:rPr>
              <w:t>(9) ВРЕДНОВАЊЕ РАДА НЕНАСТАВНОГ ОСОВЉА ОД СТРАНЕ СТУДЕНАТА.......................................................................................................................</w:t>
            </w:r>
          </w:p>
        </w:tc>
        <w:tc>
          <w:tcPr>
            <w:tcW w:w="1197" w:type="dxa"/>
            <w:shd w:val="clear" w:color="auto" w:fill="B6DDE8" w:themeFill="accent5" w:themeFillTint="66"/>
          </w:tcPr>
          <w:p w:rsidR="00A845AF" w:rsidRPr="00CC3BD1" w:rsidRDefault="00A845AF" w:rsidP="00665E25">
            <w:pPr>
              <w:spacing w:before="60" w:after="60"/>
              <w:jc w:val="center"/>
              <w:outlineLvl w:val="0"/>
              <w:rPr>
                <w:rFonts w:ascii="Times New Roman" w:hAnsi="Times New Roman"/>
              </w:rPr>
            </w:pPr>
          </w:p>
          <w:p w:rsidR="00A845AF" w:rsidRPr="00CC3BD1" w:rsidRDefault="0030525D" w:rsidP="00665E25">
            <w:pPr>
              <w:spacing w:before="60" w:after="60"/>
              <w:jc w:val="center"/>
              <w:outlineLvl w:val="0"/>
              <w:rPr>
                <w:rFonts w:ascii="Times New Roman" w:hAnsi="Times New Roman"/>
              </w:rPr>
            </w:pPr>
            <w:r w:rsidRPr="00CC3BD1">
              <w:rPr>
                <w:rFonts w:ascii="Times New Roman" w:hAnsi="Times New Roman"/>
              </w:rPr>
              <w:t>36</w:t>
            </w:r>
          </w:p>
        </w:tc>
      </w:tr>
      <w:tr w:rsidR="00A845AF" w:rsidRPr="00CC3BD1" w:rsidTr="00665E25">
        <w:tc>
          <w:tcPr>
            <w:tcW w:w="8046" w:type="dxa"/>
            <w:shd w:val="clear" w:color="auto" w:fill="DAEEF3" w:themeFill="accent5" w:themeFillTint="33"/>
          </w:tcPr>
          <w:p w:rsidR="00A845AF" w:rsidRPr="00CC3BD1" w:rsidRDefault="00A845AF" w:rsidP="00665E25">
            <w:pPr>
              <w:pStyle w:val="ListParagraph"/>
              <w:spacing w:before="60" w:after="60"/>
              <w:ind w:left="0"/>
              <w:outlineLvl w:val="0"/>
              <w:rPr>
                <w:rFonts w:ascii="Times New Roman" w:hAnsi="Times New Roman" w:cs="Times New Roman"/>
              </w:rPr>
            </w:pPr>
            <w:r w:rsidRPr="00CC3BD1">
              <w:rPr>
                <w:rFonts w:ascii="Times New Roman" w:hAnsi="Times New Roman" w:cs="Times New Roman"/>
              </w:rPr>
              <w:t>(10) ВРЕДНОВАЊЕ РАДА НЕНАСТАВНОГ ОСОБЉА ОД СТРАНЕ НАСТАВНИКА И САРАДНИКА......................................................................................</w:t>
            </w:r>
          </w:p>
        </w:tc>
        <w:tc>
          <w:tcPr>
            <w:tcW w:w="1197" w:type="dxa"/>
            <w:shd w:val="clear" w:color="auto" w:fill="DAEEF3" w:themeFill="accent5" w:themeFillTint="33"/>
          </w:tcPr>
          <w:p w:rsidR="00A845AF" w:rsidRPr="00CC3BD1" w:rsidRDefault="00A845AF" w:rsidP="00665E25">
            <w:pPr>
              <w:spacing w:before="60" w:after="60"/>
              <w:jc w:val="center"/>
              <w:outlineLvl w:val="0"/>
              <w:rPr>
                <w:rFonts w:ascii="Times New Roman" w:hAnsi="Times New Roman"/>
              </w:rPr>
            </w:pPr>
          </w:p>
          <w:p w:rsidR="00A845AF" w:rsidRPr="00CC3BD1" w:rsidRDefault="00A845AF" w:rsidP="0030525D">
            <w:pPr>
              <w:spacing w:before="60" w:after="60"/>
              <w:jc w:val="center"/>
              <w:outlineLvl w:val="0"/>
              <w:rPr>
                <w:rFonts w:ascii="Times New Roman" w:hAnsi="Times New Roman"/>
              </w:rPr>
            </w:pPr>
            <w:r w:rsidRPr="00CC3BD1">
              <w:rPr>
                <w:rFonts w:ascii="Times New Roman" w:hAnsi="Times New Roman"/>
              </w:rPr>
              <w:t>3</w:t>
            </w:r>
            <w:r w:rsidR="0030525D" w:rsidRPr="00CC3BD1">
              <w:rPr>
                <w:rFonts w:ascii="Times New Roman" w:hAnsi="Times New Roman"/>
              </w:rPr>
              <w:t>7</w:t>
            </w:r>
          </w:p>
        </w:tc>
      </w:tr>
      <w:tr w:rsidR="00A845AF" w:rsidRPr="00CC3BD1" w:rsidTr="00665E25">
        <w:tc>
          <w:tcPr>
            <w:tcW w:w="8046" w:type="dxa"/>
            <w:shd w:val="clear" w:color="auto" w:fill="B6DDE8" w:themeFill="accent5" w:themeFillTint="66"/>
          </w:tcPr>
          <w:p w:rsidR="00A845AF" w:rsidRPr="00CC3BD1" w:rsidRDefault="00A845AF" w:rsidP="00665E25">
            <w:pPr>
              <w:pStyle w:val="ListParagraph"/>
              <w:spacing w:before="60" w:after="60"/>
              <w:ind w:left="0"/>
              <w:outlineLvl w:val="0"/>
              <w:rPr>
                <w:rFonts w:ascii="Times New Roman" w:hAnsi="Times New Roman" w:cs="Times New Roman"/>
              </w:rPr>
            </w:pPr>
            <w:r w:rsidRPr="00CC3BD1">
              <w:rPr>
                <w:rFonts w:ascii="Times New Roman" w:hAnsi="Times New Roman" w:cs="Times New Roman"/>
              </w:rPr>
              <w:t>(11) ВРЕДНОВАЊЕ НАСТАВНОГ ПРОЦЕСА, СТУДИЈСКИХ ПРОГРАМА И УСЛОВИ РАДА ОД СТРАНЕ НАСТАВНИКА...............................................................</w:t>
            </w:r>
          </w:p>
        </w:tc>
        <w:tc>
          <w:tcPr>
            <w:tcW w:w="1197" w:type="dxa"/>
            <w:shd w:val="clear" w:color="auto" w:fill="B6DDE8" w:themeFill="accent5" w:themeFillTint="66"/>
          </w:tcPr>
          <w:p w:rsidR="00A845AF" w:rsidRPr="00CC3BD1" w:rsidRDefault="00A845AF" w:rsidP="00665E25">
            <w:pPr>
              <w:spacing w:before="60" w:after="60"/>
              <w:jc w:val="center"/>
              <w:outlineLvl w:val="0"/>
              <w:rPr>
                <w:rFonts w:ascii="Times New Roman" w:hAnsi="Times New Roman"/>
              </w:rPr>
            </w:pPr>
          </w:p>
          <w:p w:rsidR="00A845AF" w:rsidRPr="00CC3BD1" w:rsidRDefault="00A845AF" w:rsidP="0030525D">
            <w:pPr>
              <w:spacing w:before="60" w:after="60"/>
              <w:jc w:val="center"/>
              <w:outlineLvl w:val="0"/>
              <w:rPr>
                <w:rFonts w:ascii="Times New Roman" w:hAnsi="Times New Roman"/>
              </w:rPr>
            </w:pPr>
            <w:r w:rsidRPr="00CC3BD1">
              <w:rPr>
                <w:rFonts w:ascii="Times New Roman" w:hAnsi="Times New Roman"/>
              </w:rPr>
              <w:t>3</w:t>
            </w:r>
            <w:r w:rsidR="0030525D" w:rsidRPr="00CC3BD1">
              <w:rPr>
                <w:rFonts w:ascii="Times New Roman" w:hAnsi="Times New Roman"/>
              </w:rPr>
              <w:t>8</w:t>
            </w:r>
          </w:p>
        </w:tc>
      </w:tr>
      <w:tr w:rsidR="00A845AF" w:rsidRPr="00CC3BD1" w:rsidTr="00665E25">
        <w:tc>
          <w:tcPr>
            <w:tcW w:w="8046" w:type="dxa"/>
            <w:shd w:val="clear" w:color="auto" w:fill="DAEEF3" w:themeFill="accent5" w:themeFillTint="33"/>
          </w:tcPr>
          <w:p w:rsidR="00A845AF" w:rsidRPr="00CC3BD1" w:rsidRDefault="00A845AF" w:rsidP="00665E25">
            <w:pPr>
              <w:pStyle w:val="ListParagraph"/>
              <w:spacing w:before="60" w:after="60"/>
              <w:ind w:left="0"/>
              <w:outlineLvl w:val="0"/>
              <w:rPr>
                <w:rFonts w:ascii="Times New Roman" w:hAnsi="Times New Roman" w:cs="Times New Roman"/>
              </w:rPr>
            </w:pPr>
            <w:r w:rsidRPr="00CC3BD1">
              <w:rPr>
                <w:rFonts w:ascii="Times New Roman" w:hAnsi="Times New Roman" w:cs="Times New Roman"/>
              </w:rPr>
              <w:t>(12) ВРЕДНОВАЊЕ НАСТАВНОГ ПРОЦЕСА И УСЛОВА РАДА ОД СТРАНЕ НЕНАСТАВНОГ ОСОБЉА...............................................................................................</w:t>
            </w:r>
          </w:p>
        </w:tc>
        <w:tc>
          <w:tcPr>
            <w:tcW w:w="1197" w:type="dxa"/>
            <w:shd w:val="clear" w:color="auto" w:fill="DAEEF3" w:themeFill="accent5" w:themeFillTint="33"/>
          </w:tcPr>
          <w:p w:rsidR="00A845AF" w:rsidRPr="00CC3BD1" w:rsidRDefault="00A845AF" w:rsidP="00665E25">
            <w:pPr>
              <w:spacing w:before="60" w:after="60"/>
              <w:jc w:val="center"/>
              <w:outlineLvl w:val="0"/>
              <w:rPr>
                <w:rFonts w:ascii="Times New Roman" w:hAnsi="Times New Roman"/>
              </w:rPr>
            </w:pPr>
          </w:p>
          <w:p w:rsidR="00A845AF" w:rsidRPr="00CC3BD1" w:rsidRDefault="0030525D" w:rsidP="00665E25">
            <w:pPr>
              <w:spacing w:before="60" w:after="60"/>
              <w:jc w:val="center"/>
              <w:outlineLvl w:val="0"/>
              <w:rPr>
                <w:rFonts w:ascii="Times New Roman" w:hAnsi="Times New Roman"/>
              </w:rPr>
            </w:pPr>
            <w:r w:rsidRPr="00CC3BD1">
              <w:rPr>
                <w:rFonts w:ascii="Times New Roman" w:hAnsi="Times New Roman"/>
              </w:rPr>
              <w:t>44</w:t>
            </w:r>
          </w:p>
        </w:tc>
      </w:tr>
      <w:tr w:rsidR="00E044F2" w:rsidRPr="00CC3BD1" w:rsidTr="00665E25">
        <w:tc>
          <w:tcPr>
            <w:tcW w:w="8046" w:type="dxa"/>
            <w:shd w:val="clear" w:color="auto" w:fill="B6DDE8" w:themeFill="accent5" w:themeFillTint="66"/>
          </w:tcPr>
          <w:p w:rsidR="00E044F2" w:rsidRPr="00CC3BD1" w:rsidRDefault="00E044F2" w:rsidP="00665E25">
            <w:pPr>
              <w:pStyle w:val="ListParagraph"/>
              <w:spacing w:before="60" w:after="60"/>
              <w:ind w:left="0"/>
              <w:outlineLvl w:val="0"/>
              <w:rPr>
                <w:rFonts w:ascii="Times New Roman" w:hAnsi="Times New Roman" w:cs="Times New Roman"/>
              </w:rPr>
            </w:pPr>
            <w:r w:rsidRPr="00CC3BD1">
              <w:rPr>
                <w:rFonts w:ascii="Times New Roman" w:hAnsi="Times New Roman" w:cs="Times New Roman"/>
              </w:rPr>
              <w:t>(13) НАУЧНО-СТРУЧНА  КОНФЕРЕНЦИЈА................................................................</w:t>
            </w:r>
          </w:p>
        </w:tc>
        <w:tc>
          <w:tcPr>
            <w:tcW w:w="1197" w:type="dxa"/>
            <w:shd w:val="clear" w:color="auto" w:fill="B6DDE8" w:themeFill="accent5" w:themeFillTint="66"/>
          </w:tcPr>
          <w:p w:rsidR="00E044F2" w:rsidRPr="00CC3BD1" w:rsidRDefault="00E044F2" w:rsidP="0030525D">
            <w:pPr>
              <w:spacing w:before="60" w:after="60"/>
              <w:jc w:val="center"/>
              <w:outlineLvl w:val="0"/>
              <w:rPr>
                <w:rFonts w:ascii="Times New Roman" w:hAnsi="Times New Roman"/>
              </w:rPr>
            </w:pPr>
            <w:r w:rsidRPr="00CC3BD1">
              <w:rPr>
                <w:rFonts w:ascii="Times New Roman" w:hAnsi="Times New Roman"/>
              </w:rPr>
              <w:t>46</w:t>
            </w:r>
          </w:p>
        </w:tc>
      </w:tr>
      <w:tr w:rsidR="00A845AF" w:rsidRPr="00CC3BD1" w:rsidTr="00E044F2">
        <w:tc>
          <w:tcPr>
            <w:tcW w:w="8046" w:type="dxa"/>
            <w:shd w:val="clear" w:color="auto" w:fill="DAEEF3" w:themeFill="accent5" w:themeFillTint="33"/>
          </w:tcPr>
          <w:p w:rsidR="00A845AF" w:rsidRPr="00CC3BD1" w:rsidRDefault="00A845AF" w:rsidP="00665E25">
            <w:pPr>
              <w:pStyle w:val="ListParagraph"/>
              <w:spacing w:before="60" w:after="60"/>
              <w:ind w:left="0"/>
              <w:outlineLvl w:val="0"/>
              <w:rPr>
                <w:rFonts w:ascii="Times New Roman" w:hAnsi="Times New Roman" w:cs="Times New Roman"/>
              </w:rPr>
            </w:pPr>
            <w:r w:rsidRPr="00CC3BD1">
              <w:rPr>
                <w:rFonts w:ascii="Times New Roman" w:hAnsi="Times New Roman" w:cs="Times New Roman"/>
              </w:rPr>
              <w:t>ОПШТИ ЗАКЉУЧАК И ПРЕПОРУКА............................................................................</w:t>
            </w:r>
          </w:p>
        </w:tc>
        <w:tc>
          <w:tcPr>
            <w:tcW w:w="1197" w:type="dxa"/>
            <w:shd w:val="clear" w:color="auto" w:fill="DAEEF3" w:themeFill="accent5" w:themeFillTint="33"/>
          </w:tcPr>
          <w:p w:rsidR="00A845AF" w:rsidRPr="00CC3BD1" w:rsidRDefault="00A845AF" w:rsidP="00E044F2">
            <w:pPr>
              <w:spacing w:before="60" w:after="60"/>
              <w:jc w:val="center"/>
              <w:outlineLvl w:val="0"/>
              <w:rPr>
                <w:rFonts w:ascii="Times New Roman" w:hAnsi="Times New Roman"/>
              </w:rPr>
            </w:pPr>
            <w:r w:rsidRPr="00CC3BD1">
              <w:rPr>
                <w:rFonts w:ascii="Times New Roman" w:hAnsi="Times New Roman"/>
              </w:rPr>
              <w:t>4</w:t>
            </w:r>
            <w:r w:rsidR="00E044F2" w:rsidRPr="00CC3BD1">
              <w:rPr>
                <w:rFonts w:ascii="Times New Roman" w:hAnsi="Times New Roman"/>
              </w:rPr>
              <w:t>7</w:t>
            </w:r>
          </w:p>
        </w:tc>
      </w:tr>
    </w:tbl>
    <w:p w:rsidR="00A845AF" w:rsidRPr="00CC3BD1" w:rsidRDefault="00A845AF" w:rsidP="00A845AF">
      <w:pPr>
        <w:spacing w:after="0" w:line="240" w:lineRule="auto"/>
        <w:jc w:val="both"/>
        <w:outlineLvl w:val="0"/>
        <w:rPr>
          <w:rFonts w:ascii="Times New Roman" w:hAnsi="Times New Roman"/>
          <w:b/>
        </w:rPr>
      </w:pPr>
    </w:p>
    <w:p w:rsidR="00A845AF" w:rsidRPr="00CC3BD1" w:rsidRDefault="00A845AF" w:rsidP="00A845AF">
      <w:pPr>
        <w:spacing w:after="0" w:line="240" w:lineRule="auto"/>
        <w:jc w:val="both"/>
        <w:outlineLvl w:val="0"/>
        <w:rPr>
          <w:rFonts w:ascii="Times New Roman" w:hAnsi="Times New Roman"/>
          <w:b/>
        </w:rPr>
      </w:pPr>
    </w:p>
    <w:p w:rsidR="00A845AF" w:rsidRPr="00CC3BD1" w:rsidRDefault="00A845AF" w:rsidP="00A845AF">
      <w:pPr>
        <w:shd w:val="clear" w:color="auto" w:fill="B6DDE8" w:themeFill="accent5" w:themeFillTint="66"/>
        <w:spacing w:after="0" w:line="240" w:lineRule="auto"/>
        <w:jc w:val="both"/>
        <w:outlineLvl w:val="0"/>
        <w:rPr>
          <w:rFonts w:ascii="Times New Roman" w:hAnsi="Times New Roman"/>
          <w:b/>
        </w:rPr>
        <w:sectPr w:rsidR="00A845AF" w:rsidRPr="00CC3BD1" w:rsidSect="00665E25">
          <w:footerReference w:type="default" r:id="rId10"/>
          <w:pgSz w:w="11907" w:h="16839" w:code="9"/>
          <w:pgMar w:top="1440" w:right="1440" w:bottom="1440" w:left="1440" w:header="720" w:footer="720" w:gutter="0"/>
          <w:cols w:space="720"/>
          <w:docGrid w:linePitch="360"/>
        </w:sectPr>
      </w:pPr>
    </w:p>
    <w:p w:rsidR="00A845AF" w:rsidRPr="00CC3BD1" w:rsidRDefault="00A845AF" w:rsidP="00A845AF">
      <w:pPr>
        <w:shd w:val="clear" w:color="auto" w:fill="B6DDE8" w:themeFill="accent5" w:themeFillTint="66"/>
        <w:spacing w:after="0" w:line="240" w:lineRule="auto"/>
        <w:jc w:val="both"/>
        <w:outlineLvl w:val="0"/>
        <w:rPr>
          <w:rFonts w:ascii="Times New Roman" w:hAnsi="Times New Roman"/>
          <w:b/>
        </w:rPr>
      </w:pPr>
      <w:r w:rsidRPr="00CC3BD1">
        <w:rPr>
          <w:rFonts w:ascii="Times New Roman" w:hAnsi="Times New Roman"/>
          <w:b/>
        </w:rPr>
        <w:lastRenderedPageBreak/>
        <w:t>УВОД</w:t>
      </w:r>
    </w:p>
    <w:p w:rsidR="00A845AF" w:rsidRPr="00CC3BD1" w:rsidRDefault="00A845AF" w:rsidP="00A845AF">
      <w:pPr>
        <w:spacing w:after="0" w:line="240" w:lineRule="auto"/>
        <w:jc w:val="both"/>
        <w:outlineLvl w:val="0"/>
        <w:rPr>
          <w:rFonts w:ascii="Times New Roman" w:hAnsi="Times New Roman"/>
        </w:rPr>
      </w:pPr>
      <w:r w:rsidRPr="00CC3BD1">
        <w:rPr>
          <w:rFonts w:ascii="Times New Roman" w:hAnsi="Times New Roman"/>
        </w:rPr>
        <w:t>Овај извештај је припремљен на основу података о: новим студентима („бруцошима“); вредновању квалитета педагошког рада наставника и сарадника на основним студијама и на специјалистичким студијама од стране студената; вредновању квалитета студијских програма на основним и специјалистичким студијама од стране студената; вредновању услова рада Школе (укључујући вредновање Библиотеке и Медијатеке, информатичких ресурса Школе и Web-site-a и профила Школе на друштвеним мрежама - Facebook профили Школе) од стране студената; вредновању рада ненаставног особља од стране студената; вредновању рада ненаставног особља од стране наставника и сарадника и вредновању наставног процеса, студијских програма и услова рада од стране наставника (укључујући вредновање Библиотеке и Медијатеке, информатичких ресурса Школе и Web-site-a и профила Школе на друштвеним мрежама - Facebook профили Школе).</w:t>
      </w:r>
    </w:p>
    <w:p w:rsidR="00A845AF" w:rsidRPr="00CC3BD1" w:rsidRDefault="00A845AF" w:rsidP="00A845AF">
      <w:pPr>
        <w:spacing w:after="0" w:line="240" w:lineRule="auto"/>
        <w:jc w:val="both"/>
        <w:outlineLvl w:val="0"/>
        <w:rPr>
          <w:rFonts w:ascii="Times New Roman" w:hAnsi="Times New Roman"/>
        </w:rPr>
      </w:pPr>
      <w:r w:rsidRPr="00CC3BD1">
        <w:rPr>
          <w:rFonts w:ascii="Times New Roman" w:hAnsi="Times New Roman"/>
        </w:rPr>
        <w:t xml:space="preserve">За прикупљање података коришћени су анкетни упитници који су саставни део Правилника о самовредновању и праћењу квалитета рада Високе школе струковних студија за васпитаче у Шапцу и тематски су намењени сваком појединаачном вредновању наведеном у претходном пасусу. </w:t>
      </w:r>
    </w:p>
    <w:p w:rsidR="001513F8" w:rsidRPr="00CC3BD1" w:rsidRDefault="001513F8" w:rsidP="00A845AF">
      <w:pPr>
        <w:spacing w:after="0" w:line="240" w:lineRule="auto"/>
        <w:jc w:val="both"/>
        <w:outlineLvl w:val="0"/>
        <w:rPr>
          <w:rFonts w:ascii="Times New Roman" w:hAnsi="Times New Roman"/>
        </w:rPr>
      </w:pPr>
    </w:p>
    <w:p w:rsidR="00A845AF" w:rsidRPr="00CC3BD1" w:rsidRDefault="00A845AF" w:rsidP="00A845AF">
      <w:pPr>
        <w:spacing w:after="0" w:line="240" w:lineRule="auto"/>
        <w:jc w:val="both"/>
        <w:rPr>
          <w:rFonts w:ascii="Times New Roman" w:hAnsi="Times New Roman"/>
        </w:rPr>
      </w:pPr>
    </w:p>
    <w:p w:rsidR="00A845AF" w:rsidRPr="00CC3BD1" w:rsidRDefault="00A845AF" w:rsidP="00A845AF">
      <w:pPr>
        <w:shd w:val="clear" w:color="auto" w:fill="B6DDE8" w:themeFill="accent5" w:themeFillTint="66"/>
        <w:spacing w:after="0" w:line="240" w:lineRule="auto"/>
        <w:jc w:val="both"/>
        <w:rPr>
          <w:rFonts w:ascii="Times New Roman" w:hAnsi="Times New Roman"/>
          <w:b/>
        </w:rPr>
      </w:pPr>
      <w:r w:rsidRPr="00CC3BD1">
        <w:rPr>
          <w:rFonts w:ascii="Times New Roman" w:hAnsi="Times New Roman"/>
          <w:b/>
        </w:rPr>
        <w:t>УЗОРАК</w:t>
      </w:r>
    </w:p>
    <w:p w:rsidR="00A845AF" w:rsidRPr="00CC3BD1" w:rsidRDefault="00A845AF" w:rsidP="00A845AF">
      <w:pPr>
        <w:spacing w:after="0" w:line="240" w:lineRule="auto"/>
        <w:jc w:val="both"/>
        <w:rPr>
          <w:rFonts w:ascii="Times New Roman" w:hAnsi="Times New Roman"/>
        </w:rPr>
      </w:pPr>
      <w:r w:rsidRPr="00CC3BD1">
        <w:rPr>
          <w:rFonts w:ascii="Times New Roman" w:hAnsi="Times New Roman"/>
        </w:rPr>
        <w:t>Узорак који је учествовао у анкетирању је представљен у табели 1.</w:t>
      </w:r>
    </w:p>
    <w:p w:rsidR="00A845AF" w:rsidRPr="00CC3BD1" w:rsidRDefault="00A845AF" w:rsidP="00A845AF">
      <w:pPr>
        <w:spacing w:after="0" w:line="240" w:lineRule="auto"/>
        <w:jc w:val="both"/>
        <w:rPr>
          <w:rFonts w:ascii="Times New Roman" w:hAnsi="Times New Roman"/>
        </w:rPr>
      </w:pPr>
    </w:p>
    <w:p w:rsidR="00A845AF" w:rsidRPr="00CC3BD1" w:rsidRDefault="00A845AF" w:rsidP="00A845AF">
      <w:pPr>
        <w:spacing w:after="0" w:line="240" w:lineRule="auto"/>
        <w:jc w:val="center"/>
        <w:rPr>
          <w:rFonts w:ascii="Times New Roman" w:hAnsi="Times New Roman"/>
          <w:b/>
          <w:i/>
        </w:rPr>
      </w:pPr>
      <w:r w:rsidRPr="00CC3BD1">
        <w:rPr>
          <w:rFonts w:ascii="Times New Roman" w:hAnsi="Times New Roman"/>
          <w:b/>
          <w:i/>
        </w:rPr>
        <w:t>Табела 1: Узорак који је учествовао у анкетирању</w:t>
      </w:r>
    </w:p>
    <w:p w:rsidR="00A845AF" w:rsidRPr="00CC3BD1" w:rsidRDefault="00A845AF" w:rsidP="00A845AF">
      <w:pPr>
        <w:spacing w:after="0" w:line="240" w:lineRule="auto"/>
        <w:jc w:val="center"/>
        <w:rPr>
          <w:rFonts w:ascii="Times New Roman" w:hAnsi="Times New Roman"/>
          <w:b/>
          <w:i/>
        </w:rPr>
      </w:pPr>
    </w:p>
    <w:tbl>
      <w:tblPr>
        <w:tblStyle w:val="TableGrid"/>
        <w:tblW w:w="0" w:type="auto"/>
        <w:tblInd w:w="108"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7797"/>
        <w:gridCol w:w="1275"/>
      </w:tblGrid>
      <w:tr w:rsidR="00A845AF" w:rsidRPr="00CC3BD1" w:rsidTr="00665E25">
        <w:tc>
          <w:tcPr>
            <w:tcW w:w="7797" w:type="dxa"/>
            <w:shd w:val="clear" w:color="auto" w:fill="DAEEF3" w:themeFill="accent5" w:themeFillTint="33"/>
          </w:tcPr>
          <w:p w:rsidR="00A845AF" w:rsidRPr="00CC3BD1" w:rsidRDefault="00A845AF" w:rsidP="00665E25">
            <w:pPr>
              <w:jc w:val="center"/>
              <w:rPr>
                <w:rFonts w:ascii="Times New Roman" w:hAnsi="Times New Roman"/>
                <w:b/>
              </w:rPr>
            </w:pPr>
            <w:r w:rsidRPr="00CC3BD1">
              <w:rPr>
                <w:rFonts w:ascii="Times New Roman" w:hAnsi="Times New Roman"/>
                <w:b/>
              </w:rPr>
              <w:t>Назив подузорка</w:t>
            </w:r>
          </w:p>
        </w:tc>
        <w:tc>
          <w:tcPr>
            <w:tcW w:w="1275" w:type="dxa"/>
            <w:shd w:val="clear" w:color="auto" w:fill="DAEEF3" w:themeFill="accent5" w:themeFillTint="33"/>
          </w:tcPr>
          <w:p w:rsidR="00A845AF" w:rsidRPr="00CC3BD1" w:rsidRDefault="00A845AF" w:rsidP="00665E25">
            <w:pPr>
              <w:jc w:val="center"/>
              <w:rPr>
                <w:rFonts w:ascii="Times New Roman" w:hAnsi="Times New Roman"/>
                <w:b/>
              </w:rPr>
            </w:pPr>
            <w:r w:rsidRPr="00CC3BD1">
              <w:rPr>
                <w:rFonts w:ascii="Times New Roman" w:hAnsi="Times New Roman"/>
                <w:b/>
              </w:rPr>
              <w:t>Број</w:t>
            </w:r>
          </w:p>
        </w:tc>
      </w:tr>
      <w:tr w:rsidR="00A845AF" w:rsidRPr="00CC3BD1" w:rsidTr="001513F8">
        <w:tc>
          <w:tcPr>
            <w:tcW w:w="7797" w:type="dxa"/>
            <w:shd w:val="clear" w:color="auto" w:fill="B6DDE8" w:themeFill="accent5" w:themeFillTint="66"/>
            <w:vAlign w:val="center"/>
          </w:tcPr>
          <w:p w:rsidR="00A845AF" w:rsidRPr="00CC3BD1" w:rsidRDefault="00A845AF" w:rsidP="001513F8">
            <w:pPr>
              <w:rPr>
                <w:rFonts w:ascii="Times New Roman" w:hAnsi="Times New Roman"/>
              </w:rPr>
            </w:pPr>
            <w:r w:rsidRPr="00CC3BD1">
              <w:rPr>
                <w:rFonts w:ascii="Times New Roman" w:hAnsi="Times New Roman"/>
              </w:rPr>
              <w:t>Нови студенти I семестра – „бруцоши“</w:t>
            </w:r>
          </w:p>
        </w:tc>
        <w:tc>
          <w:tcPr>
            <w:tcW w:w="1275" w:type="dxa"/>
            <w:shd w:val="clear" w:color="auto" w:fill="B6DDE8" w:themeFill="accent5" w:themeFillTint="66"/>
            <w:vAlign w:val="center"/>
          </w:tcPr>
          <w:p w:rsidR="00A845AF" w:rsidRPr="00CC3BD1" w:rsidRDefault="00A845AF" w:rsidP="001513F8">
            <w:pPr>
              <w:jc w:val="center"/>
              <w:rPr>
                <w:rFonts w:ascii="Times New Roman" w:hAnsi="Times New Roman"/>
              </w:rPr>
            </w:pPr>
            <w:r w:rsidRPr="00CC3BD1">
              <w:rPr>
                <w:rFonts w:ascii="Times New Roman" w:hAnsi="Times New Roman"/>
              </w:rPr>
              <w:t>74</w:t>
            </w:r>
          </w:p>
        </w:tc>
      </w:tr>
      <w:tr w:rsidR="00A845AF" w:rsidRPr="00CC3BD1" w:rsidTr="001513F8">
        <w:tc>
          <w:tcPr>
            <w:tcW w:w="7797" w:type="dxa"/>
            <w:shd w:val="clear" w:color="auto" w:fill="DAEEF3" w:themeFill="accent5" w:themeFillTint="33"/>
            <w:vAlign w:val="center"/>
          </w:tcPr>
          <w:p w:rsidR="00A845AF" w:rsidRPr="00CC3BD1" w:rsidRDefault="00A845AF" w:rsidP="001513F8">
            <w:pPr>
              <w:rPr>
                <w:rFonts w:ascii="Times New Roman" w:hAnsi="Times New Roman"/>
              </w:rPr>
            </w:pPr>
            <w:r w:rsidRPr="00CC3BD1">
              <w:rPr>
                <w:rFonts w:ascii="Times New Roman" w:hAnsi="Times New Roman"/>
              </w:rPr>
              <w:t xml:space="preserve">Студенти  I, III и V семестра, студијски смер: струковни васпитач предшколске деце </w:t>
            </w:r>
          </w:p>
        </w:tc>
        <w:tc>
          <w:tcPr>
            <w:tcW w:w="1275" w:type="dxa"/>
            <w:shd w:val="clear" w:color="auto" w:fill="DAEEF3" w:themeFill="accent5" w:themeFillTint="33"/>
            <w:vAlign w:val="center"/>
          </w:tcPr>
          <w:p w:rsidR="00A845AF" w:rsidRPr="00CC3BD1" w:rsidRDefault="00A845AF" w:rsidP="001513F8">
            <w:pPr>
              <w:jc w:val="center"/>
              <w:rPr>
                <w:rFonts w:ascii="Times New Roman" w:hAnsi="Times New Roman"/>
              </w:rPr>
            </w:pPr>
            <w:r w:rsidRPr="00CC3BD1">
              <w:rPr>
                <w:rFonts w:ascii="Times New Roman" w:hAnsi="Times New Roman"/>
              </w:rPr>
              <w:t>180</w:t>
            </w:r>
          </w:p>
          <w:p w:rsidR="00A845AF" w:rsidRPr="00CC3BD1" w:rsidRDefault="00A845AF" w:rsidP="001513F8">
            <w:pPr>
              <w:jc w:val="center"/>
              <w:rPr>
                <w:rFonts w:ascii="Times New Roman" w:hAnsi="Times New Roman"/>
              </w:rPr>
            </w:pPr>
            <w:r w:rsidRPr="00CC3BD1">
              <w:rPr>
                <w:rFonts w:ascii="Times New Roman" w:hAnsi="Times New Roman"/>
              </w:rPr>
              <w:t>(60Х3)</w:t>
            </w:r>
          </w:p>
        </w:tc>
      </w:tr>
      <w:tr w:rsidR="00A845AF" w:rsidRPr="00CC3BD1" w:rsidTr="001513F8">
        <w:tc>
          <w:tcPr>
            <w:tcW w:w="7797" w:type="dxa"/>
            <w:shd w:val="clear" w:color="auto" w:fill="B6DDE8" w:themeFill="accent5" w:themeFillTint="66"/>
            <w:vAlign w:val="center"/>
          </w:tcPr>
          <w:p w:rsidR="00A845AF" w:rsidRPr="00CC3BD1" w:rsidRDefault="00A845AF" w:rsidP="001513F8">
            <w:pPr>
              <w:rPr>
                <w:rFonts w:ascii="Times New Roman" w:hAnsi="Times New Roman"/>
              </w:rPr>
            </w:pPr>
            <w:r w:rsidRPr="00CC3BD1">
              <w:rPr>
                <w:rFonts w:ascii="Times New Roman" w:hAnsi="Times New Roman"/>
              </w:rPr>
              <w:t>Студенти  I, III и V семестра, студијски смер: струковни васпитач деце јасленог узраста</w:t>
            </w:r>
          </w:p>
        </w:tc>
        <w:tc>
          <w:tcPr>
            <w:tcW w:w="1275" w:type="dxa"/>
            <w:shd w:val="clear" w:color="auto" w:fill="B6DDE8" w:themeFill="accent5" w:themeFillTint="66"/>
            <w:vAlign w:val="center"/>
          </w:tcPr>
          <w:p w:rsidR="00A845AF" w:rsidRPr="00CC3BD1" w:rsidRDefault="00A845AF" w:rsidP="001513F8">
            <w:pPr>
              <w:jc w:val="center"/>
              <w:rPr>
                <w:rFonts w:ascii="Times New Roman" w:hAnsi="Times New Roman"/>
              </w:rPr>
            </w:pPr>
            <w:r w:rsidRPr="00CC3BD1">
              <w:rPr>
                <w:rFonts w:ascii="Times New Roman" w:hAnsi="Times New Roman"/>
              </w:rPr>
              <w:t>60</w:t>
            </w:r>
          </w:p>
          <w:p w:rsidR="00A845AF" w:rsidRPr="00CC3BD1" w:rsidRDefault="00A845AF" w:rsidP="001513F8">
            <w:pPr>
              <w:jc w:val="center"/>
              <w:rPr>
                <w:rFonts w:ascii="Times New Roman" w:hAnsi="Times New Roman"/>
              </w:rPr>
            </w:pPr>
            <w:r w:rsidRPr="00CC3BD1">
              <w:rPr>
                <w:rFonts w:ascii="Times New Roman" w:hAnsi="Times New Roman"/>
              </w:rPr>
              <w:t>(20Х3)</w:t>
            </w:r>
          </w:p>
        </w:tc>
      </w:tr>
      <w:tr w:rsidR="00665E25" w:rsidRPr="00CC3BD1" w:rsidTr="001513F8">
        <w:tc>
          <w:tcPr>
            <w:tcW w:w="7797" w:type="dxa"/>
            <w:shd w:val="clear" w:color="auto" w:fill="DAEEF3" w:themeFill="accent5" w:themeFillTint="33"/>
            <w:vAlign w:val="center"/>
          </w:tcPr>
          <w:p w:rsidR="00665E25" w:rsidRPr="00CC3BD1" w:rsidRDefault="00665E25" w:rsidP="001513F8">
            <w:pPr>
              <w:rPr>
                <w:rFonts w:ascii="Times New Roman" w:hAnsi="Times New Roman"/>
              </w:rPr>
            </w:pPr>
            <w:r w:rsidRPr="00CC3BD1">
              <w:rPr>
                <w:rFonts w:ascii="Times New Roman" w:hAnsi="Times New Roman"/>
              </w:rPr>
              <w:t>Студенти II, IV и VI семестра, студијски смер: струковни васпитач предшколске деце</w:t>
            </w:r>
          </w:p>
        </w:tc>
        <w:tc>
          <w:tcPr>
            <w:tcW w:w="1275" w:type="dxa"/>
            <w:shd w:val="clear" w:color="auto" w:fill="DAEEF3" w:themeFill="accent5" w:themeFillTint="33"/>
            <w:vAlign w:val="center"/>
          </w:tcPr>
          <w:p w:rsidR="00665E25" w:rsidRPr="00CC3BD1" w:rsidRDefault="00665E25" w:rsidP="00665E25">
            <w:pPr>
              <w:jc w:val="center"/>
              <w:rPr>
                <w:rFonts w:ascii="Times New Roman" w:hAnsi="Times New Roman"/>
              </w:rPr>
            </w:pPr>
            <w:r w:rsidRPr="00CC3BD1">
              <w:rPr>
                <w:rFonts w:ascii="Times New Roman" w:hAnsi="Times New Roman"/>
              </w:rPr>
              <w:t>180</w:t>
            </w:r>
          </w:p>
          <w:p w:rsidR="00665E25" w:rsidRPr="00CC3BD1" w:rsidRDefault="00665E25" w:rsidP="00665E25">
            <w:pPr>
              <w:jc w:val="center"/>
              <w:rPr>
                <w:rFonts w:ascii="Times New Roman" w:hAnsi="Times New Roman"/>
              </w:rPr>
            </w:pPr>
            <w:r w:rsidRPr="00CC3BD1">
              <w:rPr>
                <w:rFonts w:ascii="Times New Roman" w:hAnsi="Times New Roman"/>
              </w:rPr>
              <w:t>(60Х3)</w:t>
            </w:r>
          </w:p>
        </w:tc>
      </w:tr>
      <w:tr w:rsidR="00665E25" w:rsidRPr="00CC3BD1" w:rsidTr="001513F8">
        <w:tc>
          <w:tcPr>
            <w:tcW w:w="7797" w:type="dxa"/>
            <w:shd w:val="clear" w:color="auto" w:fill="B6DDE8" w:themeFill="accent5" w:themeFillTint="66"/>
            <w:vAlign w:val="center"/>
          </w:tcPr>
          <w:p w:rsidR="00665E25" w:rsidRPr="00CC3BD1" w:rsidRDefault="00665E25" w:rsidP="001513F8">
            <w:pPr>
              <w:rPr>
                <w:rFonts w:ascii="Times New Roman" w:hAnsi="Times New Roman"/>
              </w:rPr>
            </w:pPr>
            <w:r w:rsidRPr="00CC3BD1">
              <w:rPr>
                <w:rFonts w:ascii="Times New Roman" w:hAnsi="Times New Roman"/>
              </w:rPr>
              <w:t>Студенти II, IV и VI семестра, студијски смер: струковни васпитач деце јасленог узраста</w:t>
            </w:r>
          </w:p>
        </w:tc>
        <w:tc>
          <w:tcPr>
            <w:tcW w:w="1275" w:type="dxa"/>
            <w:shd w:val="clear" w:color="auto" w:fill="B6DDE8" w:themeFill="accent5" w:themeFillTint="66"/>
            <w:vAlign w:val="center"/>
          </w:tcPr>
          <w:p w:rsidR="00665E25" w:rsidRPr="00CC3BD1" w:rsidRDefault="00665E25" w:rsidP="00665E25">
            <w:pPr>
              <w:jc w:val="center"/>
              <w:rPr>
                <w:rFonts w:ascii="Times New Roman" w:hAnsi="Times New Roman"/>
              </w:rPr>
            </w:pPr>
            <w:r w:rsidRPr="00CC3BD1">
              <w:rPr>
                <w:rFonts w:ascii="Times New Roman" w:hAnsi="Times New Roman"/>
              </w:rPr>
              <w:t>60</w:t>
            </w:r>
          </w:p>
          <w:p w:rsidR="00665E25" w:rsidRPr="00CC3BD1" w:rsidRDefault="00665E25" w:rsidP="00665E25">
            <w:pPr>
              <w:jc w:val="center"/>
              <w:rPr>
                <w:rFonts w:ascii="Times New Roman" w:hAnsi="Times New Roman"/>
              </w:rPr>
            </w:pPr>
            <w:r w:rsidRPr="00CC3BD1">
              <w:rPr>
                <w:rFonts w:ascii="Times New Roman" w:hAnsi="Times New Roman"/>
              </w:rPr>
              <w:t>(20Х3)</w:t>
            </w:r>
          </w:p>
        </w:tc>
      </w:tr>
      <w:tr w:rsidR="00A845AF" w:rsidRPr="00CC3BD1" w:rsidTr="001513F8">
        <w:tc>
          <w:tcPr>
            <w:tcW w:w="7797" w:type="dxa"/>
            <w:shd w:val="clear" w:color="auto" w:fill="DAEEF3" w:themeFill="accent5" w:themeFillTint="33"/>
            <w:vAlign w:val="center"/>
          </w:tcPr>
          <w:p w:rsidR="00A845AF" w:rsidRPr="00CC3BD1" w:rsidRDefault="00A845AF" w:rsidP="001513F8">
            <w:pPr>
              <w:rPr>
                <w:rFonts w:ascii="Times New Roman" w:hAnsi="Times New Roman"/>
              </w:rPr>
            </w:pPr>
            <w:r w:rsidRPr="00CC3BD1">
              <w:rPr>
                <w:rFonts w:ascii="Times New Roman" w:hAnsi="Times New Roman"/>
              </w:rPr>
              <w:t>Студенти специјалистичких студија</w:t>
            </w:r>
          </w:p>
        </w:tc>
        <w:tc>
          <w:tcPr>
            <w:tcW w:w="1275" w:type="dxa"/>
            <w:shd w:val="clear" w:color="auto" w:fill="DAEEF3" w:themeFill="accent5" w:themeFillTint="33"/>
            <w:vAlign w:val="center"/>
          </w:tcPr>
          <w:p w:rsidR="00A845AF" w:rsidRPr="00CC3BD1" w:rsidRDefault="008D0C77" w:rsidP="001513F8">
            <w:pPr>
              <w:jc w:val="center"/>
              <w:rPr>
                <w:rFonts w:ascii="Times New Roman" w:hAnsi="Times New Roman"/>
                <w:highlight w:val="yellow"/>
              </w:rPr>
            </w:pPr>
            <w:r w:rsidRPr="00CC3BD1">
              <w:rPr>
                <w:rFonts w:ascii="Times New Roman" w:hAnsi="Times New Roman"/>
              </w:rPr>
              <w:t>88</w:t>
            </w:r>
          </w:p>
        </w:tc>
      </w:tr>
      <w:tr w:rsidR="00A845AF" w:rsidRPr="00CC3BD1" w:rsidTr="001513F8">
        <w:tc>
          <w:tcPr>
            <w:tcW w:w="7797" w:type="dxa"/>
            <w:shd w:val="clear" w:color="auto" w:fill="B6DDE8" w:themeFill="accent5" w:themeFillTint="66"/>
            <w:vAlign w:val="center"/>
          </w:tcPr>
          <w:p w:rsidR="00A845AF" w:rsidRPr="00CC3BD1" w:rsidRDefault="00A845AF" w:rsidP="001513F8">
            <w:pPr>
              <w:rPr>
                <w:rFonts w:ascii="Times New Roman" w:hAnsi="Times New Roman"/>
              </w:rPr>
            </w:pPr>
            <w:r w:rsidRPr="00CC3BD1">
              <w:rPr>
                <w:rFonts w:ascii="Times New Roman" w:hAnsi="Times New Roman"/>
              </w:rPr>
              <w:t>Дипломирани студенти/студенти који су завршили основне студије од почетка шк.2015/2016. године</w:t>
            </w:r>
          </w:p>
        </w:tc>
        <w:tc>
          <w:tcPr>
            <w:tcW w:w="1275" w:type="dxa"/>
            <w:shd w:val="clear" w:color="auto" w:fill="B6DDE8" w:themeFill="accent5" w:themeFillTint="66"/>
            <w:vAlign w:val="center"/>
          </w:tcPr>
          <w:p w:rsidR="00A845AF" w:rsidRPr="00CC3BD1" w:rsidRDefault="00A845AF" w:rsidP="001513F8">
            <w:pPr>
              <w:jc w:val="center"/>
              <w:rPr>
                <w:rFonts w:ascii="Times New Roman" w:hAnsi="Times New Roman"/>
                <w:highlight w:val="yellow"/>
              </w:rPr>
            </w:pPr>
            <w:r w:rsidRPr="00CC3BD1">
              <w:rPr>
                <w:rFonts w:ascii="Times New Roman" w:hAnsi="Times New Roman"/>
              </w:rPr>
              <w:t>49</w:t>
            </w:r>
          </w:p>
        </w:tc>
      </w:tr>
      <w:tr w:rsidR="00A845AF" w:rsidRPr="00CC3BD1" w:rsidTr="001513F8">
        <w:tc>
          <w:tcPr>
            <w:tcW w:w="7797" w:type="dxa"/>
            <w:shd w:val="clear" w:color="auto" w:fill="DAEEF3" w:themeFill="accent5" w:themeFillTint="33"/>
            <w:vAlign w:val="center"/>
          </w:tcPr>
          <w:p w:rsidR="00A845AF" w:rsidRPr="00CC3BD1" w:rsidRDefault="00A845AF" w:rsidP="001513F8">
            <w:pPr>
              <w:rPr>
                <w:rFonts w:ascii="Times New Roman" w:hAnsi="Times New Roman"/>
              </w:rPr>
            </w:pPr>
            <w:r w:rsidRPr="00CC3BD1">
              <w:rPr>
                <w:rFonts w:ascii="Times New Roman" w:hAnsi="Times New Roman"/>
              </w:rPr>
              <w:t>Послодавци код којих су запослени бивши студенти Школе</w:t>
            </w:r>
          </w:p>
        </w:tc>
        <w:tc>
          <w:tcPr>
            <w:tcW w:w="1275" w:type="dxa"/>
            <w:shd w:val="clear" w:color="auto" w:fill="DAEEF3" w:themeFill="accent5" w:themeFillTint="33"/>
            <w:vAlign w:val="center"/>
          </w:tcPr>
          <w:p w:rsidR="00A845AF" w:rsidRPr="00CC3BD1" w:rsidRDefault="00A845AF" w:rsidP="001513F8">
            <w:pPr>
              <w:jc w:val="center"/>
              <w:rPr>
                <w:rFonts w:ascii="Times New Roman" w:hAnsi="Times New Roman"/>
              </w:rPr>
            </w:pPr>
            <w:r w:rsidRPr="00CC3BD1">
              <w:rPr>
                <w:rFonts w:ascii="Times New Roman" w:hAnsi="Times New Roman"/>
              </w:rPr>
              <w:t>9</w:t>
            </w:r>
          </w:p>
        </w:tc>
      </w:tr>
      <w:tr w:rsidR="00A845AF" w:rsidRPr="00CC3BD1" w:rsidTr="001513F8">
        <w:tc>
          <w:tcPr>
            <w:tcW w:w="7797" w:type="dxa"/>
            <w:shd w:val="clear" w:color="auto" w:fill="B6DDE8" w:themeFill="accent5" w:themeFillTint="66"/>
            <w:vAlign w:val="center"/>
          </w:tcPr>
          <w:p w:rsidR="00A845AF" w:rsidRPr="00CC3BD1" w:rsidRDefault="00A845AF" w:rsidP="001513F8">
            <w:pPr>
              <w:rPr>
                <w:rFonts w:ascii="Times New Roman" w:hAnsi="Times New Roman"/>
              </w:rPr>
            </w:pPr>
            <w:r w:rsidRPr="00CC3BD1">
              <w:rPr>
                <w:rFonts w:ascii="Times New Roman" w:hAnsi="Times New Roman"/>
              </w:rPr>
              <w:t>Бивши студенти Школе- запослени струковни васпитачи</w:t>
            </w:r>
          </w:p>
        </w:tc>
        <w:tc>
          <w:tcPr>
            <w:tcW w:w="1275" w:type="dxa"/>
            <w:shd w:val="clear" w:color="auto" w:fill="B6DDE8" w:themeFill="accent5" w:themeFillTint="66"/>
            <w:vAlign w:val="center"/>
          </w:tcPr>
          <w:p w:rsidR="00A845AF" w:rsidRPr="00CC3BD1" w:rsidRDefault="00A845AF" w:rsidP="001513F8">
            <w:pPr>
              <w:jc w:val="center"/>
              <w:rPr>
                <w:rFonts w:ascii="Times New Roman" w:hAnsi="Times New Roman"/>
              </w:rPr>
            </w:pPr>
            <w:r w:rsidRPr="00CC3BD1">
              <w:rPr>
                <w:rFonts w:ascii="Times New Roman" w:hAnsi="Times New Roman"/>
              </w:rPr>
              <w:t>42</w:t>
            </w:r>
          </w:p>
        </w:tc>
      </w:tr>
      <w:tr w:rsidR="00A845AF" w:rsidRPr="00CC3BD1" w:rsidTr="001513F8">
        <w:tc>
          <w:tcPr>
            <w:tcW w:w="7797" w:type="dxa"/>
            <w:shd w:val="clear" w:color="auto" w:fill="DAEEF3" w:themeFill="accent5" w:themeFillTint="33"/>
            <w:vAlign w:val="center"/>
          </w:tcPr>
          <w:p w:rsidR="00A845AF" w:rsidRPr="00CC3BD1" w:rsidRDefault="00A845AF" w:rsidP="001513F8">
            <w:pPr>
              <w:rPr>
                <w:rFonts w:ascii="Times New Roman" w:hAnsi="Times New Roman"/>
              </w:rPr>
            </w:pPr>
            <w:r w:rsidRPr="00CC3BD1">
              <w:rPr>
                <w:rFonts w:ascii="Times New Roman" w:hAnsi="Times New Roman"/>
              </w:rPr>
              <w:t>Наставници и сарадници Школе</w:t>
            </w:r>
          </w:p>
        </w:tc>
        <w:tc>
          <w:tcPr>
            <w:tcW w:w="1275" w:type="dxa"/>
            <w:shd w:val="clear" w:color="auto" w:fill="DAEEF3" w:themeFill="accent5" w:themeFillTint="33"/>
            <w:vAlign w:val="center"/>
          </w:tcPr>
          <w:p w:rsidR="00A845AF" w:rsidRPr="00CC3BD1" w:rsidRDefault="00A845AF" w:rsidP="001513F8">
            <w:pPr>
              <w:jc w:val="center"/>
              <w:rPr>
                <w:rFonts w:ascii="Times New Roman" w:hAnsi="Times New Roman"/>
              </w:rPr>
            </w:pPr>
            <w:r w:rsidRPr="00CC3BD1">
              <w:rPr>
                <w:rFonts w:ascii="Times New Roman" w:hAnsi="Times New Roman"/>
              </w:rPr>
              <w:t>22</w:t>
            </w:r>
          </w:p>
        </w:tc>
      </w:tr>
      <w:tr w:rsidR="00A845AF" w:rsidRPr="00CC3BD1" w:rsidTr="001513F8">
        <w:tc>
          <w:tcPr>
            <w:tcW w:w="7797" w:type="dxa"/>
            <w:shd w:val="clear" w:color="auto" w:fill="B6DDE8" w:themeFill="accent5" w:themeFillTint="66"/>
            <w:vAlign w:val="center"/>
          </w:tcPr>
          <w:p w:rsidR="00A845AF" w:rsidRPr="00CC3BD1" w:rsidRDefault="00A845AF" w:rsidP="001513F8">
            <w:pPr>
              <w:rPr>
                <w:rFonts w:ascii="Times New Roman" w:hAnsi="Times New Roman"/>
              </w:rPr>
            </w:pPr>
            <w:r w:rsidRPr="00CC3BD1">
              <w:rPr>
                <w:rFonts w:ascii="Times New Roman" w:hAnsi="Times New Roman"/>
              </w:rPr>
              <w:t>Ненаставно особље Школе</w:t>
            </w:r>
          </w:p>
        </w:tc>
        <w:tc>
          <w:tcPr>
            <w:tcW w:w="1275" w:type="dxa"/>
            <w:shd w:val="clear" w:color="auto" w:fill="B6DDE8" w:themeFill="accent5" w:themeFillTint="66"/>
            <w:vAlign w:val="center"/>
          </w:tcPr>
          <w:p w:rsidR="00A845AF" w:rsidRPr="00CC3BD1" w:rsidRDefault="00A845AF" w:rsidP="001513F8">
            <w:pPr>
              <w:jc w:val="center"/>
              <w:rPr>
                <w:rFonts w:ascii="Times New Roman" w:hAnsi="Times New Roman"/>
              </w:rPr>
            </w:pPr>
            <w:r w:rsidRPr="00CC3BD1">
              <w:rPr>
                <w:rFonts w:ascii="Times New Roman" w:hAnsi="Times New Roman"/>
              </w:rPr>
              <w:t>17</w:t>
            </w:r>
          </w:p>
        </w:tc>
      </w:tr>
      <w:tr w:rsidR="00A845AF" w:rsidRPr="00CC3BD1" w:rsidTr="001513F8">
        <w:tc>
          <w:tcPr>
            <w:tcW w:w="7797" w:type="dxa"/>
            <w:shd w:val="clear" w:color="auto" w:fill="B6DDE8" w:themeFill="accent5" w:themeFillTint="66"/>
            <w:vAlign w:val="center"/>
          </w:tcPr>
          <w:p w:rsidR="00A845AF" w:rsidRPr="00CC3BD1" w:rsidRDefault="00A845AF" w:rsidP="001513F8">
            <w:pPr>
              <w:rPr>
                <w:rFonts w:ascii="Times New Roman" w:hAnsi="Times New Roman"/>
              </w:rPr>
            </w:pPr>
            <w:r w:rsidRPr="00CC3BD1">
              <w:rPr>
                <w:rFonts w:ascii="Times New Roman" w:hAnsi="Times New Roman"/>
                <w:b/>
              </w:rPr>
              <w:t>Укупно</w:t>
            </w:r>
            <w:r w:rsidRPr="00CC3BD1">
              <w:rPr>
                <w:rFonts w:ascii="Times New Roman" w:hAnsi="Times New Roman"/>
              </w:rPr>
              <w:t xml:space="preserve"> (без „бруцоша“)</w:t>
            </w:r>
          </w:p>
        </w:tc>
        <w:tc>
          <w:tcPr>
            <w:tcW w:w="1275" w:type="dxa"/>
            <w:shd w:val="clear" w:color="auto" w:fill="B6DDE8" w:themeFill="accent5" w:themeFillTint="66"/>
            <w:vAlign w:val="center"/>
          </w:tcPr>
          <w:p w:rsidR="00A845AF" w:rsidRPr="00CC3BD1" w:rsidRDefault="00A845AF" w:rsidP="008D0C77">
            <w:pPr>
              <w:jc w:val="center"/>
              <w:rPr>
                <w:rFonts w:ascii="Times New Roman" w:hAnsi="Times New Roman"/>
                <w:b/>
              </w:rPr>
            </w:pPr>
            <w:r w:rsidRPr="00CC3BD1">
              <w:rPr>
                <w:rFonts w:ascii="Times New Roman" w:hAnsi="Times New Roman"/>
                <w:b/>
              </w:rPr>
              <w:t>4</w:t>
            </w:r>
            <w:r w:rsidR="008D0C77" w:rsidRPr="00CC3BD1">
              <w:rPr>
                <w:rFonts w:ascii="Times New Roman" w:hAnsi="Times New Roman"/>
                <w:b/>
              </w:rPr>
              <w:t>67</w:t>
            </w:r>
          </w:p>
        </w:tc>
      </w:tr>
    </w:tbl>
    <w:p w:rsidR="00A845AF" w:rsidRPr="00CC3BD1" w:rsidRDefault="00A845AF" w:rsidP="00A845AF">
      <w:pPr>
        <w:spacing w:after="0" w:line="240" w:lineRule="auto"/>
        <w:jc w:val="both"/>
        <w:rPr>
          <w:rFonts w:ascii="Times New Roman" w:hAnsi="Times New Roman"/>
        </w:rPr>
      </w:pPr>
    </w:p>
    <w:p w:rsidR="00A845AF" w:rsidRPr="00CC3BD1" w:rsidRDefault="00A845AF" w:rsidP="00A845AF">
      <w:pPr>
        <w:spacing w:after="0" w:line="240" w:lineRule="auto"/>
        <w:jc w:val="both"/>
        <w:rPr>
          <w:rFonts w:ascii="Times New Roman" w:hAnsi="Times New Roman"/>
        </w:rPr>
      </w:pPr>
      <w:r w:rsidRPr="00CC3BD1">
        <w:rPr>
          <w:rFonts w:ascii="Times New Roman" w:hAnsi="Times New Roman"/>
        </w:rPr>
        <w:t xml:space="preserve">Као што се види, анкетирањем </w:t>
      </w:r>
      <w:r w:rsidR="00FC11B8" w:rsidRPr="00CC3BD1">
        <w:rPr>
          <w:rFonts w:ascii="Times New Roman" w:hAnsi="Times New Roman"/>
        </w:rPr>
        <w:t>на основним студијама</w:t>
      </w:r>
      <w:r w:rsidRPr="00CC3BD1">
        <w:rPr>
          <w:rFonts w:ascii="Times New Roman" w:hAnsi="Times New Roman"/>
        </w:rPr>
        <w:t xml:space="preserve"> </w:t>
      </w:r>
      <w:r w:rsidR="00C12BAE" w:rsidRPr="00CC3BD1">
        <w:rPr>
          <w:rFonts w:ascii="Times New Roman" w:hAnsi="Times New Roman"/>
        </w:rPr>
        <w:t xml:space="preserve">је </w:t>
      </w:r>
      <w:r w:rsidRPr="00CC3BD1">
        <w:rPr>
          <w:rFonts w:ascii="Times New Roman" w:hAnsi="Times New Roman"/>
        </w:rPr>
        <w:t>обухваћени су студенти који су ове године уписали I семестар („бруцоши“) и то њих 74 што чини око 50% новоуписаних, затим студенти I</w:t>
      </w:r>
      <w:r w:rsidRPr="00CC3BD1">
        <w:rPr>
          <w:rStyle w:val="FootnoteReference"/>
        </w:rPr>
        <w:footnoteReference w:id="2"/>
      </w:r>
      <w:r w:rsidRPr="00CC3BD1">
        <w:rPr>
          <w:rFonts w:ascii="Times New Roman" w:hAnsi="Times New Roman"/>
        </w:rPr>
        <w:t xml:space="preserve">, </w:t>
      </w:r>
      <w:r w:rsidR="00665E25" w:rsidRPr="00CC3BD1">
        <w:rPr>
          <w:rFonts w:ascii="Times New Roman" w:hAnsi="Times New Roman"/>
        </w:rPr>
        <w:t xml:space="preserve">II, </w:t>
      </w:r>
      <w:r w:rsidRPr="00CC3BD1">
        <w:rPr>
          <w:rFonts w:ascii="Times New Roman" w:hAnsi="Times New Roman"/>
        </w:rPr>
        <w:t>III</w:t>
      </w:r>
      <w:r w:rsidR="00665E25" w:rsidRPr="00CC3BD1">
        <w:rPr>
          <w:rFonts w:ascii="Times New Roman" w:hAnsi="Times New Roman"/>
        </w:rPr>
        <w:t>, IV, V</w:t>
      </w:r>
      <w:r w:rsidRPr="00CC3BD1">
        <w:rPr>
          <w:rFonts w:ascii="Times New Roman" w:hAnsi="Times New Roman"/>
        </w:rPr>
        <w:t xml:space="preserve"> и V</w:t>
      </w:r>
      <w:r w:rsidR="00665E25" w:rsidRPr="00CC3BD1">
        <w:rPr>
          <w:rFonts w:ascii="Times New Roman" w:hAnsi="Times New Roman"/>
        </w:rPr>
        <w:t>I</w:t>
      </w:r>
      <w:r w:rsidRPr="00CC3BD1">
        <w:rPr>
          <w:rFonts w:ascii="Times New Roman" w:hAnsi="Times New Roman"/>
        </w:rPr>
        <w:t xml:space="preserve"> семестра, у просеку, на сваком семестру, 60 студената или око 1/3 циљне популације (студијски програм:  струковни васпитач предшколске деце - ВПД) и у просеку 20 студената или око 1/2 циљане популације (студијски програм: струковни васпитач деце јасленог узраста - ВЈУ). У анкетирању на специјалистичким студијама учествовало је укупно </w:t>
      </w:r>
      <w:r w:rsidR="00CB76F5" w:rsidRPr="00CC3BD1">
        <w:rPr>
          <w:rFonts w:ascii="Times New Roman" w:hAnsi="Times New Roman"/>
        </w:rPr>
        <w:t>88</w:t>
      </w:r>
      <w:r w:rsidRPr="00CC3BD1">
        <w:rPr>
          <w:rFonts w:ascii="Times New Roman" w:hAnsi="Times New Roman"/>
        </w:rPr>
        <w:t xml:space="preserve"> студената са </w:t>
      </w:r>
      <w:r w:rsidR="00CB76F5" w:rsidRPr="00CC3BD1">
        <w:rPr>
          <w:rFonts w:ascii="Times New Roman" w:hAnsi="Times New Roman"/>
        </w:rPr>
        <w:t>пет</w:t>
      </w:r>
      <w:r w:rsidRPr="00CC3BD1">
        <w:rPr>
          <w:rFonts w:ascii="Times New Roman" w:hAnsi="Times New Roman"/>
        </w:rPr>
        <w:t xml:space="preserve"> специјалистичк</w:t>
      </w:r>
      <w:r w:rsidR="00CB76F5" w:rsidRPr="00CC3BD1">
        <w:rPr>
          <w:rFonts w:ascii="Times New Roman" w:hAnsi="Times New Roman"/>
        </w:rPr>
        <w:t>их</w:t>
      </w:r>
      <w:r w:rsidRPr="00CC3BD1">
        <w:rPr>
          <w:rFonts w:ascii="Times New Roman" w:hAnsi="Times New Roman"/>
        </w:rPr>
        <w:t xml:space="preserve"> студијск</w:t>
      </w:r>
      <w:r w:rsidR="00CB76F5" w:rsidRPr="00CC3BD1">
        <w:rPr>
          <w:rFonts w:ascii="Times New Roman" w:hAnsi="Times New Roman"/>
        </w:rPr>
        <w:t>их</w:t>
      </w:r>
      <w:r w:rsidRPr="00CC3BD1">
        <w:rPr>
          <w:rFonts w:ascii="Times New Roman" w:hAnsi="Times New Roman"/>
        </w:rPr>
        <w:t xml:space="preserve"> програма, а </w:t>
      </w:r>
      <w:r w:rsidR="00FC11B8" w:rsidRPr="00CC3BD1">
        <w:rPr>
          <w:rFonts w:ascii="Times New Roman" w:hAnsi="Times New Roman"/>
        </w:rPr>
        <w:t>када су у питању диплом</w:t>
      </w:r>
      <w:r w:rsidR="00F46F2C" w:rsidRPr="00CC3BD1">
        <w:rPr>
          <w:rFonts w:ascii="Times New Roman" w:hAnsi="Times New Roman"/>
        </w:rPr>
        <w:t>о</w:t>
      </w:r>
      <w:r w:rsidRPr="00CC3BD1">
        <w:rPr>
          <w:rFonts w:ascii="Times New Roman" w:hAnsi="Times New Roman"/>
        </w:rPr>
        <w:t xml:space="preserve">рани/студенти који су завршили Школу, анкетирањем је обухваћено укупно 49 студената. Анкетирање је укључило 9 послодаваца код којих су бивши студенти Школе </w:t>
      </w:r>
      <w:r w:rsidRPr="00CC3BD1">
        <w:rPr>
          <w:rFonts w:ascii="Times New Roman" w:hAnsi="Times New Roman"/>
        </w:rPr>
        <w:lastRenderedPageBreak/>
        <w:t xml:space="preserve">запослени, 42 бивша студента Школе-запослена васпитача, 22 наставника и сарадника Школе и 17 запослених као ненаставно особље. Узорком је обухваћено укупно </w:t>
      </w:r>
      <w:r w:rsidR="00EA25AE" w:rsidRPr="00CC3BD1">
        <w:rPr>
          <w:rFonts w:ascii="Times New Roman" w:hAnsi="Times New Roman"/>
        </w:rPr>
        <w:t>467</w:t>
      </w:r>
      <w:r w:rsidRPr="00CC3BD1">
        <w:rPr>
          <w:rFonts w:ascii="Times New Roman" w:hAnsi="Times New Roman"/>
        </w:rPr>
        <w:t xml:space="preserve"> особа (без студената „бруцоша“ који су укључени у број анкетираних студената I, III и V семестра. Анкетирани подузорак студената основних и специјалистичких студија обухвата 3</w:t>
      </w:r>
      <w:r w:rsidR="00EA25AE" w:rsidRPr="00CC3BD1">
        <w:rPr>
          <w:rFonts w:ascii="Times New Roman" w:hAnsi="Times New Roman"/>
        </w:rPr>
        <w:t>28</w:t>
      </w:r>
      <w:r w:rsidRPr="00CC3BD1">
        <w:rPr>
          <w:rFonts w:ascii="Times New Roman" w:hAnsi="Times New Roman"/>
        </w:rPr>
        <w:t xml:space="preserve"> особа.</w:t>
      </w:r>
    </w:p>
    <w:p w:rsidR="00A845AF" w:rsidRPr="00CC3BD1" w:rsidRDefault="00A845AF" w:rsidP="00A845AF">
      <w:pPr>
        <w:spacing w:after="0" w:line="240" w:lineRule="auto"/>
        <w:jc w:val="both"/>
        <w:rPr>
          <w:rFonts w:ascii="Times New Roman" w:hAnsi="Times New Roman"/>
        </w:rPr>
      </w:pPr>
    </w:p>
    <w:p w:rsidR="00A845AF" w:rsidRPr="00CC3BD1" w:rsidRDefault="00A845AF" w:rsidP="00A845AF">
      <w:pPr>
        <w:spacing w:after="0" w:line="240" w:lineRule="auto"/>
        <w:jc w:val="both"/>
        <w:rPr>
          <w:rFonts w:ascii="Times New Roman" w:hAnsi="Times New Roman"/>
        </w:rPr>
      </w:pPr>
    </w:p>
    <w:p w:rsidR="00A845AF" w:rsidRPr="00CC3BD1" w:rsidRDefault="00A845AF" w:rsidP="00A845AF">
      <w:pPr>
        <w:pStyle w:val="ListParagraph"/>
        <w:shd w:val="clear" w:color="auto" w:fill="B6DDE8" w:themeFill="accent5" w:themeFillTint="66"/>
        <w:spacing w:after="0" w:line="240" w:lineRule="auto"/>
        <w:ind w:left="0"/>
        <w:jc w:val="both"/>
        <w:outlineLvl w:val="0"/>
        <w:rPr>
          <w:rFonts w:ascii="Times New Roman" w:hAnsi="Times New Roman" w:cs="Times New Roman"/>
          <w:b/>
        </w:rPr>
      </w:pPr>
      <w:r w:rsidRPr="00CC3BD1">
        <w:rPr>
          <w:rFonts w:ascii="Times New Roman" w:hAnsi="Times New Roman" w:cs="Times New Roman"/>
          <w:b/>
        </w:rPr>
        <w:t>(1) ИЗВЕШТАЈ О НОВИМ СТУДЕНТИМА У ШКОЛСКОЈ 2015/2016. ГОДИНИ</w:t>
      </w:r>
    </w:p>
    <w:p w:rsidR="00A845AF" w:rsidRPr="00CC3BD1" w:rsidRDefault="00A845AF" w:rsidP="00A845AF">
      <w:pPr>
        <w:spacing w:after="0" w:line="240" w:lineRule="auto"/>
        <w:jc w:val="both"/>
        <w:outlineLvl w:val="0"/>
        <w:rPr>
          <w:rFonts w:ascii="Times New Roman" w:hAnsi="Times New Roman"/>
          <w:b/>
        </w:rPr>
      </w:pPr>
    </w:p>
    <w:p w:rsidR="00A845AF" w:rsidRPr="00CC3BD1" w:rsidRDefault="00A845AF" w:rsidP="00A845AF">
      <w:pPr>
        <w:spacing w:after="0" w:line="240" w:lineRule="auto"/>
        <w:jc w:val="both"/>
        <w:outlineLvl w:val="0"/>
        <w:rPr>
          <w:rFonts w:ascii="Times New Roman" w:hAnsi="Times New Roman"/>
          <w:b/>
        </w:rPr>
      </w:pPr>
      <w:r w:rsidRPr="00CC3BD1">
        <w:rPr>
          <w:rFonts w:ascii="Times New Roman" w:hAnsi="Times New Roman"/>
          <w:b/>
        </w:rPr>
        <w:t>РЕЗУЛТАТИ</w:t>
      </w:r>
    </w:p>
    <w:p w:rsidR="00A845AF" w:rsidRPr="00CC3BD1" w:rsidRDefault="00A845AF" w:rsidP="00A845AF">
      <w:pPr>
        <w:spacing w:after="0" w:line="240" w:lineRule="auto"/>
        <w:jc w:val="both"/>
        <w:rPr>
          <w:rFonts w:ascii="Times New Roman" w:hAnsi="Times New Roman"/>
        </w:rPr>
      </w:pPr>
      <w:r w:rsidRPr="00CC3BD1">
        <w:rPr>
          <w:rFonts w:ascii="Times New Roman" w:hAnsi="Times New Roman"/>
        </w:rPr>
        <w:t>Графикон 1. приказује године рођења нових студената. Око 3/4 студената (74.32%) је рођено 1996. године, 20.27% је рођено 1995., а 5.41% - између 1990. и 1995. године.</w:t>
      </w:r>
    </w:p>
    <w:p w:rsidR="00A845AF" w:rsidRPr="00CC3BD1" w:rsidRDefault="00A845AF" w:rsidP="00A845AF">
      <w:pPr>
        <w:spacing w:after="0" w:line="240" w:lineRule="auto"/>
        <w:jc w:val="both"/>
        <w:rPr>
          <w:rFonts w:ascii="Times New Roman" w:hAnsi="Times New Roman"/>
        </w:rPr>
      </w:pPr>
    </w:p>
    <w:p w:rsidR="00A845AF" w:rsidRPr="00CC3BD1" w:rsidRDefault="00A845AF" w:rsidP="00A845AF">
      <w:pPr>
        <w:spacing w:after="0" w:line="240" w:lineRule="auto"/>
        <w:jc w:val="center"/>
        <w:rPr>
          <w:rFonts w:ascii="Times New Roman" w:hAnsi="Times New Roman"/>
          <w:b/>
          <w:i/>
        </w:rPr>
      </w:pPr>
      <w:r w:rsidRPr="00CC3BD1">
        <w:rPr>
          <w:rFonts w:ascii="Times New Roman" w:hAnsi="Times New Roman"/>
          <w:b/>
          <w:i/>
        </w:rPr>
        <w:t>Графикон 1: Године рођења нових студената I семестра школске 2015/2016.</w:t>
      </w:r>
    </w:p>
    <w:p w:rsidR="00A845AF" w:rsidRPr="00CC3BD1" w:rsidRDefault="00A845AF" w:rsidP="00A845AF">
      <w:pPr>
        <w:spacing w:after="0" w:line="240" w:lineRule="auto"/>
        <w:jc w:val="center"/>
        <w:rPr>
          <w:rFonts w:ascii="Times New Roman" w:hAnsi="Times New Roman"/>
        </w:rPr>
      </w:pPr>
    </w:p>
    <w:p w:rsidR="00A845AF" w:rsidRPr="00CC3BD1" w:rsidRDefault="00A845AF" w:rsidP="00A845AF">
      <w:pPr>
        <w:spacing w:after="0" w:line="240" w:lineRule="auto"/>
        <w:jc w:val="center"/>
        <w:rPr>
          <w:rFonts w:ascii="Times New Roman" w:hAnsi="Times New Roman"/>
        </w:rPr>
      </w:pPr>
      <w:r w:rsidRPr="00CC3BD1">
        <w:rPr>
          <w:rFonts w:ascii="Times New Roman" w:hAnsi="Times New Roman"/>
        </w:rPr>
        <w:object w:dxaOrig="6881" w:dyaOrig="51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6.5pt;height:236.25pt" o:ole="">
            <v:imagedata r:id="rId11" o:title=""/>
          </v:shape>
          <o:OLEObject Type="Embed" ProgID="PowerPoint.Slide.12" ShapeID="_x0000_i1025" DrawAspect="Content" ObjectID="_1660667662" r:id="rId12"/>
        </w:object>
      </w:r>
    </w:p>
    <w:p w:rsidR="00A845AF" w:rsidRPr="00CC3BD1" w:rsidRDefault="00A845AF" w:rsidP="00A845AF">
      <w:pPr>
        <w:spacing w:after="0" w:line="240" w:lineRule="auto"/>
        <w:rPr>
          <w:rFonts w:ascii="Times New Roman" w:hAnsi="Times New Roman"/>
        </w:rPr>
      </w:pPr>
      <w:r w:rsidRPr="00CC3BD1">
        <w:rPr>
          <w:rFonts w:ascii="Times New Roman" w:hAnsi="Times New Roman"/>
        </w:rPr>
        <w:t xml:space="preserve">Као што се види из графикона 2, већина студената има место пребивалишта ван Шапца (56.76%), а 43.24% у Шапцу.  </w:t>
      </w:r>
    </w:p>
    <w:p w:rsidR="00A845AF" w:rsidRPr="00CC3BD1" w:rsidRDefault="00A845AF" w:rsidP="00A845AF">
      <w:pPr>
        <w:spacing w:after="0" w:line="240" w:lineRule="auto"/>
        <w:jc w:val="both"/>
        <w:rPr>
          <w:rFonts w:ascii="Times New Roman" w:hAnsi="Times New Roman"/>
        </w:rPr>
      </w:pPr>
    </w:p>
    <w:p w:rsidR="00A845AF" w:rsidRPr="00CC3BD1" w:rsidRDefault="00A845AF" w:rsidP="00A845AF">
      <w:pPr>
        <w:spacing w:after="0" w:line="240" w:lineRule="auto"/>
        <w:jc w:val="center"/>
        <w:rPr>
          <w:rFonts w:ascii="Times New Roman" w:hAnsi="Times New Roman"/>
          <w:b/>
          <w:i/>
        </w:rPr>
      </w:pPr>
      <w:r w:rsidRPr="00CC3BD1">
        <w:rPr>
          <w:rFonts w:ascii="Times New Roman" w:hAnsi="Times New Roman"/>
          <w:b/>
          <w:i/>
        </w:rPr>
        <w:t>Графикон 2: Место пребивалишта студената</w:t>
      </w:r>
    </w:p>
    <w:p w:rsidR="00A845AF" w:rsidRPr="00CC3BD1" w:rsidRDefault="00A845AF" w:rsidP="00A845AF">
      <w:pPr>
        <w:spacing w:after="0" w:line="240" w:lineRule="auto"/>
        <w:jc w:val="center"/>
        <w:rPr>
          <w:rFonts w:ascii="Times New Roman" w:hAnsi="Times New Roman"/>
        </w:rPr>
      </w:pPr>
      <w:r w:rsidRPr="00CC3BD1">
        <w:rPr>
          <w:rFonts w:ascii="Times New Roman" w:hAnsi="Times New Roman"/>
        </w:rPr>
        <w:object w:dxaOrig="7201" w:dyaOrig="5390">
          <v:shape id="_x0000_i1026" type="#_x0000_t75" style="width:288.75pt;height:216.75pt" o:ole="">
            <v:imagedata r:id="rId13" o:title=""/>
          </v:shape>
          <o:OLEObject Type="Embed" ProgID="PowerPoint.Slide.12" ShapeID="_x0000_i1026" DrawAspect="Content" ObjectID="_1660667663" r:id="rId14"/>
        </w:object>
      </w:r>
    </w:p>
    <w:p w:rsidR="00A845AF" w:rsidRPr="00CC3BD1" w:rsidRDefault="00A845AF" w:rsidP="00A845AF">
      <w:pPr>
        <w:spacing w:after="0" w:line="240" w:lineRule="auto"/>
        <w:jc w:val="center"/>
        <w:rPr>
          <w:rFonts w:ascii="Times New Roman" w:hAnsi="Times New Roman"/>
          <w:i/>
        </w:rPr>
        <w:sectPr w:rsidR="00A845AF" w:rsidRPr="00CC3BD1" w:rsidSect="00665E25">
          <w:pgSz w:w="11907" w:h="16839" w:code="9"/>
          <w:pgMar w:top="1440" w:right="1440" w:bottom="1440" w:left="1440" w:header="720" w:footer="720" w:gutter="0"/>
          <w:cols w:space="720"/>
          <w:docGrid w:linePitch="360"/>
        </w:sectPr>
      </w:pPr>
    </w:p>
    <w:p w:rsidR="00A845AF" w:rsidRPr="00CC3BD1" w:rsidRDefault="00A845AF" w:rsidP="00A845AF">
      <w:pPr>
        <w:spacing w:after="0" w:line="240" w:lineRule="auto"/>
        <w:jc w:val="center"/>
        <w:rPr>
          <w:rFonts w:ascii="Times New Roman" w:hAnsi="Times New Roman"/>
          <w:b/>
          <w:i/>
        </w:rPr>
      </w:pPr>
      <w:r w:rsidRPr="00CC3BD1">
        <w:rPr>
          <w:rFonts w:ascii="Times New Roman" w:hAnsi="Times New Roman"/>
          <w:b/>
          <w:i/>
        </w:rPr>
        <w:lastRenderedPageBreak/>
        <w:t>Графикон 3: Називи средњих школа које су нови студенти I семестра претходно завршили</w:t>
      </w:r>
    </w:p>
    <w:p w:rsidR="00A845AF" w:rsidRPr="00CC3BD1" w:rsidRDefault="00A845AF" w:rsidP="00A845AF">
      <w:pPr>
        <w:spacing w:after="0" w:line="240" w:lineRule="auto"/>
        <w:jc w:val="center"/>
        <w:rPr>
          <w:rFonts w:ascii="Times New Roman" w:hAnsi="Times New Roman"/>
        </w:rPr>
      </w:pPr>
      <w:r w:rsidRPr="00CC3BD1">
        <w:rPr>
          <w:rFonts w:ascii="Times New Roman" w:hAnsi="Times New Roman"/>
        </w:rPr>
        <w:object w:dxaOrig="7059" w:dyaOrig="5284">
          <v:shape id="_x0000_i1027" type="#_x0000_t75" style="width:368.25pt;height:276pt" o:ole="">
            <v:imagedata r:id="rId15" o:title=""/>
          </v:shape>
          <o:OLEObject Type="Embed" ProgID="PowerPoint.Slide.12" ShapeID="_x0000_i1027" DrawAspect="Content" ObjectID="_1660667664" r:id="rId16"/>
        </w:object>
      </w:r>
    </w:p>
    <w:p w:rsidR="00A845AF" w:rsidRPr="00CC3BD1" w:rsidRDefault="00A845AF" w:rsidP="00A845AF">
      <w:pPr>
        <w:spacing w:after="0" w:line="240" w:lineRule="auto"/>
        <w:jc w:val="both"/>
        <w:rPr>
          <w:rFonts w:ascii="Times New Roman" w:hAnsi="Times New Roman"/>
        </w:rPr>
      </w:pPr>
      <w:r w:rsidRPr="00CC3BD1">
        <w:rPr>
          <w:rFonts w:ascii="Times New Roman" w:hAnsi="Times New Roman"/>
        </w:rPr>
        <w:t>Из графикона 3 се види да већину нових студената I семестра ове школске године – 60.27% чине студенти који су претходно завршили две средње стручне школе релативно мало повезане са друштвено-хуманистичком облашћу (економска – 39.19% студената и хемијско-техничка школа – 31.08% студената). Међу осталим студентима, највећи проценат је оних који су завршили гимназију (6.76%) и уједначен проценат оних који су завршили: Школу примењених уметности, медицинске и пољопривредне школе – око 5.4% из сваке од наведених школа.</w:t>
      </w:r>
    </w:p>
    <w:p w:rsidR="00A845AF" w:rsidRPr="00CC3BD1" w:rsidRDefault="00A845AF" w:rsidP="00A845AF">
      <w:pPr>
        <w:spacing w:after="0" w:line="240" w:lineRule="auto"/>
        <w:jc w:val="both"/>
        <w:rPr>
          <w:rFonts w:ascii="Times New Roman" w:hAnsi="Times New Roman"/>
        </w:rPr>
      </w:pPr>
      <w:r w:rsidRPr="00CC3BD1">
        <w:rPr>
          <w:rFonts w:ascii="Times New Roman" w:hAnsi="Times New Roman"/>
        </w:rPr>
        <w:t>Укупно 2.7% анкетираних студената је пре уписа у Високу струковну школу за васпитаче у Шапцу студирало неки други факултет – 1.35% је студирало на државним факултетима и 1.35% на приватним факултетима.</w:t>
      </w:r>
    </w:p>
    <w:p w:rsidR="00A845AF" w:rsidRPr="00CC3BD1" w:rsidRDefault="00A845AF" w:rsidP="00A845AF">
      <w:pPr>
        <w:spacing w:after="0" w:line="240" w:lineRule="auto"/>
        <w:jc w:val="both"/>
        <w:rPr>
          <w:rFonts w:ascii="Times New Roman" w:hAnsi="Times New Roman"/>
        </w:rPr>
      </w:pPr>
    </w:p>
    <w:p w:rsidR="00A845AF" w:rsidRPr="00CC3BD1" w:rsidRDefault="00A845AF" w:rsidP="00A845AF">
      <w:pPr>
        <w:spacing w:after="0" w:line="240" w:lineRule="auto"/>
        <w:jc w:val="center"/>
        <w:rPr>
          <w:rFonts w:ascii="Times New Roman" w:hAnsi="Times New Roman"/>
          <w:b/>
          <w:i/>
        </w:rPr>
      </w:pPr>
      <w:r w:rsidRPr="00CC3BD1">
        <w:rPr>
          <w:rFonts w:ascii="Times New Roman" w:hAnsi="Times New Roman"/>
          <w:b/>
          <w:i/>
        </w:rPr>
        <w:t>Графикон 4: Планирани начин издржавања нових студената у току студија</w:t>
      </w:r>
    </w:p>
    <w:p w:rsidR="00A845AF" w:rsidRPr="00CC3BD1" w:rsidRDefault="00A845AF" w:rsidP="00A845AF">
      <w:pPr>
        <w:spacing w:after="0" w:line="240" w:lineRule="auto"/>
        <w:jc w:val="center"/>
        <w:rPr>
          <w:rFonts w:ascii="Times New Roman" w:hAnsi="Times New Roman"/>
        </w:rPr>
      </w:pPr>
      <w:r w:rsidRPr="00CC3BD1">
        <w:rPr>
          <w:rFonts w:ascii="Times New Roman" w:hAnsi="Times New Roman"/>
        </w:rPr>
        <w:object w:dxaOrig="7148" w:dyaOrig="5349">
          <v:shape id="_x0000_i1028" type="#_x0000_t75" style="width:276.75pt;height:207.75pt" o:ole="">
            <v:imagedata r:id="rId17" o:title=""/>
          </v:shape>
          <o:OLEObject Type="Embed" ProgID="PowerPoint.Slide.12" ShapeID="_x0000_i1028" DrawAspect="Content" ObjectID="_1660667665" r:id="rId18"/>
        </w:object>
      </w:r>
    </w:p>
    <w:p w:rsidR="00A845AF" w:rsidRPr="00CC3BD1" w:rsidRDefault="00A845AF" w:rsidP="00A845AF">
      <w:pPr>
        <w:spacing w:after="0" w:line="240" w:lineRule="auto"/>
        <w:jc w:val="both"/>
        <w:rPr>
          <w:rFonts w:ascii="Times New Roman" w:hAnsi="Times New Roman"/>
        </w:rPr>
      </w:pPr>
      <w:r w:rsidRPr="00CC3BD1">
        <w:rPr>
          <w:rFonts w:ascii="Times New Roman" w:hAnsi="Times New Roman"/>
        </w:rPr>
        <w:t>Графикон 4. приказује да највећи проценат нових студената (89.19%) планира да их издржавају родитељи, а 8.11% ради. Немамо детаље о врсти посла и начину запошљавања. Најмањи проценат је оних који имају стипендију – 2.70%.</w:t>
      </w:r>
    </w:p>
    <w:p w:rsidR="00A845AF" w:rsidRPr="00CC3BD1" w:rsidRDefault="00A845AF" w:rsidP="00A845AF">
      <w:pPr>
        <w:spacing w:after="0" w:line="240" w:lineRule="auto"/>
        <w:jc w:val="both"/>
        <w:rPr>
          <w:rFonts w:ascii="Times New Roman" w:hAnsi="Times New Roman"/>
        </w:rPr>
      </w:pPr>
    </w:p>
    <w:p w:rsidR="00A845AF" w:rsidRPr="00CC3BD1" w:rsidRDefault="00A845AF" w:rsidP="00A845AF">
      <w:pPr>
        <w:spacing w:after="0" w:line="240" w:lineRule="auto"/>
        <w:jc w:val="center"/>
        <w:rPr>
          <w:rFonts w:ascii="Times New Roman" w:hAnsi="Times New Roman"/>
          <w:b/>
          <w:i/>
        </w:rPr>
      </w:pPr>
      <w:r w:rsidRPr="00CC3BD1">
        <w:rPr>
          <w:rFonts w:ascii="Times New Roman" w:hAnsi="Times New Roman"/>
          <w:b/>
          <w:i/>
        </w:rPr>
        <w:lastRenderedPageBreak/>
        <w:t>Графикон 5: Начин на који су нови студенти I семестра сазнали за Високу струковну школу за васпитаче Шабац</w:t>
      </w:r>
    </w:p>
    <w:p w:rsidR="00A845AF" w:rsidRPr="00CC3BD1" w:rsidRDefault="00A845AF" w:rsidP="00A845AF">
      <w:pPr>
        <w:spacing w:after="0" w:line="240" w:lineRule="auto"/>
        <w:jc w:val="center"/>
        <w:rPr>
          <w:rFonts w:ascii="Times New Roman" w:hAnsi="Times New Roman"/>
        </w:rPr>
      </w:pPr>
      <w:r w:rsidRPr="00CC3BD1">
        <w:rPr>
          <w:rFonts w:ascii="Times New Roman" w:hAnsi="Times New Roman"/>
        </w:rPr>
        <w:object w:dxaOrig="7131" w:dyaOrig="5337">
          <v:shape id="_x0000_i1029" type="#_x0000_t75" style="width:284.25pt;height:213pt" o:ole="">
            <v:imagedata r:id="rId19" o:title=""/>
          </v:shape>
          <o:OLEObject Type="Embed" ProgID="PowerPoint.Slide.12" ShapeID="_x0000_i1029" DrawAspect="Content" ObjectID="_1660667666" r:id="rId20"/>
        </w:object>
      </w:r>
    </w:p>
    <w:p w:rsidR="00A845AF" w:rsidRPr="00CC3BD1" w:rsidRDefault="00A845AF" w:rsidP="00A845AF">
      <w:pPr>
        <w:spacing w:after="0" w:line="240" w:lineRule="auto"/>
        <w:jc w:val="both"/>
        <w:rPr>
          <w:rFonts w:ascii="Times New Roman" w:hAnsi="Times New Roman"/>
        </w:rPr>
      </w:pPr>
      <w:r w:rsidRPr="00CC3BD1">
        <w:rPr>
          <w:rFonts w:ascii="Times New Roman" w:hAnsi="Times New Roman"/>
        </w:rPr>
        <w:t>Највећи проценат нових студената (63.51%) је за нашу Школу сазнао од бивших студената ове Школе, а само 12.16% преко медија (других медија, сем ТВ) и 24.32% преко осталих извора сазнања (Графикон 5).</w:t>
      </w:r>
    </w:p>
    <w:p w:rsidR="00A845AF" w:rsidRPr="00CC3BD1" w:rsidRDefault="00A845AF" w:rsidP="00A845AF">
      <w:pPr>
        <w:spacing w:after="0" w:line="240" w:lineRule="auto"/>
        <w:jc w:val="both"/>
        <w:rPr>
          <w:rFonts w:ascii="Times New Roman" w:hAnsi="Times New Roman"/>
        </w:rPr>
      </w:pPr>
    </w:p>
    <w:p w:rsidR="00A845AF" w:rsidRPr="00CC3BD1" w:rsidRDefault="00A845AF" w:rsidP="00A845AF">
      <w:pPr>
        <w:spacing w:after="0" w:line="240" w:lineRule="auto"/>
        <w:jc w:val="center"/>
        <w:rPr>
          <w:rFonts w:ascii="Times New Roman" w:hAnsi="Times New Roman"/>
          <w:b/>
          <w:i/>
        </w:rPr>
      </w:pPr>
      <w:r w:rsidRPr="00CC3BD1">
        <w:rPr>
          <w:rFonts w:ascii="Times New Roman" w:hAnsi="Times New Roman"/>
          <w:b/>
          <w:i/>
        </w:rPr>
        <w:t>Графикон 6: Разлог уписа у Високу струковну школу за васпитаче Шабац</w:t>
      </w:r>
    </w:p>
    <w:p w:rsidR="00A845AF" w:rsidRPr="00CC3BD1" w:rsidRDefault="00A845AF" w:rsidP="00A845AF">
      <w:pPr>
        <w:spacing w:after="0" w:line="240" w:lineRule="auto"/>
        <w:jc w:val="center"/>
        <w:rPr>
          <w:rFonts w:ascii="Times New Roman" w:hAnsi="Times New Roman"/>
        </w:rPr>
      </w:pPr>
      <w:r w:rsidRPr="00CC3BD1">
        <w:rPr>
          <w:rFonts w:ascii="Times New Roman" w:hAnsi="Times New Roman"/>
        </w:rPr>
        <w:object w:dxaOrig="7182" w:dyaOrig="5376">
          <v:shape id="_x0000_i1030" type="#_x0000_t75" style="width:282pt;height:211.5pt" o:ole="">
            <v:imagedata r:id="rId21" o:title=""/>
          </v:shape>
          <o:OLEObject Type="Embed" ProgID="PowerPoint.Slide.12" ShapeID="_x0000_i1030" DrawAspect="Content" ObjectID="_1660667667" r:id="rId22"/>
        </w:object>
      </w:r>
    </w:p>
    <w:p w:rsidR="00A845AF" w:rsidRPr="00CC3BD1" w:rsidRDefault="00A845AF" w:rsidP="00A845AF">
      <w:pPr>
        <w:spacing w:after="0" w:line="240" w:lineRule="auto"/>
        <w:jc w:val="both"/>
        <w:rPr>
          <w:rFonts w:ascii="Times New Roman" w:hAnsi="Times New Roman"/>
        </w:rPr>
      </w:pPr>
    </w:p>
    <w:p w:rsidR="00A845AF" w:rsidRPr="00CC3BD1" w:rsidRDefault="00A845AF" w:rsidP="00A845AF">
      <w:pPr>
        <w:spacing w:after="0" w:line="240" w:lineRule="auto"/>
        <w:jc w:val="both"/>
        <w:rPr>
          <w:rFonts w:ascii="Times New Roman" w:hAnsi="Times New Roman"/>
        </w:rPr>
      </w:pPr>
      <w:r w:rsidRPr="00CC3BD1">
        <w:rPr>
          <w:rFonts w:ascii="Times New Roman" w:hAnsi="Times New Roman"/>
        </w:rPr>
        <w:t>Преко 4/5 студената (81.08%) је као разлог уписа у ову Школу навело „лично опредељење“, мало више од 1/10 (10.81%) – препоруку других, а само 1.35% - економске разлоге. Мали проценат студената (6.76%) се уписао из неких других разлога. (Погледати графикон 6.)</w:t>
      </w:r>
    </w:p>
    <w:p w:rsidR="00A845AF" w:rsidRPr="00CC3BD1" w:rsidRDefault="00A845AF" w:rsidP="00A845AF">
      <w:pPr>
        <w:spacing w:after="0" w:line="240" w:lineRule="auto"/>
        <w:jc w:val="both"/>
        <w:rPr>
          <w:rFonts w:ascii="Times New Roman" w:hAnsi="Times New Roman"/>
        </w:rPr>
      </w:pPr>
      <w:r w:rsidRPr="00CC3BD1">
        <w:rPr>
          <w:rFonts w:ascii="Times New Roman" w:hAnsi="Times New Roman"/>
        </w:rPr>
        <w:t>Из графикона 7 се запажа да је кључно очекивања студената да се током школовања квалитетно оспособе за посао (58.11%), затим да стекну претежно практична, применљива знања (36.49%). Остала очекивања су заступљена у знатно нижем проценту – укупно 5.40% и од тога само 1.35% студената очекује да стекне претежно теоријска знања.</w:t>
      </w:r>
    </w:p>
    <w:p w:rsidR="00A845AF" w:rsidRPr="00CC3BD1" w:rsidRDefault="00A845AF" w:rsidP="00A845AF">
      <w:pPr>
        <w:spacing w:after="0" w:line="240" w:lineRule="auto"/>
        <w:jc w:val="center"/>
        <w:rPr>
          <w:rFonts w:ascii="Times New Roman" w:hAnsi="Times New Roman"/>
        </w:rPr>
      </w:pPr>
    </w:p>
    <w:p w:rsidR="00A845AF" w:rsidRPr="00CC3BD1" w:rsidRDefault="00A845AF" w:rsidP="00A845AF">
      <w:pPr>
        <w:spacing w:after="0" w:line="240" w:lineRule="auto"/>
        <w:jc w:val="center"/>
        <w:rPr>
          <w:rFonts w:ascii="Times New Roman" w:hAnsi="Times New Roman"/>
          <w:i/>
        </w:rPr>
        <w:sectPr w:rsidR="00A845AF" w:rsidRPr="00CC3BD1" w:rsidSect="00665E25">
          <w:pgSz w:w="11907" w:h="16839" w:code="9"/>
          <w:pgMar w:top="1440" w:right="1440" w:bottom="1440" w:left="1440" w:header="720" w:footer="720" w:gutter="0"/>
          <w:cols w:space="720"/>
          <w:docGrid w:linePitch="360"/>
        </w:sectPr>
      </w:pPr>
    </w:p>
    <w:p w:rsidR="00A845AF" w:rsidRPr="00CC3BD1" w:rsidRDefault="00A845AF" w:rsidP="00A845AF">
      <w:pPr>
        <w:spacing w:after="0" w:line="240" w:lineRule="auto"/>
        <w:jc w:val="center"/>
        <w:rPr>
          <w:rFonts w:ascii="Times New Roman" w:hAnsi="Times New Roman"/>
          <w:b/>
          <w:i/>
        </w:rPr>
      </w:pPr>
      <w:r w:rsidRPr="00CC3BD1">
        <w:rPr>
          <w:rFonts w:ascii="Times New Roman" w:hAnsi="Times New Roman"/>
          <w:b/>
          <w:i/>
        </w:rPr>
        <w:lastRenderedPageBreak/>
        <w:t>Графикон 7: Очеквивања нових  студената од студија на Високој струковној школи за васпитаче</w:t>
      </w:r>
      <w:r w:rsidR="00676F73" w:rsidRPr="00CC3BD1">
        <w:rPr>
          <w:rFonts w:ascii="Times New Roman" w:hAnsi="Times New Roman"/>
          <w:b/>
          <w:i/>
        </w:rPr>
        <w:t xml:space="preserve"> </w:t>
      </w:r>
    </w:p>
    <w:p w:rsidR="00A845AF" w:rsidRPr="00CC3BD1" w:rsidRDefault="00A845AF" w:rsidP="00A845AF">
      <w:pPr>
        <w:spacing w:after="0" w:line="240" w:lineRule="auto"/>
        <w:jc w:val="center"/>
        <w:rPr>
          <w:rFonts w:ascii="Times New Roman" w:hAnsi="Times New Roman"/>
        </w:rPr>
      </w:pPr>
      <w:r w:rsidRPr="00CC3BD1">
        <w:rPr>
          <w:rFonts w:ascii="Times New Roman" w:hAnsi="Times New Roman"/>
        </w:rPr>
        <w:object w:dxaOrig="7134" w:dyaOrig="5339">
          <v:shape id="_x0000_i1031" type="#_x0000_t75" style="width:326.25pt;height:244.5pt" o:ole="">
            <v:imagedata r:id="rId23" o:title=""/>
          </v:shape>
          <o:OLEObject Type="Embed" ProgID="PowerPoint.Slide.12" ShapeID="_x0000_i1031" DrawAspect="Content" ObjectID="_1660667668" r:id="rId24"/>
        </w:object>
      </w:r>
    </w:p>
    <w:p w:rsidR="00A845AF" w:rsidRPr="00CC3BD1" w:rsidRDefault="00A845AF" w:rsidP="00A845AF">
      <w:pPr>
        <w:spacing w:after="0" w:line="240" w:lineRule="auto"/>
        <w:jc w:val="both"/>
        <w:rPr>
          <w:rFonts w:ascii="Times New Roman" w:hAnsi="Times New Roman"/>
          <w:b/>
        </w:rPr>
      </w:pPr>
      <w:r w:rsidRPr="00CC3BD1">
        <w:rPr>
          <w:rFonts w:ascii="Times New Roman" w:hAnsi="Times New Roman"/>
          <w:b/>
        </w:rPr>
        <w:t>ЗАКЉУЧЦИ И ПРЕПОРУКЕ</w:t>
      </w:r>
    </w:p>
    <w:p w:rsidR="00A845AF" w:rsidRPr="00CC3BD1" w:rsidRDefault="00A845AF" w:rsidP="00A845AF">
      <w:pPr>
        <w:pStyle w:val="ListParagraph"/>
        <w:numPr>
          <w:ilvl w:val="0"/>
          <w:numId w:val="13"/>
        </w:numPr>
        <w:spacing w:after="0" w:line="240" w:lineRule="auto"/>
        <w:jc w:val="both"/>
        <w:rPr>
          <w:rFonts w:ascii="Times New Roman" w:hAnsi="Times New Roman" w:cs="Times New Roman"/>
        </w:rPr>
      </w:pPr>
      <w:r w:rsidRPr="00CC3BD1">
        <w:rPr>
          <w:rFonts w:ascii="Times New Roman" w:hAnsi="Times New Roman" w:cs="Times New Roman"/>
        </w:rPr>
        <w:t>С обзиром да већина нових студената I семестра није из Шапца (56.76% има пребивалиште у неком другом месту), у току прве године студија им је потребна подршка у адаптацији на нову средину. Зато је кључна препорука свим наставницима и сарадницима да помогну студентима у том процесу и да им пруже различите корисне информације.</w:t>
      </w:r>
    </w:p>
    <w:p w:rsidR="00A845AF" w:rsidRPr="00CC3BD1" w:rsidRDefault="00A845AF" w:rsidP="00A845AF">
      <w:pPr>
        <w:pStyle w:val="ListParagraph"/>
        <w:numPr>
          <w:ilvl w:val="0"/>
          <w:numId w:val="12"/>
        </w:numPr>
        <w:spacing w:after="0" w:line="240" w:lineRule="auto"/>
        <w:jc w:val="both"/>
        <w:rPr>
          <w:rFonts w:ascii="Times New Roman" w:hAnsi="Times New Roman" w:cs="Times New Roman"/>
        </w:rPr>
      </w:pPr>
      <w:r w:rsidRPr="00CC3BD1">
        <w:rPr>
          <w:rFonts w:ascii="Times New Roman" w:hAnsi="Times New Roman" w:cs="Times New Roman"/>
        </w:rPr>
        <w:t xml:space="preserve">Како је већина студената (60.27%) претходно завршила средње стручне школе економског и хемијско-техничког усмерења, потребна им је подршка да би развили разумевање друштвено-хуманистичких концепата који су нарочито важни у настави социологије, психологије и педагогије, као и да развију сензибилитет за уметност. Препорука наставницима и сарадницима је да провере колико су студентима (не)блиски појмови карактеристични за различите научне и уметничке области, да пажљиво уводе студенте у кључне теоријске концепте, као и да им укажу на изворе информисања о сложеним теоријским концептима.  </w:t>
      </w:r>
    </w:p>
    <w:p w:rsidR="00A845AF" w:rsidRPr="00CC3BD1" w:rsidRDefault="00A845AF" w:rsidP="00A845AF">
      <w:pPr>
        <w:pStyle w:val="ListParagraph"/>
        <w:numPr>
          <w:ilvl w:val="0"/>
          <w:numId w:val="12"/>
        </w:numPr>
        <w:spacing w:after="0" w:line="240" w:lineRule="auto"/>
        <w:jc w:val="both"/>
        <w:rPr>
          <w:rFonts w:ascii="Times New Roman" w:hAnsi="Times New Roman" w:cs="Times New Roman"/>
        </w:rPr>
      </w:pPr>
      <w:r w:rsidRPr="00CC3BD1">
        <w:rPr>
          <w:rFonts w:ascii="Times New Roman" w:hAnsi="Times New Roman" w:cs="Times New Roman"/>
        </w:rPr>
        <w:t>Може се закључити да су наши бивши студенти кључни за слику о Школи у јавности, јер су они главни и убедљиво најважнији извор информисања будућих студената о Школи – 63.51% нових студената је преко њих сазнало за нашу Школу. Ово води ка препоруци да је потребно да сви наставници и сарадници, ненаставно особље и остали запослени у Школи имају професионалну и позитивну комуникацију са студентима, поставе личне високе стандарде у тој комуникацији, изразе јасне захтеве према студентима и транспарентне критеријуме вредновања рада студената, као и да подстичу студенте у саморефлексији о студирању.</w:t>
      </w:r>
    </w:p>
    <w:p w:rsidR="00A845AF" w:rsidRPr="00CC3BD1" w:rsidRDefault="00A845AF" w:rsidP="00A845AF">
      <w:pPr>
        <w:pStyle w:val="ListParagraph"/>
        <w:numPr>
          <w:ilvl w:val="0"/>
          <w:numId w:val="12"/>
        </w:numPr>
        <w:spacing w:after="0" w:line="240" w:lineRule="auto"/>
        <w:jc w:val="both"/>
        <w:rPr>
          <w:rFonts w:ascii="Times New Roman" w:hAnsi="Times New Roman" w:cs="Times New Roman"/>
        </w:rPr>
      </w:pPr>
      <w:r w:rsidRPr="00CC3BD1">
        <w:rPr>
          <w:rFonts w:ascii="Times New Roman" w:hAnsi="Times New Roman" w:cs="Times New Roman"/>
        </w:rPr>
        <w:t>Већина нових студената - укупно 91.60%, очекује да се квалитетно оспособи за посао и у току студија стекне практично применљива знања. Препорука наставницима и сарадницима је да то имају у виду при конципирању рада у настави и да што више користе вежбе усмерене на решавање симулираних проблема из праксе рада васпитача, да припремају студенте за инклузивну образовну политику, као и размевање предшколског васпитања и образовања из позиције права и добробити детета.</w:t>
      </w:r>
    </w:p>
    <w:p w:rsidR="00A845AF" w:rsidRPr="00CC3BD1" w:rsidRDefault="00A845AF" w:rsidP="00A845AF">
      <w:pPr>
        <w:spacing w:after="0" w:line="240" w:lineRule="auto"/>
        <w:jc w:val="both"/>
        <w:outlineLvl w:val="0"/>
        <w:rPr>
          <w:rFonts w:ascii="Times New Roman" w:hAnsi="Times New Roman"/>
          <w:b/>
        </w:rPr>
      </w:pPr>
    </w:p>
    <w:p w:rsidR="00A845AF" w:rsidRPr="00CC3BD1" w:rsidRDefault="00A845AF" w:rsidP="00A845AF">
      <w:pPr>
        <w:spacing w:after="0" w:line="240" w:lineRule="auto"/>
        <w:jc w:val="both"/>
        <w:outlineLvl w:val="0"/>
        <w:rPr>
          <w:rFonts w:ascii="Times New Roman" w:hAnsi="Times New Roman"/>
          <w:b/>
        </w:rPr>
      </w:pPr>
    </w:p>
    <w:p w:rsidR="00A845AF" w:rsidRPr="00CC3BD1" w:rsidRDefault="00A845AF" w:rsidP="00A845AF">
      <w:pPr>
        <w:shd w:val="clear" w:color="auto" w:fill="B6DDE8" w:themeFill="accent5" w:themeFillTint="66"/>
        <w:spacing w:after="0" w:line="240" w:lineRule="auto"/>
        <w:jc w:val="both"/>
        <w:outlineLvl w:val="0"/>
        <w:rPr>
          <w:rFonts w:ascii="Times New Roman" w:hAnsi="Times New Roman"/>
          <w:b/>
        </w:rPr>
        <w:sectPr w:rsidR="00A845AF" w:rsidRPr="00CC3BD1" w:rsidSect="00665E25">
          <w:pgSz w:w="11907" w:h="16839" w:code="9"/>
          <w:pgMar w:top="1440" w:right="1440" w:bottom="1440" w:left="1440" w:header="720" w:footer="720" w:gutter="0"/>
          <w:cols w:space="720"/>
          <w:docGrid w:linePitch="360"/>
        </w:sectPr>
      </w:pPr>
    </w:p>
    <w:p w:rsidR="00A845AF" w:rsidRPr="00CC3BD1" w:rsidRDefault="00A845AF" w:rsidP="00A845AF">
      <w:pPr>
        <w:shd w:val="clear" w:color="auto" w:fill="B6DDE8" w:themeFill="accent5" w:themeFillTint="66"/>
        <w:spacing w:after="0" w:line="240" w:lineRule="auto"/>
        <w:jc w:val="both"/>
        <w:outlineLvl w:val="0"/>
        <w:rPr>
          <w:rFonts w:ascii="Times New Roman" w:hAnsi="Times New Roman"/>
          <w:b/>
        </w:rPr>
      </w:pPr>
      <w:r w:rsidRPr="00CC3BD1">
        <w:rPr>
          <w:rFonts w:ascii="Times New Roman" w:hAnsi="Times New Roman"/>
          <w:b/>
        </w:rPr>
        <w:lastRenderedPageBreak/>
        <w:t xml:space="preserve">(2) ВРЕДНОВАЊЕ ПЕДАГОШКОГ РАДА НАСТАВНИКА И САРАДНИКА НА </w:t>
      </w:r>
      <w:r w:rsidRPr="00CC3BD1">
        <w:rPr>
          <w:rFonts w:ascii="Times New Roman" w:hAnsi="Times New Roman"/>
          <w:b/>
          <w:i/>
        </w:rPr>
        <w:t xml:space="preserve">ОСНОВНИМ </w:t>
      </w:r>
      <w:r w:rsidRPr="00CC3BD1">
        <w:rPr>
          <w:rFonts w:ascii="Times New Roman" w:hAnsi="Times New Roman"/>
          <w:b/>
        </w:rPr>
        <w:t>СТУДИЈАМА ОД СТРАНЕ СТУДЕНАТА</w:t>
      </w:r>
    </w:p>
    <w:p w:rsidR="00A845AF" w:rsidRPr="00CC3BD1" w:rsidRDefault="00A845AF" w:rsidP="00A845AF">
      <w:pPr>
        <w:spacing w:after="0" w:line="240" w:lineRule="auto"/>
        <w:jc w:val="both"/>
        <w:rPr>
          <w:rFonts w:ascii="Times New Roman" w:hAnsi="Times New Roman"/>
        </w:rPr>
      </w:pPr>
    </w:p>
    <w:p w:rsidR="00A845AF" w:rsidRPr="00CC3BD1" w:rsidRDefault="00A845AF" w:rsidP="00A845AF">
      <w:pPr>
        <w:spacing w:after="0" w:line="240" w:lineRule="auto"/>
        <w:jc w:val="both"/>
        <w:outlineLvl w:val="0"/>
        <w:rPr>
          <w:rFonts w:ascii="Times New Roman" w:hAnsi="Times New Roman"/>
          <w:b/>
        </w:rPr>
      </w:pPr>
      <w:r w:rsidRPr="00CC3BD1">
        <w:rPr>
          <w:rFonts w:ascii="Times New Roman" w:hAnsi="Times New Roman"/>
          <w:b/>
        </w:rPr>
        <w:t xml:space="preserve">РЕЗУЛТАТИ </w:t>
      </w:r>
    </w:p>
    <w:p w:rsidR="00A845AF" w:rsidRPr="00CC3BD1" w:rsidRDefault="00A845AF" w:rsidP="00A845AF">
      <w:pPr>
        <w:spacing w:after="0" w:line="240" w:lineRule="auto"/>
        <w:jc w:val="both"/>
        <w:rPr>
          <w:rFonts w:ascii="Times New Roman" w:hAnsi="Times New Roman"/>
          <w:iCs/>
        </w:rPr>
      </w:pPr>
      <w:r w:rsidRPr="00CC3BD1">
        <w:rPr>
          <w:rFonts w:ascii="Times New Roman" w:hAnsi="Times New Roman"/>
        </w:rPr>
        <w:t>На основу података у табели 2</w:t>
      </w:r>
      <w:r w:rsidR="00400F21" w:rsidRPr="00CC3BD1">
        <w:rPr>
          <w:rFonts w:ascii="Times New Roman" w:hAnsi="Times New Roman"/>
        </w:rPr>
        <w:t>б и графикона 8</w:t>
      </w:r>
      <w:r w:rsidRPr="00CC3BD1">
        <w:rPr>
          <w:rFonts w:ascii="Times New Roman" w:hAnsi="Times New Roman"/>
        </w:rPr>
        <w:t xml:space="preserve">,  може се запазити да је </w:t>
      </w:r>
      <w:r w:rsidRPr="00CC3BD1">
        <w:rPr>
          <w:rFonts w:ascii="Times New Roman" w:hAnsi="Times New Roman"/>
          <w:b/>
          <w:i/>
        </w:rPr>
        <w:t>укупна просечна оцена педагошког рада наставника на основним студијама</w:t>
      </w:r>
      <w:r w:rsidRPr="00CC3BD1">
        <w:rPr>
          <w:rFonts w:ascii="Times New Roman" w:hAnsi="Times New Roman"/>
        </w:rPr>
        <w:t xml:space="preserve"> за </w:t>
      </w:r>
      <w:r w:rsidR="00400F21" w:rsidRPr="00CC3BD1">
        <w:rPr>
          <w:rFonts w:ascii="Times New Roman" w:hAnsi="Times New Roman"/>
        </w:rPr>
        <w:t>све</w:t>
      </w:r>
      <w:r w:rsidRPr="00CC3BD1">
        <w:rPr>
          <w:rFonts w:ascii="Times New Roman" w:hAnsi="Times New Roman"/>
        </w:rPr>
        <w:t xml:space="preserve"> семест</w:t>
      </w:r>
      <w:r w:rsidR="00400F21" w:rsidRPr="00CC3BD1">
        <w:rPr>
          <w:rFonts w:ascii="Times New Roman" w:hAnsi="Times New Roman"/>
        </w:rPr>
        <w:t>ре у ш</w:t>
      </w:r>
      <w:r w:rsidR="007F3F50" w:rsidRPr="00CC3BD1">
        <w:rPr>
          <w:rFonts w:ascii="Times New Roman" w:hAnsi="Times New Roman"/>
        </w:rPr>
        <w:t>к</w:t>
      </w:r>
      <w:r w:rsidR="00400F21" w:rsidRPr="00CC3BD1">
        <w:rPr>
          <w:rFonts w:ascii="Times New Roman" w:hAnsi="Times New Roman"/>
        </w:rPr>
        <w:t xml:space="preserve">олској 2015/2016. години, </w:t>
      </w:r>
      <w:r w:rsidRPr="00CC3BD1">
        <w:rPr>
          <w:rFonts w:ascii="Times New Roman" w:hAnsi="Times New Roman"/>
        </w:rPr>
        <w:t xml:space="preserve"> висока и износи </w:t>
      </w:r>
      <w:r w:rsidRPr="00CC3BD1">
        <w:rPr>
          <w:rFonts w:ascii="Times New Roman" w:hAnsi="Times New Roman"/>
          <w:b/>
        </w:rPr>
        <w:t>4.5</w:t>
      </w:r>
      <w:r w:rsidR="00400F21" w:rsidRPr="00CC3BD1">
        <w:rPr>
          <w:rFonts w:ascii="Times New Roman" w:hAnsi="Times New Roman"/>
          <w:b/>
        </w:rPr>
        <w:t>1</w:t>
      </w:r>
      <w:r w:rsidRPr="00CC3BD1">
        <w:rPr>
          <w:rFonts w:ascii="Times New Roman" w:hAnsi="Times New Roman"/>
        </w:rPr>
        <w:t xml:space="preserve"> (ВПД) и </w:t>
      </w:r>
      <w:r w:rsidRPr="00CC3BD1">
        <w:rPr>
          <w:rFonts w:ascii="Times New Roman" w:hAnsi="Times New Roman"/>
          <w:b/>
        </w:rPr>
        <w:t>4.</w:t>
      </w:r>
      <w:r w:rsidR="00400F21" w:rsidRPr="00CC3BD1">
        <w:rPr>
          <w:rFonts w:ascii="Times New Roman" w:hAnsi="Times New Roman"/>
          <w:b/>
        </w:rPr>
        <w:t>71</w:t>
      </w:r>
      <w:r w:rsidRPr="00CC3BD1">
        <w:rPr>
          <w:rFonts w:ascii="Times New Roman" w:hAnsi="Times New Roman"/>
          <w:b/>
        </w:rPr>
        <w:t xml:space="preserve"> </w:t>
      </w:r>
      <w:r w:rsidRPr="00CC3BD1">
        <w:rPr>
          <w:rFonts w:ascii="Times New Roman" w:hAnsi="Times New Roman"/>
        </w:rPr>
        <w:t xml:space="preserve">(ВЈУ). Иако су обе оцене одличне, </w:t>
      </w:r>
      <w:r w:rsidRPr="00CC3BD1">
        <w:rPr>
          <w:rFonts w:ascii="Times New Roman" w:hAnsi="Times New Roman"/>
          <w:iCs/>
        </w:rPr>
        <w:t>студенти студијског смера ВЈУ су у просеку дали више оцене за педагошки рад наставника од студената студијског смера ВПД.</w:t>
      </w:r>
    </w:p>
    <w:p w:rsidR="00400F21" w:rsidRPr="00CC3BD1" w:rsidRDefault="00400F21" w:rsidP="00A845AF">
      <w:pPr>
        <w:spacing w:after="0" w:line="240" w:lineRule="auto"/>
        <w:jc w:val="both"/>
        <w:rPr>
          <w:rFonts w:ascii="Times New Roman" w:hAnsi="Times New Roman"/>
          <w:iCs/>
        </w:rPr>
      </w:pPr>
    </w:p>
    <w:p w:rsidR="00A845AF" w:rsidRPr="00CC3BD1" w:rsidRDefault="00A845AF" w:rsidP="00A845AF">
      <w:pPr>
        <w:spacing w:after="0" w:line="240" w:lineRule="auto"/>
        <w:jc w:val="both"/>
        <w:rPr>
          <w:rFonts w:ascii="Times New Roman" w:hAnsi="Times New Roman"/>
          <w:iCs/>
        </w:rPr>
      </w:pPr>
      <w:r w:rsidRPr="00CC3BD1">
        <w:rPr>
          <w:rFonts w:ascii="Times New Roman" w:hAnsi="Times New Roman"/>
          <w:iCs/>
        </w:rPr>
        <w:t xml:space="preserve">Највише просечне оцене за педагошки рад наставника дали су студенти </w:t>
      </w:r>
      <w:r w:rsidR="00400F21" w:rsidRPr="00CC3BD1">
        <w:rPr>
          <w:rFonts w:ascii="Times New Roman" w:hAnsi="Times New Roman"/>
          <w:iCs/>
        </w:rPr>
        <w:t>IV</w:t>
      </w:r>
      <w:r w:rsidRPr="00CC3BD1">
        <w:rPr>
          <w:rFonts w:ascii="Times New Roman" w:hAnsi="Times New Roman"/>
          <w:iCs/>
        </w:rPr>
        <w:t xml:space="preserve"> семестра оба студијска програма – 4.</w:t>
      </w:r>
      <w:r w:rsidR="00400F21" w:rsidRPr="00CC3BD1">
        <w:rPr>
          <w:rFonts w:ascii="Times New Roman" w:hAnsi="Times New Roman"/>
          <w:iCs/>
        </w:rPr>
        <w:t>97 (</w:t>
      </w:r>
      <w:r w:rsidRPr="00CC3BD1">
        <w:rPr>
          <w:rFonts w:ascii="Times New Roman" w:hAnsi="Times New Roman"/>
          <w:iCs/>
        </w:rPr>
        <w:t>ВПД</w:t>
      </w:r>
      <w:r w:rsidR="00400F21" w:rsidRPr="00CC3BD1">
        <w:rPr>
          <w:rFonts w:ascii="Times New Roman" w:hAnsi="Times New Roman"/>
          <w:iCs/>
        </w:rPr>
        <w:t>)</w:t>
      </w:r>
      <w:r w:rsidRPr="00CC3BD1">
        <w:rPr>
          <w:rFonts w:ascii="Times New Roman" w:hAnsi="Times New Roman"/>
          <w:iCs/>
        </w:rPr>
        <w:t xml:space="preserve"> и </w:t>
      </w:r>
      <w:r w:rsidR="00400F21" w:rsidRPr="00CC3BD1">
        <w:rPr>
          <w:rFonts w:ascii="Times New Roman" w:hAnsi="Times New Roman"/>
          <w:iCs/>
        </w:rPr>
        <w:t>4.98 (</w:t>
      </w:r>
      <w:r w:rsidRPr="00CC3BD1">
        <w:rPr>
          <w:rFonts w:ascii="Times New Roman" w:hAnsi="Times New Roman"/>
          <w:iCs/>
        </w:rPr>
        <w:t>ВЈУ</w:t>
      </w:r>
      <w:r w:rsidR="00400F21" w:rsidRPr="00CC3BD1">
        <w:rPr>
          <w:rFonts w:ascii="Times New Roman" w:hAnsi="Times New Roman"/>
          <w:iCs/>
        </w:rPr>
        <w:t>)</w:t>
      </w:r>
      <w:r w:rsidRPr="00CC3BD1">
        <w:rPr>
          <w:rFonts w:ascii="Times New Roman" w:hAnsi="Times New Roman"/>
          <w:iCs/>
        </w:rPr>
        <w:t xml:space="preserve">;  најниже, али и даље врло високе просечне оцене су дали   студенти </w:t>
      </w:r>
      <w:r w:rsidR="00400F21" w:rsidRPr="00CC3BD1">
        <w:rPr>
          <w:rFonts w:ascii="Times New Roman" w:hAnsi="Times New Roman"/>
          <w:iCs/>
        </w:rPr>
        <w:t>II</w:t>
      </w:r>
      <w:r w:rsidRPr="00CC3BD1">
        <w:rPr>
          <w:rFonts w:ascii="Times New Roman" w:hAnsi="Times New Roman"/>
          <w:iCs/>
        </w:rPr>
        <w:t xml:space="preserve"> семестра оба студијска програма  - ВПД  (4.2</w:t>
      </w:r>
      <w:r w:rsidR="00400F21" w:rsidRPr="00CC3BD1">
        <w:rPr>
          <w:rFonts w:ascii="Times New Roman" w:hAnsi="Times New Roman"/>
          <w:iCs/>
        </w:rPr>
        <w:t>0</w:t>
      </w:r>
      <w:r w:rsidRPr="00CC3BD1">
        <w:rPr>
          <w:rFonts w:ascii="Times New Roman" w:hAnsi="Times New Roman"/>
          <w:iCs/>
        </w:rPr>
        <w:t>) и ВЈУ (4.</w:t>
      </w:r>
      <w:r w:rsidR="00400F21" w:rsidRPr="00CC3BD1">
        <w:rPr>
          <w:rFonts w:ascii="Times New Roman" w:hAnsi="Times New Roman"/>
          <w:iCs/>
        </w:rPr>
        <w:t>23</w:t>
      </w:r>
      <w:r w:rsidRPr="00CC3BD1">
        <w:rPr>
          <w:rFonts w:ascii="Times New Roman" w:hAnsi="Times New Roman"/>
          <w:iCs/>
        </w:rPr>
        <w:t xml:space="preserve">). </w:t>
      </w:r>
    </w:p>
    <w:p w:rsidR="00A845AF" w:rsidRPr="00CC3BD1" w:rsidRDefault="00A845AF" w:rsidP="00A845AF">
      <w:pPr>
        <w:spacing w:after="0" w:line="240" w:lineRule="auto"/>
        <w:jc w:val="both"/>
        <w:rPr>
          <w:rFonts w:ascii="Times New Roman" w:hAnsi="Times New Roman"/>
        </w:rPr>
      </w:pPr>
    </w:p>
    <w:p w:rsidR="00A845AF" w:rsidRPr="00CC3BD1" w:rsidRDefault="00A845AF" w:rsidP="00A845AF">
      <w:pPr>
        <w:spacing w:after="0" w:line="240" w:lineRule="auto"/>
        <w:jc w:val="both"/>
        <w:rPr>
          <w:rFonts w:ascii="Times New Roman" w:hAnsi="Times New Roman"/>
        </w:rPr>
      </w:pPr>
      <w:r w:rsidRPr="00CC3BD1">
        <w:rPr>
          <w:rFonts w:ascii="Times New Roman" w:hAnsi="Times New Roman"/>
        </w:rPr>
        <w:t xml:space="preserve">Преглед података у табели 3 који се односе на вредновање </w:t>
      </w:r>
      <w:r w:rsidRPr="00CC3BD1">
        <w:rPr>
          <w:rFonts w:ascii="Times New Roman" w:hAnsi="Times New Roman"/>
          <w:b/>
          <w:i/>
        </w:rPr>
        <w:t>педагошког рада сарадника</w:t>
      </w:r>
      <w:r w:rsidRPr="00CC3BD1">
        <w:rPr>
          <w:rFonts w:ascii="Times New Roman" w:hAnsi="Times New Roman"/>
        </w:rPr>
        <w:t xml:space="preserve"> на основним студијама,</w:t>
      </w:r>
      <w:r w:rsidRPr="00CC3BD1">
        <w:rPr>
          <w:rFonts w:ascii="Times New Roman" w:hAnsi="Times New Roman"/>
          <w:i/>
        </w:rPr>
        <w:t xml:space="preserve"> </w:t>
      </w:r>
      <w:r w:rsidRPr="00CC3BD1">
        <w:rPr>
          <w:rFonts w:ascii="Times New Roman" w:hAnsi="Times New Roman"/>
        </w:rPr>
        <w:t xml:space="preserve">показује да је </w:t>
      </w:r>
      <w:r w:rsidRPr="00CC3BD1">
        <w:rPr>
          <w:rFonts w:ascii="Times New Roman" w:hAnsi="Times New Roman"/>
          <w:b/>
          <w:i/>
        </w:rPr>
        <w:t>укупна просечна оцена</w:t>
      </w:r>
      <w:r w:rsidRPr="00CC3BD1">
        <w:rPr>
          <w:rFonts w:ascii="Times New Roman" w:hAnsi="Times New Roman"/>
        </w:rPr>
        <w:t xml:space="preserve"> висока  и проближно иста на оба студијска шрограма – </w:t>
      </w:r>
      <w:r w:rsidRPr="00CC3BD1">
        <w:rPr>
          <w:rFonts w:ascii="Times New Roman" w:hAnsi="Times New Roman"/>
          <w:b/>
        </w:rPr>
        <w:t>4.75</w:t>
      </w:r>
      <w:r w:rsidRPr="00CC3BD1">
        <w:rPr>
          <w:rFonts w:ascii="Times New Roman" w:hAnsi="Times New Roman"/>
        </w:rPr>
        <w:t xml:space="preserve"> (ВПД) и </w:t>
      </w:r>
      <w:r w:rsidRPr="00CC3BD1">
        <w:rPr>
          <w:rFonts w:ascii="Times New Roman" w:hAnsi="Times New Roman"/>
          <w:b/>
        </w:rPr>
        <w:t>4.78</w:t>
      </w:r>
      <w:r w:rsidRPr="00CC3BD1">
        <w:rPr>
          <w:rFonts w:ascii="Times New Roman" w:hAnsi="Times New Roman"/>
        </w:rPr>
        <w:t xml:space="preserve"> (ВЈУ). Просечне оцене за педагошки рад сарадника су највише код оба студијска програма у IV семестру (</w:t>
      </w:r>
      <w:r w:rsidR="00AC5115" w:rsidRPr="00CC3BD1">
        <w:rPr>
          <w:rFonts w:ascii="Times New Roman" w:hAnsi="Times New Roman"/>
        </w:rPr>
        <w:t xml:space="preserve">ВПД - </w:t>
      </w:r>
      <w:r w:rsidRPr="00CC3BD1">
        <w:rPr>
          <w:rFonts w:ascii="Times New Roman" w:hAnsi="Times New Roman"/>
        </w:rPr>
        <w:t>4.</w:t>
      </w:r>
      <w:r w:rsidR="00AC5115" w:rsidRPr="00CC3BD1">
        <w:rPr>
          <w:rFonts w:ascii="Times New Roman" w:hAnsi="Times New Roman"/>
        </w:rPr>
        <w:t>97; 4.98 - ВЈУ</w:t>
      </w:r>
      <w:r w:rsidRPr="00CC3BD1">
        <w:rPr>
          <w:rFonts w:ascii="Times New Roman" w:hAnsi="Times New Roman"/>
        </w:rPr>
        <w:t>), а најниже у V семестру – 4.</w:t>
      </w:r>
      <w:r w:rsidR="00AC5115" w:rsidRPr="00CC3BD1">
        <w:rPr>
          <w:rFonts w:ascii="Times New Roman" w:hAnsi="Times New Roman"/>
        </w:rPr>
        <w:t>60</w:t>
      </w:r>
      <w:r w:rsidRPr="00CC3BD1">
        <w:rPr>
          <w:rFonts w:ascii="Times New Roman" w:hAnsi="Times New Roman"/>
        </w:rPr>
        <w:t xml:space="preserve"> (ВПД) и 4.5</w:t>
      </w:r>
      <w:r w:rsidR="00AC5115" w:rsidRPr="00CC3BD1">
        <w:rPr>
          <w:rFonts w:ascii="Times New Roman" w:hAnsi="Times New Roman"/>
        </w:rPr>
        <w:t>5</w:t>
      </w:r>
      <w:r w:rsidRPr="00CC3BD1">
        <w:rPr>
          <w:rFonts w:ascii="Times New Roman" w:hAnsi="Times New Roman"/>
        </w:rPr>
        <w:t xml:space="preserve"> (ВЈУ).</w:t>
      </w:r>
    </w:p>
    <w:p w:rsidR="00A845AF" w:rsidRPr="00CC3BD1" w:rsidRDefault="00A845AF" w:rsidP="00A845AF">
      <w:pPr>
        <w:spacing w:after="0" w:line="240" w:lineRule="auto"/>
        <w:jc w:val="both"/>
        <w:rPr>
          <w:rFonts w:ascii="Times New Roman" w:hAnsi="Times New Roman"/>
          <w:iCs/>
        </w:rPr>
      </w:pPr>
    </w:p>
    <w:p w:rsidR="00A845AF" w:rsidRPr="00CC3BD1" w:rsidRDefault="00A845AF" w:rsidP="00A845AF">
      <w:pPr>
        <w:spacing w:after="0" w:line="240" w:lineRule="auto"/>
        <w:jc w:val="both"/>
        <w:outlineLvl w:val="0"/>
        <w:rPr>
          <w:rFonts w:ascii="Times New Roman" w:hAnsi="Times New Roman"/>
          <w:b/>
        </w:rPr>
      </w:pPr>
    </w:p>
    <w:p w:rsidR="00A845AF" w:rsidRPr="00CC3BD1" w:rsidRDefault="00A845AF" w:rsidP="00A845AF">
      <w:pPr>
        <w:spacing w:after="0" w:line="240" w:lineRule="auto"/>
        <w:jc w:val="center"/>
        <w:rPr>
          <w:rFonts w:ascii="Times New Roman" w:hAnsi="Times New Roman"/>
          <w:b/>
          <w:i/>
          <w:iCs/>
        </w:rPr>
        <w:sectPr w:rsidR="00A845AF" w:rsidRPr="00CC3BD1" w:rsidSect="00665E25">
          <w:pgSz w:w="11907" w:h="16839" w:code="9"/>
          <w:pgMar w:top="1440" w:right="1440" w:bottom="1440" w:left="1440" w:header="720" w:footer="720" w:gutter="0"/>
          <w:cols w:space="720"/>
          <w:docGrid w:linePitch="360"/>
        </w:sectPr>
      </w:pPr>
    </w:p>
    <w:p w:rsidR="00A845AF" w:rsidRPr="00CC3BD1" w:rsidRDefault="00A845AF" w:rsidP="00A845AF">
      <w:pPr>
        <w:spacing w:after="0" w:line="240" w:lineRule="auto"/>
        <w:jc w:val="center"/>
        <w:rPr>
          <w:rFonts w:ascii="Times New Roman" w:hAnsi="Times New Roman"/>
          <w:b/>
          <w:i/>
          <w:iCs/>
        </w:rPr>
      </w:pPr>
    </w:p>
    <w:p w:rsidR="00665E25" w:rsidRPr="00CC3BD1" w:rsidRDefault="00A845AF" w:rsidP="00A845AF">
      <w:pPr>
        <w:spacing w:after="0" w:line="240" w:lineRule="auto"/>
        <w:jc w:val="center"/>
        <w:rPr>
          <w:rFonts w:ascii="Times New Roman" w:hAnsi="Times New Roman"/>
          <w:b/>
          <w:i/>
          <w:iCs/>
        </w:rPr>
      </w:pPr>
      <w:r w:rsidRPr="00CC3BD1">
        <w:rPr>
          <w:rFonts w:ascii="Times New Roman" w:hAnsi="Times New Roman"/>
          <w:b/>
          <w:i/>
          <w:iCs/>
        </w:rPr>
        <w:t xml:space="preserve">Табела 2: Збирни приказ вредновања педагошког рада наставника на основним студијама, по семестрима и студијским програмима </w:t>
      </w:r>
    </w:p>
    <w:p w:rsidR="00A845AF" w:rsidRPr="00CC3BD1" w:rsidRDefault="00A845AF" w:rsidP="00A845AF">
      <w:pPr>
        <w:spacing w:after="0" w:line="240" w:lineRule="auto"/>
        <w:jc w:val="center"/>
        <w:rPr>
          <w:rFonts w:ascii="Times New Roman" w:hAnsi="Times New Roman"/>
          <w:iCs/>
        </w:rPr>
      </w:pPr>
      <w:r w:rsidRPr="00CC3BD1">
        <w:rPr>
          <w:rFonts w:ascii="Times New Roman" w:hAnsi="Times New Roman"/>
          <w:iCs/>
        </w:rPr>
        <w:t>(ВПД</w:t>
      </w:r>
      <w:r w:rsidR="00665E25" w:rsidRPr="00CC3BD1">
        <w:rPr>
          <w:rFonts w:ascii="Times New Roman" w:hAnsi="Times New Roman"/>
          <w:iCs/>
        </w:rPr>
        <w:t xml:space="preserve"> и ВЈУ</w:t>
      </w:r>
      <w:r w:rsidRPr="00CC3BD1">
        <w:rPr>
          <w:rFonts w:ascii="Times New Roman" w:hAnsi="Times New Roman"/>
          <w:iCs/>
        </w:rPr>
        <w:t>)</w:t>
      </w:r>
      <w:r w:rsidR="00665E25" w:rsidRPr="00CC3BD1">
        <w:rPr>
          <w:rFonts w:ascii="Times New Roman" w:hAnsi="Times New Roman"/>
          <w:iCs/>
        </w:rPr>
        <w:t xml:space="preserve"> </w:t>
      </w:r>
      <w:r w:rsidR="00665E25" w:rsidRPr="00CC3BD1">
        <w:rPr>
          <w:rFonts w:ascii="Times New Roman" w:hAnsi="Times New Roman"/>
          <w:b/>
          <w:i/>
          <w:iCs/>
        </w:rPr>
        <w:t>– зимски семестар школске 2015/2016.</w:t>
      </w:r>
    </w:p>
    <w:tbl>
      <w:tblPr>
        <w:tblStyle w:val="TableGrid"/>
        <w:tblW w:w="12475" w:type="dxa"/>
        <w:tblInd w:w="-176"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568"/>
        <w:gridCol w:w="4819"/>
        <w:gridCol w:w="851"/>
        <w:gridCol w:w="850"/>
        <w:gridCol w:w="993"/>
        <w:gridCol w:w="992"/>
        <w:gridCol w:w="850"/>
        <w:gridCol w:w="851"/>
        <w:gridCol w:w="850"/>
        <w:gridCol w:w="851"/>
      </w:tblGrid>
      <w:tr w:rsidR="00A845AF" w:rsidRPr="00CC3BD1" w:rsidTr="00665E25">
        <w:trPr>
          <w:trHeight w:val="230"/>
        </w:trPr>
        <w:tc>
          <w:tcPr>
            <w:tcW w:w="568" w:type="dxa"/>
            <w:vMerge w:val="restart"/>
            <w:shd w:val="clear" w:color="auto" w:fill="B6DDE8" w:themeFill="accent5" w:themeFillTint="66"/>
            <w:vAlign w:val="center"/>
          </w:tcPr>
          <w:p w:rsidR="00A845AF" w:rsidRPr="00CC3BD1" w:rsidRDefault="00A845AF" w:rsidP="00665E25">
            <w:pPr>
              <w:jc w:val="center"/>
              <w:rPr>
                <w:rFonts w:ascii="Times New Roman" w:hAnsi="Times New Roman"/>
                <w:b/>
                <w:bCs/>
                <w:sz w:val="20"/>
                <w:szCs w:val="20"/>
              </w:rPr>
            </w:pPr>
            <w:r w:rsidRPr="00CC3BD1">
              <w:rPr>
                <w:rFonts w:ascii="Times New Roman" w:hAnsi="Times New Roman"/>
                <w:b/>
                <w:bCs/>
                <w:sz w:val="20"/>
                <w:szCs w:val="20"/>
              </w:rPr>
              <w:t>Р.б.</w:t>
            </w:r>
          </w:p>
        </w:tc>
        <w:tc>
          <w:tcPr>
            <w:tcW w:w="4819" w:type="dxa"/>
            <w:vMerge w:val="restart"/>
            <w:shd w:val="clear" w:color="auto" w:fill="B6DDE8" w:themeFill="accent5" w:themeFillTint="66"/>
            <w:vAlign w:val="center"/>
          </w:tcPr>
          <w:p w:rsidR="00A845AF" w:rsidRPr="00CC3BD1" w:rsidRDefault="00A845AF" w:rsidP="00665E25">
            <w:pPr>
              <w:jc w:val="center"/>
              <w:rPr>
                <w:rFonts w:ascii="Times New Roman" w:hAnsi="Times New Roman"/>
                <w:b/>
                <w:bCs/>
                <w:sz w:val="20"/>
                <w:szCs w:val="20"/>
              </w:rPr>
            </w:pPr>
            <w:r w:rsidRPr="00CC3BD1">
              <w:rPr>
                <w:rFonts w:ascii="Times New Roman" w:hAnsi="Times New Roman"/>
                <w:b/>
                <w:bCs/>
                <w:sz w:val="20"/>
                <w:szCs w:val="20"/>
              </w:rPr>
              <w:t>Тврдња</w:t>
            </w:r>
          </w:p>
        </w:tc>
        <w:tc>
          <w:tcPr>
            <w:tcW w:w="1701" w:type="dxa"/>
            <w:gridSpan w:val="2"/>
            <w:shd w:val="clear" w:color="auto" w:fill="B6DDE8" w:themeFill="accent5" w:themeFillTint="66"/>
          </w:tcPr>
          <w:p w:rsidR="00A845AF" w:rsidRPr="00CC3BD1" w:rsidRDefault="00A845AF" w:rsidP="00665E25">
            <w:pPr>
              <w:jc w:val="center"/>
              <w:rPr>
                <w:rFonts w:ascii="Times New Roman" w:hAnsi="Times New Roman"/>
                <w:b/>
                <w:bCs/>
                <w:sz w:val="20"/>
                <w:szCs w:val="20"/>
              </w:rPr>
            </w:pPr>
            <w:r w:rsidRPr="00CC3BD1">
              <w:rPr>
                <w:rFonts w:ascii="Times New Roman" w:hAnsi="Times New Roman"/>
                <w:b/>
                <w:bCs/>
                <w:sz w:val="20"/>
                <w:szCs w:val="20"/>
              </w:rPr>
              <w:t>I</w:t>
            </w:r>
          </w:p>
        </w:tc>
        <w:tc>
          <w:tcPr>
            <w:tcW w:w="1985" w:type="dxa"/>
            <w:gridSpan w:val="2"/>
            <w:shd w:val="clear" w:color="auto" w:fill="B6DDE8" w:themeFill="accent5" w:themeFillTint="66"/>
          </w:tcPr>
          <w:p w:rsidR="00A845AF" w:rsidRPr="00CC3BD1" w:rsidRDefault="00A845AF" w:rsidP="00665E25">
            <w:pPr>
              <w:jc w:val="center"/>
              <w:rPr>
                <w:rFonts w:ascii="Times New Roman" w:hAnsi="Times New Roman"/>
                <w:b/>
                <w:bCs/>
                <w:sz w:val="20"/>
                <w:szCs w:val="20"/>
              </w:rPr>
            </w:pPr>
            <w:r w:rsidRPr="00CC3BD1">
              <w:rPr>
                <w:rFonts w:ascii="Times New Roman" w:hAnsi="Times New Roman"/>
                <w:b/>
                <w:bCs/>
                <w:sz w:val="20"/>
                <w:szCs w:val="20"/>
              </w:rPr>
              <w:t>III</w:t>
            </w:r>
          </w:p>
        </w:tc>
        <w:tc>
          <w:tcPr>
            <w:tcW w:w="1701" w:type="dxa"/>
            <w:gridSpan w:val="2"/>
            <w:shd w:val="clear" w:color="auto" w:fill="B6DDE8" w:themeFill="accent5" w:themeFillTint="66"/>
          </w:tcPr>
          <w:p w:rsidR="00A845AF" w:rsidRPr="00CC3BD1" w:rsidRDefault="00A845AF" w:rsidP="00665E25">
            <w:pPr>
              <w:jc w:val="center"/>
              <w:rPr>
                <w:rFonts w:ascii="Times New Roman" w:hAnsi="Times New Roman"/>
                <w:b/>
                <w:bCs/>
                <w:sz w:val="20"/>
                <w:szCs w:val="20"/>
              </w:rPr>
            </w:pPr>
            <w:r w:rsidRPr="00CC3BD1">
              <w:rPr>
                <w:rFonts w:ascii="Times New Roman" w:hAnsi="Times New Roman"/>
                <w:b/>
                <w:bCs/>
                <w:sz w:val="20"/>
                <w:szCs w:val="20"/>
              </w:rPr>
              <w:t>V</w:t>
            </w:r>
          </w:p>
        </w:tc>
        <w:tc>
          <w:tcPr>
            <w:tcW w:w="1701" w:type="dxa"/>
            <w:gridSpan w:val="2"/>
            <w:shd w:val="clear" w:color="auto" w:fill="B6DDE8" w:themeFill="accent5" w:themeFillTint="66"/>
          </w:tcPr>
          <w:p w:rsidR="00A845AF" w:rsidRPr="00CC3BD1" w:rsidRDefault="00A845AF" w:rsidP="00665E25">
            <w:pPr>
              <w:jc w:val="center"/>
              <w:rPr>
                <w:rFonts w:ascii="Times New Roman" w:hAnsi="Times New Roman"/>
                <w:b/>
                <w:bCs/>
                <w:sz w:val="20"/>
                <w:szCs w:val="20"/>
              </w:rPr>
            </w:pPr>
            <w:r w:rsidRPr="00CC3BD1">
              <w:rPr>
                <w:rFonts w:ascii="Times New Roman" w:hAnsi="Times New Roman"/>
                <w:b/>
                <w:bCs/>
                <w:sz w:val="20"/>
                <w:szCs w:val="20"/>
              </w:rPr>
              <w:t>Укупна пр. оц.</w:t>
            </w:r>
          </w:p>
        </w:tc>
      </w:tr>
      <w:tr w:rsidR="00A845AF" w:rsidRPr="00CC3BD1" w:rsidTr="00665E25">
        <w:trPr>
          <w:trHeight w:val="230"/>
        </w:trPr>
        <w:tc>
          <w:tcPr>
            <w:tcW w:w="568" w:type="dxa"/>
            <w:vMerge/>
            <w:shd w:val="clear" w:color="auto" w:fill="B6DDE8" w:themeFill="accent5" w:themeFillTint="66"/>
            <w:vAlign w:val="center"/>
          </w:tcPr>
          <w:p w:rsidR="00A845AF" w:rsidRPr="00CC3BD1" w:rsidRDefault="00A845AF" w:rsidP="00665E25">
            <w:pPr>
              <w:jc w:val="center"/>
              <w:rPr>
                <w:rFonts w:ascii="Times New Roman" w:hAnsi="Times New Roman"/>
                <w:b/>
                <w:bCs/>
                <w:sz w:val="20"/>
                <w:szCs w:val="20"/>
              </w:rPr>
            </w:pPr>
          </w:p>
        </w:tc>
        <w:tc>
          <w:tcPr>
            <w:tcW w:w="4819" w:type="dxa"/>
            <w:vMerge/>
            <w:shd w:val="clear" w:color="auto" w:fill="B6DDE8" w:themeFill="accent5" w:themeFillTint="66"/>
            <w:vAlign w:val="center"/>
          </w:tcPr>
          <w:p w:rsidR="00A845AF" w:rsidRPr="00CC3BD1" w:rsidRDefault="00A845AF" w:rsidP="00665E25">
            <w:pPr>
              <w:jc w:val="center"/>
              <w:rPr>
                <w:rFonts w:ascii="Times New Roman" w:hAnsi="Times New Roman"/>
                <w:b/>
                <w:bCs/>
                <w:sz w:val="20"/>
                <w:szCs w:val="20"/>
              </w:rPr>
            </w:pPr>
          </w:p>
        </w:tc>
        <w:tc>
          <w:tcPr>
            <w:tcW w:w="851" w:type="dxa"/>
            <w:shd w:val="clear" w:color="auto" w:fill="DAEEF3" w:themeFill="accent5" w:themeFillTint="33"/>
          </w:tcPr>
          <w:p w:rsidR="00A845AF" w:rsidRPr="00CC3BD1" w:rsidRDefault="00A845AF" w:rsidP="00665E25">
            <w:pPr>
              <w:jc w:val="center"/>
              <w:rPr>
                <w:rFonts w:ascii="Times New Roman" w:hAnsi="Times New Roman"/>
                <w:b/>
                <w:bCs/>
                <w:sz w:val="20"/>
                <w:szCs w:val="20"/>
              </w:rPr>
            </w:pPr>
            <w:r w:rsidRPr="00CC3BD1">
              <w:rPr>
                <w:rFonts w:ascii="Times New Roman" w:hAnsi="Times New Roman"/>
                <w:b/>
                <w:bCs/>
                <w:sz w:val="20"/>
                <w:szCs w:val="20"/>
              </w:rPr>
              <w:t>ВПД</w:t>
            </w:r>
          </w:p>
        </w:tc>
        <w:tc>
          <w:tcPr>
            <w:tcW w:w="850" w:type="dxa"/>
            <w:shd w:val="clear" w:color="auto" w:fill="B6DDE8" w:themeFill="accent5" w:themeFillTint="66"/>
          </w:tcPr>
          <w:p w:rsidR="00A845AF" w:rsidRPr="00CC3BD1" w:rsidRDefault="00A845AF" w:rsidP="00665E25">
            <w:pPr>
              <w:jc w:val="center"/>
              <w:rPr>
                <w:rFonts w:ascii="Times New Roman" w:hAnsi="Times New Roman"/>
                <w:b/>
                <w:bCs/>
                <w:sz w:val="20"/>
                <w:szCs w:val="20"/>
              </w:rPr>
            </w:pPr>
            <w:r w:rsidRPr="00CC3BD1">
              <w:rPr>
                <w:rFonts w:ascii="Times New Roman" w:hAnsi="Times New Roman"/>
                <w:b/>
                <w:bCs/>
                <w:sz w:val="20"/>
                <w:szCs w:val="20"/>
              </w:rPr>
              <w:t>ВЈУ</w:t>
            </w:r>
          </w:p>
        </w:tc>
        <w:tc>
          <w:tcPr>
            <w:tcW w:w="993" w:type="dxa"/>
            <w:shd w:val="clear" w:color="auto" w:fill="DAEEF3" w:themeFill="accent5" w:themeFillTint="33"/>
          </w:tcPr>
          <w:p w:rsidR="00A845AF" w:rsidRPr="00CC3BD1" w:rsidRDefault="00A845AF" w:rsidP="00665E25">
            <w:pPr>
              <w:jc w:val="center"/>
              <w:rPr>
                <w:rFonts w:ascii="Times New Roman" w:hAnsi="Times New Roman"/>
                <w:b/>
                <w:bCs/>
                <w:sz w:val="20"/>
                <w:szCs w:val="20"/>
              </w:rPr>
            </w:pPr>
            <w:r w:rsidRPr="00CC3BD1">
              <w:rPr>
                <w:rFonts w:ascii="Times New Roman" w:hAnsi="Times New Roman"/>
                <w:b/>
                <w:bCs/>
                <w:sz w:val="20"/>
                <w:szCs w:val="20"/>
              </w:rPr>
              <w:t>ВПД</w:t>
            </w:r>
          </w:p>
        </w:tc>
        <w:tc>
          <w:tcPr>
            <w:tcW w:w="992" w:type="dxa"/>
            <w:shd w:val="clear" w:color="auto" w:fill="B6DDE8" w:themeFill="accent5" w:themeFillTint="66"/>
          </w:tcPr>
          <w:p w:rsidR="00A845AF" w:rsidRPr="00CC3BD1" w:rsidRDefault="00A845AF" w:rsidP="00665E25">
            <w:pPr>
              <w:jc w:val="center"/>
              <w:rPr>
                <w:rFonts w:ascii="Times New Roman" w:hAnsi="Times New Roman"/>
                <w:b/>
                <w:bCs/>
                <w:sz w:val="20"/>
                <w:szCs w:val="20"/>
              </w:rPr>
            </w:pPr>
            <w:r w:rsidRPr="00CC3BD1">
              <w:rPr>
                <w:rFonts w:ascii="Times New Roman" w:hAnsi="Times New Roman"/>
                <w:b/>
                <w:bCs/>
                <w:sz w:val="20"/>
                <w:szCs w:val="20"/>
              </w:rPr>
              <w:t>ВЈУ</w:t>
            </w:r>
          </w:p>
        </w:tc>
        <w:tc>
          <w:tcPr>
            <w:tcW w:w="850" w:type="dxa"/>
            <w:shd w:val="clear" w:color="auto" w:fill="DAEEF3" w:themeFill="accent5" w:themeFillTint="33"/>
          </w:tcPr>
          <w:p w:rsidR="00A845AF" w:rsidRPr="00CC3BD1" w:rsidRDefault="00A845AF" w:rsidP="00665E25">
            <w:pPr>
              <w:jc w:val="center"/>
              <w:rPr>
                <w:rFonts w:ascii="Times New Roman" w:hAnsi="Times New Roman"/>
                <w:b/>
                <w:bCs/>
                <w:sz w:val="20"/>
                <w:szCs w:val="20"/>
              </w:rPr>
            </w:pPr>
            <w:r w:rsidRPr="00CC3BD1">
              <w:rPr>
                <w:rFonts w:ascii="Times New Roman" w:hAnsi="Times New Roman"/>
                <w:b/>
                <w:bCs/>
                <w:sz w:val="20"/>
                <w:szCs w:val="20"/>
              </w:rPr>
              <w:t>ВПД</w:t>
            </w:r>
          </w:p>
        </w:tc>
        <w:tc>
          <w:tcPr>
            <w:tcW w:w="851" w:type="dxa"/>
            <w:shd w:val="clear" w:color="auto" w:fill="B6DDE8" w:themeFill="accent5" w:themeFillTint="66"/>
          </w:tcPr>
          <w:p w:rsidR="00A845AF" w:rsidRPr="00CC3BD1" w:rsidRDefault="00A845AF" w:rsidP="00665E25">
            <w:pPr>
              <w:jc w:val="center"/>
              <w:rPr>
                <w:rFonts w:ascii="Times New Roman" w:hAnsi="Times New Roman"/>
                <w:b/>
                <w:bCs/>
                <w:sz w:val="20"/>
                <w:szCs w:val="20"/>
              </w:rPr>
            </w:pPr>
            <w:r w:rsidRPr="00CC3BD1">
              <w:rPr>
                <w:rFonts w:ascii="Times New Roman" w:hAnsi="Times New Roman"/>
                <w:b/>
                <w:bCs/>
                <w:sz w:val="20"/>
                <w:szCs w:val="20"/>
              </w:rPr>
              <w:t>ВЈУ</w:t>
            </w:r>
          </w:p>
        </w:tc>
        <w:tc>
          <w:tcPr>
            <w:tcW w:w="850" w:type="dxa"/>
            <w:shd w:val="clear" w:color="auto" w:fill="B6DDE8" w:themeFill="accent5" w:themeFillTint="66"/>
          </w:tcPr>
          <w:p w:rsidR="00A845AF" w:rsidRPr="00CC3BD1" w:rsidRDefault="00A845AF" w:rsidP="00665E25">
            <w:pPr>
              <w:jc w:val="center"/>
              <w:rPr>
                <w:rFonts w:ascii="Times New Roman" w:hAnsi="Times New Roman"/>
                <w:b/>
                <w:bCs/>
                <w:sz w:val="20"/>
                <w:szCs w:val="20"/>
              </w:rPr>
            </w:pPr>
            <w:r w:rsidRPr="00CC3BD1">
              <w:rPr>
                <w:rFonts w:ascii="Times New Roman" w:hAnsi="Times New Roman"/>
                <w:b/>
                <w:bCs/>
                <w:sz w:val="20"/>
                <w:szCs w:val="20"/>
              </w:rPr>
              <w:t>ВПД</w:t>
            </w:r>
          </w:p>
        </w:tc>
        <w:tc>
          <w:tcPr>
            <w:tcW w:w="851" w:type="dxa"/>
            <w:shd w:val="clear" w:color="auto" w:fill="B6DDE8" w:themeFill="accent5" w:themeFillTint="66"/>
          </w:tcPr>
          <w:p w:rsidR="00A845AF" w:rsidRPr="00CC3BD1" w:rsidRDefault="00A845AF" w:rsidP="00665E25">
            <w:pPr>
              <w:jc w:val="center"/>
              <w:rPr>
                <w:rFonts w:ascii="Times New Roman" w:hAnsi="Times New Roman"/>
                <w:b/>
                <w:bCs/>
                <w:sz w:val="20"/>
                <w:szCs w:val="20"/>
              </w:rPr>
            </w:pPr>
            <w:r w:rsidRPr="00CC3BD1">
              <w:rPr>
                <w:rFonts w:ascii="Times New Roman" w:hAnsi="Times New Roman"/>
                <w:b/>
                <w:bCs/>
                <w:sz w:val="20"/>
                <w:szCs w:val="20"/>
              </w:rPr>
              <w:t>ВЈУ</w:t>
            </w:r>
          </w:p>
        </w:tc>
      </w:tr>
      <w:tr w:rsidR="00A845AF" w:rsidRPr="00CC3BD1" w:rsidTr="00665E25">
        <w:trPr>
          <w:trHeight w:val="353"/>
        </w:trPr>
        <w:tc>
          <w:tcPr>
            <w:tcW w:w="568"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1</w:t>
            </w:r>
          </w:p>
        </w:tc>
        <w:tc>
          <w:tcPr>
            <w:tcW w:w="4819" w:type="dxa"/>
            <w:shd w:val="clear" w:color="auto" w:fill="B6DDE8" w:themeFill="accent5" w:themeFillTint="66"/>
            <w:vAlign w:val="center"/>
          </w:tcPr>
          <w:p w:rsidR="00A845AF" w:rsidRPr="00CC3BD1" w:rsidRDefault="00A845AF" w:rsidP="00665E25">
            <w:pPr>
              <w:rPr>
                <w:rFonts w:ascii="Times New Roman" w:hAnsi="Times New Roman"/>
                <w:sz w:val="20"/>
                <w:szCs w:val="20"/>
              </w:rPr>
            </w:pPr>
            <w:r w:rsidRPr="00CC3BD1">
              <w:rPr>
                <w:rFonts w:ascii="Times New Roman" w:hAnsi="Times New Roman"/>
                <w:sz w:val="20"/>
                <w:szCs w:val="20"/>
              </w:rPr>
              <w:t>Наставник излаже јасно и разумљиво.</w:t>
            </w:r>
          </w:p>
        </w:tc>
        <w:tc>
          <w:tcPr>
            <w:tcW w:w="851"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4.42</w:t>
            </w:r>
          </w:p>
        </w:tc>
        <w:tc>
          <w:tcPr>
            <w:tcW w:w="850"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4.67</w:t>
            </w:r>
          </w:p>
        </w:tc>
        <w:tc>
          <w:tcPr>
            <w:tcW w:w="993"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4.77</w:t>
            </w:r>
          </w:p>
        </w:tc>
        <w:tc>
          <w:tcPr>
            <w:tcW w:w="992"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4.70</w:t>
            </w:r>
          </w:p>
        </w:tc>
        <w:tc>
          <w:tcPr>
            <w:tcW w:w="850"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4.08</w:t>
            </w:r>
          </w:p>
        </w:tc>
        <w:tc>
          <w:tcPr>
            <w:tcW w:w="851"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4.50</w:t>
            </w:r>
          </w:p>
        </w:tc>
        <w:tc>
          <w:tcPr>
            <w:tcW w:w="850" w:type="dxa"/>
            <w:shd w:val="clear" w:color="auto" w:fill="E5B8B7" w:themeFill="accent2"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4.42</w:t>
            </w:r>
          </w:p>
        </w:tc>
        <w:tc>
          <w:tcPr>
            <w:tcW w:w="851" w:type="dxa"/>
            <w:shd w:val="clear" w:color="auto" w:fill="E5B8B7" w:themeFill="accent2"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4.62</w:t>
            </w:r>
          </w:p>
        </w:tc>
      </w:tr>
      <w:tr w:rsidR="00A845AF" w:rsidRPr="00CC3BD1" w:rsidTr="00665E25">
        <w:trPr>
          <w:trHeight w:val="557"/>
        </w:trPr>
        <w:tc>
          <w:tcPr>
            <w:tcW w:w="568"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2</w:t>
            </w:r>
          </w:p>
        </w:tc>
        <w:tc>
          <w:tcPr>
            <w:tcW w:w="4819" w:type="dxa"/>
            <w:shd w:val="clear" w:color="auto" w:fill="B6DDE8" w:themeFill="accent5" w:themeFillTint="66"/>
            <w:vAlign w:val="center"/>
          </w:tcPr>
          <w:p w:rsidR="00A845AF" w:rsidRPr="00CC3BD1" w:rsidRDefault="00A845AF" w:rsidP="00665E25">
            <w:pPr>
              <w:rPr>
                <w:rFonts w:ascii="Times New Roman" w:hAnsi="Times New Roman"/>
                <w:sz w:val="20"/>
                <w:szCs w:val="20"/>
              </w:rPr>
            </w:pPr>
            <w:r w:rsidRPr="00CC3BD1">
              <w:rPr>
                <w:rFonts w:ascii="Times New Roman" w:hAnsi="Times New Roman"/>
                <w:sz w:val="20"/>
                <w:szCs w:val="20"/>
              </w:rPr>
              <w:t>Наставник излаже прегледно и излаже најбитније.</w:t>
            </w:r>
          </w:p>
        </w:tc>
        <w:tc>
          <w:tcPr>
            <w:tcW w:w="851"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4.45</w:t>
            </w:r>
          </w:p>
        </w:tc>
        <w:tc>
          <w:tcPr>
            <w:tcW w:w="850"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4.54</w:t>
            </w:r>
          </w:p>
        </w:tc>
        <w:tc>
          <w:tcPr>
            <w:tcW w:w="993"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4.78</w:t>
            </w:r>
          </w:p>
        </w:tc>
        <w:tc>
          <w:tcPr>
            <w:tcW w:w="992"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4.76</w:t>
            </w:r>
          </w:p>
        </w:tc>
        <w:tc>
          <w:tcPr>
            <w:tcW w:w="850"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4.12</w:t>
            </w:r>
          </w:p>
        </w:tc>
        <w:tc>
          <w:tcPr>
            <w:tcW w:w="851"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4.49</w:t>
            </w:r>
          </w:p>
        </w:tc>
        <w:tc>
          <w:tcPr>
            <w:tcW w:w="850"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4.45</w:t>
            </w:r>
          </w:p>
        </w:tc>
        <w:tc>
          <w:tcPr>
            <w:tcW w:w="851"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4.60</w:t>
            </w:r>
          </w:p>
        </w:tc>
      </w:tr>
      <w:tr w:rsidR="00A845AF" w:rsidRPr="00CC3BD1" w:rsidTr="00665E25">
        <w:trPr>
          <w:trHeight w:val="495"/>
        </w:trPr>
        <w:tc>
          <w:tcPr>
            <w:tcW w:w="568"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3</w:t>
            </w:r>
          </w:p>
        </w:tc>
        <w:tc>
          <w:tcPr>
            <w:tcW w:w="4819" w:type="dxa"/>
            <w:shd w:val="clear" w:color="auto" w:fill="B6DDE8" w:themeFill="accent5" w:themeFillTint="66"/>
            <w:vAlign w:val="center"/>
          </w:tcPr>
          <w:p w:rsidR="00A845AF" w:rsidRPr="00CC3BD1" w:rsidRDefault="00A845AF" w:rsidP="00665E25">
            <w:pPr>
              <w:rPr>
                <w:rFonts w:ascii="Times New Roman" w:hAnsi="Times New Roman"/>
                <w:sz w:val="20"/>
                <w:szCs w:val="20"/>
              </w:rPr>
            </w:pPr>
            <w:r w:rsidRPr="00CC3BD1">
              <w:rPr>
                <w:rFonts w:ascii="Times New Roman" w:hAnsi="Times New Roman"/>
                <w:sz w:val="20"/>
                <w:szCs w:val="20"/>
              </w:rPr>
              <w:t>Наставник излаже одговарајућим темпом током наставе.</w:t>
            </w:r>
          </w:p>
        </w:tc>
        <w:tc>
          <w:tcPr>
            <w:tcW w:w="851"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4.39</w:t>
            </w:r>
          </w:p>
        </w:tc>
        <w:tc>
          <w:tcPr>
            <w:tcW w:w="850"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4.64</w:t>
            </w:r>
          </w:p>
        </w:tc>
        <w:tc>
          <w:tcPr>
            <w:tcW w:w="993"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4.77</w:t>
            </w:r>
          </w:p>
        </w:tc>
        <w:tc>
          <w:tcPr>
            <w:tcW w:w="992"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4.71</w:t>
            </w:r>
          </w:p>
        </w:tc>
        <w:tc>
          <w:tcPr>
            <w:tcW w:w="850"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4.14</w:t>
            </w:r>
          </w:p>
        </w:tc>
        <w:tc>
          <w:tcPr>
            <w:tcW w:w="851"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4.52</w:t>
            </w:r>
          </w:p>
        </w:tc>
        <w:tc>
          <w:tcPr>
            <w:tcW w:w="850"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4.43</w:t>
            </w:r>
          </w:p>
        </w:tc>
        <w:tc>
          <w:tcPr>
            <w:tcW w:w="851"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4.62</w:t>
            </w:r>
          </w:p>
        </w:tc>
      </w:tr>
      <w:tr w:rsidR="00A845AF" w:rsidRPr="00CC3BD1" w:rsidTr="00665E25">
        <w:tc>
          <w:tcPr>
            <w:tcW w:w="568"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w:t>
            </w:r>
          </w:p>
        </w:tc>
        <w:tc>
          <w:tcPr>
            <w:tcW w:w="4819" w:type="dxa"/>
            <w:shd w:val="clear" w:color="auto" w:fill="B6DDE8" w:themeFill="accent5" w:themeFillTint="66"/>
            <w:vAlign w:val="center"/>
          </w:tcPr>
          <w:p w:rsidR="00A845AF" w:rsidRPr="00CC3BD1" w:rsidRDefault="00A845AF" w:rsidP="00665E25">
            <w:pPr>
              <w:rPr>
                <w:rFonts w:ascii="Times New Roman" w:hAnsi="Times New Roman"/>
                <w:sz w:val="20"/>
                <w:szCs w:val="20"/>
              </w:rPr>
            </w:pPr>
            <w:r w:rsidRPr="00CC3BD1">
              <w:rPr>
                <w:rFonts w:ascii="Times New Roman" w:hAnsi="Times New Roman"/>
                <w:sz w:val="20"/>
                <w:szCs w:val="20"/>
              </w:rPr>
              <w:t>Наставник долази на час добро припремљен.</w:t>
            </w:r>
          </w:p>
        </w:tc>
        <w:tc>
          <w:tcPr>
            <w:tcW w:w="851"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4.73</w:t>
            </w:r>
          </w:p>
        </w:tc>
        <w:tc>
          <w:tcPr>
            <w:tcW w:w="850"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4.74</w:t>
            </w:r>
          </w:p>
        </w:tc>
        <w:tc>
          <w:tcPr>
            <w:tcW w:w="993"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4.84</w:t>
            </w:r>
          </w:p>
        </w:tc>
        <w:tc>
          <w:tcPr>
            <w:tcW w:w="992"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4.87</w:t>
            </w:r>
          </w:p>
        </w:tc>
        <w:tc>
          <w:tcPr>
            <w:tcW w:w="850"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4.32</w:t>
            </w:r>
          </w:p>
        </w:tc>
        <w:tc>
          <w:tcPr>
            <w:tcW w:w="851"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4.54</w:t>
            </w:r>
          </w:p>
        </w:tc>
        <w:tc>
          <w:tcPr>
            <w:tcW w:w="850"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4.63</w:t>
            </w:r>
          </w:p>
        </w:tc>
        <w:tc>
          <w:tcPr>
            <w:tcW w:w="851"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4.72</w:t>
            </w:r>
          </w:p>
        </w:tc>
      </w:tr>
      <w:tr w:rsidR="00A845AF" w:rsidRPr="00CC3BD1" w:rsidTr="00665E25">
        <w:tc>
          <w:tcPr>
            <w:tcW w:w="568"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5</w:t>
            </w:r>
          </w:p>
        </w:tc>
        <w:tc>
          <w:tcPr>
            <w:tcW w:w="4819" w:type="dxa"/>
            <w:shd w:val="clear" w:color="auto" w:fill="B6DDE8" w:themeFill="accent5" w:themeFillTint="66"/>
            <w:vAlign w:val="center"/>
          </w:tcPr>
          <w:p w:rsidR="00A845AF" w:rsidRPr="00CC3BD1" w:rsidRDefault="00A845AF" w:rsidP="00665E25">
            <w:pPr>
              <w:rPr>
                <w:rFonts w:ascii="Times New Roman" w:hAnsi="Times New Roman"/>
                <w:sz w:val="20"/>
                <w:szCs w:val="20"/>
              </w:rPr>
            </w:pPr>
            <w:r w:rsidRPr="00CC3BD1">
              <w:rPr>
                <w:rFonts w:ascii="Times New Roman" w:hAnsi="Times New Roman"/>
                <w:sz w:val="20"/>
                <w:szCs w:val="20"/>
              </w:rPr>
              <w:t>Наставник држи наставу у договореним терминима и без кашњења.</w:t>
            </w:r>
          </w:p>
        </w:tc>
        <w:tc>
          <w:tcPr>
            <w:tcW w:w="851"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4.80</w:t>
            </w:r>
          </w:p>
        </w:tc>
        <w:tc>
          <w:tcPr>
            <w:tcW w:w="850"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4.81</w:t>
            </w:r>
          </w:p>
        </w:tc>
        <w:tc>
          <w:tcPr>
            <w:tcW w:w="993"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4.89</w:t>
            </w:r>
          </w:p>
        </w:tc>
        <w:tc>
          <w:tcPr>
            <w:tcW w:w="992"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4.93</w:t>
            </w:r>
          </w:p>
        </w:tc>
        <w:tc>
          <w:tcPr>
            <w:tcW w:w="850"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4.49</w:t>
            </w:r>
          </w:p>
        </w:tc>
        <w:tc>
          <w:tcPr>
            <w:tcW w:w="851"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4.68</w:t>
            </w:r>
          </w:p>
        </w:tc>
        <w:tc>
          <w:tcPr>
            <w:tcW w:w="850" w:type="dxa"/>
            <w:shd w:val="clear" w:color="auto" w:fill="92D050"/>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4.73</w:t>
            </w:r>
          </w:p>
        </w:tc>
        <w:tc>
          <w:tcPr>
            <w:tcW w:w="851" w:type="dxa"/>
            <w:shd w:val="clear" w:color="auto" w:fill="92D050"/>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4.81</w:t>
            </w:r>
          </w:p>
        </w:tc>
      </w:tr>
      <w:tr w:rsidR="00A845AF" w:rsidRPr="00CC3BD1" w:rsidTr="00665E25">
        <w:tc>
          <w:tcPr>
            <w:tcW w:w="568"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6</w:t>
            </w:r>
          </w:p>
        </w:tc>
        <w:tc>
          <w:tcPr>
            <w:tcW w:w="4819" w:type="dxa"/>
            <w:shd w:val="clear" w:color="auto" w:fill="B6DDE8" w:themeFill="accent5" w:themeFillTint="66"/>
            <w:vAlign w:val="center"/>
          </w:tcPr>
          <w:p w:rsidR="00A845AF" w:rsidRPr="00CC3BD1" w:rsidRDefault="00A845AF" w:rsidP="00665E25">
            <w:pPr>
              <w:rPr>
                <w:rFonts w:ascii="Times New Roman" w:hAnsi="Times New Roman"/>
                <w:sz w:val="20"/>
                <w:szCs w:val="20"/>
              </w:rPr>
            </w:pPr>
            <w:r w:rsidRPr="00CC3BD1">
              <w:rPr>
                <w:rFonts w:ascii="Times New Roman" w:hAnsi="Times New Roman"/>
                <w:sz w:val="20"/>
                <w:szCs w:val="20"/>
              </w:rPr>
              <w:t>Наставник подстиче укључивање и учестовање студената у настави.</w:t>
            </w:r>
          </w:p>
        </w:tc>
        <w:tc>
          <w:tcPr>
            <w:tcW w:w="851"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4.50</w:t>
            </w:r>
          </w:p>
        </w:tc>
        <w:tc>
          <w:tcPr>
            <w:tcW w:w="850"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4.67</w:t>
            </w:r>
          </w:p>
        </w:tc>
        <w:tc>
          <w:tcPr>
            <w:tcW w:w="993"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4.81</w:t>
            </w:r>
          </w:p>
        </w:tc>
        <w:tc>
          <w:tcPr>
            <w:tcW w:w="992"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4.83</w:t>
            </w:r>
          </w:p>
        </w:tc>
        <w:tc>
          <w:tcPr>
            <w:tcW w:w="850"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4.31</w:t>
            </w:r>
          </w:p>
        </w:tc>
        <w:tc>
          <w:tcPr>
            <w:tcW w:w="851"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4.60</w:t>
            </w:r>
          </w:p>
        </w:tc>
        <w:tc>
          <w:tcPr>
            <w:tcW w:w="850"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4.54</w:t>
            </w:r>
          </w:p>
        </w:tc>
        <w:tc>
          <w:tcPr>
            <w:tcW w:w="851"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4.70</w:t>
            </w:r>
          </w:p>
        </w:tc>
      </w:tr>
      <w:tr w:rsidR="00A845AF" w:rsidRPr="00CC3BD1" w:rsidTr="00665E25">
        <w:tc>
          <w:tcPr>
            <w:tcW w:w="568"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7</w:t>
            </w:r>
          </w:p>
        </w:tc>
        <w:tc>
          <w:tcPr>
            <w:tcW w:w="4819" w:type="dxa"/>
            <w:shd w:val="clear" w:color="auto" w:fill="B6DDE8" w:themeFill="accent5" w:themeFillTint="66"/>
            <w:vAlign w:val="center"/>
          </w:tcPr>
          <w:p w:rsidR="00A845AF" w:rsidRPr="00CC3BD1" w:rsidRDefault="00A845AF" w:rsidP="00665E25">
            <w:pPr>
              <w:rPr>
                <w:rFonts w:ascii="Times New Roman" w:hAnsi="Times New Roman"/>
                <w:sz w:val="20"/>
                <w:szCs w:val="20"/>
              </w:rPr>
            </w:pPr>
            <w:r w:rsidRPr="00CC3BD1">
              <w:rPr>
                <w:rFonts w:ascii="Times New Roman" w:hAnsi="Times New Roman"/>
                <w:sz w:val="20"/>
                <w:szCs w:val="20"/>
              </w:rPr>
              <w:t>Наставник даје корисне информације о раду студената (након семинарских радова, вежби, активности на часу...)</w:t>
            </w:r>
          </w:p>
        </w:tc>
        <w:tc>
          <w:tcPr>
            <w:tcW w:w="851"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4.51</w:t>
            </w:r>
          </w:p>
        </w:tc>
        <w:tc>
          <w:tcPr>
            <w:tcW w:w="850"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4.64</w:t>
            </w:r>
          </w:p>
        </w:tc>
        <w:tc>
          <w:tcPr>
            <w:tcW w:w="993" w:type="dxa"/>
            <w:shd w:val="clear" w:color="auto" w:fill="DAEEF3" w:themeFill="accent5" w:themeFillTint="33"/>
          </w:tcPr>
          <w:p w:rsidR="00A845AF" w:rsidRPr="00CC3BD1" w:rsidRDefault="00A845AF" w:rsidP="00665E25">
            <w:pPr>
              <w:jc w:val="center"/>
              <w:rPr>
                <w:rFonts w:ascii="Times New Roman" w:hAnsi="Times New Roman"/>
                <w:sz w:val="20"/>
                <w:szCs w:val="20"/>
              </w:rPr>
            </w:pPr>
          </w:p>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4.81</w:t>
            </w:r>
          </w:p>
        </w:tc>
        <w:tc>
          <w:tcPr>
            <w:tcW w:w="992" w:type="dxa"/>
            <w:shd w:val="clear" w:color="auto" w:fill="B6DDE8" w:themeFill="accent5" w:themeFillTint="66"/>
          </w:tcPr>
          <w:p w:rsidR="00A845AF" w:rsidRPr="00CC3BD1" w:rsidRDefault="00A845AF" w:rsidP="00665E25">
            <w:pPr>
              <w:jc w:val="center"/>
              <w:rPr>
                <w:rFonts w:ascii="Times New Roman" w:hAnsi="Times New Roman"/>
                <w:sz w:val="20"/>
                <w:szCs w:val="20"/>
              </w:rPr>
            </w:pPr>
          </w:p>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4.76</w:t>
            </w:r>
          </w:p>
        </w:tc>
        <w:tc>
          <w:tcPr>
            <w:tcW w:w="850" w:type="dxa"/>
            <w:shd w:val="clear" w:color="auto" w:fill="DAEEF3" w:themeFill="accent5" w:themeFillTint="33"/>
          </w:tcPr>
          <w:p w:rsidR="00A845AF" w:rsidRPr="00CC3BD1" w:rsidRDefault="00A845AF" w:rsidP="00665E25">
            <w:pPr>
              <w:jc w:val="center"/>
              <w:rPr>
                <w:rFonts w:ascii="Times New Roman" w:hAnsi="Times New Roman"/>
                <w:sz w:val="20"/>
                <w:szCs w:val="20"/>
              </w:rPr>
            </w:pPr>
          </w:p>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4.24</w:t>
            </w:r>
          </w:p>
        </w:tc>
        <w:tc>
          <w:tcPr>
            <w:tcW w:w="851" w:type="dxa"/>
            <w:shd w:val="clear" w:color="auto" w:fill="B6DDE8" w:themeFill="accent5" w:themeFillTint="66"/>
          </w:tcPr>
          <w:p w:rsidR="00A845AF" w:rsidRPr="00CC3BD1" w:rsidRDefault="00A845AF" w:rsidP="00665E25">
            <w:pPr>
              <w:jc w:val="center"/>
              <w:rPr>
                <w:rFonts w:ascii="Times New Roman" w:hAnsi="Times New Roman"/>
                <w:sz w:val="20"/>
                <w:szCs w:val="20"/>
              </w:rPr>
            </w:pPr>
          </w:p>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4.53</w:t>
            </w:r>
          </w:p>
        </w:tc>
        <w:tc>
          <w:tcPr>
            <w:tcW w:w="850"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4.52</w:t>
            </w:r>
          </w:p>
        </w:tc>
        <w:tc>
          <w:tcPr>
            <w:tcW w:w="851"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4.64</w:t>
            </w:r>
          </w:p>
        </w:tc>
      </w:tr>
      <w:tr w:rsidR="00A845AF" w:rsidRPr="00CC3BD1" w:rsidTr="00665E25">
        <w:tc>
          <w:tcPr>
            <w:tcW w:w="568"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8</w:t>
            </w:r>
          </w:p>
        </w:tc>
        <w:tc>
          <w:tcPr>
            <w:tcW w:w="4819" w:type="dxa"/>
            <w:shd w:val="clear" w:color="auto" w:fill="B6DDE8" w:themeFill="accent5" w:themeFillTint="66"/>
            <w:vAlign w:val="center"/>
          </w:tcPr>
          <w:p w:rsidR="00A845AF" w:rsidRPr="00CC3BD1" w:rsidRDefault="00A845AF" w:rsidP="00665E25">
            <w:pPr>
              <w:rPr>
                <w:rFonts w:ascii="Times New Roman" w:hAnsi="Times New Roman"/>
                <w:sz w:val="20"/>
                <w:szCs w:val="20"/>
              </w:rPr>
            </w:pPr>
            <w:r w:rsidRPr="00CC3BD1">
              <w:rPr>
                <w:rFonts w:ascii="Times New Roman" w:hAnsi="Times New Roman"/>
                <w:sz w:val="20"/>
                <w:szCs w:val="20"/>
              </w:rPr>
              <w:t>Наставник одговара на студентска питања и води рачуна о студентским коментарима.</w:t>
            </w:r>
          </w:p>
        </w:tc>
        <w:tc>
          <w:tcPr>
            <w:tcW w:w="851"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4.49</w:t>
            </w:r>
          </w:p>
        </w:tc>
        <w:tc>
          <w:tcPr>
            <w:tcW w:w="850"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4.63</w:t>
            </w:r>
          </w:p>
        </w:tc>
        <w:tc>
          <w:tcPr>
            <w:tcW w:w="993"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4.82</w:t>
            </w:r>
          </w:p>
        </w:tc>
        <w:tc>
          <w:tcPr>
            <w:tcW w:w="992"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4.86</w:t>
            </w:r>
          </w:p>
        </w:tc>
        <w:tc>
          <w:tcPr>
            <w:tcW w:w="850"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4.16</w:t>
            </w:r>
          </w:p>
        </w:tc>
        <w:tc>
          <w:tcPr>
            <w:tcW w:w="851"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4.55</w:t>
            </w:r>
          </w:p>
        </w:tc>
        <w:tc>
          <w:tcPr>
            <w:tcW w:w="850"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4.49</w:t>
            </w:r>
          </w:p>
        </w:tc>
        <w:tc>
          <w:tcPr>
            <w:tcW w:w="851"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4.68</w:t>
            </w:r>
          </w:p>
        </w:tc>
      </w:tr>
      <w:tr w:rsidR="00A845AF" w:rsidRPr="00CC3BD1" w:rsidTr="00665E25">
        <w:tc>
          <w:tcPr>
            <w:tcW w:w="568"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9</w:t>
            </w:r>
          </w:p>
        </w:tc>
        <w:tc>
          <w:tcPr>
            <w:tcW w:w="4819" w:type="dxa"/>
            <w:shd w:val="clear" w:color="auto" w:fill="B6DDE8" w:themeFill="accent5" w:themeFillTint="66"/>
            <w:vAlign w:val="center"/>
          </w:tcPr>
          <w:p w:rsidR="00A845AF" w:rsidRPr="00CC3BD1" w:rsidRDefault="00A845AF" w:rsidP="00665E25">
            <w:pPr>
              <w:rPr>
                <w:rFonts w:ascii="Times New Roman" w:hAnsi="Times New Roman"/>
                <w:sz w:val="20"/>
                <w:szCs w:val="20"/>
              </w:rPr>
            </w:pPr>
            <w:r w:rsidRPr="00CC3BD1">
              <w:rPr>
                <w:rFonts w:ascii="Times New Roman" w:hAnsi="Times New Roman"/>
                <w:sz w:val="20"/>
                <w:szCs w:val="20"/>
              </w:rPr>
              <w:t>Досадашње оцене код овог наставника (односно, бодови за предиспитне обавезе) у оквиру овог предмета одговарају мом показаном знању.</w:t>
            </w:r>
          </w:p>
        </w:tc>
        <w:tc>
          <w:tcPr>
            <w:tcW w:w="851"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4.56</w:t>
            </w:r>
          </w:p>
        </w:tc>
        <w:tc>
          <w:tcPr>
            <w:tcW w:w="850"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4.73</w:t>
            </w:r>
          </w:p>
        </w:tc>
        <w:tc>
          <w:tcPr>
            <w:tcW w:w="993"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4.85</w:t>
            </w:r>
          </w:p>
        </w:tc>
        <w:tc>
          <w:tcPr>
            <w:tcW w:w="992"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4.89</w:t>
            </w:r>
          </w:p>
        </w:tc>
        <w:tc>
          <w:tcPr>
            <w:tcW w:w="850"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4.30</w:t>
            </w:r>
          </w:p>
        </w:tc>
        <w:tc>
          <w:tcPr>
            <w:tcW w:w="851"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4.58</w:t>
            </w:r>
          </w:p>
        </w:tc>
        <w:tc>
          <w:tcPr>
            <w:tcW w:w="850"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4.57</w:t>
            </w:r>
          </w:p>
        </w:tc>
        <w:tc>
          <w:tcPr>
            <w:tcW w:w="851"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4.73</w:t>
            </w:r>
          </w:p>
        </w:tc>
      </w:tr>
      <w:tr w:rsidR="00A845AF" w:rsidRPr="00CC3BD1" w:rsidTr="00665E25">
        <w:tc>
          <w:tcPr>
            <w:tcW w:w="568" w:type="dxa"/>
            <w:shd w:val="clear" w:color="auto" w:fill="B6DDE8" w:themeFill="accent5" w:themeFillTint="66"/>
          </w:tcPr>
          <w:p w:rsidR="00A845AF" w:rsidRPr="00CC3BD1" w:rsidRDefault="00A845AF" w:rsidP="00665E25">
            <w:pPr>
              <w:jc w:val="center"/>
              <w:rPr>
                <w:rFonts w:ascii="Times New Roman" w:hAnsi="Times New Roman"/>
                <w:sz w:val="20"/>
                <w:szCs w:val="20"/>
              </w:rPr>
            </w:pPr>
          </w:p>
        </w:tc>
        <w:tc>
          <w:tcPr>
            <w:tcW w:w="4819" w:type="dxa"/>
            <w:shd w:val="clear" w:color="auto" w:fill="B6DDE8" w:themeFill="accent5" w:themeFillTint="66"/>
          </w:tcPr>
          <w:p w:rsidR="00A845AF" w:rsidRPr="00CC3BD1" w:rsidRDefault="00A845AF" w:rsidP="00665E25">
            <w:pPr>
              <w:jc w:val="right"/>
              <w:rPr>
                <w:rFonts w:ascii="Times New Roman" w:hAnsi="Times New Roman"/>
                <w:sz w:val="20"/>
                <w:szCs w:val="20"/>
              </w:rPr>
            </w:pPr>
            <w:r w:rsidRPr="00CC3BD1">
              <w:rPr>
                <w:rFonts w:ascii="Times New Roman" w:hAnsi="Times New Roman"/>
                <w:b/>
                <w:bCs/>
                <w:sz w:val="20"/>
                <w:szCs w:val="20"/>
              </w:rPr>
              <w:t>Укупна просечна оцена</w:t>
            </w:r>
          </w:p>
        </w:tc>
        <w:tc>
          <w:tcPr>
            <w:tcW w:w="851" w:type="dxa"/>
            <w:shd w:val="clear" w:color="auto" w:fill="DAEEF3" w:themeFill="accent5" w:themeFillTint="33"/>
          </w:tcPr>
          <w:p w:rsidR="00A845AF" w:rsidRPr="00CC3BD1" w:rsidRDefault="00A845AF" w:rsidP="00665E25">
            <w:pPr>
              <w:jc w:val="center"/>
              <w:rPr>
                <w:rFonts w:ascii="Times New Roman" w:hAnsi="Times New Roman"/>
                <w:b/>
                <w:bCs/>
                <w:sz w:val="20"/>
                <w:szCs w:val="20"/>
              </w:rPr>
            </w:pPr>
            <w:r w:rsidRPr="00CC3BD1">
              <w:rPr>
                <w:rFonts w:ascii="Times New Roman" w:hAnsi="Times New Roman"/>
                <w:b/>
                <w:bCs/>
                <w:sz w:val="20"/>
                <w:szCs w:val="20"/>
              </w:rPr>
              <w:t>4.54</w:t>
            </w:r>
          </w:p>
        </w:tc>
        <w:tc>
          <w:tcPr>
            <w:tcW w:w="850" w:type="dxa"/>
            <w:shd w:val="clear" w:color="auto" w:fill="B6DDE8" w:themeFill="accent5" w:themeFillTint="66"/>
          </w:tcPr>
          <w:p w:rsidR="00A845AF" w:rsidRPr="00CC3BD1" w:rsidRDefault="00A845AF" w:rsidP="00665E25">
            <w:pPr>
              <w:jc w:val="center"/>
              <w:rPr>
                <w:rFonts w:ascii="Times New Roman" w:hAnsi="Times New Roman"/>
                <w:b/>
                <w:bCs/>
                <w:sz w:val="20"/>
                <w:szCs w:val="20"/>
              </w:rPr>
            </w:pPr>
            <w:r w:rsidRPr="00CC3BD1">
              <w:rPr>
                <w:rFonts w:ascii="Times New Roman" w:hAnsi="Times New Roman"/>
                <w:b/>
                <w:bCs/>
                <w:sz w:val="20"/>
                <w:szCs w:val="20"/>
              </w:rPr>
              <w:t>4.67</w:t>
            </w:r>
          </w:p>
        </w:tc>
        <w:tc>
          <w:tcPr>
            <w:tcW w:w="993" w:type="dxa"/>
            <w:shd w:val="clear" w:color="auto" w:fill="92D050"/>
          </w:tcPr>
          <w:p w:rsidR="00A845AF" w:rsidRPr="00CC3BD1" w:rsidRDefault="00A845AF" w:rsidP="00665E25">
            <w:pPr>
              <w:jc w:val="center"/>
              <w:rPr>
                <w:rFonts w:ascii="Times New Roman" w:hAnsi="Times New Roman"/>
                <w:b/>
                <w:bCs/>
                <w:sz w:val="20"/>
                <w:szCs w:val="20"/>
              </w:rPr>
            </w:pPr>
            <w:r w:rsidRPr="00CC3BD1">
              <w:rPr>
                <w:rFonts w:ascii="Times New Roman" w:hAnsi="Times New Roman"/>
                <w:b/>
                <w:bCs/>
                <w:sz w:val="20"/>
                <w:szCs w:val="20"/>
              </w:rPr>
              <w:t>4.81</w:t>
            </w:r>
          </w:p>
        </w:tc>
        <w:tc>
          <w:tcPr>
            <w:tcW w:w="992" w:type="dxa"/>
            <w:shd w:val="clear" w:color="auto" w:fill="92D050"/>
          </w:tcPr>
          <w:p w:rsidR="00A845AF" w:rsidRPr="00CC3BD1" w:rsidRDefault="00A845AF" w:rsidP="00665E25">
            <w:pPr>
              <w:jc w:val="center"/>
              <w:rPr>
                <w:rFonts w:ascii="Times New Roman" w:hAnsi="Times New Roman"/>
                <w:b/>
                <w:bCs/>
                <w:sz w:val="20"/>
                <w:szCs w:val="20"/>
              </w:rPr>
            </w:pPr>
            <w:r w:rsidRPr="00CC3BD1">
              <w:rPr>
                <w:rFonts w:ascii="Times New Roman" w:hAnsi="Times New Roman"/>
                <w:b/>
                <w:bCs/>
                <w:sz w:val="20"/>
                <w:szCs w:val="20"/>
              </w:rPr>
              <w:t>4.81</w:t>
            </w:r>
          </w:p>
        </w:tc>
        <w:tc>
          <w:tcPr>
            <w:tcW w:w="850" w:type="dxa"/>
            <w:shd w:val="clear" w:color="auto" w:fill="E5B8B7" w:themeFill="accent2" w:themeFillTint="66"/>
          </w:tcPr>
          <w:p w:rsidR="00A845AF" w:rsidRPr="00CC3BD1" w:rsidRDefault="00A845AF" w:rsidP="00665E25">
            <w:pPr>
              <w:jc w:val="center"/>
              <w:rPr>
                <w:rFonts w:ascii="Times New Roman" w:hAnsi="Times New Roman"/>
                <w:b/>
                <w:bCs/>
                <w:sz w:val="20"/>
                <w:szCs w:val="20"/>
              </w:rPr>
            </w:pPr>
            <w:r w:rsidRPr="00CC3BD1">
              <w:rPr>
                <w:rFonts w:ascii="Times New Roman" w:hAnsi="Times New Roman"/>
                <w:b/>
                <w:bCs/>
                <w:sz w:val="20"/>
                <w:szCs w:val="20"/>
              </w:rPr>
              <w:t>4.24</w:t>
            </w:r>
          </w:p>
        </w:tc>
        <w:tc>
          <w:tcPr>
            <w:tcW w:w="851" w:type="dxa"/>
            <w:shd w:val="clear" w:color="auto" w:fill="E5B8B7" w:themeFill="accent2" w:themeFillTint="66"/>
          </w:tcPr>
          <w:p w:rsidR="00A845AF" w:rsidRPr="00CC3BD1" w:rsidRDefault="00A845AF" w:rsidP="00665E25">
            <w:pPr>
              <w:jc w:val="center"/>
              <w:rPr>
                <w:rFonts w:ascii="Times New Roman" w:hAnsi="Times New Roman"/>
                <w:b/>
                <w:bCs/>
                <w:sz w:val="20"/>
                <w:szCs w:val="20"/>
              </w:rPr>
            </w:pPr>
            <w:r w:rsidRPr="00CC3BD1">
              <w:rPr>
                <w:rFonts w:ascii="Times New Roman" w:hAnsi="Times New Roman"/>
                <w:b/>
                <w:bCs/>
                <w:sz w:val="20"/>
                <w:szCs w:val="20"/>
              </w:rPr>
              <w:t>4.55</w:t>
            </w:r>
          </w:p>
        </w:tc>
        <w:tc>
          <w:tcPr>
            <w:tcW w:w="850" w:type="dxa"/>
            <w:shd w:val="clear" w:color="auto" w:fill="DAEEF3" w:themeFill="accent5" w:themeFillTint="33"/>
          </w:tcPr>
          <w:p w:rsidR="00A845AF" w:rsidRPr="00CC3BD1" w:rsidRDefault="00A845AF" w:rsidP="00665E25">
            <w:pPr>
              <w:jc w:val="center"/>
              <w:rPr>
                <w:rFonts w:ascii="Times New Roman" w:hAnsi="Times New Roman"/>
                <w:b/>
                <w:bCs/>
                <w:sz w:val="20"/>
                <w:szCs w:val="20"/>
              </w:rPr>
            </w:pPr>
            <w:r w:rsidRPr="00CC3BD1">
              <w:rPr>
                <w:rFonts w:ascii="Times New Roman" w:hAnsi="Times New Roman"/>
                <w:b/>
                <w:bCs/>
                <w:sz w:val="20"/>
                <w:szCs w:val="20"/>
              </w:rPr>
              <w:t>4.53</w:t>
            </w:r>
          </w:p>
        </w:tc>
        <w:tc>
          <w:tcPr>
            <w:tcW w:w="851" w:type="dxa"/>
            <w:shd w:val="clear" w:color="auto" w:fill="B6DDE8" w:themeFill="accent5" w:themeFillTint="66"/>
          </w:tcPr>
          <w:p w:rsidR="00A845AF" w:rsidRPr="00CC3BD1" w:rsidRDefault="00A845AF" w:rsidP="00665E25">
            <w:pPr>
              <w:jc w:val="center"/>
              <w:rPr>
                <w:rFonts w:ascii="Times New Roman" w:hAnsi="Times New Roman"/>
                <w:b/>
                <w:bCs/>
                <w:sz w:val="20"/>
                <w:szCs w:val="20"/>
              </w:rPr>
            </w:pPr>
            <w:r w:rsidRPr="00CC3BD1">
              <w:rPr>
                <w:rFonts w:ascii="Times New Roman" w:hAnsi="Times New Roman"/>
                <w:b/>
                <w:bCs/>
                <w:sz w:val="20"/>
                <w:szCs w:val="20"/>
              </w:rPr>
              <w:t>4.68</w:t>
            </w:r>
          </w:p>
        </w:tc>
      </w:tr>
    </w:tbl>
    <w:p w:rsidR="00A845AF" w:rsidRPr="00CC3BD1" w:rsidRDefault="00A845AF" w:rsidP="00A845AF">
      <w:pPr>
        <w:spacing w:after="0" w:line="240" w:lineRule="auto"/>
        <w:jc w:val="both"/>
        <w:outlineLvl w:val="0"/>
        <w:rPr>
          <w:rFonts w:ascii="Times New Roman" w:hAnsi="Times New Roman"/>
          <w:b/>
          <w:sz w:val="20"/>
          <w:szCs w:val="20"/>
        </w:rPr>
      </w:pPr>
    </w:p>
    <w:p w:rsidR="00665E25" w:rsidRPr="00CC3BD1" w:rsidRDefault="00665E25" w:rsidP="00A845AF">
      <w:pPr>
        <w:spacing w:after="0" w:line="240" w:lineRule="auto"/>
        <w:jc w:val="both"/>
        <w:outlineLvl w:val="0"/>
        <w:rPr>
          <w:rFonts w:ascii="Times New Roman" w:hAnsi="Times New Roman"/>
          <w:b/>
          <w:sz w:val="20"/>
          <w:szCs w:val="20"/>
        </w:rPr>
      </w:pPr>
    </w:p>
    <w:p w:rsidR="00665E25" w:rsidRPr="00CC3BD1" w:rsidRDefault="00665E25" w:rsidP="00665E25">
      <w:pPr>
        <w:spacing w:after="0" w:line="240" w:lineRule="auto"/>
        <w:jc w:val="center"/>
        <w:rPr>
          <w:rFonts w:ascii="Times New Roman" w:hAnsi="Times New Roman"/>
          <w:b/>
          <w:i/>
          <w:iCs/>
        </w:rPr>
        <w:sectPr w:rsidR="00665E25" w:rsidRPr="00CC3BD1" w:rsidSect="00665E25">
          <w:pgSz w:w="16839" w:h="11907" w:orient="landscape" w:code="9"/>
          <w:pgMar w:top="1440" w:right="1440" w:bottom="1440" w:left="1440" w:header="720" w:footer="720" w:gutter="0"/>
          <w:cols w:space="720"/>
          <w:docGrid w:linePitch="360"/>
        </w:sectPr>
      </w:pPr>
    </w:p>
    <w:p w:rsidR="00665E25" w:rsidRPr="00CC3BD1" w:rsidRDefault="00665E25" w:rsidP="00665E25">
      <w:pPr>
        <w:spacing w:after="0" w:line="240" w:lineRule="auto"/>
        <w:jc w:val="center"/>
        <w:rPr>
          <w:rFonts w:ascii="Times New Roman" w:hAnsi="Times New Roman"/>
          <w:b/>
          <w:i/>
          <w:iCs/>
        </w:rPr>
      </w:pPr>
      <w:r w:rsidRPr="00CC3BD1">
        <w:rPr>
          <w:rFonts w:ascii="Times New Roman" w:hAnsi="Times New Roman"/>
          <w:b/>
          <w:i/>
          <w:iCs/>
        </w:rPr>
        <w:lastRenderedPageBreak/>
        <w:t xml:space="preserve">Табела 2а: Збирни приказ вредновања педагошког рада наставника на основним студијама, по семестрима и студијским програмима </w:t>
      </w:r>
    </w:p>
    <w:p w:rsidR="00665E25" w:rsidRPr="00CC3BD1" w:rsidRDefault="00665E25" w:rsidP="00665E25">
      <w:pPr>
        <w:spacing w:after="0" w:line="240" w:lineRule="auto"/>
        <w:jc w:val="center"/>
        <w:rPr>
          <w:rFonts w:ascii="Times New Roman" w:hAnsi="Times New Roman"/>
          <w:b/>
          <w:i/>
          <w:iCs/>
        </w:rPr>
      </w:pPr>
      <w:r w:rsidRPr="00CC3BD1">
        <w:rPr>
          <w:rFonts w:ascii="Times New Roman" w:hAnsi="Times New Roman"/>
          <w:iCs/>
        </w:rPr>
        <w:t xml:space="preserve">(ВПД и ВЈУ) </w:t>
      </w:r>
      <w:r w:rsidRPr="00CC3BD1">
        <w:rPr>
          <w:rFonts w:ascii="Times New Roman" w:hAnsi="Times New Roman"/>
          <w:b/>
          <w:i/>
          <w:iCs/>
        </w:rPr>
        <w:t>– летњи семестар школске 2015/2016.</w:t>
      </w:r>
    </w:p>
    <w:tbl>
      <w:tblPr>
        <w:tblStyle w:val="TableGrid"/>
        <w:tblW w:w="12475" w:type="dxa"/>
        <w:tblInd w:w="-176"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568"/>
        <w:gridCol w:w="4819"/>
        <w:gridCol w:w="851"/>
        <w:gridCol w:w="850"/>
        <w:gridCol w:w="993"/>
        <w:gridCol w:w="992"/>
        <w:gridCol w:w="850"/>
        <w:gridCol w:w="851"/>
        <w:gridCol w:w="850"/>
        <w:gridCol w:w="851"/>
      </w:tblGrid>
      <w:tr w:rsidR="00665E25" w:rsidRPr="00CC3BD1" w:rsidTr="00665E25">
        <w:trPr>
          <w:trHeight w:val="230"/>
        </w:trPr>
        <w:tc>
          <w:tcPr>
            <w:tcW w:w="568" w:type="dxa"/>
            <w:vMerge w:val="restart"/>
            <w:shd w:val="clear" w:color="auto" w:fill="B6DDE8" w:themeFill="accent5" w:themeFillTint="66"/>
            <w:vAlign w:val="center"/>
          </w:tcPr>
          <w:p w:rsidR="00665E25" w:rsidRPr="00CC3BD1" w:rsidRDefault="00665E25" w:rsidP="00665E25">
            <w:pPr>
              <w:jc w:val="center"/>
              <w:rPr>
                <w:rFonts w:ascii="Times New Roman" w:hAnsi="Times New Roman"/>
                <w:b/>
                <w:bCs/>
                <w:sz w:val="20"/>
                <w:szCs w:val="20"/>
              </w:rPr>
            </w:pPr>
            <w:r w:rsidRPr="00CC3BD1">
              <w:rPr>
                <w:rFonts w:ascii="Times New Roman" w:hAnsi="Times New Roman"/>
                <w:b/>
                <w:bCs/>
                <w:sz w:val="20"/>
                <w:szCs w:val="20"/>
              </w:rPr>
              <w:t>Р.б.</w:t>
            </w:r>
          </w:p>
        </w:tc>
        <w:tc>
          <w:tcPr>
            <w:tcW w:w="4819" w:type="dxa"/>
            <w:vMerge w:val="restart"/>
            <w:shd w:val="clear" w:color="auto" w:fill="B6DDE8" w:themeFill="accent5" w:themeFillTint="66"/>
            <w:vAlign w:val="center"/>
          </w:tcPr>
          <w:p w:rsidR="00665E25" w:rsidRPr="00CC3BD1" w:rsidRDefault="00665E25" w:rsidP="00665E25">
            <w:pPr>
              <w:jc w:val="center"/>
              <w:rPr>
                <w:rFonts w:ascii="Times New Roman" w:hAnsi="Times New Roman"/>
                <w:b/>
                <w:bCs/>
                <w:sz w:val="20"/>
                <w:szCs w:val="20"/>
              </w:rPr>
            </w:pPr>
            <w:r w:rsidRPr="00CC3BD1">
              <w:rPr>
                <w:rFonts w:ascii="Times New Roman" w:hAnsi="Times New Roman"/>
                <w:b/>
                <w:bCs/>
                <w:sz w:val="20"/>
                <w:szCs w:val="20"/>
              </w:rPr>
              <w:t>Тврдња</w:t>
            </w:r>
          </w:p>
        </w:tc>
        <w:tc>
          <w:tcPr>
            <w:tcW w:w="1701" w:type="dxa"/>
            <w:gridSpan w:val="2"/>
            <w:shd w:val="clear" w:color="auto" w:fill="B6DDE8" w:themeFill="accent5" w:themeFillTint="66"/>
          </w:tcPr>
          <w:p w:rsidR="00665E25" w:rsidRPr="00CC3BD1" w:rsidRDefault="000F7203" w:rsidP="00665E25">
            <w:pPr>
              <w:jc w:val="center"/>
              <w:rPr>
                <w:rFonts w:ascii="Times New Roman" w:hAnsi="Times New Roman"/>
                <w:b/>
                <w:bCs/>
                <w:sz w:val="20"/>
                <w:szCs w:val="20"/>
              </w:rPr>
            </w:pPr>
            <w:r w:rsidRPr="00CC3BD1">
              <w:rPr>
                <w:rFonts w:ascii="Times New Roman" w:hAnsi="Times New Roman"/>
                <w:b/>
                <w:bCs/>
                <w:sz w:val="20"/>
                <w:szCs w:val="20"/>
              </w:rPr>
              <w:t>II</w:t>
            </w:r>
          </w:p>
        </w:tc>
        <w:tc>
          <w:tcPr>
            <w:tcW w:w="1985" w:type="dxa"/>
            <w:gridSpan w:val="2"/>
            <w:shd w:val="clear" w:color="auto" w:fill="B6DDE8" w:themeFill="accent5" w:themeFillTint="66"/>
          </w:tcPr>
          <w:p w:rsidR="00665E25" w:rsidRPr="00CC3BD1" w:rsidRDefault="000F7203" w:rsidP="00665E25">
            <w:pPr>
              <w:jc w:val="center"/>
              <w:rPr>
                <w:rFonts w:ascii="Times New Roman" w:hAnsi="Times New Roman"/>
                <w:b/>
                <w:bCs/>
                <w:sz w:val="20"/>
                <w:szCs w:val="20"/>
              </w:rPr>
            </w:pPr>
            <w:r w:rsidRPr="00CC3BD1">
              <w:rPr>
                <w:rFonts w:ascii="Times New Roman" w:hAnsi="Times New Roman"/>
                <w:b/>
                <w:bCs/>
                <w:sz w:val="20"/>
                <w:szCs w:val="20"/>
              </w:rPr>
              <w:t>IV</w:t>
            </w:r>
          </w:p>
        </w:tc>
        <w:tc>
          <w:tcPr>
            <w:tcW w:w="1701" w:type="dxa"/>
            <w:gridSpan w:val="2"/>
            <w:shd w:val="clear" w:color="auto" w:fill="B6DDE8" w:themeFill="accent5" w:themeFillTint="66"/>
          </w:tcPr>
          <w:p w:rsidR="00665E25" w:rsidRPr="00CC3BD1" w:rsidRDefault="00665E25" w:rsidP="00665E25">
            <w:pPr>
              <w:jc w:val="center"/>
              <w:rPr>
                <w:rFonts w:ascii="Times New Roman" w:hAnsi="Times New Roman"/>
                <w:b/>
                <w:bCs/>
                <w:sz w:val="20"/>
                <w:szCs w:val="20"/>
              </w:rPr>
            </w:pPr>
            <w:r w:rsidRPr="00CC3BD1">
              <w:rPr>
                <w:rFonts w:ascii="Times New Roman" w:hAnsi="Times New Roman"/>
                <w:b/>
                <w:bCs/>
                <w:sz w:val="20"/>
                <w:szCs w:val="20"/>
              </w:rPr>
              <w:t>V</w:t>
            </w:r>
            <w:r w:rsidR="000F7203" w:rsidRPr="00CC3BD1">
              <w:rPr>
                <w:rFonts w:ascii="Times New Roman" w:hAnsi="Times New Roman"/>
                <w:b/>
                <w:bCs/>
                <w:sz w:val="20"/>
                <w:szCs w:val="20"/>
              </w:rPr>
              <w:t>I</w:t>
            </w:r>
          </w:p>
        </w:tc>
        <w:tc>
          <w:tcPr>
            <w:tcW w:w="1701" w:type="dxa"/>
            <w:gridSpan w:val="2"/>
            <w:shd w:val="clear" w:color="auto" w:fill="B6DDE8" w:themeFill="accent5" w:themeFillTint="66"/>
          </w:tcPr>
          <w:p w:rsidR="00665E25" w:rsidRPr="00CC3BD1" w:rsidRDefault="00665E25" w:rsidP="00665E25">
            <w:pPr>
              <w:jc w:val="center"/>
              <w:rPr>
                <w:rFonts w:ascii="Times New Roman" w:hAnsi="Times New Roman"/>
                <w:b/>
                <w:bCs/>
                <w:sz w:val="20"/>
                <w:szCs w:val="20"/>
              </w:rPr>
            </w:pPr>
            <w:r w:rsidRPr="00CC3BD1">
              <w:rPr>
                <w:rFonts w:ascii="Times New Roman" w:hAnsi="Times New Roman"/>
                <w:b/>
                <w:bCs/>
                <w:sz w:val="20"/>
                <w:szCs w:val="20"/>
              </w:rPr>
              <w:t>Укупна пр. оц.</w:t>
            </w:r>
          </w:p>
        </w:tc>
      </w:tr>
      <w:tr w:rsidR="00665E25" w:rsidRPr="00CC3BD1" w:rsidTr="00665E25">
        <w:trPr>
          <w:trHeight w:val="230"/>
        </w:trPr>
        <w:tc>
          <w:tcPr>
            <w:tcW w:w="568" w:type="dxa"/>
            <w:vMerge/>
            <w:shd w:val="clear" w:color="auto" w:fill="B6DDE8" w:themeFill="accent5" w:themeFillTint="66"/>
            <w:vAlign w:val="center"/>
          </w:tcPr>
          <w:p w:rsidR="00665E25" w:rsidRPr="00CC3BD1" w:rsidRDefault="00665E25" w:rsidP="00665E25">
            <w:pPr>
              <w:jc w:val="center"/>
              <w:rPr>
                <w:rFonts w:ascii="Times New Roman" w:hAnsi="Times New Roman"/>
                <w:b/>
                <w:bCs/>
                <w:sz w:val="20"/>
                <w:szCs w:val="20"/>
              </w:rPr>
            </w:pPr>
          </w:p>
        </w:tc>
        <w:tc>
          <w:tcPr>
            <w:tcW w:w="4819" w:type="dxa"/>
            <w:vMerge/>
            <w:shd w:val="clear" w:color="auto" w:fill="B6DDE8" w:themeFill="accent5" w:themeFillTint="66"/>
            <w:vAlign w:val="center"/>
          </w:tcPr>
          <w:p w:rsidR="00665E25" w:rsidRPr="00CC3BD1" w:rsidRDefault="00665E25" w:rsidP="00665E25">
            <w:pPr>
              <w:jc w:val="center"/>
              <w:rPr>
                <w:rFonts w:ascii="Times New Roman" w:hAnsi="Times New Roman"/>
                <w:b/>
                <w:bCs/>
                <w:sz w:val="20"/>
                <w:szCs w:val="20"/>
              </w:rPr>
            </w:pPr>
          </w:p>
        </w:tc>
        <w:tc>
          <w:tcPr>
            <w:tcW w:w="851" w:type="dxa"/>
            <w:shd w:val="clear" w:color="auto" w:fill="DAEEF3" w:themeFill="accent5" w:themeFillTint="33"/>
          </w:tcPr>
          <w:p w:rsidR="00665E25" w:rsidRPr="00CC3BD1" w:rsidRDefault="00665E25" w:rsidP="00665E25">
            <w:pPr>
              <w:jc w:val="center"/>
              <w:rPr>
                <w:rFonts w:ascii="Times New Roman" w:hAnsi="Times New Roman"/>
                <w:b/>
                <w:bCs/>
                <w:sz w:val="20"/>
                <w:szCs w:val="20"/>
              </w:rPr>
            </w:pPr>
            <w:r w:rsidRPr="00CC3BD1">
              <w:rPr>
                <w:rFonts w:ascii="Times New Roman" w:hAnsi="Times New Roman"/>
                <w:b/>
                <w:bCs/>
                <w:sz w:val="20"/>
                <w:szCs w:val="20"/>
              </w:rPr>
              <w:t>ВПД</w:t>
            </w:r>
          </w:p>
        </w:tc>
        <w:tc>
          <w:tcPr>
            <w:tcW w:w="850" w:type="dxa"/>
            <w:shd w:val="clear" w:color="auto" w:fill="B6DDE8" w:themeFill="accent5" w:themeFillTint="66"/>
          </w:tcPr>
          <w:p w:rsidR="00665E25" w:rsidRPr="00CC3BD1" w:rsidRDefault="00665E25" w:rsidP="00665E25">
            <w:pPr>
              <w:jc w:val="center"/>
              <w:rPr>
                <w:rFonts w:ascii="Times New Roman" w:hAnsi="Times New Roman"/>
                <w:b/>
                <w:bCs/>
                <w:sz w:val="20"/>
                <w:szCs w:val="20"/>
              </w:rPr>
            </w:pPr>
            <w:r w:rsidRPr="00CC3BD1">
              <w:rPr>
                <w:rFonts w:ascii="Times New Roman" w:hAnsi="Times New Roman"/>
                <w:b/>
                <w:bCs/>
                <w:sz w:val="20"/>
                <w:szCs w:val="20"/>
              </w:rPr>
              <w:t>ВЈУ</w:t>
            </w:r>
          </w:p>
        </w:tc>
        <w:tc>
          <w:tcPr>
            <w:tcW w:w="993" w:type="dxa"/>
            <w:shd w:val="clear" w:color="auto" w:fill="DAEEF3" w:themeFill="accent5" w:themeFillTint="33"/>
          </w:tcPr>
          <w:p w:rsidR="00665E25" w:rsidRPr="00CC3BD1" w:rsidRDefault="00665E25" w:rsidP="00665E25">
            <w:pPr>
              <w:jc w:val="center"/>
              <w:rPr>
                <w:rFonts w:ascii="Times New Roman" w:hAnsi="Times New Roman"/>
                <w:b/>
                <w:bCs/>
                <w:sz w:val="20"/>
                <w:szCs w:val="20"/>
              </w:rPr>
            </w:pPr>
            <w:r w:rsidRPr="00CC3BD1">
              <w:rPr>
                <w:rFonts w:ascii="Times New Roman" w:hAnsi="Times New Roman"/>
                <w:b/>
                <w:bCs/>
                <w:sz w:val="20"/>
                <w:szCs w:val="20"/>
              </w:rPr>
              <w:t>ВПД</w:t>
            </w:r>
          </w:p>
        </w:tc>
        <w:tc>
          <w:tcPr>
            <w:tcW w:w="992" w:type="dxa"/>
            <w:shd w:val="clear" w:color="auto" w:fill="B6DDE8" w:themeFill="accent5" w:themeFillTint="66"/>
          </w:tcPr>
          <w:p w:rsidR="00665E25" w:rsidRPr="00CC3BD1" w:rsidRDefault="00665E25" w:rsidP="00665E25">
            <w:pPr>
              <w:jc w:val="center"/>
              <w:rPr>
                <w:rFonts w:ascii="Times New Roman" w:hAnsi="Times New Roman"/>
                <w:b/>
                <w:bCs/>
                <w:sz w:val="20"/>
                <w:szCs w:val="20"/>
              </w:rPr>
            </w:pPr>
            <w:r w:rsidRPr="00CC3BD1">
              <w:rPr>
                <w:rFonts w:ascii="Times New Roman" w:hAnsi="Times New Roman"/>
                <w:b/>
                <w:bCs/>
                <w:sz w:val="20"/>
                <w:szCs w:val="20"/>
              </w:rPr>
              <w:t>ВЈУ</w:t>
            </w:r>
          </w:p>
        </w:tc>
        <w:tc>
          <w:tcPr>
            <w:tcW w:w="850" w:type="dxa"/>
            <w:shd w:val="clear" w:color="auto" w:fill="DAEEF3" w:themeFill="accent5" w:themeFillTint="33"/>
          </w:tcPr>
          <w:p w:rsidR="00665E25" w:rsidRPr="00CC3BD1" w:rsidRDefault="00665E25" w:rsidP="00665E25">
            <w:pPr>
              <w:jc w:val="center"/>
              <w:rPr>
                <w:rFonts w:ascii="Times New Roman" w:hAnsi="Times New Roman"/>
                <w:b/>
                <w:bCs/>
                <w:sz w:val="20"/>
                <w:szCs w:val="20"/>
              </w:rPr>
            </w:pPr>
            <w:r w:rsidRPr="00CC3BD1">
              <w:rPr>
                <w:rFonts w:ascii="Times New Roman" w:hAnsi="Times New Roman"/>
                <w:b/>
                <w:bCs/>
                <w:sz w:val="20"/>
                <w:szCs w:val="20"/>
              </w:rPr>
              <w:t>ВПД</w:t>
            </w:r>
          </w:p>
        </w:tc>
        <w:tc>
          <w:tcPr>
            <w:tcW w:w="851" w:type="dxa"/>
            <w:shd w:val="clear" w:color="auto" w:fill="B6DDE8" w:themeFill="accent5" w:themeFillTint="66"/>
          </w:tcPr>
          <w:p w:rsidR="00665E25" w:rsidRPr="00CC3BD1" w:rsidRDefault="00665E25" w:rsidP="00665E25">
            <w:pPr>
              <w:jc w:val="center"/>
              <w:rPr>
                <w:rFonts w:ascii="Times New Roman" w:hAnsi="Times New Roman"/>
                <w:b/>
                <w:bCs/>
                <w:sz w:val="20"/>
                <w:szCs w:val="20"/>
              </w:rPr>
            </w:pPr>
            <w:r w:rsidRPr="00CC3BD1">
              <w:rPr>
                <w:rFonts w:ascii="Times New Roman" w:hAnsi="Times New Roman"/>
                <w:b/>
                <w:bCs/>
                <w:sz w:val="20"/>
                <w:szCs w:val="20"/>
              </w:rPr>
              <w:t>ВЈУ</w:t>
            </w:r>
          </w:p>
        </w:tc>
        <w:tc>
          <w:tcPr>
            <w:tcW w:w="850" w:type="dxa"/>
            <w:shd w:val="clear" w:color="auto" w:fill="B6DDE8" w:themeFill="accent5" w:themeFillTint="66"/>
          </w:tcPr>
          <w:p w:rsidR="00665E25" w:rsidRPr="00CC3BD1" w:rsidRDefault="00665E25" w:rsidP="00665E25">
            <w:pPr>
              <w:jc w:val="center"/>
              <w:rPr>
                <w:rFonts w:ascii="Times New Roman" w:hAnsi="Times New Roman"/>
                <w:b/>
                <w:bCs/>
                <w:sz w:val="20"/>
                <w:szCs w:val="20"/>
              </w:rPr>
            </w:pPr>
            <w:r w:rsidRPr="00CC3BD1">
              <w:rPr>
                <w:rFonts w:ascii="Times New Roman" w:hAnsi="Times New Roman"/>
                <w:b/>
                <w:bCs/>
                <w:sz w:val="20"/>
                <w:szCs w:val="20"/>
              </w:rPr>
              <w:t>ВПД</w:t>
            </w:r>
          </w:p>
        </w:tc>
        <w:tc>
          <w:tcPr>
            <w:tcW w:w="851" w:type="dxa"/>
            <w:shd w:val="clear" w:color="auto" w:fill="B6DDE8" w:themeFill="accent5" w:themeFillTint="66"/>
          </w:tcPr>
          <w:p w:rsidR="00665E25" w:rsidRPr="00CC3BD1" w:rsidRDefault="00665E25" w:rsidP="00665E25">
            <w:pPr>
              <w:jc w:val="center"/>
              <w:rPr>
                <w:rFonts w:ascii="Times New Roman" w:hAnsi="Times New Roman"/>
                <w:b/>
                <w:bCs/>
                <w:sz w:val="20"/>
                <w:szCs w:val="20"/>
              </w:rPr>
            </w:pPr>
            <w:r w:rsidRPr="00CC3BD1">
              <w:rPr>
                <w:rFonts w:ascii="Times New Roman" w:hAnsi="Times New Roman"/>
                <w:b/>
                <w:bCs/>
                <w:sz w:val="20"/>
                <w:szCs w:val="20"/>
              </w:rPr>
              <w:t>ВЈУ</w:t>
            </w:r>
          </w:p>
        </w:tc>
      </w:tr>
      <w:tr w:rsidR="00AF2C9D" w:rsidRPr="00CC3BD1" w:rsidTr="00BC6315">
        <w:trPr>
          <w:trHeight w:val="353"/>
        </w:trPr>
        <w:tc>
          <w:tcPr>
            <w:tcW w:w="568" w:type="dxa"/>
            <w:shd w:val="clear" w:color="auto" w:fill="B6DDE8" w:themeFill="accent5" w:themeFillTint="66"/>
            <w:vAlign w:val="center"/>
          </w:tcPr>
          <w:p w:rsidR="00AF2C9D" w:rsidRPr="00CC3BD1" w:rsidRDefault="00AF2C9D" w:rsidP="00665E25">
            <w:pPr>
              <w:jc w:val="center"/>
              <w:rPr>
                <w:rFonts w:ascii="Times New Roman" w:hAnsi="Times New Roman"/>
                <w:sz w:val="20"/>
                <w:szCs w:val="20"/>
              </w:rPr>
            </w:pPr>
            <w:r w:rsidRPr="00CC3BD1">
              <w:rPr>
                <w:rFonts w:ascii="Times New Roman" w:hAnsi="Times New Roman"/>
                <w:sz w:val="20"/>
                <w:szCs w:val="20"/>
              </w:rPr>
              <w:t>1</w:t>
            </w:r>
          </w:p>
        </w:tc>
        <w:tc>
          <w:tcPr>
            <w:tcW w:w="4819" w:type="dxa"/>
            <w:shd w:val="clear" w:color="auto" w:fill="B6DDE8" w:themeFill="accent5" w:themeFillTint="66"/>
            <w:vAlign w:val="center"/>
          </w:tcPr>
          <w:p w:rsidR="00AF2C9D" w:rsidRPr="00CC3BD1" w:rsidRDefault="00AF2C9D" w:rsidP="00665E25">
            <w:pPr>
              <w:rPr>
                <w:rFonts w:ascii="Times New Roman" w:hAnsi="Times New Roman"/>
                <w:sz w:val="20"/>
                <w:szCs w:val="20"/>
              </w:rPr>
            </w:pPr>
            <w:r w:rsidRPr="00CC3BD1">
              <w:rPr>
                <w:rFonts w:ascii="Times New Roman" w:hAnsi="Times New Roman"/>
                <w:sz w:val="20"/>
                <w:szCs w:val="20"/>
              </w:rPr>
              <w:t>Наставник излаже јасно и разумљиво.</w:t>
            </w:r>
          </w:p>
        </w:tc>
        <w:tc>
          <w:tcPr>
            <w:tcW w:w="851" w:type="dxa"/>
            <w:shd w:val="clear" w:color="auto" w:fill="DAEEF3" w:themeFill="accent5" w:themeFillTint="33"/>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4.17</w:t>
            </w:r>
          </w:p>
        </w:tc>
        <w:tc>
          <w:tcPr>
            <w:tcW w:w="850" w:type="dxa"/>
            <w:shd w:val="clear" w:color="auto" w:fill="B6DDE8" w:themeFill="accent5" w:themeFillTint="66"/>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4.22</w:t>
            </w:r>
          </w:p>
        </w:tc>
        <w:tc>
          <w:tcPr>
            <w:tcW w:w="993" w:type="dxa"/>
            <w:shd w:val="clear" w:color="auto" w:fill="DAEEF3" w:themeFill="accent5" w:themeFillTint="33"/>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4.86</w:t>
            </w:r>
          </w:p>
        </w:tc>
        <w:tc>
          <w:tcPr>
            <w:tcW w:w="992" w:type="dxa"/>
            <w:shd w:val="clear" w:color="auto" w:fill="B6DDE8" w:themeFill="accent5" w:themeFillTint="66"/>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4.98</w:t>
            </w:r>
          </w:p>
        </w:tc>
        <w:tc>
          <w:tcPr>
            <w:tcW w:w="850" w:type="dxa"/>
            <w:shd w:val="clear" w:color="auto" w:fill="DAEEF3" w:themeFill="accent5" w:themeFillTint="33"/>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4.39</w:t>
            </w:r>
          </w:p>
        </w:tc>
        <w:tc>
          <w:tcPr>
            <w:tcW w:w="851" w:type="dxa"/>
            <w:shd w:val="clear" w:color="auto" w:fill="B6DDE8" w:themeFill="accent5" w:themeFillTint="66"/>
            <w:vAlign w:val="center"/>
          </w:tcPr>
          <w:p w:rsidR="00AF2C9D" w:rsidRPr="00CC3BD1" w:rsidRDefault="00AF2C9D" w:rsidP="00BC6315">
            <w:pPr>
              <w:jc w:val="center"/>
              <w:rPr>
                <w:rFonts w:ascii="Times New Roman" w:hAnsi="Times New Roman"/>
                <w:sz w:val="20"/>
                <w:szCs w:val="20"/>
              </w:rPr>
            </w:pPr>
            <w:r w:rsidRPr="00CC3BD1">
              <w:rPr>
                <w:rFonts w:ascii="Times New Roman" w:hAnsi="Times New Roman"/>
                <w:sz w:val="20"/>
                <w:szCs w:val="20"/>
              </w:rPr>
              <w:t>4.69</w:t>
            </w:r>
          </w:p>
        </w:tc>
        <w:tc>
          <w:tcPr>
            <w:tcW w:w="850" w:type="dxa"/>
            <w:shd w:val="clear" w:color="auto" w:fill="DAEEF3" w:themeFill="accent5" w:themeFillTint="33"/>
            <w:vAlign w:val="center"/>
          </w:tcPr>
          <w:p w:rsidR="00AF2C9D" w:rsidRPr="00CC3BD1" w:rsidRDefault="00AF2C9D" w:rsidP="00665E25">
            <w:pPr>
              <w:jc w:val="center"/>
              <w:rPr>
                <w:rFonts w:ascii="Times New Roman" w:hAnsi="Times New Roman"/>
                <w:sz w:val="20"/>
                <w:szCs w:val="20"/>
              </w:rPr>
            </w:pPr>
            <w:r w:rsidRPr="00CC3BD1">
              <w:rPr>
                <w:rFonts w:ascii="Times New Roman" w:hAnsi="Times New Roman"/>
                <w:sz w:val="20"/>
                <w:szCs w:val="20"/>
              </w:rPr>
              <w:t>4.47</w:t>
            </w:r>
          </w:p>
        </w:tc>
        <w:tc>
          <w:tcPr>
            <w:tcW w:w="851" w:type="dxa"/>
            <w:shd w:val="clear" w:color="auto" w:fill="B6DDE8" w:themeFill="accent5" w:themeFillTint="66"/>
            <w:vAlign w:val="center"/>
          </w:tcPr>
          <w:p w:rsidR="00AF2C9D" w:rsidRPr="00CC3BD1" w:rsidRDefault="00BC6315" w:rsidP="00665E25">
            <w:pPr>
              <w:jc w:val="center"/>
              <w:rPr>
                <w:rFonts w:ascii="Times New Roman" w:hAnsi="Times New Roman"/>
                <w:sz w:val="20"/>
                <w:szCs w:val="20"/>
              </w:rPr>
            </w:pPr>
            <w:r w:rsidRPr="00CC3BD1">
              <w:rPr>
                <w:rFonts w:ascii="Times New Roman" w:hAnsi="Times New Roman"/>
                <w:sz w:val="20"/>
                <w:szCs w:val="20"/>
              </w:rPr>
              <w:t>4.63</w:t>
            </w:r>
          </w:p>
        </w:tc>
      </w:tr>
      <w:tr w:rsidR="00AF2C9D" w:rsidRPr="00CC3BD1" w:rsidTr="00BC6315">
        <w:trPr>
          <w:trHeight w:val="557"/>
        </w:trPr>
        <w:tc>
          <w:tcPr>
            <w:tcW w:w="568" w:type="dxa"/>
            <w:shd w:val="clear" w:color="auto" w:fill="B6DDE8" w:themeFill="accent5" w:themeFillTint="66"/>
            <w:vAlign w:val="center"/>
          </w:tcPr>
          <w:p w:rsidR="00AF2C9D" w:rsidRPr="00CC3BD1" w:rsidRDefault="00AF2C9D" w:rsidP="00665E25">
            <w:pPr>
              <w:jc w:val="center"/>
              <w:rPr>
                <w:rFonts w:ascii="Times New Roman" w:hAnsi="Times New Roman"/>
                <w:sz w:val="20"/>
                <w:szCs w:val="20"/>
              </w:rPr>
            </w:pPr>
            <w:r w:rsidRPr="00CC3BD1">
              <w:rPr>
                <w:rFonts w:ascii="Times New Roman" w:hAnsi="Times New Roman"/>
                <w:sz w:val="20"/>
                <w:szCs w:val="20"/>
              </w:rPr>
              <w:t>2</w:t>
            </w:r>
          </w:p>
        </w:tc>
        <w:tc>
          <w:tcPr>
            <w:tcW w:w="4819" w:type="dxa"/>
            <w:shd w:val="clear" w:color="auto" w:fill="B6DDE8" w:themeFill="accent5" w:themeFillTint="66"/>
            <w:vAlign w:val="center"/>
          </w:tcPr>
          <w:p w:rsidR="00AF2C9D" w:rsidRPr="00CC3BD1" w:rsidRDefault="00AF2C9D" w:rsidP="00665E25">
            <w:pPr>
              <w:rPr>
                <w:rFonts w:ascii="Times New Roman" w:hAnsi="Times New Roman"/>
                <w:sz w:val="20"/>
                <w:szCs w:val="20"/>
              </w:rPr>
            </w:pPr>
            <w:r w:rsidRPr="00CC3BD1">
              <w:rPr>
                <w:rFonts w:ascii="Times New Roman" w:hAnsi="Times New Roman"/>
                <w:sz w:val="20"/>
                <w:szCs w:val="20"/>
              </w:rPr>
              <w:t>Наставник излаже прегледно и излаже најбитније.</w:t>
            </w:r>
          </w:p>
        </w:tc>
        <w:tc>
          <w:tcPr>
            <w:tcW w:w="851" w:type="dxa"/>
            <w:shd w:val="clear" w:color="auto" w:fill="DAEEF3" w:themeFill="accent5" w:themeFillTint="33"/>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4.22</w:t>
            </w:r>
          </w:p>
        </w:tc>
        <w:tc>
          <w:tcPr>
            <w:tcW w:w="850" w:type="dxa"/>
            <w:shd w:val="clear" w:color="auto" w:fill="B6DDE8" w:themeFill="accent5" w:themeFillTint="66"/>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4.19</w:t>
            </w:r>
          </w:p>
        </w:tc>
        <w:tc>
          <w:tcPr>
            <w:tcW w:w="993" w:type="dxa"/>
            <w:shd w:val="clear" w:color="auto" w:fill="DAEEF3" w:themeFill="accent5" w:themeFillTint="33"/>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4.87</w:t>
            </w:r>
          </w:p>
        </w:tc>
        <w:tc>
          <w:tcPr>
            <w:tcW w:w="992" w:type="dxa"/>
            <w:shd w:val="clear" w:color="auto" w:fill="B6DDE8" w:themeFill="accent5" w:themeFillTint="66"/>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4.96</w:t>
            </w:r>
          </w:p>
        </w:tc>
        <w:tc>
          <w:tcPr>
            <w:tcW w:w="850" w:type="dxa"/>
            <w:shd w:val="clear" w:color="auto" w:fill="DAEEF3" w:themeFill="accent5" w:themeFillTint="33"/>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4.38</w:t>
            </w:r>
          </w:p>
        </w:tc>
        <w:tc>
          <w:tcPr>
            <w:tcW w:w="851" w:type="dxa"/>
            <w:shd w:val="clear" w:color="auto" w:fill="B6DDE8" w:themeFill="accent5" w:themeFillTint="66"/>
            <w:vAlign w:val="center"/>
          </w:tcPr>
          <w:p w:rsidR="00AF2C9D" w:rsidRPr="00CC3BD1" w:rsidRDefault="00AF2C9D" w:rsidP="00BC6315">
            <w:pPr>
              <w:jc w:val="center"/>
              <w:rPr>
                <w:rFonts w:ascii="Times New Roman" w:hAnsi="Times New Roman"/>
                <w:sz w:val="20"/>
                <w:szCs w:val="20"/>
              </w:rPr>
            </w:pPr>
            <w:r w:rsidRPr="00CC3BD1">
              <w:rPr>
                <w:rFonts w:ascii="Times New Roman" w:hAnsi="Times New Roman"/>
                <w:sz w:val="20"/>
                <w:szCs w:val="20"/>
              </w:rPr>
              <w:t>4.67</w:t>
            </w:r>
          </w:p>
        </w:tc>
        <w:tc>
          <w:tcPr>
            <w:tcW w:w="850" w:type="dxa"/>
            <w:shd w:val="clear" w:color="auto" w:fill="DAEEF3" w:themeFill="accent5" w:themeFillTint="33"/>
            <w:vAlign w:val="center"/>
          </w:tcPr>
          <w:p w:rsidR="00AF2C9D" w:rsidRPr="00CC3BD1" w:rsidRDefault="00AF2C9D" w:rsidP="00665E25">
            <w:pPr>
              <w:jc w:val="center"/>
              <w:rPr>
                <w:rFonts w:ascii="Times New Roman" w:hAnsi="Times New Roman"/>
                <w:sz w:val="20"/>
                <w:szCs w:val="20"/>
              </w:rPr>
            </w:pPr>
            <w:r w:rsidRPr="00CC3BD1">
              <w:rPr>
                <w:rFonts w:ascii="Times New Roman" w:hAnsi="Times New Roman"/>
                <w:sz w:val="20"/>
                <w:szCs w:val="20"/>
              </w:rPr>
              <w:t>4.49</w:t>
            </w:r>
          </w:p>
        </w:tc>
        <w:tc>
          <w:tcPr>
            <w:tcW w:w="851" w:type="dxa"/>
            <w:shd w:val="clear" w:color="auto" w:fill="B6DDE8" w:themeFill="accent5" w:themeFillTint="66"/>
            <w:vAlign w:val="center"/>
          </w:tcPr>
          <w:p w:rsidR="00AF2C9D" w:rsidRPr="00CC3BD1" w:rsidRDefault="00BC6315" w:rsidP="00665E25">
            <w:pPr>
              <w:jc w:val="center"/>
              <w:rPr>
                <w:rFonts w:ascii="Times New Roman" w:hAnsi="Times New Roman"/>
                <w:sz w:val="20"/>
                <w:szCs w:val="20"/>
              </w:rPr>
            </w:pPr>
            <w:r w:rsidRPr="00CC3BD1">
              <w:rPr>
                <w:rFonts w:ascii="Times New Roman" w:hAnsi="Times New Roman"/>
                <w:sz w:val="20"/>
                <w:szCs w:val="20"/>
              </w:rPr>
              <w:t>4.61</w:t>
            </w:r>
          </w:p>
        </w:tc>
      </w:tr>
      <w:tr w:rsidR="00AF2C9D" w:rsidRPr="00CC3BD1" w:rsidTr="00BC6315">
        <w:trPr>
          <w:trHeight w:val="495"/>
        </w:trPr>
        <w:tc>
          <w:tcPr>
            <w:tcW w:w="568" w:type="dxa"/>
            <w:shd w:val="clear" w:color="auto" w:fill="B6DDE8" w:themeFill="accent5" w:themeFillTint="66"/>
            <w:vAlign w:val="center"/>
          </w:tcPr>
          <w:p w:rsidR="00AF2C9D" w:rsidRPr="00CC3BD1" w:rsidRDefault="00AF2C9D" w:rsidP="00665E25">
            <w:pPr>
              <w:jc w:val="center"/>
              <w:rPr>
                <w:rFonts w:ascii="Times New Roman" w:hAnsi="Times New Roman"/>
                <w:sz w:val="20"/>
                <w:szCs w:val="20"/>
              </w:rPr>
            </w:pPr>
            <w:r w:rsidRPr="00CC3BD1">
              <w:rPr>
                <w:rFonts w:ascii="Times New Roman" w:hAnsi="Times New Roman"/>
                <w:sz w:val="20"/>
                <w:szCs w:val="20"/>
              </w:rPr>
              <w:t>3</w:t>
            </w:r>
          </w:p>
        </w:tc>
        <w:tc>
          <w:tcPr>
            <w:tcW w:w="4819" w:type="dxa"/>
            <w:shd w:val="clear" w:color="auto" w:fill="B6DDE8" w:themeFill="accent5" w:themeFillTint="66"/>
            <w:vAlign w:val="center"/>
          </w:tcPr>
          <w:p w:rsidR="00AF2C9D" w:rsidRPr="00CC3BD1" w:rsidRDefault="00AF2C9D" w:rsidP="00665E25">
            <w:pPr>
              <w:rPr>
                <w:rFonts w:ascii="Times New Roman" w:hAnsi="Times New Roman"/>
                <w:sz w:val="20"/>
                <w:szCs w:val="20"/>
              </w:rPr>
            </w:pPr>
            <w:r w:rsidRPr="00CC3BD1">
              <w:rPr>
                <w:rFonts w:ascii="Times New Roman" w:hAnsi="Times New Roman"/>
                <w:sz w:val="20"/>
                <w:szCs w:val="20"/>
              </w:rPr>
              <w:t>Наставник излаже одговарајућим темпом током наставе.</w:t>
            </w:r>
          </w:p>
        </w:tc>
        <w:tc>
          <w:tcPr>
            <w:tcW w:w="851" w:type="dxa"/>
            <w:shd w:val="clear" w:color="auto" w:fill="DAEEF3" w:themeFill="accent5" w:themeFillTint="33"/>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4.02</w:t>
            </w:r>
          </w:p>
        </w:tc>
        <w:tc>
          <w:tcPr>
            <w:tcW w:w="850" w:type="dxa"/>
            <w:shd w:val="clear" w:color="auto" w:fill="B6DDE8" w:themeFill="accent5" w:themeFillTint="66"/>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4.12</w:t>
            </w:r>
          </w:p>
        </w:tc>
        <w:tc>
          <w:tcPr>
            <w:tcW w:w="993" w:type="dxa"/>
            <w:shd w:val="clear" w:color="auto" w:fill="DAEEF3" w:themeFill="accent5" w:themeFillTint="33"/>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4.86</w:t>
            </w:r>
          </w:p>
        </w:tc>
        <w:tc>
          <w:tcPr>
            <w:tcW w:w="992" w:type="dxa"/>
            <w:shd w:val="clear" w:color="auto" w:fill="B6DDE8" w:themeFill="accent5" w:themeFillTint="66"/>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4.98</w:t>
            </w:r>
          </w:p>
        </w:tc>
        <w:tc>
          <w:tcPr>
            <w:tcW w:w="850" w:type="dxa"/>
            <w:shd w:val="clear" w:color="auto" w:fill="DAEEF3" w:themeFill="accent5" w:themeFillTint="33"/>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4.39</w:t>
            </w:r>
          </w:p>
        </w:tc>
        <w:tc>
          <w:tcPr>
            <w:tcW w:w="851" w:type="dxa"/>
            <w:shd w:val="clear" w:color="auto" w:fill="B6DDE8" w:themeFill="accent5" w:themeFillTint="66"/>
            <w:vAlign w:val="center"/>
          </w:tcPr>
          <w:p w:rsidR="00AF2C9D" w:rsidRPr="00CC3BD1" w:rsidRDefault="00AF2C9D" w:rsidP="00BC6315">
            <w:pPr>
              <w:jc w:val="center"/>
              <w:rPr>
                <w:rFonts w:ascii="Times New Roman" w:hAnsi="Times New Roman"/>
                <w:sz w:val="20"/>
                <w:szCs w:val="20"/>
              </w:rPr>
            </w:pPr>
            <w:r w:rsidRPr="00CC3BD1">
              <w:rPr>
                <w:rFonts w:ascii="Times New Roman" w:hAnsi="Times New Roman"/>
                <w:sz w:val="20"/>
                <w:szCs w:val="20"/>
              </w:rPr>
              <w:t>4.68</w:t>
            </w:r>
          </w:p>
        </w:tc>
        <w:tc>
          <w:tcPr>
            <w:tcW w:w="850" w:type="dxa"/>
            <w:shd w:val="clear" w:color="auto" w:fill="DAEEF3" w:themeFill="accent5" w:themeFillTint="33"/>
            <w:vAlign w:val="center"/>
          </w:tcPr>
          <w:p w:rsidR="00AF2C9D" w:rsidRPr="00CC3BD1" w:rsidRDefault="00AF2C9D" w:rsidP="00665E25">
            <w:pPr>
              <w:jc w:val="center"/>
              <w:rPr>
                <w:rFonts w:ascii="Times New Roman" w:hAnsi="Times New Roman"/>
                <w:sz w:val="20"/>
                <w:szCs w:val="20"/>
              </w:rPr>
            </w:pPr>
            <w:r w:rsidRPr="00CC3BD1">
              <w:rPr>
                <w:rFonts w:ascii="Times New Roman" w:hAnsi="Times New Roman"/>
                <w:sz w:val="20"/>
                <w:szCs w:val="20"/>
              </w:rPr>
              <w:t>4.42</w:t>
            </w:r>
          </w:p>
        </w:tc>
        <w:tc>
          <w:tcPr>
            <w:tcW w:w="851" w:type="dxa"/>
            <w:shd w:val="clear" w:color="auto" w:fill="B6DDE8" w:themeFill="accent5" w:themeFillTint="66"/>
            <w:vAlign w:val="center"/>
          </w:tcPr>
          <w:p w:rsidR="00AF2C9D" w:rsidRPr="00CC3BD1" w:rsidRDefault="0037788A" w:rsidP="007A20C5">
            <w:pPr>
              <w:jc w:val="center"/>
              <w:rPr>
                <w:rFonts w:ascii="Times New Roman" w:hAnsi="Times New Roman"/>
                <w:sz w:val="20"/>
                <w:szCs w:val="20"/>
              </w:rPr>
            </w:pPr>
            <w:r w:rsidRPr="00CC3BD1">
              <w:rPr>
                <w:rFonts w:ascii="Times New Roman" w:hAnsi="Times New Roman"/>
                <w:sz w:val="20"/>
                <w:szCs w:val="20"/>
              </w:rPr>
              <w:t>4.</w:t>
            </w:r>
            <w:r w:rsidR="007A20C5" w:rsidRPr="00CC3BD1">
              <w:rPr>
                <w:rFonts w:ascii="Times New Roman" w:hAnsi="Times New Roman"/>
                <w:sz w:val="20"/>
                <w:szCs w:val="20"/>
              </w:rPr>
              <w:t>59</w:t>
            </w:r>
          </w:p>
        </w:tc>
      </w:tr>
      <w:tr w:rsidR="00AF2C9D" w:rsidRPr="00CC3BD1" w:rsidTr="00BC6315">
        <w:tc>
          <w:tcPr>
            <w:tcW w:w="568" w:type="dxa"/>
            <w:shd w:val="clear" w:color="auto" w:fill="B6DDE8" w:themeFill="accent5" w:themeFillTint="66"/>
            <w:vAlign w:val="center"/>
          </w:tcPr>
          <w:p w:rsidR="00AF2C9D" w:rsidRPr="00CC3BD1" w:rsidRDefault="00AF2C9D" w:rsidP="00665E25">
            <w:pPr>
              <w:jc w:val="center"/>
              <w:rPr>
                <w:rFonts w:ascii="Times New Roman" w:hAnsi="Times New Roman"/>
                <w:sz w:val="20"/>
                <w:szCs w:val="20"/>
              </w:rPr>
            </w:pPr>
            <w:r w:rsidRPr="00CC3BD1">
              <w:rPr>
                <w:rFonts w:ascii="Times New Roman" w:hAnsi="Times New Roman"/>
                <w:sz w:val="20"/>
                <w:szCs w:val="20"/>
              </w:rPr>
              <w:t>4</w:t>
            </w:r>
          </w:p>
        </w:tc>
        <w:tc>
          <w:tcPr>
            <w:tcW w:w="4819" w:type="dxa"/>
            <w:shd w:val="clear" w:color="auto" w:fill="B6DDE8" w:themeFill="accent5" w:themeFillTint="66"/>
            <w:vAlign w:val="center"/>
          </w:tcPr>
          <w:p w:rsidR="00AF2C9D" w:rsidRPr="00CC3BD1" w:rsidRDefault="00AF2C9D" w:rsidP="00665E25">
            <w:pPr>
              <w:rPr>
                <w:rFonts w:ascii="Times New Roman" w:hAnsi="Times New Roman"/>
                <w:sz w:val="20"/>
                <w:szCs w:val="20"/>
              </w:rPr>
            </w:pPr>
            <w:r w:rsidRPr="00CC3BD1">
              <w:rPr>
                <w:rFonts w:ascii="Times New Roman" w:hAnsi="Times New Roman"/>
                <w:sz w:val="20"/>
                <w:szCs w:val="20"/>
              </w:rPr>
              <w:t>Наставник долази на час добро припремљен.</w:t>
            </w:r>
          </w:p>
        </w:tc>
        <w:tc>
          <w:tcPr>
            <w:tcW w:w="851" w:type="dxa"/>
            <w:shd w:val="clear" w:color="auto" w:fill="DAEEF3" w:themeFill="accent5" w:themeFillTint="33"/>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4.34</w:t>
            </w:r>
          </w:p>
        </w:tc>
        <w:tc>
          <w:tcPr>
            <w:tcW w:w="850" w:type="dxa"/>
            <w:shd w:val="clear" w:color="auto" w:fill="B6DDE8" w:themeFill="accent5" w:themeFillTint="66"/>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4.32</w:t>
            </w:r>
          </w:p>
        </w:tc>
        <w:tc>
          <w:tcPr>
            <w:tcW w:w="993" w:type="dxa"/>
            <w:shd w:val="clear" w:color="auto" w:fill="DAEEF3" w:themeFill="accent5" w:themeFillTint="33"/>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4.86</w:t>
            </w:r>
          </w:p>
        </w:tc>
        <w:tc>
          <w:tcPr>
            <w:tcW w:w="992" w:type="dxa"/>
            <w:shd w:val="clear" w:color="auto" w:fill="B6DDE8" w:themeFill="accent5" w:themeFillTint="66"/>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4.98</w:t>
            </w:r>
          </w:p>
        </w:tc>
        <w:tc>
          <w:tcPr>
            <w:tcW w:w="850" w:type="dxa"/>
            <w:shd w:val="clear" w:color="auto" w:fill="DAEEF3" w:themeFill="accent5" w:themeFillTint="33"/>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4.47</w:t>
            </w:r>
          </w:p>
        </w:tc>
        <w:tc>
          <w:tcPr>
            <w:tcW w:w="851" w:type="dxa"/>
            <w:shd w:val="clear" w:color="auto" w:fill="B6DDE8" w:themeFill="accent5" w:themeFillTint="66"/>
            <w:vAlign w:val="center"/>
          </w:tcPr>
          <w:p w:rsidR="00AF2C9D" w:rsidRPr="00CC3BD1" w:rsidRDefault="00AF2C9D" w:rsidP="00BC6315">
            <w:pPr>
              <w:jc w:val="center"/>
              <w:rPr>
                <w:rFonts w:ascii="Times New Roman" w:hAnsi="Times New Roman"/>
                <w:sz w:val="20"/>
                <w:szCs w:val="20"/>
              </w:rPr>
            </w:pPr>
            <w:r w:rsidRPr="00CC3BD1">
              <w:rPr>
                <w:rFonts w:ascii="Times New Roman" w:hAnsi="Times New Roman"/>
                <w:sz w:val="20"/>
                <w:szCs w:val="20"/>
              </w:rPr>
              <w:t>4.73</w:t>
            </w:r>
          </w:p>
        </w:tc>
        <w:tc>
          <w:tcPr>
            <w:tcW w:w="850" w:type="dxa"/>
            <w:shd w:val="clear" w:color="auto" w:fill="DAEEF3" w:themeFill="accent5" w:themeFillTint="33"/>
            <w:vAlign w:val="center"/>
          </w:tcPr>
          <w:p w:rsidR="00AF2C9D" w:rsidRPr="00CC3BD1" w:rsidRDefault="00AF2C9D" w:rsidP="00665E25">
            <w:pPr>
              <w:jc w:val="center"/>
              <w:rPr>
                <w:rFonts w:ascii="Times New Roman" w:hAnsi="Times New Roman"/>
                <w:sz w:val="20"/>
                <w:szCs w:val="20"/>
              </w:rPr>
            </w:pPr>
            <w:r w:rsidRPr="00CC3BD1">
              <w:rPr>
                <w:rFonts w:ascii="Times New Roman" w:hAnsi="Times New Roman"/>
                <w:sz w:val="20"/>
                <w:szCs w:val="20"/>
              </w:rPr>
              <w:t>4.56</w:t>
            </w:r>
          </w:p>
        </w:tc>
        <w:tc>
          <w:tcPr>
            <w:tcW w:w="851" w:type="dxa"/>
            <w:shd w:val="clear" w:color="auto" w:fill="B6DDE8" w:themeFill="accent5" w:themeFillTint="66"/>
            <w:vAlign w:val="center"/>
          </w:tcPr>
          <w:p w:rsidR="00AF2C9D" w:rsidRPr="00CC3BD1" w:rsidRDefault="0037788A" w:rsidP="00665E25">
            <w:pPr>
              <w:jc w:val="center"/>
              <w:rPr>
                <w:rFonts w:ascii="Times New Roman" w:hAnsi="Times New Roman"/>
                <w:sz w:val="20"/>
                <w:szCs w:val="20"/>
              </w:rPr>
            </w:pPr>
            <w:r w:rsidRPr="00CC3BD1">
              <w:rPr>
                <w:rFonts w:ascii="Times New Roman" w:hAnsi="Times New Roman"/>
                <w:sz w:val="20"/>
                <w:szCs w:val="20"/>
              </w:rPr>
              <w:t>4.68</w:t>
            </w:r>
          </w:p>
        </w:tc>
      </w:tr>
      <w:tr w:rsidR="00AF2C9D" w:rsidRPr="00CC3BD1" w:rsidTr="00D63DA2">
        <w:tc>
          <w:tcPr>
            <w:tcW w:w="568" w:type="dxa"/>
            <w:shd w:val="clear" w:color="auto" w:fill="B6DDE8" w:themeFill="accent5" w:themeFillTint="66"/>
            <w:vAlign w:val="center"/>
          </w:tcPr>
          <w:p w:rsidR="00AF2C9D" w:rsidRPr="00CC3BD1" w:rsidRDefault="00AF2C9D" w:rsidP="00665E25">
            <w:pPr>
              <w:jc w:val="center"/>
              <w:rPr>
                <w:rFonts w:ascii="Times New Roman" w:hAnsi="Times New Roman"/>
                <w:sz w:val="20"/>
                <w:szCs w:val="20"/>
              </w:rPr>
            </w:pPr>
            <w:r w:rsidRPr="00CC3BD1">
              <w:rPr>
                <w:rFonts w:ascii="Times New Roman" w:hAnsi="Times New Roman"/>
                <w:sz w:val="20"/>
                <w:szCs w:val="20"/>
              </w:rPr>
              <w:t>5</w:t>
            </w:r>
          </w:p>
        </w:tc>
        <w:tc>
          <w:tcPr>
            <w:tcW w:w="4819" w:type="dxa"/>
            <w:shd w:val="clear" w:color="auto" w:fill="B6DDE8" w:themeFill="accent5" w:themeFillTint="66"/>
            <w:vAlign w:val="center"/>
          </w:tcPr>
          <w:p w:rsidR="00AF2C9D" w:rsidRPr="00CC3BD1" w:rsidRDefault="00AF2C9D" w:rsidP="00665E25">
            <w:pPr>
              <w:rPr>
                <w:rFonts w:ascii="Times New Roman" w:hAnsi="Times New Roman"/>
                <w:sz w:val="20"/>
                <w:szCs w:val="20"/>
              </w:rPr>
            </w:pPr>
            <w:r w:rsidRPr="00CC3BD1">
              <w:rPr>
                <w:rFonts w:ascii="Times New Roman" w:hAnsi="Times New Roman"/>
                <w:sz w:val="20"/>
                <w:szCs w:val="20"/>
              </w:rPr>
              <w:t>Наставник држи наставу у договореним терминима и без кашњења.</w:t>
            </w:r>
          </w:p>
        </w:tc>
        <w:tc>
          <w:tcPr>
            <w:tcW w:w="851" w:type="dxa"/>
            <w:shd w:val="clear" w:color="auto" w:fill="DAEEF3" w:themeFill="accent5" w:themeFillTint="33"/>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4.28</w:t>
            </w:r>
          </w:p>
        </w:tc>
        <w:tc>
          <w:tcPr>
            <w:tcW w:w="850" w:type="dxa"/>
            <w:shd w:val="clear" w:color="auto" w:fill="B6DDE8" w:themeFill="accent5" w:themeFillTint="66"/>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4.30</w:t>
            </w:r>
          </w:p>
        </w:tc>
        <w:tc>
          <w:tcPr>
            <w:tcW w:w="993" w:type="dxa"/>
            <w:shd w:val="clear" w:color="auto" w:fill="DAEEF3" w:themeFill="accent5" w:themeFillTint="33"/>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4.85</w:t>
            </w:r>
          </w:p>
        </w:tc>
        <w:tc>
          <w:tcPr>
            <w:tcW w:w="992" w:type="dxa"/>
            <w:shd w:val="clear" w:color="auto" w:fill="B6DDE8" w:themeFill="accent5" w:themeFillTint="66"/>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4.99</w:t>
            </w:r>
          </w:p>
        </w:tc>
        <w:tc>
          <w:tcPr>
            <w:tcW w:w="850" w:type="dxa"/>
            <w:shd w:val="clear" w:color="auto" w:fill="DAEEF3" w:themeFill="accent5" w:themeFillTint="33"/>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4.44</w:t>
            </w:r>
          </w:p>
        </w:tc>
        <w:tc>
          <w:tcPr>
            <w:tcW w:w="851" w:type="dxa"/>
            <w:shd w:val="clear" w:color="auto" w:fill="B6DDE8" w:themeFill="accent5" w:themeFillTint="66"/>
            <w:vAlign w:val="center"/>
          </w:tcPr>
          <w:p w:rsidR="00AF2C9D" w:rsidRPr="00CC3BD1" w:rsidRDefault="00AF2C9D" w:rsidP="00BC6315">
            <w:pPr>
              <w:jc w:val="center"/>
              <w:rPr>
                <w:rFonts w:ascii="Times New Roman" w:hAnsi="Times New Roman"/>
                <w:sz w:val="20"/>
                <w:szCs w:val="20"/>
              </w:rPr>
            </w:pPr>
            <w:r w:rsidRPr="00CC3BD1">
              <w:rPr>
                <w:rFonts w:ascii="Times New Roman" w:hAnsi="Times New Roman"/>
                <w:sz w:val="20"/>
                <w:szCs w:val="20"/>
              </w:rPr>
              <w:t>4.81</w:t>
            </w:r>
          </w:p>
        </w:tc>
        <w:tc>
          <w:tcPr>
            <w:tcW w:w="850" w:type="dxa"/>
            <w:shd w:val="clear" w:color="auto" w:fill="DAEEF3" w:themeFill="accent5" w:themeFillTint="33"/>
            <w:vAlign w:val="center"/>
          </w:tcPr>
          <w:p w:rsidR="00AF2C9D" w:rsidRPr="00CC3BD1" w:rsidRDefault="00AF2C9D" w:rsidP="00665E25">
            <w:pPr>
              <w:jc w:val="center"/>
              <w:rPr>
                <w:rFonts w:ascii="Times New Roman" w:hAnsi="Times New Roman"/>
                <w:sz w:val="20"/>
                <w:szCs w:val="20"/>
              </w:rPr>
            </w:pPr>
            <w:r w:rsidRPr="00CC3BD1">
              <w:rPr>
                <w:rFonts w:ascii="Times New Roman" w:hAnsi="Times New Roman"/>
                <w:sz w:val="20"/>
                <w:szCs w:val="20"/>
              </w:rPr>
              <w:t>4.52</w:t>
            </w:r>
          </w:p>
        </w:tc>
        <w:tc>
          <w:tcPr>
            <w:tcW w:w="851" w:type="dxa"/>
            <w:shd w:val="clear" w:color="auto" w:fill="00B050"/>
            <w:vAlign w:val="center"/>
          </w:tcPr>
          <w:p w:rsidR="00AF2C9D" w:rsidRPr="00CC3BD1" w:rsidRDefault="007A20C5" w:rsidP="00665E25">
            <w:pPr>
              <w:jc w:val="center"/>
              <w:rPr>
                <w:rFonts w:ascii="Times New Roman" w:hAnsi="Times New Roman"/>
                <w:sz w:val="20"/>
                <w:szCs w:val="20"/>
              </w:rPr>
            </w:pPr>
            <w:r w:rsidRPr="00CC3BD1">
              <w:rPr>
                <w:rFonts w:ascii="Times New Roman" w:hAnsi="Times New Roman"/>
                <w:sz w:val="20"/>
                <w:szCs w:val="20"/>
              </w:rPr>
              <w:t>4.70</w:t>
            </w:r>
          </w:p>
        </w:tc>
      </w:tr>
      <w:tr w:rsidR="00AF2C9D" w:rsidRPr="00CC3BD1" w:rsidTr="00BC6315">
        <w:tc>
          <w:tcPr>
            <w:tcW w:w="568" w:type="dxa"/>
            <w:shd w:val="clear" w:color="auto" w:fill="B6DDE8" w:themeFill="accent5" w:themeFillTint="66"/>
            <w:vAlign w:val="center"/>
          </w:tcPr>
          <w:p w:rsidR="00AF2C9D" w:rsidRPr="00CC3BD1" w:rsidRDefault="00AF2C9D" w:rsidP="00665E25">
            <w:pPr>
              <w:jc w:val="center"/>
              <w:rPr>
                <w:rFonts w:ascii="Times New Roman" w:hAnsi="Times New Roman"/>
                <w:sz w:val="20"/>
                <w:szCs w:val="20"/>
              </w:rPr>
            </w:pPr>
            <w:r w:rsidRPr="00CC3BD1">
              <w:rPr>
                <w:rFonts w:ascii="Times New Roman" w:hAnsi="Times New Roman"/>
                <w:sz w:val="20"/>
                <w:szCs w:val="20"/>
              </w:rPr>
              <w:t>6</w:t>
            </w:r>
          </w:p>
        </w:tc>
        <w:tc>
          <w:tcPr>
            <w:tcW w:w="4819" w:type="dxa"/>
            <w:shd w:val="clear" w:color="auto" w:fill="B6DDE8" w:themeFill="accent5" w:themeFillTint="66"/>
            <w:vAlign w:val="center"/>
          </w:tcPr>
          <w:p w:rsidR="00AF2C9D" w:rsidRPr="00CC3BD1" w:rsidRDefault="00AF2C9D" w:rsidP="00665E25">
            <w:pPr>
              <w:rPr>
                <w:rFonts w:ascii="Times New Roman" w:hAnsi="Times New Roman"/>
                <w:sz w:val="20"/>
                <w:szCs w:val="20"/>
              </w:rPr>
            </w:pPr>
            <w:r w:rsidRPr="00CC3BD1">
              <w:rPr>
                <w:rFonts w:ascii="Times New Roman" w:hAnsi="Times New Roman"/>
                <w:sz w:val="20"/>
                <w:szCs w:val="20"/>
              </w:rPr>
              <w:t>Наставник подстиче укључивање и учестовање студената у настави.</w:t>
            </w:r>
          </w:p>
        </w:tc>
        <w:tc>
          <w:tcPr>
            <w:tcW w:w="851" w:type="dxa"/>
            <w:shd w:val="clear" w:color="auto" w:fill="DAEEF3" w:themeFill="accent5" w:themeFillTint="33"/>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4.14</w:t>
            </w:r>
          </w:p>
        </w:tc>
        <w:tc>
          <w:tcPr>
            <w:tcW w:w="850" w:type="dxa"/>
            <w:shd w:val="clear" w:color="auto" w:fill="B6DDE8" w:themeFill="accent5" w:themeFillTint="66"/>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4.20</w:t>
            </w:r>
          </w:p>
        </w:tc>
        <w:tc>
          <w:tcPr>
            <w:tcW w:w="993" w:type="dxa"/>
            <w:shd w:val="clear" w:color="auto" w:fill="DAEEF3" w:themeFill="accent5" w:themeFillTint="33"/>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4.86</w:t>
            </w:r>
          </w:p>
        </w:tc>
        <w:tc>
          <w:tcPr>
            <w:tcW w:w="992" w:type="dxa"/>
            <w:shd w:val="clear" w:color="auto" w:fill="B6DDE8" w:themeFill="accent5" w:themeFillTint="66"/>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4.98</w:t>
            </w:r>
          </w:p>
        </w:tc>
        <w:tc>
          <w:tcPr>
            <w:tcW w:w="850" w:type="dxa"/>
            <w:shd w:val="clear" w:color="auto" w:fill="DAEEF3" w:themeFill="accent5" w:themeFillTint="33"/>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4.39</w:t>
            </w:r>
          </w:p>
        </w:tc>
        <w:tc>
          <w:tcPr>
            <w:tcW w:w="851" w:type="dxa"/>
            <w:shd w:val="clear" w:color="auto" w:fill="B6DDE8" w:themeFill="accent5" w:themeFillTint="66"/>
            <w:vAlign w:val="center"/>
          </w:tcPr>
          <w:p w:rsidR="00AF2C9D" w:rsidRPr="00CC3BD1" w:rsidRDefault="00AF2C9D" w:rsidP="00BC6315">
            <w:pPr>
              <w:jc w:val="center"/>
              <w:rPr>
                <w:rFonts w:ascii="Times New Roman" w:hAnsi="Times New Roman"/>
                <w:sz w:val="20"/>
                <w:szCs w:val="20"/>
              </w:rPr>
            </w:pPr>
            <w:r w:rsidRPr="00CC3BD1">
              <w:rPr>
                <w:rFonts w:ascii="Times New Roman" w:hAnsi="Times New Roman"/>
                <w:sz w:val="20"/>
                <w:szCs w:val="20"/>
              </w:rPr>
              <w:t>4.71</w:t>
            </w:r>
          </w:p>
        </w:tc>
        <w:tc>
          <w:tcPr>
            <w:tcW w:w="850" w:type="dxa"/>
            <w:shd w:val="clear" w:color="auto" w:fill="DAEEF3" w:themeFill="accent5" w:themeFillTint="33"/>
            <w:vAlign w:val="center"/>
          </w:tcPr>
          <w:p w:rsidR="00AF2C9D" w:rsidRPr="00CC3BD1" w:rsidRDefault="00AF2C9D" w:rsidP="00665E25">
            <w:pPr>
              <w:jc w:val="center"/>
              <w:rPr>
                <w:rFonts w:ascii="Times New Roman" w:hAnsi="Times New Roman"/>
                <w:sz w:val="20"/>
                <w:szCs w:val="20"/>
              </w:rPr>
            </w:pPr>
            <w:r w:rsidRPr="00CC3BD1">
              <w:rPr>
                <w:rFonts w:ascii="Times New Roman" w:hAnsi="Times New Roman"/>
                <w:sz w:val="20"/>
                <w:szCs w:val="20"/>
              </w:rPr>
              <w:t>4.46</w:t>
            </w:r>
          </w:p>
        </w:tc>
        <w:tc>
          <w:tcPr>
            <w:tcW w:w="851" w:type="dxa"/>
            <w:shd w:val="clear" w:color="auto" w:fill="B6DDE8" w:themeFill="accent5" w:themeFillTint="66"/>
            <w:vAlign w:val="center"/>
          </w:tcPr>
          <w:p w:rsidR="00AF2C9D" w:rsidRPr="00CC3BD1" w:rsidRDefault="00AD186C" w:rsidP="00665E25">
            <w:pPr>
              <w:jc w:val="center"/>
              <w:rPr>
                <w:rFonts w:ascii="Times New Roman" w:hAnsi="Times New Roman"/>
                <w:sz w:val="20"/>
                <w:szCs w:val="20"/>
              </w:rPr>
            </w:pPr>
            <w:r w:rsidRPr="00CC3BD1">
              <w:rPr>
                <w:rFonts w:ascii="Times New Roman" w:hAnsi="Times New Roman"/>
                <w:sz w:val="20"/>
                <w:szCs w:val="20"/>
              </w:rPr>
              <w:t>4.63</w:t>
            </w:r>
          </w:p>
        </w:tc>
      </w:tr>
      <w:tr w:rsidR="00AF2C9D" w:rsidRPr="00CC3BD1" w:rsidTr="00D63DA2">
        <w:tc>
          <w:tcPr>
            <w:tcW w:w="568" w:type="dxa"/>
            <w:shd w:val="clear" w:color="auto" w:fill="B6DDE8" w:themeFill="accent5" w:themeFillTint="66"/>
            <w:vAlign w:val="center"/>
          </w:tcPr>
          <w:p w:rsidR="00AF2C9D" w:rsidRPr="00CC3BD1" w:rsidRDefault="00AF2C9D" w:rsidP="00665E25">
            <w:pPr>
              <w:jc w:val="center"/>
              <w:rPr>
                <w:rFonts w:ascii="Times New Roman" w:hAnsi="Times New Roman"/>
                <w:sz w:val="20"/>
                <w:szCs w:val="20"/>
              </w:rPr>
            </w:pPr>
            <w:r w:rsidRPr="00CC3BD1">
              <w:rPr>
                <w:rFonts w:ascii="Times New Roman" w:hAnsi="Times New Roman"/>
                <w:sz w:val="20"/>
                <w:szCs w:val="20"/>
              </w:rPr>
              <w:t>7</w:t>
            </w:r>
          </w:p>
        </w:tc>
        <w:tc>
          <w:tcPr>
            <w:tcW w:w="4819" w:type="dxa"/>
            <w:shd w:val="clear" w:color="auto" w:fill="B6DDE8" w:themeFill="accent5" w:themeFillTint="66"/>
            <w:vAlign w:val="center"/>
          </w:tcPr>
          <w:p w:rsidR="00AF2C9D" w:rsidRPr="00CC3BD1" w:rsidRDefault="00AF2C9D" w:rsidP="00665E25">
            <w:pPr>
              <w:rPr>
                <w:rFonts w:ascii="Times New Roman" w:hAnsi="Times New Roman"/>
                <w:sz w:val="20"/>
                <w:szCs w:val="20"/>
              </w:rPr>
            </w:pPr>
            <w:r w:rsidRPr="00CC3BD1">
              <w:rPr>
                <w:rFonts w:ascii="Times New Roman" w:hAnsi="Times New Roman"/>
                <w:sz w:val="20"/>
                <w:szCs w:val="20"/>
              </w:rPr>
              <w:t>Наставник даје корисне информације о раду студената (након семинарских радова, вежби, активности на часу...)</w:t>
            </w:r>
          </w:p>
        </w:tc>
        <w:tc>
          <w:tcPr>
            <w:tcW w:w="851" w:type="dxa"/>
            <w:shd w:val="clear" w:color="auto" w:fill="DAEEF3" w:themeFill="accent5" w:themeFillTint="33"/>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4.12</w:t>
            </w:r>
          </w:p>
        </w:tc>
        <w:tc>
          <w:tcPr>
            <w:tcW w:w="850" w:type="dxa"/>
            <w:shd w:val="clear" w:color="auto" w:fill="B6DDE8" w:themeFill="accent5" w:themeFillTint="66"/>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4.11</w:t>
            </w:r>
          </w:p>
        </w:tc>
        <w:tc>
          <w:tcPr>
            <w:tcW w:w="993" w:type="dxa"/>
            <w:shd w:val="clear" w:color="auto" w:fill="DAEEF3" w:themeFill="accent5" w:themeFillTint="33"/>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4.87</w:t>
            </w:r>
          </w:p>
        </w:tc>
        <w:tc>
          <w:tcPr>
            <w:tcW w:w="992" w:type="dxa"/>
            <w:shd w:val="clear" w:color="auto" w:fill="B6DDE8" w:themeFill="accent5" w:themeFillTint="66"/>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4.98</w:t>
            </w:r>
          </w:p>
        </w:tc>
        <w:tc>
          <w:tcPr>
            <w:tcW w:w="850" w:type="dxa"/>
            <w:shd w:val="clear" w:color="auto" w:fill="DAEEF3" w:themeFill="accent5" w:themeFillTint="33"/>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4.37</w:t>
            </w:r>
          </w:p>
        </w:tc>
        <w:tc>
          <w:tcPr>
            <w:tcW w:w="851" w:type="dxa"/>
            <w:shd w:val="clear" w:color="auto" w:fill="B6DDE8" w:themeFill="accent5" w:themeFillTint="66"/>
            <w:vAlign w:val="center"/>
          </w:tcPr>
          <w:p w:rsidR="00AF2C9D" w:rsidRPr="00CC3BD1" w:rsidRDefault="00AF2C9D" w:rsidP="00BC6315">
            <w:pPr>
              <w:jc w:val="center"/>
              <w:rPr>
                <w:rFonts w:ascii="Times New Roman" w:hAnsi="Times New Roman"/>
                <w:sz w:val="20"/>
                <w:szCs w:val="20"/>
              </w:rPr>
            </w:pPr>
            <w:r w:rsidRPr="00CC3BD1">
              <w:rPr>
                <w:rFonts w:ascii="Times New Roman" w:hAnsi="Times New Roman"/>
                <w:sz w:val="20"/>
                <w:szCs w:val="20"/>
              </w:rPr>
              <w:t>4.70</w:t>
            </w:r>
          </w:p>
        </w:tc>
        <w:tc>
          <w:tcPr>
            <w:tcW w:w="850" w:type="dxa"/>
            <w:shd w:val="clear" w:color="auto" w:fill="DAEEF3" w:themeFill="accent5" w:themeFillTint="33"/>
            <w:vAlign w:val="center"/>
          </w:tcPr>
          <w:p w:rsidR="00AF2C9D" w:rsidRPr="00CC3BD1" w:rsidRDefault="00AF2C9D" w:rsidP="00665E25">
            <w:pPr>
              <w:jc w:val="center"/>
              <w:rPr>
                <w:rFonts w:ascii="Times New Roman" w:hAnsi="Times New Roman"/>
                <w:sz w:val="20"/>
                <w:szCs w:val="20"/>
              </w:rPr>
            </w:pPr>
            <w:r w:rsidRPr="00CC3BD1">
              <w:rPr>
                <w:rFonts w:ascii="Times New Roman" w:hAnsi="Times New Roman"/>
                <w:sz w:val="20"/>
                <w:szCs w:val="20"/>
              </w:rPr>
              <w:t>4.45</w:t>
            </w:r>
          </w:p>
        </w:tc>
        <w:tc>
          <w:tcPr>
            <w:tcW w:w="851" w:type="dxa"/>
            <w:shd w:val="clear" w:color="auto" w:fill="E5B8B7" w:themeFill="accent2" w:themeFillTint="66"/>
            <w:vAlign w:val="center"/>
          </w:tcPr>
          <w:p w:rsidR="00AF2C9D" w:rsidRPr="00CC3BD1" w:rsidRDefault="00AD186C" w:rsidP="00665E25">
            <w:pPr>
              <w:jc w:val="center"/>
              <w:rPr>
                <w:rFonts w:ascii="Times New Roman" w:hAnsi="Times New Roman"/>
                <w:sz w:val="20"/>
                <w:szCs w:val="20"/>
              </w:rPr>
            </w:pPr>
            <w:r w:rsidRPr="00CC3BD1">
              <w:rPr>
                <w:rFonts w:ascii="Times New Roman" w:hAnsi="Times New Roman"/>
                <w:sz w:val="20"/>
                <w:szCs w:val="20"/>
              </w:rPr>
              <w:t>4.51</w:t>
            </w:r>
          </w:p>
        </w:tc>
      </w:tr>
      <w:tr w:rsidR="00AF2C9D" w:rsidRPr="00CC3BD1" w:rsidTr="00BC6315">
        <w:tc>
          <w:tcPr>
            <w:tcW w:w="568" w:type="dxa"/>
            <w:shd w:val="clear" w:color="auto" w:fill="B6DDE8" w:themeFill="accent5" w:themeFillTint="66"/>
            <w:vAlign w:val="center"/>
          </w:tcPr>
          <w:p w:rsidR="00AF2C9D" w:rsidRPr="00CC3BD1" w:rsidRDefault="00AF2C9D" w:rsidP="00665E25">
            <w:pPr>
              <w:jc w:val="center"/>
              <w:rPr>
                <w:rFonts w:ascii="Times New Roman" w:hAnsi="Times New Roman"/>
                <w:sz w:val="20"/>
                <w:szCs w:val="20"/>
              </w:rPr>
            </w:pPr>
            <w:r w:rsidRPr="00CC3BD1">
              <w:rPr>
                <w:rFonts w:ascii="Times New Roman" w:hAnsi="Times New Roman"/>
                <w:sz w:val="20"/>
                <w:szCs w:val="20"/>
              </w:rPr>
              <w:t>8</w:t>
            </w:r>
          </w:p>
        </w:tc>
        <w:tc>
          <w:tcPr>
            <w:tcW w:w="4819" w:type="dxa"/>
            <w:shd w:val="clear" w:color="auto" w:fill="B6DDE8" w:themeFill="accent5" w:themeFillTint="66"/>
            <w:vAlign w:val="center"/>
          </w:tcPr>
          <w:p w:rsidR="00AF2C9D" w:rsidRPr="00CC3BD1" w:rsidRDefault="00AF2C9D" w:rsidP="00665E25">
            <w:pPr>
              <w:rPr>
                <w:rFonts w:ascii="Times New Roman" w:hAnsi="Times New Roman"/>
                <w:sz w:val="20"/>
                <w:szCs w:val="20"/>
              </w:rPr>
            </w:pPr>
            <w:r w:rsidRPr="00CC3BD1">
              <w:rPr>
                <w:rFonts w:ascii="Times New Roman" w:hAnsi="Times New Roman"/>
                <w:sz w:val="20"/>
                <w:szCs w:val="20"/>
              </w:rPr>
              <w:t>Наставник одговара на студентска питања и води рачуна о студентским коментарима.</w:t>
            </w:r>
          </w:p>
        </w:tc>
        <w:tc>
          <w:tcPr>
            <w:tcW w:w="851" w:type="dxa"/>
            <w:shd w:val="clear" w:color="auto" w:fill="DAEEF3" w:themeFill="accent5" w:themeFillTint="33"/>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4.14</w:t>
            </w:r>
          </w:p>
        </w:tc>
        <w:tc>
          <w:tcPr>
            <w:tcW w:w="850" w:type="dxa"/>
            <w:shd w:val="clear" w:color="auto" w:fill="B6DDE8" w:themeFill="accent5" w:themeFillTint="66"/>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4.27</w:t>
            </w:r>
          </w:p>
        </w:tc>
        <w:tc>
          <w:tcPr>
            <w:tcW w:w="993" w:type="dxa"/>
            <w:shd w:val="clear" w:color="auto" w:fill="DAEEF3" w:themeFill="accent5" w:themeFillTint="33"/>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4.87</w:t>
            </w:r>
          </w:p>
        </w:tc>
        <w:tc>
          <w:tcPr>
            <w:tcW w:w="992" w:type="dxa"/>
            <w:shd w:val="clear" w:color="auto" w:fill="B6DDE8" w:themeFill="accent5" w:themeFillTint="66"/>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4.99</w:t>
            </w:r>
          </w:p>
        </w:tc>
        <w:tc>
          <w:tcPr>
            <w:tcW w:w="850" w:type="dxa"/>
            <w:shd w:val="clear" w:color="auto" w:fill="DAEEF3" w:themeFill="accent5" w:themeFillTint="33"/>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4.37</w:t>
            </w:r>
          </w:p>
        </w:tc>
        <w:tc>
          <w:tcPr>
            <w:tcW w:w="851" w:type="dxa"/>
            <w:shd w:val="clear" w:color="auto" w:fill="B6DDE8" w:themeFill="accent5" w:themeFillTint="66"/>
            <w:vAlign w:val="center"/>
          </w:tcPr>
          <w:p w:rsidR="00AF2C9D" w:rsidRPr="00CC3BD1" w:rsidRDefault="00AF2C9D" w:rsidP="00BC6315">
            <w:pPr>
              <w:jc w:val="center"/>
              <w:rPr>
                <w:rFonts w:ascii="Times New Roman" w:hAnsi="Times New Roman"/>
                <w:sz w:val="20"/>
                <w:szCs w:val="20"/>
              </w:rPr>
            </w:pPr>
            <w:r w:rsidRPr="00CC3BD1">
              <w:rPr>
                <w:rFonts w:ascii="Times New Roman" w:hAnsi="Times New Roman"/>
                <w:sz w:val="20"/>
                <w:szCs w:val="20"/>
              </w:rPr>
              <w:t>4.70</w:t>
            </w:r>
          </w:p>
        </w:tc>
        <w:tc>
          <w:tcPr>
            <w:tcW w:w="850" w:type="dxa"/>
            <w:shd w:val="clear" w:color="auto" w:fill="DAEEF3" w:themeFill="accent5" w:themeFillTint="33"/>
            <w:vAlign w:val="center"/>
          </w:tcPr>
          <w:p w:rsidR="00AF2C9D" w:rsidRPr="00CC3BD1" w:rsidRDefault="00AF2C9D" w:rsidP="00665E25">
            <w:pPr>
              <w:jc w:val="center"/>
              <w:rPr>
                <w:rFonts w:ascii="Times New Roman" w:hAnsi="Times New Roman"/>
                <w:sz w:val="20"/>
                <w:szCs w:val="20"/>
              </w:rPr>
            </w:pPr>
            <w:r w:rsidRPr="00CC3BD1">
              <w:rPr>
                <w:rFonts w:ascii="Times New Roman" w:hAnsi="Times New Roman"/>
                <w:sz w:val="20"/>
                <w:szCs w:val="20"/>
              </w:rPr>
              <w:t>4.46</w:t>
            </w:r>
          </w:p>
        </w:tc>
        <w:tc>
          <w:tcPr>
            <w:tcW w:w="851" w:type="dxa"/>
            <w:shd w:val="clear" w:color="auto" w:fill="B6DDE8" w:themeFill="accent5" w:themeFillTint="66"/>
            <w:vAlign w:val="center"/>
          </w:tcPr>
          <w:p w:rsidR="00AF2C9D" w:rsidRPr="00CC3BD1" w:rsidRDefault="00AD186C" w:rsidP="00665E25">
            <w:pPr>
              <w:jc w:val="center"/>
              <w:rPr>
                <w:rFonts w:ascii="Times New Roman" w:hAnsi="Times New Roman"/>
                <w:sz w:val="20"/>
                <w:szCs w:val="20"/>
              </w:rPr>
            </w:pPr>
            <w:r w:rsidRPr="00CC3BD1">
              <w:rPr>
                <w:rFonts w:ascii="Times New Roman" w:hAnsi="Times New Roman"/>
                <w:sz w:val="20"/>
                <w:szCs w:val="20"/>
              </w:rPr>
              <w:t>4.65</w:t>
            </w:r>
          </w:p>
        </w:tc>
      </w:tr>
      <w:tr w:rsidR="00AF2C9D" w:rsidRPr="00CC3BD1" w:rsidTr="00BC6315">
        <w:tc>
          <w:tcPr>
            <w:tcW w:w="568" w:type="dxa"/>
            <w:shd w:val="clear" w:color="auto" w:fill="B6DDE8" w:themeFill="accent5" w:themeFillTint="66"/>
            <w:vAlign w:val="center"/>
          </w:tcPr>
          <w:p w:rsidR="00AF2C9D" w:rsidRPr="00CC3BD1" w:rsidRDefault="00AF2C9D" w:rsidP="00665E25">
            <w:pPr>
              <w:jc w:val="center"/>
              <w:rPr>
                <w:rFonts w:ascii="Times New Roman" w:hAnsi="Times New Roman"/>
                <w:sz w:val="20"/>
                <w:szCs w:val="20"/>
              </w:rPr>
            </w:pPr>
            <w:r w:rsidRPr="00CC3BD1">
              <w:rPr>
                <w:rFonts w:ascii="Times New Roman" w:hAnsi="Times New Roman"/>
                <w:sz w:val="20"/>
                <w:szCs w:val="20"/>
              </w:rPr>
              <w:t>9</w:t>
            </w:r>
          </w:p>
        </w:tc>
        <w:tc>
          <w:tcPr>
            <w:tcW w:w="4819" w:type="dxa"/>
            <w:shd w:val="clear" w:color="auto" w:fill="B6DDE8" w:themeFill="accent5" w:themeFillTint="66"/>
            <w:vAlign w:val="center"/>
          </w:tcPr>
          <w:p w:rsidR="00AF2C9D" w:rsidRPr="00CC3BD1" w:rsidRDefault="00AF2C9D" w:rsidP="00665E25">
            <w:pPr>
              <w:rPr>
                <w:rFonts w:ascii="Times New Roman" w:hAnsi="Times New Roman"/>
                <w:sz w:val="20"/>
                <w:szCs w:val="20"/>
              </w:rPr>
            </w:pPr>
            <w:r w:rsidRPr="00CC3BD1">
              <w:rPr>
                <w:rFonts w:ascii="Times New Roman" w:hAnsi="Times New Roman"/>
                <w:sz w:val="20"/>
                <w:szCs w:val="20"/>
              </w:rPr>
              <w:t>Досадашње оцене код овог наставника (односно, бодови за предиспитне обавезе) у оквиру овог предмета одговарају мом показаном знању.</w:t>
            </w:r>
          </w:p>
        </w:tc>
        <w:tc>
          <w:tcPr>
            <w:tcW w:w="851" w:type="dxa"/>
            <w:shd w:val="clear" w:color="auto" w:fill="DAEEF3" w:themeFill="accent5" w:themeFillTint="33"/>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4.36</w:t>
            </w:r>
          </w:p>
        </w:tc>
        <w:tc>
          <w:tcPr>
            <w:tcW w:w="850" w:type="dxa"/>
            <w:shd w:val="clear" w:color="auto" w:fill="B6DDE8" w:themeFill="accent5" w:themeFillTint="66"/>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4.36</w:t>
            </w:r>
          </w:p>
        </w:tc>
        <w:tc>
          <w:tcPr>
            <w:tcW w:w="993" w:type="dxa"/>
            <w:shd w:val="clear" w:color="auto" w:fill="DAEEF3" w:themeFill="accent5" w:themeFillTint="33"/>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4.86</w:t>
            </w:r>
          </w:p>
        </w:tc>
        <w:tc>
          <w:tcPr>
            <w:tcW w:w="992" w:type="dxa"/>
            <w:shd w:val="clear" w:color="auto" w:fill="B6DDE8" w:themeFill="accent5" w:themeFillTint="66"/>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5.00</w:t>
            </w:r>
          </w:p>
        </w:tc>
        <w:tc>
          <w:tcPr>
            <w:tcW w:w="850" w:type="dxa"/>
            <w:shd w:val="clear" w:color="auto" w:fill="DAEEF3" w:themeFill="accent5" w:themeFillTint="33"/>
            <w:vAlign w:val="center"/>
          </w:tcPr>
          <w:p w:rsidR="00AF2C9D" w:rsidRPr="00CC3BD1" w:rsidRDefault="00AF2C9D">
            <w:pPr>
              <w:jc w:val="center"/>
              <w:rPr>
                <w:rFonts w:ascii="Times New Roman" w:hAnsi="Times New Roman"/>
                <w:sz w:val="20"/>
                <w:szCs w:val="20"/>
              </w:rPr>
            </w:pPr>
            <w:r w:rsidRPr="00CC3BD1">
              <w:rPr>
                <w:rFonts w:ascii="Times New Roman" w:hAnsi="Times New Roman"/>
                <w:sz w:val="20"/>
                <w:szCs w:val="20"/>
              </w:rPr>
              <w:t>4.60</w:t>
            </w:r>
          </w:p>
        </w:tc>
        <w:tc>
          <w:tcPr>
            <w:tcW w:w="851" w:type="dxa"/>
            <w:shd w:val="clear" w:color="auto" w:fill="B6DDE8" w:themeFill="accent5" w:themeFillTint="66"/>
            <w:vAlign w:val="center"/>
          </w:tcPr>
          <w:p w:rsidR="00AF2C9D" w:rsidRPr="00CC3BD1" w:rsidRDefault="00AF2C9D" w:rsidP="00BC6315">
            <w:pPr>
              <w:jc w:val="center"/>
              <w:rPr>
                <w:rFonts w:ascii="Times New Roman" w:hAnsi="Times New Roman"/>
                <w:sz w:val="20"/>
                <w:szCs w:val="20"/>
              </w:rPr>
            </w:pPr>
            <w:r w:rsidRPr="00CC3BD1">
              <w:rPr>
                <w:rFonts w:ascii="Times New Roman" w:hAnsi="Times New Roman"/>
                <w:sz w:val="20"/>
                <w:szCs w:val="20"/>
              </w:rPr>
              <w:t>4.70</w:t>
            </w:r>
          </w:p>
        </w:tc>
        <w:tc>
          <w:tcPr>
            <w:tcW w:w="850" w:type="dxa"/>
            <w:shd w:val="clear" w:color="auto" w:fill="DAEEF3" w:themeFill="accent5" w:themeFillTint="33"/>
            <w:vAlign w:val="center"/>
          </w:tcPr>
          <w:p w:rsidR="00AF2C9D" w:rsidRPr="00CC3BD1" w:rsidRDefault="00AF2C9D" w:rsidP="00665E25">
            <w:pPr>
              <w:jc w:val="center"/>
              <w:rPr>
                <w:rFonts w:ascii="Times New Roman" w:hAnsi="Times New Roman"/>
                <w:sz w:val="20"/>
                <w:szCs w:val="20"/>
              </w:rPr>
            </w:pPr>
            <w:r w:rsidRPr="00CC3BD1">
              <w:rPr>
                <w:rFonts w:ascii="Times New Roman" w:hAnsi="Times New Roman"/>
                <w:sz w:val="20"/>
                <w:szCs w:val="20"/>
              </w:rPr>
              <w:t>4.61</w:t>
            </w:r>
          </w:p>
        </w:tc>
        <w:tc>
          <w:tcPr>
            <w:tcW w:w="851" w:type="dxa"/>
            <w:shd w:val="clear" w:color="auto" w:fill="B6DDE8" w:themeFill="accent5" w:themeFillTint="66"/>
            <w:vAlign w:val="center"/>
          </w:tcPr>
          <w:p w:rsidR="00AF2C9D" w:rsidRPr="00CC3BD1" w:rsidRDefault="00AD186C" w:rsidP="00665E25">
            <w:pPr>
              <w:jc w:val="center"/>
              <w:rPr>
                <w:rFonts w:ascii="Times New Roman" w:hAnsi="Times New Roman"/>
                <w:sz w:val="20"/>
                <w:szCs w:val="20"/>
              </w:rPr>
            </w:pPr>
            <w:r w:rsidRPr="00CC3BD1">
              <w:rPr>
                <w:rFonts w:ascii="Times New Roman" w:hAnsi="Times New Roman"/>
                <w:sz w:val="20"/>
                <w:szCs w:val="20"/>
              </w:rPr>
              <w:t>4.69</w:t>
            </w:r>
          </w:p>
        </w:tc>
      </w:tr>
      <w:tr w:rsidR="00AF2C9D" w:rsidRPr="00CC3BD1" w:rsidTr="00D63DA2">
        <w:tc>
          <w:tcPr>
            <w:tcW w:w="568" w:type="dxa"/>
            <w:shd w:val="clear" w:color="auto" w:fill="B6DDE8" w:themeFill="accent5" w:themeFillTint="66"/>
          </w:tcPr>
          <w:p w:rsidR="00AF2C9D" w:rsidRPr="00CC3BD1" w:rsidRDefault="00AF2C9D" w:rsidP="00665E25">
            <w:pPr>
              <w:jc w:val="center"/>
              <w:rPr>
                <w:rFonts w:ascii="Times New Roman" w:hAnsi="Times New Roman"/>
                <w:sz w:val="20"/>
                <w:szCs w:val="20"/>
              </w:rPr>
            </w:pPr>
          </w:p>
        </w:tc>
        <w:tc>
          <w:tcPr>
            <w:tcW w:w="4819" w:type="dxa"/>
            <w:shd w:val="clear" w:color="auto" w:fill="B6DDE8" w:themeFill="accent5" w:themeFillTint="66"/>
          </w:tcPr>
          <w:p w:rsidR="00AF2C9D" w:rsidRPr="00CC3BD1" w:rsidRDefault="00AF2C9D" w:rsidP="00665E25">
            <w:pPr>
              <w:jc w:val="right"/>
              <w:rPr>
                <w:rFonts w:ascii="Times New Roman" w:hAnsi="Times New Roman"/>
                <w:sz w:val="20"/>
                <w:szCs w:val="20"/>
              </w:rPr>
            </w:pPr>
            <w:r w:rsidRPr="00CC3BD1">
              <w:rPr>
                <w:rFonts w:ascii="Times New Roman" w:hAnsi="Times New Roman"/>
                <w:b/>
                <w:bCs/>
                <w:sz w:val="20"/>
                <w:szCs w:val="20"/>
              </w:rPr>
              <w:t>Укупна просечна оцена</w:t>
            </w:r>
          </w:p>
        </w:tc>
        <w:tc>
          <w:tcPr>
            <w:tcW w:w="851" w:type="dxa"/>
            <w:shd w:val="clear" w:color="auto" w:fill="E5B8B7" w:themeFill="accent2" w:themeFillTint="66"/>
            <w:vAlign w:val="center"/>
          </w:tcPr>
          <w:p w:rsidR="00AF2C9D" w:rsidRPr="00CC3BD1" w:rsidRDefault="00AF2C9D">
            <w:pPr>
              <w:jc w:val="center"/>
              <w:rPr>
                <w:rFonts w:ascii="Times New Roman" w:hAnsi="Times New Roman"/>
                <w:b/>
                <w:bCs/>
                <w:sz w:val="20"/>
                <w:szCs w:val="20"/>
              </w:rPr>
            </w:pPr>
            <w:r w:rsidRPr="00CC3BD1">
              <w:rPr>
                <w:rFonts w:ascii="Times New Roman" w:hAnsi="Times New Roman"/>
                <w:b/>
                <w:bCs/>
                <w:sz w:val="20"/>
                <w:szCs w:val="20"/>
              </w:rPr>
              <w:t>4.20</w:t>
            </w:r>
          </w:p>
        </w:tc>
        <w:tc>
          <w:tcPr>
            <w:tcW w:w="850" w:type="dxa"/>
            <w:shd w:val="clear" w:color="auto" w:fill="E5B8B7" w:themeFill="accent2" w:themeFillTint="66"/>
            <w:vAlign w:val="center"/>
          </w:tcPr>
          <w:p w:rsidR="00AF2C9D" w:rsidRPr="00CC3BD1" w:rsidRDefault="00AF2C9D">
            <w:pPr>
              <w:jc w:val="center"/>
              <w:rPr>
                <w:rFonts w:ascii="Times New Roman" w:hAnsi="Times New Roman"/>
                <w:b/>
                <w:bCs/>
                <w:sz w:val="20"/>
                <w:szCs w:val="20"/>
              </w:rPr>
            </w:pPr>
            <w:r w:rsidRPr="00CC3BD1">
              <w:rPr>
                <w:rFonts w:ascii="Times New Roman" w:hAnsi="Times New Roman"/>
                <w:b/>
                <w:bCs/>
                <w:sz w:val="20"/>
                <w:szCs w:val="20"/>
              </w:rPr>
              <w:t>4.23</w:t>
            </w:r>
          </w:p>
        </w:tc>
        <w:tc>
          <w:tcPr>
            <w:tcW w:w="993" w:type="dxa"/>
            <w:shd w:val="clear" w:color="auto" w:fill="00B050"/>
            <w:vAlign w:val="center"/>
          </w:tcPr>
          <w:p w:rsidR="00AF2C9D" w:rsidRPr="00CC3BD1" w:rsidRDefault="00AF2C9D">
            <w:pPr>
              <w:jc w:val="center"/>
              <w:rPr>
                <w:rFonts w:ascii="Times New Roman" w:hAnsi="Times New Roman"/>
                <w:b/>
                <w:bCs/>
                <w:sz w:val="20"/>
                <w:szCs w:val="20"/>
              </w:rPr>
            </w:pPr>
            <w:r w:rsidRPr="00CC3BD1">
              <w:rPr>
                <w:rFonts w:ascii="Times New Roman" w:hAnsi="Times New Roman"/>
                <w:b/>
                <w:bCs/>
                <w:sz w:val="20"/>
                <w:szCs w:val="20"/>
              </w:rPr>
              <w:t>4.86</w:t>
            </w:r>
          </w:p>
        </w:tc>
        <w:tc>
          <w:tcPr>
            <w:tcW w:w="992" w:type="dxa"/>
            <w:shd w:val="clear" w:color="auto" w:fill="00B050"/>
            <w:vAlign w:val="center"/>
          </w:tcPr>
          <w:p w:rsidR="00AF2C9D" w:rsidRPr="00CC3BD1" w:rsidRDefault="00AF2C9D">
            <w:pPr>
              <w:jc w:val="center"/>
              <w:rPr>
                <w:rFonts w:ascii="Times New Roman" w:hAnsi="Times New Roman"/>
                <w:b/>
                <w:bCs/>
                <w:sz w:val="20"/>
                <w:szCs w:val="20"/>
              </w:rPr>
            </w:pPr>
            <w:r w:rsidRPr="00CC3BD1">
              <w:rPr>
                <w:rFonts w:ascii="Times New Roman" w:hAnsi="Times New Roman"/>
                <w:b/>
                <w:bCs/>
                <w:sz w:val="20"/>
                <w:szCs w:val="20"/>
              </w:rPr>
              <w:t>4.98</w:t>
            </w:r>
          </w:p>
        </w:tc>
        <w:tc>
          <w:tcPr>
            <w:tcW w:w="850" w:type="dxa"/>
            <w:shd w:val="clear" w:color="auto" w:fill="DAEEF3" w:themeFill="accent5" w:themeFillTint="33"/>
            <w:vAlign w:val="center"/>
          </w:tcPr>
          <w:p w:rsidR="00AF2C9D" w:rsidRPr="00CC3BD1" w:rsidRDefault="00AF2C9D">
            <w:pPr>
              <w:jc w:val="center"/>
              <w:rPr>
                <w:rFonts w:ascii="Times New Roman" w:hAnsi="Times New Roman"/>
                <w:b/>
                <w:bCs/>
                <w:sz w:val="20"/>
                <w:szCs w:val="20"/>
              </w:rPr>
            </w:pPr>
            <w:r w:rsidRPr="00CC3BD1">
              <w:rPr>
                <w:rFonts w:ascii="Times New Roman" w:hAnsi="Times New Roman"/>
                <w:b/>
                <w:bCs/>
                <w:sz w:val="20"/>
                <w:szCs w:val="20"/>
              </w:rPr>
              <w:t>4.42</w:t>
            </w:r>
          </w:p>
        </w:tc>
        <w:tc>
          <w:tcPr>
            <w:tcW w:w="851" w:type="dxa"/>
            <w:shd w:val="clear" w:color="auto" w:fill="B6DDE8" w:themeFill="accent5" w:themeFillTint="66"/>
            <w:vAlign w:val="center"/>
          </w:tcPr>
          <w:p w:rsidR="00AF2C9D" w:rsidRPr="00CC3BD1" w:rsidRDefault="00AF2C9D" w:rsidP="00BC6315">
            <w:pPr>
              <w:jc w:val="center"/>
              <w:rPr>
                <w:rFonts w:ascii="Times New Roman" w:hAnsi="Times New Roman"/>
                <w:b/>
                <w:bCs/>
                <w:sz w:val="20"/>
                <w:szCs w:val="20"/>
              </w:rPr>
            </w:pPr>
            <w:r w:rsidRPr="00CC3BD1">
              <w:rPr>
                <w:rFonts w:ascii="Times New Roman" w:hAnsi="Times New Roman"/>
                <w:b/>
                <w:bCs/>
                <w:sz w:val="20"/>
                <w:szCs w:val="20"/>
              </w:rPr>
              <w:t>4.71</w:t>
            </w:r>
          </w:p>
        </w:tc>
        <w:tc>
          <w:tcPr>
            <w:tcW w:w="850" w:type="dxa"/>
            <w:shd w:val="clear" w:color="auto" w:fill="DAEEF3" w:themeFill="accent5" w:themeFillTint="33"/>
          </w:tcPr>
          <w:p w:rsidR="00AF2C9D" w:rsidRPr="00CC3BD1" w:rsidRDefault="00AF2C9D" w:rsidP="00665E25">
            <w:pPr>
              <w:jc w:val="center"/>
              <w:rPr>
                <w:rFonts w:ascii="Times New Roman" w:hAnsi="Times New Roman"/>
                <w:b/>
                <w:bCs/>
                <w:sz w:val="20"/>
                <w:szCs w:val="20"/>
              </w:rPr>
            </w:pPr>
            <w:r w:rsidRPr="00CC3BD1">
              <w:rPr>
                <w:rFonts w:ascii="Times New Roman" w:hAnsi="Times New Roman"/>
                <w:b/>
                <w:bCs/>
                <w:sz w:val="20"/>
                <w:szCs w:val="20"/>
              </w:rPr>
              <w:t>4.49</w:t>
            </w:r>
          </w:p>
        </w:tc>
        <w:tc>
          <w:tcPr>
            <w:tcW w:w="851" w:type="dxa"/>
            <w:shd w:val="clear" w:color="auto" w:fill="B6DDE8" w:themeFill="accent5" w:themeFillTint="66"/>
          </w:tcPr>
          <w:p w:rsidR="00AF2C9D" w:rsidRPr="00CC3BD1" w:rsidRDefault="00D63DA2" w:rsidP="00665E25">
            <w:pPr>
              <w:jc w:val="center"/>
              <w:rPr>
                <w:rFonts w:ascii="Times New Roman" w:hAnsi="Times New Roman"/>
                <w:b/>
                <w:bCs/>
                <w:sz w:val="20"/>
                <w:szCs w:val="20"/>
              </w:rPr>
            </w:pPr>
            <w:r w:rsidRPr="00CC3BD1">
              <w:rPr>
                <w:rFonts w:ascii="Times New Roman" w:hAnsi="Times New Roman"/>
                <w:b/>
                <w:bCs/>
                <w:sz w:val="20"/>
                <w:szCs w:val="20"/>
              </w:rPr>
              <w:t>4.64</w:t>
            </w:r>
          </w:p>
        </w:tc>
      </w:tr>
    </w:tbl>
    <w:p w:rsidR="00A845AF" w:rsidRPr="00CC3BD1" w:rsidRDefault="00A845AF" w:rsidP="00A845AF">
      <w:pPr>
        <w:spacing w:after="0" w:line="240" w:lineRule="auto"/>
        <w:rPr>
          <w:rFonts w:ascii="Times New Roman" w:hAnsi="Times New Roman"/>
          <w:b/>
          <w:i/>
          <w:iCs/>
        </w:rPr>
      </w:pPr>
    </w:p>
    <w:p w:rsidR="00194C03" w:rsidRPr="00CC3BD1" w:rsidRDefault="00194C03" w:rsidP="00194C03">
      <w:pPr>
        <w:spacing w:after="0" w:line="240" w:lineRule="auto"/>
        <w:jc w:val="center"/>
        <w:rPr>
          <w:rFonts w:ascii="Times New Roman" w:hAnsi="Times New Roman"/>
          <w:b/>
          <w:i/>
          <w:iCs/>
        </w:rPr>
        <w:sectPr w:rsidR="00194C03" w:rsidRPr="00CC3BD1" w:rsidSect="00665E25">
          <w:pgSz w:w="16839" w:h="11907" w:orient="landscape" w:code="9"/>
          <w:pgMar w:top="1440" w:right="1440" w:bottom="1440" w:left="1440" w:header="720" w:footer="720" w:gutter="0"/>
          <w:cols w:space="720"/>
          <w:docGrid w:linePitch="360"/>
        </w:sectPr>
      </w:pPr>
    </w:p>
    <w:p w:rsidR="00194C03" w:rsidRPr="00CC3BD1" w:rsidRDefault="00194C03" w:rsidP="00194C03">
      <w:pPr>
        <w:spacing w:after="0" w:line="240" w:lineRule="auto"/>
        <w:jc w:val="center"/>
        <w:rPr>
          <w:rFonts w:ascii="Times New Roman" w:hAnsi="Times New Roman"/>
          <w:b/>
          <w:i/>
          <w:iCs/>
        </w:rPr>
      </w:pPr>
      <w:r w:rsidRPr="00CC3BD1">
        <w:rPr>
          <w:rFonts w:ascii="Times New Roman" w:hAnsi="Times New Roman"/>
          <w:b/>
          <w:i/>
          <w:iCs/>
        </w:rPr>
        <w:lastRenderedPageBreak/>
        <w:t xml:space="preserve">Табела 2б: Збирни приказ вредновања педагошког рада наставника на основним студијама, по студијским програмима </w:t>
      </w:r>
    </w:p>
    <w:p w:rsidR="00194C03" w:rsidRPr="00CC3BD1" w:rsidRDefault="00194C03" w:rsidP="00194C03">
      <w:pPr>
        <w:spacing w:after="0" w:line="240" w:lineRule="auto"/>
        <w:jc w:val="center"/>
        <w:rPr>
          <w:rFonts w:ascii="Times New Roman" w:hAnsi="Times New Roman"/>
          <w:b/>
          <w:i/>
          <w:iCs/>
        </w:rPr>
      </w:pPr>
      <w:r w:rsidRPr="00CC3BD1">
        <w:rPr>
          <w:rFonts w:ascii="Times New Roman" w:hAnsi="Times New Roman"/>
          <w:iCs/>
        </w:rPr>
        <w:t xml:space="preserve">(ВПД и ВЈУ) </w:t>
      </w:r>
      <w:r w:rsidRPr="00CC3BD1">
        <w:rPr>
          <w:rFonts w:ascii="Times New Roman" w:hAnsi="Times New Roman"/>
          <w:b/>
          <w:i/>
          <w:iCs/>
        </w:rPr>
        <w:t>у току школске 2015/2016.</w:t>
      </w:r>
    </w:p>
    <w:tbl>
      <w:tblPr>
        <w:tblStyle w:val="TableGrid"/>
        <w:tblW w:w="10774" w:type="dxa"/>
        <w:tblInd w:w="-176"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568"/>
        <w:gridCol w:w="4819"/>
        <w:gridCol w:w="993"/>
        <w:gridCol w:w="850"/>
        <w:gridCol w:w="851"/>
        <w:gridCol w:w="992"/>
        <w:gridCol w:w="850"/>
        <w:gridCol w:w="851"/>
      </w:tblGrid>
      <w:tr w:rsidR="00194C03" w:rsidRPr="00CC3BD1" w:rsidTr="00194C03">
        <w:trPr>
          <w:trHeight w:val="230"/>
        </w:trPr>
        <w:tc>
          <w:tcPr>
            <w:tcW w:w="568" w:type="dxa"/>
            <w:vMerge w:val="restart"/>
            <w:shd w:val="clear" w:color="auto" w:fill="B6DDE8" w:themeFill="accent5" w:themeFillTint="66"/>
            <w:vAlign w:val="center"/>
          </w:tcPr>
          <w:p w:rsidR="00194C03" w:rsidRPr="00CC3BD1" w:rsidRDefault="00194C03" w:rsidP="004511C4">
            <w:pPr>
              <w:jc w:val="center"/>
              <w:rPr>
                <w:rFonts w:ascii="Times New Roman" w:hAnsi="Times New Roman"/>
                <w:b/>
                <w:bCs/>
                <w:sz w:val="20"/>
                <w:szCs w:val="20"/>
              </w:rPr>
            </w:pPr>
            <w:r w:rsidRPr="00CC3BD1">
              <w:rPr>
                <w:rFonts w:ascii="Times New Roman" w:hAnsi="Times New Roman"/>
                <w:b/>
                <w:bCs/>
                <w:sz w:val="20"/>
                <w:szCs w:val="20"/>
              </w:rPr>
              <w:t>Р.б.</w:t>
            </w:r>
          </w:p>
        </w:tc>
        <w:tc>
          <w:tcPr>
            <w:tcW w:w="4819" w:type="dxa"/>
            <w:vMerge w:val="restart"/>
            <w:shd w:val="clear" w:color="auto" w:fill="B6DDE8" w:themeFill="accent5" w:themeFillTint="66"/>
            <w:vAlign w:val="center"/>
          </w:tcPr>
          <w:p w:rsidR="00194C03" w:rsidRPr="00CC3BD1" w:rsidRDefault="00194C03" w:rsidP="004511C4">
            <w:pPr>
              <w:jc w:val="center"/>
              <w:rPr>
                <w:rFonts w:ascii="Times New Roman" w:hAnsi="Times New Roman"/>
                <w:b/>
                <w:bCs/>
                <w:sz w:val="20"/>
                <w:szCs w:val="20"/>
              </w:rPr>
            </w:pPr>
            <w:r w:rsidRPr="00CC3BD1">
              <w:rPr>
                <w:rFonts w:ascii="Times New Roman" w:hAnsi="Times New Roman"/>
                <w:b/>
                <w:bCs/>
                <w:sz w:val="20"/>
                <w:szCs w:val="20"/>
              </w:rPr>
              <w:t>Тврдња</w:t>
            </w:r>
          </w:p>
        </w:tc>
        <w:tc>
          <w:tcPr>
            <w:tcW w:w="1843" w:type="dxa"/>
            <w:gridSpan w:val="2"/>
            <w:shd w:val="clear" w:color="auto" w:fill="B6DDE8" w:themeFill="accent5" w:themeFillTint="66"/>
          </w:tcPr>
          <w:p w:rsidR="00194C03" w:rsidRPr="00CC3BD1" w:rsidRDefault="00194C03" w:rsidP="004511C4">
            <w:pPr>
              <w:jc w:val="center"/>
              <w:rPr>
                <w:rFonts w:ascii="Times New Roman" w:hAnsi="Times New Roman"/>
                <w:b/>
                <w:bCs/>
                <w:sz w:val="20"/>
                <w:szCs w:val="20"/>
              </w:rPr>
            </w:pPr>
            <w:r w:rsidRPr="00CC3BD1">
              <w:rPr>
                <w:rFonts w:ascii="Times New Roman" w:hAnsi="Times New Roman"/>
                <w:b/>
                <w:bCs/>
                <w:sz w:val="20"/>
                <w:szCs w:val="20"/>
              </w:rPr>
              <w:t>Зимски семестар</w:t>
            </w:r>
          </w:p>
        </w:tc>
        <w:tc>
          <w:tcPr>
            <w:tcW w:w="1843" w:type="dxa"/>
            <w:gridSpan w:val="2"/>
            <w:shd w:val="clear" w:color="auto" w:fill="B6DDE8" w:themeFill="accent5" w:themeFillTint="66"/>
          </w:tcPr>
          <w:p w:rsidR="00194C03" w:rsidRPr="00CC3BD1" w:rsidRDefault="00194C03" w:rsidP="004511C4">
            <w:pPr>
              <w:jc w:val="center"/>
              <w:rPr>
                <w:rFonts w:ascii="Times New Roman" w:hAnsi="Times New Roman"/>
                <w:b/>
                <w:bCs/>
                <w:sz w:val="20"/>
                <w:szCs w:val="20"/>
              </w:rPr>
            </w:pPr>
            <w:r w:rsidRPr="00CC3BD1">
              <w:rPr>
                <w:rFonts w:ascii="Times New Roman" w:hAnsi="Times New Roman"/>
                <w:b/>
                <w:bCs/>
                <w:sz w:val="20"/>
                <w:szCs w:val="20"/>
              </w:rPr>
              <w:t>Летњи семестар</w:t>
            </w:r>
          </w:p>
        </w:tc>
        <w:tc>
          <w:tcPr>
            <w:tcW w:w="1701" w:type="dxa"/>
            <w:gridSpan w:val="2"/>
            <w:shd w:val="clear" w:color="auto" w:fill="B6DDE8" w:themeFill="accent5" w:themeFillTint="66"/>
          </w:tcPr>
          <w:p w:rsidR="00194C03" w:rsidRPr="00CC3BD1" w:rsidRDefault="00194C03" w:rsidP="004511C4">
            <w:pPr>
              <w:jc w:val="center"/>
              <w:rPr>
                <w:rFonts w:ascii="Times New Roman" w:hAnsi="Times New Roman"/>
                <w:b/>
                <w:bCs/>
                <w:sz w:val="20"/>
                <w:szCs w:val="20"/>
              </w:rPr>
            </w:pPr>
            <w:r w:rsidRPr="00CC3BD1">
              <w:rPr>
                <w:rFonts w:ascii="Times New Roman" w:hAnsi="Times New Roman"/>
                <w:b/>
                <w:bCs/>
                <w:sz w:val="20"/>
                <w:szCs w:val="20"/>
              </w:rPr>
              <w:t>Укупна пр. оц.</w:t>
            </w:r>
          </w:p>
        </w:tc>
      </w:tr>
      <w:tr w:rsidR="00194C03" w:rsidRPr="00CC3BD1" w:rsidTr="00194C03">
        <w:trPr>
          <w:trHeight w:val="230"/>
        </w:trPr>
        <w:tc>
          <w:tcPr>
            <w:tcW w:w="568" w:type="dxa"/>
            <w:vMerge/>
            <w:shd w:val="clear" w:color="auto" w:fill="B6DDE8" w:themeFill="accent5" w:themeFillTint="66"/>
            <w:vAlign w:val="center"/>
          </w:tcPr>
          <w:p w:rsidR="00194C03" w:rsidRPr="00CC3BD1" w:rsidRDefault="00194C03" w:rsidP="004511C4">
            <w:pPr>
              <w:jc w:val="center"/>
              <w:rPr>
                <w:rFonts w:ascii="Times New Roman" w:hAnsi="Times New Roman"/>
                <w:b/>
                <w:bCs/>
                <w:sz w:val="20"/>
                <w:szCs w:val="20"/>
              </w:rPr>
            </w:pPr>
          </w:p>
        </w:tc>
        <w:tc>
          <w:tcPr>
            <w:tcW w:w="4819" w:type="dxa"/>
            <w:vMerge/>
            <w:shd w:val="clear" w:color="auto" w:fill="B6DDE8" w:themeFill="accent5" w:themeFillTint="66"/>
            <w:vAlign w:val="center"/>
          </w:tcPr>
          <w:p w:rsidR="00194C03" w:rsidRPr="00CC3BD1" w:rsidRDefault="00194C03" w:rsidP="004511C4">
            <w:pPr>
              <w:jc w:val="center"/>
              <w:rPr>
                <w:rFonts w:ascii="Times New Roman" w:hAnsi="Times New Roman"/>
                <w:b/>
                <w:bCs/>
                <w:sz w:val="20"/>
                <w:szCs w:val="20"/>
              </w:rPr>
            </w:pPr>
          </w:p>
        </w:tc>
        <w:tc>
          <w:tcPr>
            <w:tcW w:w="993" w:type="dxa"/>
            <w:shd w:val="clear" w:color="auto" w:fill="DAEEF3" w:themeFill="accent5" w:themeFillTint="33"/>
          </w:tcPr>
          <w:p w:rsidR="00194C03" w:rsidRPr="00CC3BD1" w:rsidRDefault="00194C03" w:rsidP="004511C4">
            <w:pPr>
              <w:jc w:val="center"/>
              <w:rPr>
                <w:rFonts w:ascii="Times New Roman" w:hAnsi="Times New Roman"/>
                <w:b/>
                <w:bCs/>
                <w:sz w:val="20"/>
                <w:szCs w:val="20"/>
              </w:rPr>
            </w:pPr>
            <w:r w:rsidRPr="00CC3BD1">
              <w:rPr>
                <w:rFonts w:ascii="Times New Roman" w:hAnsi="Times New Roman"/>
                <w:b/>
                <w:bCs/>
                <w:sz w:val="20"/>
                <w:szCs w:val="20"/>
              </w:rPr>
              <w:t>ВПД</w:t>
            </w:r>
          </w:p>
        </w:tc>
        <w:tc>
          <w:tcPr>
            <w:tcW w:w="850" w:type="dxa"/>
            <w:shd w:val="clear" w:color="auto" w:fill="B6DDE8" w:themeFill="accent5" w:themeFillTint="66"/>
          </w:tcPr>
          <w:p w:rsidR="00194C03" w:rsidRPr="00CC3BD1" w:rsidRDefault="00194C03" w:rsidP="004511C4">
            <w:pPr>
              <w:jc w:val="center"/>
              <w:rPr>
                <w:rFonts w:ascii="Times New Roman" w:hAnsi="Times New Roman"/>
                <w:b/>
                <w:bCs/>
                <w:sz w:val="20"/>
                <w:szCs w:val="20"/>
              </w:rPr>
            </w:pPr>
            <w:r w:rsidRPr="00CC3BD1">
              <w:rPr>
                <w:rFonts w:ascii="Times New Roman" w:hAnsi="Times New Roman"/>
                <w:b/>
                <w:bCs/>
                <w:sz w:val="20"/>
                <w:szCs w:val="20"/>
              </w:rPr>
              <w:t>ВЈУ</w:t>
            </w:r>
          </w:p>
        </w:tc>
        <w:tc>
          <w:tcPr>
            <w:tcW w:w="851" w:type="dxa"/>
            <w:shd w:val="clear" w:color="auto" w:fill="DAEEF3" w:themeFill="accent5" w:themeFillTint="33"/>
          </w:tcPr>
          <w:p w:rsidR="00194C03" w:rsidRPr="00CC3BD1" w:rsidRDefault="00194C03" w:rsidP="004511C4">
            <w:pPr>
              <w:jc w:val="center"/>
              <w:rPr>
                <w:rFonts w:ascii="Times New Roman" w:hAnsi="Times New Roman"/>
                <w:b/>
                <w:bCs/>
                <w:sz w:val="20"/>
                <w:szCs w:val="20"/>
              </w:rPr>
            </w:pPr>
            <w:r w:rsidRPr="00CC3BD1">
              <w:rPr>
                <w:rFonts w:ascii="Times New Roman" w:hAnsi="Times New Roman"/>
                <w:b/>
                <w:bCs/>
                <w:sz w:val="20"/>
                <w:szCs w:val="20"/>
              </w:rPr>
              <w:t>ВПД</w:t>
            </w:r>
          </w:p>
        </w:tc>
        <w:tc>
          <w:tcPr>
            <w:tcW w:w="992" w:type="dxa"/>
            <w:shd w:val="clear" w:color="auto" w:fill="B6DDE8" w:themeFill="accent5" w:themeFillTint="66"/>
          </w:tcPr>
          <w:p w:rsidR="00194C03" w:rsidRPr="00CC3BD1" w:rsidRDefault="00194C03" w:rsidP="004511C4">
            <w:pPr>
              <w:jc w:val="center"/>
              <w:rPr>
                <w:rFonts w:ascii="Times New Roman" w:hAnsi="Times New Roman"/>
                <w:b/>
                <w:bCs/>
                <w:sz w:val="20"/>
                <w:szCs w:val="20"/>
              </w:rPr>
            </w:pPr>
            <w:r w:rsidRPr="00CC3BD1">
              <w:rPr>
                <w:rFonts w:ascii="Times New Roman" w:hAnsi="Times New Roman"/>
                <w:b/>
                <w:bCs/>
                <w:sz w:val="20"/>
                <w:szCs w:val="20"/>
              </w:rPr>
              <w:t>ВЈУ</w:t>
            </w:r>
          </w:p>
        </w:tc>
        <w:tc>
          <w:tcPr>
            <w:tcW w:w="850" w:type="dxa"/>
            <w:shd w:val="clear" w:color="auto" w:fill="DAEEF3" w:themeFill="accent5" w:themeFillTint="33"/>
          </w:tcPr>
          <w:p w:rsidR="00194C03" w:rsidRPr="00CC3BD1" w:rsidRDefault="00194C03" w:rsidP="004511C4">
            <w:pPr>
              <w:jc w:val="center"/>
              <w:rPr>
                <w:rFonts w:ascii="Times New Roman" w:hAnsi="Times New Roman"/>
                <w:b/>
                <w:bCs/>
                <w:sz w:val="20"/>
                <w:szCs w:val="20"/>
              </w:rPr>
            </w:pPr>
            <w:r w:rsidRPr="00CC3BD1">
              <w:rPr>
                <w:rFonts w:ascii="Times New Roman" w:hAnsi="Times New Roman"/>
                <w:b/>
                <w:bCs/>
                <w:sz w:val="20"/>
                <w:szCs w:val="20"/>
              </w:rPr>
              <w:t>ВПД</w:t>
            </w:r>
          </w:p>
        </w:tc>
        <w:tc>
          <w:tcPr>
            <w:tcW w:w="851" w:type="dxa"/>
            <w:shd w:val="clear" w:color="auto" w:fill="B6DDE8" w:themeFill="accent5" w:themeFillTint="66"/>
          </w:tcPr>
          <w:p w:rsidR="00194C03" w:rsidRPr="00CC3BD1" w:rsidRDefault="00194C03" w:rsidP="004511C4">
            <w:pPr>
              <w:jc w:val="center"/>
              <w:rPr>
                <w:rFonts w:ascii="Times New Roman" w:hAnsi="Times New Roman"/>
                <w:b/>
                <w:bCs/>
                <w:sz w:val="20"/>
                <w:szCs w:val="20"/>
              </w:rPr>
            </w:pPr>
            <w:r w:rsidRPr="00CC3BD1">
              <w:rPr>
                <w:rFonts w:ascii="Times New Roman" w:hAnsi="Times New Roman"/>
                <w:b/>
                <w:bCs/>
                <w:sz w:val="20"/>
                <w:szCs w:val="20"/>
              </w:rPr>
              <w:t>ВЈУ</w:t>
            </w:r>
          </w:p>
        </w:tc>
      </w:tr>
      <w:tr w:rsidR="00194C03" w:rsidRPr="00CC3BD1" w:rsidTr="00194C03">
        <w:trPr>
          <w:trHeight w:val="353"/>
        </w:trPr>
        <w:tc>
          <w:tcPr>
            <w:tcW w:w="568" w:type="dxa"/>
            <w:shd w:val="clear" w:color="auto" w:fill="B6DDE8" w:themeFill="accent5" w:themeFillTint="66"/>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1</w:t>
            </w:r>
          </w:p>
        </w:tc>
        <w:tc>
          <w:tcPr>
            <w:tcW w:w="4819" w:type="dxa"/>
            <w:shd w:val="clear" w:color="auto" w:fill="B6DDE8" w:themeFill="accent5" w:themeFillTint="66"/>
            <w:vAlign w:val="center"/>
          </w:tcPr>
          <w:p w:rsidR="00194C03" w:rsidRPr="00CC3BD1" w:rsidRDefault="00194C03" w:rsidP="004511C4">
            <w:pPr>
              <w:rPr>
                <w:rFonts w:ascii="Times New Roman" w:hAnsi="Times New Roman"/>
                <w:sz w:val="20"/>
                <w:szCs w:val="20"/>
              </w:rPr>
            </w:pPr>
            <w:r w:rsidRPr="00CC3BD1">
              <w:rPr>
                <w:rFonts w:ascii="Times New Roman" w:hAnsi="Times New Roman"/>
                <w:sz w:val="20"/>
                <w:szCs w:val="20"/>
              </w:rPr>
              <w:t>Наставник излаже јасно и разумљиво.</w:t>
            </w:r>
          </w:p>
        </w:tc>
        <w:tc>
          <w:tcPr>
            <w:tcW w:w="993" w:type="dxa"/>
            <w:shd w:val="clear" w:color="auto" w:fill="DAEEF3" w:themeFill="accent5" w:themeFillTint="33"/>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4.42</w:t>
            </w:r>
          </w:p>
        </w:tc>
        <w:tc>
          <w:tcPr>
            <w:tcW w:w="850" w:type="dxa"/>
            <w:shd w:val="clear" w:color="auto" w:fill="B6DDE8" w:themeFill="accent5" w:themeFillTint="66"/>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4.62</w:t>
            </w:r>
          </w:p>
        </w:tc>
        <w:tc>
          <w:tcPr>
            <w:tcW w:w="851" w:type="dxa"/>
            <w:shd w:val="clear" w:color="auto" w:fill="DAEEF3" w:themeFill="accent5" w:themeFillTint="33"/>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4.47</w:t>
            </w:r>
          </w:p>
        </w:tc>
        <w:tc>
          <w:tcPr>
            <w:tcW w:w="992" w:type="dxa"/>
            <w:shd w:val="clear" w:color="auto" w:fill="B6DDE8" w:themeFill="accent5" w:themeFillTint="66"/>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4.63</w:t>
            </w:r>
          </w:p>
        </w:tc>
        <w:tc>
          <w:tcPr>
            <w:tcW w:w="850" w:type="dxa"/>
            <w:shd w:val="clear" w:color="auto" w:fill="DAEEF3" w:themeFill="accent5" w:themeFillTint="33"/>
            <w:vAlign w:val="center"/>
          </w:tcPr>
          <w:p w:rsidR="00194C03" w:rsidRPr="00CC3BD1" w:rsidRDefault="00194C03" w:rsidP="00CD7297">
            <w:pPr>
              <w:jc w:val="center"/>
              <w:rPr>
                <w:rFonts w:ascii="Times New Roman" w:hAnsi="Times New Roman"/>
                <w:sz w:val="20"/>
                <w:szCs w:val="20"/>
              </w:rPr>
            </w:pPr>
            <w:r w:rsidRPr="00CC3BD1">
              <w:rPr>
                <w:rFonts w:ascii="Times New Roman" w:hAnsi="Times New Roman"/>
                <w:sz w:val="20"/>
                <w:szCs w:val="20"/>
              </w:rPr>
              <w:t>4.45</w:t>
            </w:r>
          </w:p>
        </w:tc>
        <w:tc>
          <w:tcPr>
            <w:tcW w:w="851" w:type="dxa"/>
            <w:shd w:val="clear" w:color="auto" w:fill="B6DDE8" w:themeFill="accent5" w:themeFillTint="66"/>
            <w:vAlign w:val="center"/>
          </w:tcPr>
          <w:p w:rsidR="00194C03" w:rsidRPr="00CC3BD1" w:rsidRDefault="007859E3" w:rsidP="00CD7297">
            <w:pPr>
              <w:jc w:val="center"/>
              <w:rPr>
                <w:rFonts w:ascii="Times New Roman" w:hAnsi="Times New Roman"/>
                <w:sz w:val="20"/>
                <w:szCs w:val="20"/>
              </w:rPr>
            </w:pPr>
            <w:r w:rsidRPr="00CC3BD1">
              <w:rPr>
                <w:rFonts w:ascii="Times New Roman" w:hAnsi="Times New Roman"/>
                <w:sz w:val="20"/>
                <w:szCs w:val="20"/>
              </w:rPr>
              <w:t>4.6</w:t>
            </w:r>
            <w:r w:rsidR="00CD7297" w:rsidRPr="00CC3BD1">
              <w:rPr>
                <w:rFonts w:ascii="Times New Roman" w:hAnsi="Times New Roman"/>
                <w:sz w:val="20"/>
                <w:szCs w:val="20"/>
              </w:rPr>
              <w:t>3</w:t>
            </w:r>
          </w:p>
        </w:tc>
      </w:tr>
      <w:tr w:rsidR="00194C03" w:rsidRPr="00CC3BD1" w:rsidTr="00194C03">
        <w:trPr>
          <w:trHeight w:val="557"/>
        </w:trPr>
        <w:tc>
          <w:tcPr>
            <w:tcW w:w="568" w:type="dxa"/>
            <w:shd w:val="clear" w:color="auto" w:fill="B6DDE8" w:themeFill="accent5" w:themeFillTint="66"/>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2</w:t>
            </w:r>
          </w:p>
        </w:tc>
        <w:tc>
          <w:tcPr>
            <w:tcW w:w="4819" w:type="dxa"/>
            <w:shd w:val="clear" w:color="auto" w:fill="B6DDE8" w:themeFill="accent5" w:themeFillTint="66"/>
            <w:vAlign w:val="center"/>
          </w:tcPr>
          <w:p w:rsidR="00194C03" w:rsidRPr="00CC3BD1" w:rsidRDefault="00194C03" w:rsidP="004511C4">
            <w:pPr>
              <w:rPr>
                <w:rFonts w:ascii="Times New Roman" w:hAnsi="Times New Roman"/>
                <w:sz w:val="20"/>
                <w:szCs w:val="20"/>
              </w:rPr>
            </w:pPr>
            <w:r w:rsidRPr="00CC3BD1">
              <w:rPr>
                <w:rFonts w:ascii="Times New Roman" w:hAnsi="Times New Roman"/>
                <w:sz w:val="20"/>
                <w:szCs w:val="20"/>
              </w:rPr>
              <w:t>Наставник излаже прегледно и излаже најбитније.</w:t>
            </w:r>
          </w:p>
        </w:tc>
        <w:tc>
          <w:tcPr>
            <w:tcW w:w="993" w:type="dxa"/>
            <w:shd w:val="clear" w:color="auto" w:fill="DAEEF3" w:themeFill="accent5" w:themeFillTint="33"/>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4.45</w:t>
            </w:r>
          </w:p>
        </w:tc>
        <w:tc>
          <w:tcPr>
            <w:tcW w:w="850" w:type="dxa"/>
            <w:shd w:val="clear" w:color="auto" w:fill="B6DDE8" w:themeFill="accent5" w:themeFillTint="66"/>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4.60</w:t>
            </w:r>
          </w:p>
        </w:tc>
        <w:tc>
          <w:tcPr>
            <w:tcW w:w="851" w:type="dxa"/>
            <w:shd w:val="clear" w:color="auto" w:fill="DAEEF3" w:themeFill="accent5" w:themeFillTint="33"/>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4.49</w:t>
            </w:r>
          </w:p>
        </w:tc>
        <w:tc>
          <w:tcPr>
            <w:tcW w:w="992" w:type="dxa"/>
            <w:shd w:val="clear" w:color="auto" w:fill="B6DDE8" w:themeFill="accent5" w:themeFillTint="66"/>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4.61</w:t>
            </w:r>
          </w:p>
        </w:tc>
        <w:tc>
          <w:tcPr>
            <w:tcW w:w="850" w:type="dxa"/>
            <w:shd w:val="clear" w:color="auto" w:fill="DAEEF3" w:themeFill="accent5" w:themeFillTint="33"/>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4.47</w:t>
            </w:r>
          </w:p>
        </w:tc>
        <w:tc>
          <w:tcPr>
            <w:tcW w:w="851" w:type="dxa"/>
            <w:shd w:val="clear" w:color="auto" w:fill="B6DDE8" w:themeFill="accent5" w:themeFillTint="66"/>
            <w:vAlign w:val="center"/>
          </w:tcPr>
          <w:p w:rsidR="00194C03" w:rsidRPr="00CC3BD1" w:rsidRDefault="007859E3" w:rsidP="00CD7297">
            <w:pPr>
              <w:jc w:val="center"/>
              <w:rPr>
                <w:rFonts w:ascii="Times New Roman" w:hAnsi="Times New Roman"/>
                <w:sz w:val="20"/>
                <w:szCs w:val="20"/>
              </w:rPr>
            </w:pPr>
            <w:r w:rsidRPr="00CC3BD1">
              <w:rPr>
                <w:rFonts w:ascii="Times New Roman" w:hAnsi="Times New Roman"/>
                <w:sz w:val="20"/>
                <w:szCs w:val="20"/>
              </w:rPr>
              <w:t>4.6</w:t>
            </w:r>
            <w:r w:rsidR="00CD7297" w:rsidRPr="00CC3BD1">
              <w:rPr>
                <w:rFonts w:ascii="Times New Roman" w:hAnsi="Times New Roman"/>
                <w:sz w:val="20"/>
                <w:szCs w:val="20"/>
              </w:rPr>
              <w:t>1</w:t>
            </w:r>
          </w:p>
        </w:tc>
      </w:tr>
      <w:tr w:rsidR="00194C03" w:rsidRPr="00CC3BD1" w:rsidTr="00194C03">
        <w:trPr>
          <w:trHeight w:val="495"/>
        </w:trPr>
        <w:tc>
          <w:tcPr>
            <w:tcW w:w="568" w:type="dxa"/>
            <w:shd w:val="clear" w:color="auto" w:fill="B6DDE8" w:themeFill="accent5" w:themeFillTint="66"/>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3</w:t>
            </w:r>
          </w:p>
        </w:tc>
        <w:tc>
          <w:tcPr>
            <w:tcW w:w="4819" w:type="dxa"/>
            <w:shd w:val="clear" w:color="auto" w:fill="B6DDE8" w:themeFill="accent5" w:themeFillTint="66"/>
            <w:vAlign w:val="center"/>
          </w:tcPr>
          <w:p w:rsidR="00194C03" w:rsidRPr="00CC3BD1" w:rsidRDefault="00194C03" w:rsidP="004511C4">
            <w:pPr>
              <w:rPr>
                <w:rFonts w:ascii="Times New Roman" w:hAnsi="Times New Roman"/>
                <w:sz w:val="20"/>
                <w:szCs w:val="20"/>
              </w:rPr>
            </w:pPr>
            <w:r w:rsidRPr="00CC3BD1">
              <w:rPr>
                <w:rFonts w:ascii="Times New Roman" w:hAnsi="Times New Roman"/>
                <w:sz w:val="20"/>
                <w:szCs w:val="20"/>
              </w:rPr>
              <w:t>Наставник излаже одговарајућим темпом током наставе.</w:t>
            </w:r>
          </w:p>
        </w:tc>
        <w:tc>
          <w:tcPr>
            <w:tcW w:w="993" w:type="dxa"/>
            <w:shd w:val="clear" w:color="auto" w:fill="DAEEF3" w:themeFill="accent5" w:themeFillTint="33"/>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4.43</w:t>
            </w:r>
          </w:p>
        </w:tc>
        <w:tc>
          <w:tcPr>
            <w:tcW w:w="850" w:type="dxa"/>
            <w:shd w:val="clear" w:color="auto" w:fill="B6DDE8" w:themeFill="accent5" w:themeFillTint="66"/>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4.62</w:t>
            </w:r>
          </w:p>
        </w:tc>
        <w:tc>
          <w:tcPr>
            <w:tcW w:w="851" w:type="dxa"/>
            <w:shd w:val="clear" w:color="auto" w:fill="DAEEF3" w:themeFill="accent5" w:themeFillTint="33"/>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4.42</w:t>
            </w:r>
          </w:p>
        </w:tc>
        <w:tc>
          <w:tcPr>
            <w:tcW w:w="992" w:type="dxa"/>
            <w:shd w:val="clear" w:color="auto" w:fill="B6DDE8" w:themeFill="accent5" w:themeFillTint="66"/>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4.59</w:t>
            </w:r>
          </w:p>
        </w:tc>
        <w:tc>
          <w:tcPr>
            <w:tcW w:w="850" w:type="dxa"/>
            <w:shd w:val="clear" w:color="auto" w:fill="DAEEF3" w:themeFill="accent5" w:themeFillTint="33"/>
            <w:vAlign w:val="center"/>
          </w:tcPr>
          <w:p w:rsidR="00194C03" w:rsidRPr="00CC3BD1" w:rsidRDefault="00194C03" w:rsidP="00CD7297">
            <w:pPr>
              <w:jc w:val="center"/>
              <w:rPr>
                <w:rFonts w:ascii="Times New Roman" w:hAnsi="Times New Roman"/>
                <w:sz w:val="20"/>
                <w:szCs w:val="20"/>
              </w:rPr>
            </w:pPr>
            <w:r w:rsidRPr="00CC3BD1">
              <w:rPr>
                <w:rFonts w:ascii="Times New Roman" w:hAnsi="Times New Roman"/>
                <w:sz w:val="20"/>
                <w:szCs w:val="20"/>
              </w:rPr>
              <w:t>4.4</w:t>
            </w:r>
            <w:r w:rsidR="00CD7297" w:rsidRPr="00CC3BD1">
              <w:rPr>
                <w:rFonts w:ascii="Times New Roman" w:hAnsi="Times New Roman"/>
                <w:sz w:val="20"/>
                <w:szCs w:val="20"/>
              </w:rPr>
              <w:t>3</w:t>
            </w:r>
          </w:p>
        </w:tc>
        <w:tc>
          <w:tcPr>
            <w:tcW w:w="851" w:type="dxa"/>
            <w:shd w:val="clear" w:color="auto" w:fill="B6DDE8" w:themeFill="accent5" w:themeFillTint="66"/>
            <w:vAlign w:val="center"/>
          </w:tcPr>
          <w:p w:rsidR="00194C03" w:rsidRPr="00CC3BD1" w:rsidRDefault="007859E3" w:rsidP="00CD7297">
            <w:pPr>
              <w:jc w:val="center"/>
              <w:rPr>
                <w:rFonts w:ascii="Times New Roman" w:hAnsi="Times New Roman"/>
                <w:sz w:val="20"/>
                <w:szCs w:val="20"/>
              </w:rPr>
            </w:pPr>
            <w:r w:rsidRPr="00CC3BD1">
              <w:rPr>
                <w:rFonts w:ascii="Times New Roman" w:hAnsi="Times New Roman"/>
                <w:sz w:val="20"/>
                <w:szCs w:val="20"/>
              </w:rPr>
              <w:t>4.6</w:t>
            </w:r>
            <w:r w:rsidR="00CD7297" w:rsidRPr="00CC3BD1">
              <w:rPr>
                <w:rFonts w:ascii="Times New Roman" w:hAnsi="Times New Roman"/>
                <w:sz w:val="20"/>
                <w:szCs w:val="20"/>
              </w:rPr>
              <w:t>1</w:t>
            </w:r>
          </w:p>
        </w:tc>
      </w:tr>
      <w:tr w:rsidR="00194C03" w:rsidRPr="00CC3BD1" w:rsidTr="00194C03">
        <w:tc>
          <w:tcPr>
            <w:tcW w:w="568" w:type="dxa"/>
            <w:shd w:val="clear" w:color="auto" w:fill="B6DDE8" w:themeFill="accent5" w:themeFillTint="66"/>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4</w:t>
            </w:r>
          </w:p>
        </w:tc>
        <w:tc>
          <w:tcPr>
            <w:tcW w:w="4819" w:type="dxa"/>
            <w:shd w:val="clear" w:color="auto" w:fill="B6DDE8" w:themeFill="accent5" w:themeFillTint="66"/>
            <w:vAlign w:val="center"/>
          </w:tcPr>
          <w:p w:rsidR="00194C03" w:rsidRPr="00CC3BD1" w:rsidRDefault="00194C03" w:rsidP="004511C4">
            <w:pPr>
              <w:rPr>
                <w:rFonts w:ascii="Times New Roman" w:hAnsi="Times New Roman"/>
                <w:sz w:val="20"/>
                <w:szCs w:val="20"/>
              </w:rPr>
            </w:pPr>
            <w:r w:rsidRPr="00CC3BD1">
              <w:rPr>
                <w:rFonts w:ascii="Times New Roman" w:hAnsi="Times New Roman"/>
                <w:sz w:val="20"/>
                <w:szCs w:val="20"/>
              </w:rPr>
              <w:t>Наставник долази на час добро припремљен.</w:t>
            </w:r>
          </w:p>
        </w:tc>
        <w:tc>
          <w:tcPr>
            <w:tcW w:w="993" w:type="dxa"/>
            <w:shd w:val="clear" w:color="auto" w:fill="DAEEF3" w:themeFill="accent5" w:themeFillTint="33"/>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4.63</w:t>
            </w:r>
          </w:p>
        </w:tc>
        <w:tc>
          <w:tcPr>
            <w:tcW w:w="850" w:type="dxa"/>
            <w:shd w:val="clear" w:color="auto" w:fill="B6DDE8" w:themeFill="accent5" w:themeFillTint="66"/>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4.72</w:t>
            </w:r>
          </w:p>
        </w:tc>
        <w:tc>
          <w:tcPr>
            <w:tcW w:w="851" w:type="dxa"/>
            <w:shd w:val="clear" w:color="auto" w:fill="DAEEF3" w:themeFill="accent5" w:themeFillTint="33"/>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4.56</w:t>
            </w:r>
          </w:p>
        </w:tc>
        <w:tc>
          <w:tcPr>
            <w:tcW w:w="992" w:type="dxa"/>
            <w:shd w:val="clear" w:color="auto" w:fill="B6DDE8" w:themeFill="accent5" w:themeFillTint="66"/>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4.68</w:t>
            </w:r>
          </w:p>
        </w:tc>
        <w:tc>
          <w:tcPr>
            <w:tcW w:w="850" w:type="dxa"/>
            <w:shd w:val="clear" w:color="auto" w:fill="DAEEF3" w:themeFill="accent5" w:themeFillTint="33"/>
            <w:vAlign w:val="center"/>
          </w:tcPr>
          <w:p w:rsidR="00194C03" w:rsidRPr="00CC3BD1" w:rsidRDefault="00E257C9" w:rsidP="00CD7297">
            <w:pPr>
              <w:jc w:val="center"/>
              <w:rPr>
                <w:rFonts w:ascii="Times New Roman" w:hAnsi="Times New Roman"/>
                <w:sz w:val="20"/>
                <w:szCs w:val="20"/>
              </w:rPr>
            </w:pPr>
            <w:r w:rsidRPr="00CC3BD1">
              <w:rPr>
                <w:rFonts w:ascii="Times New Roman" w:hAnsi="Times New Roman"/>
                <w:sz w:val="20"/>
                <w:szCs w:val="20"/>
              </w:rPr>
              <w:t>4.</w:t>
            </w:r>
            <w:r w:rsidR="00CD7297" w:rsidRPr="00CC3BD1">
              <w:rPr>
                <w:rFonts w:ascii="Times New Roman" w:hAnsi="Times New Roman"/>
                <w:sz w:val="20"/>
                <w:szCs w:val="20"/>
              </w:rPr>
              <w:t>60</w:t>
            </w:r>
          </w:p>
        </w:tc>
        <w:tc>
          <w:tcPr>
            <w:tcW w:w="851" w:type="dxa"/>
            <w:shd w:val="clear" w:color="auto" w:fill="B6DDE8" w:themeFill="accent5" w:themeFillTint="66"/>
            <w:vAlign w:val="center"/>
          </w:tcPr>
          <w:p w:rsidR="00194C03" w:rsidRPr="00CC3BD1" w:rsidRDefault="007859E3" w:rsidP="004511C4">
            <w:pPr>
              <w:jc w:val="center"/>
              <w:rPr>
                <w:rFonts w:ascii="Times New Roman" w:hAnsi="Times New Roman"/>
                <w:sz w:val="20"/>
                <w:szCs w:val="20"/>
              </w:rPr>
            </w:pPr>
            <w:r w:rsidRPr="00CC3BD1">
              <w:rPr>
                <w:rFonts w:ascii="Times New Roman" w:hAnsi="Times New Roman"/>
                <w:sz w:val="20"/>
                <w:szCs w:val="20"/>
              </w:rPr>
              <w:t>4.70</w:t>
            </w:r>
          </w:p>
        </w:tc>
      </w:tr>
      <w:tr w:rsidR="00194C03" w:rsidRPr="00CC3BD1" w:rsidTr="00194C03">
        <w:tc>
          <w:tcPr>
            <w:tcW w:w="568" w:type="dxa"/>
            <w:shd w:val="clear" w:color="auto" w:fill="B6DDE8" w:themeFill="accent5" w:themeFillTint="66"/>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5</w:t>
            </w:r>
          </w:p>
        </w:tc>
        <w:tc>
          <w:tcPr>
            <w:tcW w:w="4819" w:type="dxa"/>
            <w:shd w:val="clear" w:color="auto" w:fill="B6DDE8" w:themeFill="accent5" w:themeFillTint="66"/>
            <w:vAlign w:val="center"/>
          </w:tcPr>
          <w:p w:rsidR="00194C03" w:rsidRPr="00CC3BD1" w:rsidRDefault="00194C03" w:rsidP="004511C4">
            <w:pPr>
              <w:rPr>
                <w:rFonts w:ascii="Times New Roman" w:hAnsi="Times New Roman"/>
                <w:sz w:val="20"/>
                <w:szCs w:val="20"/>
              </w:rPr>
            </w:pPr>
            <w:r w:rsidRPr="00CC3BD1">
              <w:rPr>
                <w:rFonts w:ascii="Times New Roman" w:hAnsi="Times New Roman"/>
                <w:sz w:val="20"/>
                <w:szCs w:val="20"/>
              </w:rPr>
              <w:t>Наставник држи наставу у договореним терминима и без кашњења.</w:t>
            </w:r>
          </w:p>
        </w:tc>
        <w:tc>
          <w:tcPr>
            <w:tcW w:w="993" w:type="dxa"/>
            <w:shd w:val="clear" w:color="auto" w:fill="DAEEF3" w:themeFill="accent5" w:themeFillTint="33"/>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4.73</w:t>
            </w:r>
          </w:p>
        </w:tc>
        <w:tc>
          <w:tcPr>
            <w:tcW w:w="850" w:type="dxa"/>
            <w:shd w:val="clear" w:color="auto" w:fill="B6DDE8" w:themeFill="accent5" w:themeFillTint="66"/>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4.81</w:t>
            </w:r>
          </w:p>
        </w:tc>
        <w:tc>
          <w:tcPr>
            <w:tcW w:w="851" w:type="dxa"/>
            <w:shd w:val="clear" w:color="auto" w:fill="DAEEF3" w:themeFill="accent5" w:themeFillTint="33"/>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4.52</w:t>
            </w:r>
          </w:p>
        </w:tc>
        <w:tc>
          <w:tcPr>
            <w:tcW w:w="992" w:type="dxa"/>
            <w:shd w:val="clear" w:color="auto" w:fill="B6DDE8" w:themeFill="accent5" w:themeFillTint="66"/>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4.70</w:t>
            </w:r>
          </w:p>
        </w:tc>
        <w:tc>
          <w:tcPr>
            <w:tcW w:w="850" w:type="dxa"/>
            <w:shd w:val="clear" w:color="auto" w:fill="DAEEF3" w:themeFill="accent5" w:themeFillTint="33"/>
            <w:vAlign w:val="center"/>
          </w:tcPr>
          <w:p w:rsidR="00194C03" w:rsidRPr="00CC3BD1" w:rsidRDefault="00E257C9" w:rsidP="00CD7297">
            <w:pPr>
              <w:jc w:val="center"/>
              <w:rPr>
                <w:rFonts w:ascii="Times New Roman" w:hAnsi="Times New Roman"/>
                <w:sz w:val="20"/>
                <w:szCs w:val="20"/>
              </w:rPr>
            </w:pPr>
            <w:r w:rsidRPr="00CC3BD1">
              <w:rPr>
                <w:rFonts w:ascii="Times New Roman" w:hAnsi="Times New Roman"/>
                <w:sz w:val="20"/>
                <w:szCs w:val="20"/>
              </w:rPr>
              <w:t>4.6</w:t>
            </w:r>
            <w:r w:rsidR="00CD7297" w:rsidRPr="00CC3BD1">
              <w:rPr>
                <w:rFonts w:ascii="Times New Roman" w:hAnsi="Times New Roman"/>
                <w:sz w:val="20"/>
                <w:szCs w:val="20"/>
              </w:rPr>
              <w:t>3</w:t>
            </w:r>
          </w:p>
        </w:tc>
        <w:tc>
          <w:tcPr>
            <w:tcW w:w="851" w:type="dxa"/>
            <w:shd w:val="clear" w:color="auto" w:fill="B6DDE8" w:themeFill="accent5" w:themeFillTint="66"/>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4.81</w:t>
            </w:r>
          </w:p>
        </w:tc>
      </w:tr>
      <w:tr w:rsidR="00194C03" w:rsidRPr="00CC3BD1" w:rsidTr="00194C03">
        <w:tc>
          <w:tcPr>
            <w:tcW w:w="568" w:type="dxa"/>
            <w:shd w:val="clear" w:color="auto" w:fill="B6DDE8" w:themeFill="accent5" w:themeFillTint="66"/>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6</w:t>
            </w:r>
          </w:p>
        </w:tc>
        <w:tc>
          <w:tcPr>
            <w:tcW w:w="4819" w:type="dxa"/>
            <w:shd w:val="clear" w:color="auto" w:fill="B6DDE8" w:themeFill="accent5" w:themeFillTint="66"/>
            <w:vAlign w:val="center"/>
          </w:tcPr>
          <w:p w:rsidR="00194C03" w:rsidRPr="00CC3BD1" w:rsidRDefault="00194C03" w:rsidP="004511C4">
            <w:pPr>
              <w:rPr>
                <w:rFonts w:ascii="Times New Roman" w:hAnsi="Times New Roman"/>
                <w:sz w:val="20"/>
                <w:szCs w:val="20"/>
              </w:rPr>
            </w:pPr>
            <w:r w:rsidRPr="00CC3BD1">
              <w:rPr>
                <w:rFonts w:ascii="Times New Roman" w:hAnsi="Times New Roman"/>
                <w:sz w:val="20"/>
                <w:szCs w:val="20"/>
              </w:rPr>
              <w:t>Наставник подстиче укључивање и учестовање студената у настави.</w:t>
            </w:r>
          </w:p>
        </w:tc>
        <w:tc>
          <w:tcPr>
            <w:tcW w:w="993" w:type="dxa"/>
            <w:shd w:val="clear" w:color="auto" w:fill="DAEEF3" w:themeFill="accent5" w:themeFillTint="33"/>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4.54</w:t>
            </w:r>
          </w:p>
        </w:tc>
        <w:tc>
          <w:tcPr>
            <w:tcW w:w="850" w:type="dxa"/>
            <w:shd w:val="clear" w:color="auto" w:fill="B6DDE8" w:themeFill="accent5" w:themeFillTint="66"/>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4.70</w:t>
            </w:r>
          </w:p>
        </w:tc>
        <w:tc>
          <w:tcPr>
            <w:tcW w:w="851" w:type="dxa"/>
            <w:shd w:val="clear" w:color="auto" w:fill="DAEEF3" w:themeFill="accent5" w:themeFillTint="33"/>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4.46</w:t>
            </w:r>
          </w:p>
        </w:tc>
        <w:tc>
          <w:tcPr>
            <w:tcW w:w="992" w:type="dxa"/>
            <w:shd w:val="clear" w:color="auto" w:fill="B6DDE8" w:themeFill="accent5" w:themeFillTint="66"/>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4.63</w:t>
            </w:r>
          </w:p>
        </w:tc>
        <w:tc>
          <w:tcPr>
            <w:tcW w:w="850" w:type="dxa"/>
            <w:shd w:val="clear" w:color="auto" w:fill="DAEEF3" w:themeFill="accent5" w:themeFillTint="33"/>
            <w:vAlign w:val="center"/>
          </w:tcPr>
          <w:p w:rsidR="00194C03" w:rsidRPr="00CC3BD1" w:rsidRDefault="007859E3" w:rsidP="00CD7297">
            <w:pPr>
              <w:jc w:val="center"/>
              <w:rPr>
                <w:rFonts w:ascii="Times New Roman" w:hAnsi="Times New Roman"/>
                <w:sz w:val="20"/>
                <w:szCs w:val="20"/>
              </w:rPr>
            </w:pPr>
            <w:r w:rsidRPr="00CC3BD1">
              <w:rPr>
                <w:rFonts w:ascii="Times New Roman" w:hAnsi="Times New Roman"/>
                <w:sz w:val="20"/>
                <w:szCs w:val="20"/>
              </w:rPr>
              <w:t>4.5</w:t>
            </w:r>
            <w:r w:rsidR="00CD7297" w:rsidRPr="00CC3BD1">
              <w:rPr>
                <w:rFonts w:ascii="Times New Roman" w:hAnsi="Times New Roman"/>
                <w:sz w:val="20"/>
                <w:szCs w:val="20"/>
              </w:rPr>
              <w:t>9</w:t>
            </w:r>
          </w:p>
        </w:tc>
        <w:tc>
          <w:tcPr>
            <w:tcW w:w="851" w:type="dxa"/>
            <w:shd w:val="clear" w:color="auto" w:fill="B6DDE8" w:themeFill="accent5" w:themeFillTint="66"/>
            <w:vAlign w:val="center"/>
          </w:tcPr>
          <w:p w:rsidR="00194C03" w:rsidRPr="00CC3BD1" w:rsidRDefault="00194C03" w:rsidP="00E257C9">
            <w:pPr>
              <w:jc w:val="center"/>
              <w:rPr>
                <w:rFonts w:ascii="Times New Roman" w:hAnsi="Times New Roman"/>
                <w:sz w:val="20"/>
                <w:szCs w:val="20"/>
              </w:rPr>
            </w:pPr>
            <w:r w:rsidRPr="00CC3BD1">
              <w:rPr>
                <w:rFonts w:ascii="Times New Roman" w:hAnsi="Times New Roman"/>
                <w:sz w:val="20"/>
                <w:szCs w:val="20"/>
              </w:rPr>
              <w:t>4.</w:t>
            </w:r>
            <w:r w:rsidR="00E257C9" w:rsidRPr="00CC3BD1">
              <w:rPr>
                <w:rFonts w:ascii="Times New Roman" w:hAnsi="Times New Roman"/>
                <w:sz w:val="20"/>
                <w:szCs w:val="20"/>
              </w:rPr>
              <w:t>50</w:t>
            </w:r>
          </w:p>
        </w:tc>
      </w:tr>
      <w:tr w:rsidR="00194C03" w:rsidRPr="00CC3BD1" w:rsidTr="00194C03">
        <w:tc>
          <w:tcPr>
            <w:tcW w:w="568" w:type="dxa"/>
            <w:shd w:val="clear" w:color="auto" w:fill="B6DDE8" w:themeFill="accent5" w:themeFillTint="66"/>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7</w:t>
            </w:r>
          </w:p>
        </w:tc>
        <w:tc>
          <w:tcPr>
            <w:tcW w:w="4819" w:type="dxa"/>
            <w:shd w:val="clear" w:color="auto" w:fill="B6DDE8" w:themeFill="accent5" w:themeFillTint="66"/>
            <w:vAlign w:val="center"/>
          </w:tcPr>
          <w:p w:rsidR="00194C03" w:rsidRPr="00CC3BD1" w:rsidRDefault="00194C03" w:rsidP="004511C4">
            <w:pPr>
              <w:rPr>
                <w:rFonts w:ascii="Times New Roman" w:hAnsi="Times New Roman"/>
                <w:sz w:val="20"/>
                <w:szCs w:val="20"/>
              </w:rPr>
            </w:pPr>
            <w:r w:rsidRPr="00CC3BD1">
              <w:rPr>
                <w:rFonts w:ascii="Times New Roman" w:hAnsi="Times New Roman"/>
                <w:sz w:val="20"/>
                <w:szCs w:val="20"/>
              </w:rPr>
              <w:t>Наставник даје корисне информације о раду студената (након семинарских радова, вежби, активности на часу...)</w:t>
            </w:r>
          </w:p>
        </w:tc>
        <w:tc>
          <w:tcPr>
            <w:tcW w:w="993" w:type="dxa"/>
            <w:shd w:val="clear" w:color="auto" w:fill="DAEEF3" w:themeFill="accent5" w:themeFillTint="33"/>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4.52</w:t>
            </w:r>
          </w:p>
        </w:tc>
        <w:tc>
          <w:tcPr>
            <w:tcW w:w="850" w:type="dxa"/>
            <w:shd w:val="clear" w:color="auto" w:fill="B6DDE8" w:themeFill="accent5" w:themeFillTint="66"/>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4.64</w:t>
            </w:r>
          </w:p>
        </w:tc>
        <w:tc>
          <w:tcPr>
            <w:tcW w:w="851" w:type="dxa"/>
            <w:shd w:val="clear" w:color="auto" w:fill="DAEEF3" w:themeFill="accent5" w:themeFillTint="33"/>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4.45</w:t>
            </w:r>
          </w:p>
        </w:tc>
        <w:tc>
          <w:tcPr>
            <w:tcW w:w="992" w:type="dxa"/>
            <w:shd w:val="clear" w:color="auto" w:fill="B6DDE8" w:themeFill="accent5" w:themeFillTint="66"/>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4.51</w:t>
            </w:r>
          </w:p>
        </w:tc>
        <w:tc>
          <w:tcPr>
            <w:tcW w:w="850" w:type="dxa"/>
            <w:shd w:val="clear" w:color="auto" w:fill="DAEEF3" w:themeFill="accent5" w:themeFillTint="33"/>
            <w:vAlign w:val="center"/>
          </w:tcPr>
          <w:p w:rsidR="00194C03" w:rsidRPr="00CC3BD1" w:rsidRDefault="00E257C9" w:rsidP="00CD7297">
            <w:pPr>
              <w:jc w:val="center"/>
              <w:rPr>
                <w:rFonts w:ascii="Times New Roman" w:hAnsi="Times New Roman"/>
                <w:sz w:val="20"/>
                <w:szCs w:val="20"/>
              </w:rPr>
            </w:pPr>
            <w:r w:rsidRPr="00CC3BD1">
              <w:rPr>
                <w:rFonts w:ascii="Times New Roman" w:hAnsi="Times New Roman"/>
                <w:sz w:val="20"/>
                <w:szCs w:val="20"/>
              </w:rPr>
              <w:t>4.4</w:t>
            </w:r>
            <w:r w:rsidR="00CD7297" w:rsidRPr="00CC3BD1">
              <w:rPr>
                <w:rFonts w:ascii="Times New Roman" w:hAnsi="Times New Roman"/>
                <w:sz w:val="20"/>
                <w:szCs w:val="20"/>
              </w:rPr>
              <w:t>9</w:t>
            </w:r>
          </w:p>
        </w:tc>
        <w:tc>
          <w:tcPr>
            <w:tcW w:w="851" w:type="dxa"/>
            <w:shd w:val="clear" w:color="auto" w:fill="B6DDE8" w:themeFill="accent5" w:themeFillTint="66"/>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4.70</w:t>
            </w:r>
          </w:p>
        </w:tc>
      </w:tr>
      <w:tr w:rsidR="00194C03" w:rsidRPr="00CC3BD1" w:rsidTr="00194C03">
        <w:tc>
          <w:tcPr>
            <w:tcW w:w="568" w:type="dxa"/>
            <w:shd w:val="clear" w:color="auto" w:fill="B6DDE8" w:themeFill="accent5" w:themeFillTint="66"/>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8</w:t>
            </w:r>
          </w:p>
        </w:tc>
        <w:tc>
          <w:tcPr>
            <w:tcW w:w="4819" w:type="dxa"/>
            <w:shd w:val="clear" w:color="auto" w:fill="B6DDE8" w:themeFill="accent5" w:themeFillTint="66"/>
            <w:vAlign w:val="center"/>
          </w:tcPr>
          <w:p w:rsidR="00194C03" w:rsidRPr="00CC3BD1" w:rsidRDefault="00194C03" w:rsidP="004511C4">
            <w:pPr>
              <w:rPr>
                <w:rFonts w:ascii="Times New Roman" w:hAnsi="Times New Roman"/>
                <w:sz w:val="20"/>
                <w:szCs w:val="20"/>
              </w:rPr>
            </w:pPr>
            <w:r w:rsidRPr="00CC3BD1">
              <w:rPr>
                <w:rFonts w:ascii="Times New Roman" w:hAnsi="Times New Roman"/>
                <w:sz w:val="20"/>
                <w:szCs w:val="20"/>
              </w:rPr>
              <w:t>Наставник одговара на студентска питања и води рачуна о студентским коментарима.</w:t>
            </w:r>
          </w:p>
        </w:tc>
        <w:tc>
          <w:tcPr>
            <w:tcW w:w="993" w:type="dxa"/>
            <w:shd w:val="clear" w:color="auto" w:fill="DAEEF3" w:themeFill="accent5" w:themeFillTint="33"/>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4.49</w:t>
            </w:r>
          </w:p>
        </w:tc>
        <w:tc>
          <w:tcPr>
            <w:tcW w:w="850" w:type="dxa"/>
            <w:shd w:val="clear" w:color="auto" w:fill="B6DDE8" w:themeFill="accent5" w:themeFillTint="66"/>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4.68</w:t>
            </w:r>
          </w:p>
        </w:tc>
        <w:tc>
          <w:tcPr>
            <w:tcW w:w="851" w:type="dxa"/>
            <w:shd w:val="clear" w:color="auto" w:fill="DAEEF3" w:themeFill="accent5" w:themeFillTint="33"/>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4.46</w:t>
            </w:r>
          </w:p>
        </w:tc>
        <w:tc>
          <w:tcPr>
            <w:tcW w:w="992" w:type="dxa"/>
            <w:shd w:val="clear" w:color="auto" w:fill="B6DDE8" w:themeFill="accent5" w:themeFillTint="66"/>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4.65</w:t>
            </w:r>
          </w:p>
        </w:tc>
        <w:tc>
          <w:tcPr>
            <w:tcW w:w="850" w:type="dxa"/>
            <w:shd w:val="clear" w:color="auto" w:fill="DAEEF3" w:themeFill="accent5" w:themeFillTint="33"/>
            <w:vAlign w:val="center"/>
          </w:tcPr>
          <w:p w:rsidR="00194C03" w:rsidRPr="00CC3BD1" w:rsidRDefault="007859E3" w:rsidP="00CD7297">
            <w:pPr>
              <w:jc w:val="center"/>
              <w:rPr>
                <w:rFonts w:ascii="Times New Roman" w:hAnsi="Times New Roman"/>
                <w:sz w:val="20"/>
                <w:szCs w:val="20"/>
              </w:rPr>
            </w:pPr>
            <w:r w:rsidRPr="00CC3BD1">
              <w:rPr>
                <w:rFonts w:ascii="Times New Roman" w:hAnsi="Times New Roman"/>
                <w:sz w:val="20"/>
                <w:szCs w:val="20"/>
              </w:rPr>
              <w:t>4.4</w:t>
            </w:r>
            <w:r w:rsidR="00CD7297" w:rsidRPr="00CC3BD1">
              <w:rPr>
                <w:rFonts w:ascii="Times New Roman" w:hAnsi="Times New Roman"/>
                <w:sz w:val="20"/>
                <w:szCs w:val="20"/>
              </w:rPr>
              <w:t>8</w:t>
            </w:r>
          </w:p>
        </w:tc>
        <w:tc>
          <w:tcPr>
            <w:tcW w:w="851" w:type="dxa"/>
            <w:shd w:val="clear" w:color="auto" w:fill="B6DDE8" w:themeFill="accent5" w:themeFillTint="66"/>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4.70</w:t>
            </w:r>
          </w:p>
        </w:tc>
      </w:tr>
      <w:tr w:rsidR="00194C03" w:rsidRPr="00CC3BD1" w:rsidTr="00194C03">
        <w:tc>
          <w:tcPr>
            <w:tcW w:w="568" w:type="dxa"/>
            <w:shd w:val="clear" w:color="auto" w:fill="B6DDE8" w:themeFill="accent5" w:themeFillTint="66"/>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9</w:t>
            </w:r>
          </w:p>
        </w:tc>
        <w:tc>
          <w:tcPr>
            <w:tcW w:w="4819" w:type="dxa"/>
            <w:shd w:val="clear" w:color="auto" w:fill="B6DDE8" w:themeFill="accent5" w:themeFillTint="66"/>
            <w:vAlign w:val="center"/>
          </w:tcPr>
          <w:p w:rsidR="00194C03" w:rsidRPr="00CC3BD1" w:rsidRDefault="00194C03" w:rsidP="004511C4">
            <w:pPr>
              <w:rPr>
                <w:rFonts w:ascii="Times New Roman" w:hAnsi="Times New Roman"/>
                <w:sz w:val="20"/>
                <w:szCs w:val="20"/>
              </w:rPr>
            </w:pPr>
            <w:r w:rsidRPr="00CC3BD1">
              <w:rPr>
                <w:rFonts w:ascii="Times New Roman" w:hAnsi="Times New Roman"/>
                <w:sz w:val="20"/>
                <w:szCs w:val="20"/>
              </w:rPr>
              <w:t>Досадашње оцене код овог наставника (односно, бодови за предиспитне обавезе) у оквиру овог предмета одговарају мом показаном знању.</w:t>
            </w:r>
          </w:p>
        </w:tc>
        <w:tc>
          <w:tcPr>
            <w:tcW w:w="993" w:type="dxa"/>
            <w:shd w:val="clear" w:color="auto" w:fill="DAEEF3" w:themeFill="accent5" w:themeFillTint="33"/>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4.57</w:t>
            </w:r>
          </w:p>
        </w:tc>
        <w:tc>
          <w:tcPr>
            <w:tcW w:w="850" w:type="dxa"/>
            <w:shd w:val="clear" w:color="auto" w:fill="B6DDE8" w:themeFill="accent5" w:themeFillTint="66"/>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4.73</w:t>
            </w:r>
          </w:p>
        </w:tc>
        <w:tc>
          <w:tcPr>
            <w:tcW w:w="851" w:type="dxa"/>
            <w:shd w:val="clear" w:color="auto" w:fill="DAEEF3" w:themeFill="accent5" w:themeFillTint="33"/>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4.61</w:t>
            </w:r>
          </w:p>
        </w:tc>
        <w:tc>
          <w:tcPr>
            <w:tcW w:w="992" w:type="dxa"/>
            <w:shd w:val="clear" w:color="auto" w:fill="B6DDE8" w:themeFill="accent5" w:themeFillTint="66"/>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4.69</w:t>
            </w:r>
          </w:p>
        </w:tc>
        <w:tc>
          <w:tcPr>
            <w:tcW w:w="850" w:type="dxa"/>
            <w:shd w:val="clear" w:color="auto" w:fill="DAEEF3" w:themeFill="accent5" w:themeFillTint="33"/>
            <w:vAlign w:val="center"/>
          </w:tcPr>
          <w:p w:rsidR="00194C03" w:rsidRPr="00CC3BD1" w:rsidRDefault="00E257C9" w:rsidP="004511C4">
            <w:pPr>
              <w:jc w:val="center"/>
              <w:rPr>
                <w:rFonts w:ascii="Times New Roman" w:hAnsi="Times New Roman"/>
                <w:sz w:val="20"/>
                <w:szCs w:val="20"/>
              </w:rPr>
            </w:pPr>
            <w:r w:rsidRPr="00CC3BD1">
              <w:rPr>
                <w:rFonts w:ascii="Times New Roman" w:hAnsi="Times New Roman"/>
                <w:sz w:val="20"/>
                <w:szCs w:val="20"/>
              </w:rPr>
              <w:t>4.59</w:t>
            </w:r>
          </w:p>
        </w:tc>
        <w:tc>
          <w:tcPr>
            <w:tcW w:w="851" w:type="dxa"/>
            <w:shd w:val="clear" w:color="auto" w:fill="B6DDE8" w:themeFill="accent5" w:themeFillTint="66"/>
            <w:vAlign w:val="center"/>
          </w:tcPr>
          <w:p w:rsidR="00194C03" w:rsidRPr="00CC3BD1" w:rsidRDefault="00194C03" w:rsidP="004511C4">
            <w:pPr>
              <w:jc w:val="center"/>
              <w:rPr>
                <w:rFonts w:ascii="Times New Roman" w:hAnsi="Times New Roman"/>
                <w:sz w:val="20"/>
                <w:szCs w:val="20"/>
              </w:rPr>
            </w:pPr>
            <w:r w:rsidRPr="00CC3BD1">
              <w:rPr>
                <w:rFonts w:ascii="Times New Roman" w:hAnsi="Times New Roman"/>
                <w:sz w:val="20"/>
                <w:szCs w:val="20"/>
              </w:rPr>
              <w:t>4.70</w:t>
            </w:r>
          </w:p>
        </w:tc>
      </w:tr>
      <w:tr w:rsidR="00194C03" w:rsidRPr="00CC3BD1" w:rsidTr="00194C03">
        <w:tc>
          <w:tcPr>
            <w:tcW w:w="568" w:type="dxa"/>
            <w:shd w:val="clear" w:color="auto" w:fill="B6DDE8" w:themeFill="accent5" w:themeFillTint="66"/>
          </w:tcPr>
          <w:p w:rsidR="00194C03" w:rsidRPr="00CC3BD1" w:rsidRDefault="00194C03" w:rsidP="004511C4">
            <w:pPr>
              <w:jc w:val="center"/>
              <w:rPr>
                <w:rFonts w:ascii="Times New Roman" w:hAnsi="Times New Roman"/>
                <w:sz w:val="20"/>
                <w:szCs w:val="20"/>
              </w:rPr>
            </w:pPr>
          </w:p>
        </w:tc>
        <w:tc>
          <w:tcPr>
            <w:tcW w:w="4819" w:type="dxa"/>
            <w:shd w:val="clear" w:color="auto" w:fill="B6DDE8" w:themeFill="accent5" w:themeFillTint="66"/>
          </w:tcPr>
          <w:p w:rsidR="00194C03" w:rsidRPr="00CC3BD1" w:rsidRDefault="00194C03" w:rsidP="004511C4">
            <w:pPr>
              <w:jc w:val="right"/>
              <w:rPr>
                <w:rFonts w:ascii="Times New Roman" w:hAnsi="Times New Roman"/>
                <w:sz w:val="20"/>
                <w:szCs w:val="20"/>
              </w:rPr>
            </w:pPr>
            <w:r w:rsidRPr="00CC3BD1">
              <w:rPr>
                <w:rFonts w:ascii="Times New Roman" w:hAnsi="Times New Roman"/>
                <w:b/>
                <w:bCs/>
                <w:sz w:val="20"/>
                <w:szCs w:val="20"/>
              </w:rPr>
              <w:t>Укупна просечна оцена</w:t>
            </w:r>
          </w:p>
        </w:tc>
        <w:tc>
          <w:tcPr>
            <w:tcW w:w="993" w:type="dxa"/>
            <w:shd w:val="clear" w:color="auto" w:fill="DAEEF3" w:themeFill="accent5" w:themeFillTint="33"/>
          </w:tcPr>
          <w:p w:rsidR="00194C03" w:rsidRPr="00CC3BD1" w:rsidRDefault="00194C03" w:rsidP="004511C4">
            <w:pPr>
              <w:jc w:val="center"/>
              <w:rPr>
                <w:rFonts w:ascii="Times New Roman" w:hAnsi="Times New Roman"/>
                <w:b/>
                <w:bCs/>
                <w:sz w:val="20"/>
                <w:szCs w:val="20"/>
              </w:rPr>
            </w:pPr>
            <w:r w:rsidRPr="00CC3BD1">
              <w:rPr>
                <w:rFonts w:ascii="Times New Roman" w:hAnsi="Times New Roman"/>
                <w:b/>
                <w:bCs/>
                <w:sz w:val="20"/>
                <w:szCs w:val="20"/>
              </w:rPr>
              <w:t>4.53</w:t>
            </w:r>
          </w:p>
        </w:tc>
        <w:tc>
          <w:tcPr>
            <w:tcW w:w="850" w:type="dxa"/>
            <w:shd w:val="clear" w:color="auto" w:fill="B6DDE8" w:themeFill="accent5" w:themeFillTint="66"/>
          </w:tcPr>
          <w:p w:rsidR="00194C03" w:rsidRPr="00CC3BD1" w:rsidRDefault="00194C03" w:rsidP="004511C4">
            <w:pPr>
              <w:jc w:val="center"/>
              <w:rPr>
                <w:rFonts w:ascii="Times New Roman" w:hAnsi="Times New Roman"/>
                <w:b/>
                <w:bCs/>
                <w:sz w:val="20"/>
                <w:szCs w:val="20"/>
              </w:rPr>
            </w:pPr>
            <w:r w:rsidRPr="00CC3BD1">
              <w:rPr>
                <w:rFonts w:ascii="Times New Roman" w:hAnsi="Times New Roman"/>
                <w:b/>
                <w:bCs/>
                <w:sz w:val="20"/>
                <w:szCs w:val="20"/>
              </w:rPr>
              <w:t>4.68</w:t>
            </w:r>
          </w:p>
        </w:tc>
        <w:tc>
          <w:tcPr>
            <w:tcW w:w="851" w:type="dxa"/>
            <w:shd w:val="clear" w:color="auto" w:fill="DAEEF3" w:themeFill="accent5" w:themeFillTint="33"/>
          </w:tcPr>
          <w:p w:rsidR="00194C03" w:rsidRPr="00CC3BD1" w:rsidRDefault="00194C03" w:rsidP="004511C4">
            <w:pPr>
              <w:jc w:val="center"/>
              <w:rPr>
                <w:rFonts w:ascii="Times New Roman" w:hAnsi="Times New Roman"/>
                <w:b/>
                <w:bCs/>
                <w:sz w:val="20"/>
                <w:szCs w:val="20"/>
              </w:rPr>
            </w:pPr>
            <w:r w:rsidRPr="00CC3BD1">
              <w:rPr>
                <w:rFonts w:ascii="Times New Roman" w:hAnsi="Times New Roman"/>
                <w:b/>
                <w:bCs/>
                <w:sz w:val="20"/>
                <w:szCs w:val="20"/>
              </w:rPr>
              <w:t>4.49</w:t>
            </w:r>
          </w:p>
        </w:tc>
        <w:tc>
          <w:tcPr>
            <w:tcW w:w="992" w:type="dxa"/>
            <w:shd w:val="clear" w:color="auto" w:fill="B6DDE8" w:themeFill="accent5" w:themeFillTint="66"/>
          </w:tcPr>
          <w:p w:rsidR="00194C03" w:rsidRPr="00CC3BD1" w:rsidRDefault="00194C03" w:rsidP="004511C4">
            <w:pPr>
              <w:jc w:val="center"/>
              <w:rPr>
                <w:rFonts w:ascii="Times New Roman" w:hAnsi="Times New Roman"/>
                <w:b/>
                <w:bCs/>
                <w:sz w:val="20"/>
                <w:szCs w:val="20"/>
              </w:rPr>
            </w:pPr>
            <w:r w:rsidRPr="00CC3BD1">
              <w:rPr>
                <w:rFonts w:ascii="Times New Roman" w:hAnsi="Times New Roman"/>
                <w:b/>
                <w:bCs/>
                <w:sz w:val="20"/>
                <w:szCs w:val="20"/>
              </w:rPr>
              <w:t>4.64</w:t>
            </w:r>
          </w:p>
        </w:tc>
        <w:tc>
          <w:tcPr>
            <w:tcW w:w="850" w:type="dxa"/>
            <w:shd w:val="clear" w:color="auto" w:fill="DAEEF3" w:themeFill="accent5" w:themeFillTint="33"/>
            <w:vAlign w:val="center"/>
          </w:tcPr>
          <w:p w:rsidR="00194C03" w:rsidRPr="00CC3BD1" w:rsidRDefault="00E257C9" w:rsidP="004511C4">
            <w:pPr>
              <w:jc w:val="center"/>
              <w:rPr>
                <w:rFonts w:ascii="Times New Roman" w:hAnsi="Times New Roman"/>
                <w:b/>
                <w:bCs/>
                <w:sz w:val="20"/>
                <w:szCs w:val="20"/>
              </w:rPr>
            </w:pPr>
            <w:r w:rsidRPr="00CC3BD1">
              <w:rPr>
                <w:rFonts w:ascii="Times New Roman" w:hAnsi="Times New Roman"/>
                <w:b/>
                <w:bCs/>
                <w:sz w:val="20"/>
                <w:szCs w:val="20"/>
              </w:rPr>
              <w:t>4.51</w:t>
            </w:r>
          </w:p>
        </w:tc>
        <w:tc>
          <w:tcPr>
            <w:tcW w:w="851" w:type="dxa"/>
            <w:shd w:val="clear" w:color="auto" w:fill="B6DDE8" w:themeFill="accent5" w:themeFillTint="66"/>
            <w:vAlign w:val="center"/>
          </w:tcPr>
          <w:p w:rsidR="00194C03" w:rsidRPr="00CC3BD1" w:rsidRDefault="00194C03" w:rsidP="004511C4">
            <w:pPr>
              <w:jc w:val="center"/>
              <w:rPr>
                <w:rFonts w:ascii="Times New Roman" w:hAnsi="Times New Roman"/>
                <w:b/>
                <w:bCs/>
                <w:sz w:val="20"/>
                <w:szCs w:val="20"/>
              </w:rPr>
            </w:pPr>
            <w:r w:rsidRPr="00CC3BD1">
              <w:rPr>
                <w:rFonts w:ascii="Times New Roman" w:hAnsi="Times New Roman"/>
                <w:b/>
                <w:bCs/>
                <w:sz w:val="20"/>
                <w:szCs w:val="20"/>
              </w:rPr>
              <w:t>4.71</w:t>
            </w:r>
          </w:p>
        </w:tc>
      </w:tr>
    </w:tbl>
    <w:p w:rsidR="00194C03" w:rsidRPr="00CC3BD1" w:rsidRDefault="00194C03" w:rsidP="00194C03">
      <w:pPr>
        <w:spacing w:after="0" w:line="240" w:lineRule="auto"/>
        <w:rPr>
          <w:rFonts w:ascii="Times New Roman" w:hAnsi="Times New Roman"/>
          <w:b/>
          <w:i/>
          <w:iCs/>
        </w:rPr>
      </w:pPr>
    </w:p>
    <w:p w:rsidR="00A845AF" w:rsidRPr="00CC3BD1" w:rsidRDefault="00A845AF" w:rsidP="00A845AF">
      <w:pPr>
        <w:spacing w:after="0" w:line="240" w:lineRule="auto"/>
        <w:rPr>
          <w:rFonts w:ascii="Times New Roman" w:hAnsi="Times New Roman"/>
          <w:b/>
          <w:i/>
          <w:iCs/>
        </w:rPr>
      </w:pPr>
    </w:p>
    <w:p w:rsidR="00A845AF" w:rsidRPr="00CC3BD1" w:rsidRDefault="00A845AF" w:rsidP="00A845AF">
      <w:pPr>
        <w:spacing w:after="0" w:line="240" w:lineRule="auto"/>
        <w:rPr>
          <w:rFonts w:ascii="Times New Roman" w:hAnsi="Times New Roman"/>
          <w:b/>
          <w:i/>
          <w:iCs/>
        </w:rPr>
      </w:pPr>
    </w:p>
    <w:p w:rsidR="00A845AF" w:rsidRPr="00CC3BD1" w:rsidRDefault="00A845AF" w:rsidP="00A845AF">
      <w:pPr>
        <w:spacing w:after="0" w:line="240" w:lineRule="auto"/>
        <w:rPr>
          <w:rFonts w:ascii="Times New Roman" w:hAnsi="Times New Roman"/>
          <w:b/>
          <w:i/>
          <w:iCs/>
        </w:rPr>
      </w:pPr>
    </w:p>
    <w:p w:rsidR="00A845AF" w:rsidRPr="00CC3BD1" w:rsidRDefault="00A845AF" w:rsidP="00A845AF">
      <w:pPr>
        <w:spacing w:after="0" w:line="240" w:lineRule="auto"/>
        <w:rPr>
          <w:rFonts w:ascii="Times New Roman" w:hAnsi="Times New Roman"/>
          <w:b/>
          <w:i/>
          <w:iCs/>
        </w:rPr>
      </w:pPr>
    </w:p>
    <w:p w:rsidR="00A845AF" w:rsidRPr="00CC3BD1" w:rsidRDefault="00A845AF" w:rsidP="00A845AF">
      <w:pPr>
        <w:spacing w:after="0" w:line="240" w:lineRule="auto"/>
        <w:rPr>
          <w:rFonts w:ascii="Times New Roman" w:hAnsi="Times New Roman"/>
          <w:b/>
          <w:i/>
          <w:iCs/>
        </w:rPr>
      </w:pPr>
    </w:p>
    <w:p w:rsidR="00A845AF" w:rsidRPr="00CC3BD1" w:rsidRDefault="00A845AF" w:rsidP="00A845AF">
      <w:pPr>
        <w:spacing w:after="0" w:line="240" w:lineRule="auto"/>
        <w:rPr>
          <w:rFonts w:ascii="Times New Roman" w:hAnsi="Times New Roman"/>
          <w:b/>
          <w:i/>
          <w:iCs/>
        </w:rPr>
      </w:pPr>
    </w:p>
    <w:p w:rsidR="007D16E1" w:rsidRPr="00CC3BD1" w:rsidRDefault="007D16E1" w:rsidP="00A845AF">
      <w:pPr>
        <w:spacing w:after="0" w:line="240" w:lineRule="auto"/>
        <w:rPr>
          <w:rFonts w:ascii="Times New Roman" w:hAnsi="Times New Roman"/>
          <w:b/>
          <w:i/>
          <w:iCs/>
        </w:rPr>
        <w:sectPr w:rsidR="007D16E1" w:rsidRPr="00CC3BD1" w:rsidSect="00665E25">
          <w:pgSz w:w="16839" w:h="11907" w:orient="landscape" w:code="9"/>
          <w:pgMar w:top="1440" w:right="1440" w:bottom="1440" w:left="1440" w:header="720" w:footer="720" w:gutter="0"/>
          <w:cols w:space="720"/>
          <w:docGrid w:linePitch="360"/>
        </w:sectPr>
      </w:pPr>
    </w:p>
    <w:p w:rsidR="00A845AF" w:rsidRPr="00CC3BD1" w:rsidRDefault="00A845AF" w:rsidP="00A845AF">
      <w:pPr>
        <w:spacing w:after="0" w:line="240" w:lineRule="auto"/>
        <w:rPr>
          <w:rFonts w:ascii="Times New Roman" w:hAnsi="Times New Roman"/>
          <w:b/>
          <w:i/>
          <w:iCs/>
        </w:rPr>
      </w:pPr>
    </w:p>
    <w:p w:rsidR="00A845AF" w:rsidRPr="00CC3BD1" w:rsidRDefault="00A845AF" w:rsidP="00A845AF">
      <w:pPr>
        <w:spacing w:after="0" w:line="240" w:lineRule="auto"/>
        <w:rPr>
          <w:rFonts w:ascii="Times New Roman" w:hAnsi="Times New Roman"/>
          <w:b/>
          <w:i/>
          <w:iCs/>
        </w:rPr>
      </w:pPr>
    </w:p>
    <w:p w:rsidR="00A845AF" w:rsidRPr="00CC3BD1" w:rsidRDefault="00A845AF" w:rsidP="00A845AF">
      <w:pPr>
        <w:spacing w:after="0" w:line="240" w:lineRule="auto"/>
        <w:rPr>
          <w:rFonts w:ascii="Times New Roman" w:hAnsi="Times New Roman"/>
          <w:b/>
          <w:i/>
          <w:iCs/>
        </w:rPr>
      </w:pPr>
    </w:p>
    <w:p w:rsidR="00A845AF" w:rsidRPr="00CC3BD1" w:rsidRDefault="00A845AF" w:rsidP="00A845AF">
      <w:pPr>
        <w:spacing w:after="0" w:line="240" w:lineRule="auto"/>
        <w:rPr>
          <w:rFonts w:ascii="Times New Roman" w:hAnsi="Times New Roman"/>
          <w:b/>
          <w:i/>
          <w:iCs/>
        </w:rPr>
      </w:pPr>
    </w:p>
    <w:p w:rsidR="00506277" w:rsidRPr="00CC3BD1" w:rsidRDefault="00506277" w:rsidP="00506277">
      <w:pPr>
        <w:spacing w:after="0" w:line="240" w:lineRule="auto"/>
        <w:jc w:val="center"/>
        <w:rPr>
          <w:rFonts w:ascii="Times New Roman" w:hAnsi="Times New Roman"/>
          <w:b/>
          <w:i/>
          <w:iCs/>
        </w:rPr>
      </w:pPr>
      <w:r w:rsidRPr="00CC3BD1">
        <w:rPr>
          <w:rFonts w:ascii="Times New Roman" w:hAnsi="Times New Roman"/>
          <w:b/>
          <w:i/>
          <w:iCs/>
        </w:rPr>
        <w:t xml:space="preserve">Графион 8: Вредновање педаошког рада наставника у школској 2015/2016. години </w:t>
      </w:r>
    </w:p>
    <w:p w:rsidR="00A845AF" w:rsidRPr="00CC3BD1" w:rsidRDefault="00506277" w:rsidP="00506277">
      <w:pPr>
        <w:spacing w:after="0" w:line="240" w:lineRule="auto"/>
        <w:jc w:val="center"/>
        <w:rPr>
          <w:rFonts w:ascii="Times New Roman" w:hAnsi="Times New Roman"/>
          <w:b/>
          <w:i/>
          <w:iCs/>
        </w:rPr>
      </w:pPr>
      <w:r w:rsidRPr="00CC3BD1">
        <w:rPr>
          <w:rFonts w:ascii="Times New Roman" w:hAnsi="Times New Roman"/>
          <w:b/>
          <w:i/>
          <w:iCs/>
        </w:rPr>
        <w:t>(ВПД и ВЈУ)</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37"/>
        <w:gridCol w:w="9006"/>
      </w:tblGrid>
      <w:tr w:rsidR="00A845AF" w:rsidRPr="00CC3BD1" w:rsidTr="007D16E1">
        <w:tc>
          <w:tcPr>
            <w:tcW w:w="250" w:type="dxa"/>
          </w:tcPr>
          <w:p w:rsidR="00A845AF" w:rsidRPr="00CC3BD1" w:rsidRDefault="00A845AF" w:rsidP="00CD7297">
            <w:pPr>
              <w:jc w:val="center"/>
              <w:rPr>
                <w:rFonts w:ascii="Times New Roman" w:hAnsi="Times New Roman"/>
                <w:iCs/>
              </w:rPr>
            </w:pPr>
          </w:p>
        </w:tc>
        <w:tc>
          <w:tcPr>
            <w:tcW w:w="13925" w:type="dxa"/>
          </w:tcPr>
          <w:p w:rsidR="00A845AF" w:rsidRPr="00CC3BD1" w:rsidRDefault="007D16E1" w:rsidP="007D16E1">
            <w:pPr>
              <w:ind w:left="-7087"/>
              <w:jc w:val="right"/>
              <w:rPr>
                <w:rFonts w:ascii="Times New Roman" w:hAnsi="Times New Roman"/>
                <w:iCs/>
              </w:rPr>
            </w:pPr>
            <w:r w:rsidRPr="00CC3BD1">
              <w:rPr>
                <w:rFonts w:ascii="Times New Roman" w:hAnsi="Times New Roman"/>
                <w:iCs/>
              </w:rPr>
              <w:object w:dxaOrig="7202" w:dyaOrig="5390">
                <v:shape id="_x0000_i1032" type="#_x0000_t75" style="width:493.5pt;height:369pt" o:ole="">
                  <v:imagedata r:id="rId25" o:title=""/>
                </v:shape>
                <o:OLEObject Type="Embed" ProgID="PowerPoint.Slide.12" ShapeID="_x0000_i1032" DrawAspect="Content" ObjectID="_1660667669" r:id="rId26"/>
              </w:object>
            </w:r>
          </w:p>
        </w:tc>
      </w:tr>
    </w:tbl>
    <w:p w:rsidR="007D16E1" w:rsidRPr="00CC3BD1" w:rsidRDefault="007D16E1" w:rsidP="00A845AF">
      <w:pPr>
        <w:spacing w:after="0" w:line="240" w:lineRule="auto"/>
        <w:rPr>
          <w:rFonts w:ascii="Times New Roman" w:hAnsi="Times New Roman"/>
          <w:iCs/>
        </w:rPr>
      </w:pPr>
    </w:p>
    <w:p w:rsidR="007D16E1" w:rsidRPr="00CC3BD1" w:rsidRDefault="007D16E1" w:rsidP="00A845AF">
      <w:pPr>
        <w:spacing w:after="0" w:line="240" w:lineRule="auto"/>
        <w:rPr>
          <w:rFonts w:ascii="Times New Roman" w:hAnsi="Times New Roman"/>
          <w:iCs/>
        </w:rPr>
        <w:sectPr w:rsidR="007D16E1" w:rsidRPr="00CC3BD1" w:rsidSect="007D16E1">
          <w:pgSz w:w="11907" w:h="16839" w:code="9"/>
          <w:pgMar w:top="1440" w:right="1440" w:bottom="1440" w:left="1440" w:header="720" w:footer="720" w:gutter="0"/>
          <w:cols w:space="720"/>
          <w:docGrid w:linePitch="360"/>
        </w:sectPr>
      </w:pPr>
    </w:p>
    <w:p w:rsidR="001F569B" w:rsidRPr="00CC3BD1" w:rsidRDefault="00A845AF" w:rsidP="00A845AF">
      <w:pPr>
        <w:spacing w:after="0" w:line="240" w:lineRule="auto"/>
        <w:jc w:val="center"/>
        <w:rPr>
          <w:rFonts w:ascii="Times New Roman" w:hAnsi="Times New Roman"/>
          <w:b/>
          <w:i/>
          <w:iCs/>
        </w:rPr>
      </w:pPr>
      <w:r w:rsidRPr="00CC3BD1">
        <w:rPr>
          <w:rFonts w:ascii="Times New Roman" w:hAnsi="Times New Roman"/>
          <w:b/>
          <w:i/>
          <w:iCs/>
        </w:rPr>
        <w:lastRenderedPageBreak/>
        <w:t xml:space="preserve">Табела 3: Збирни приказ вредновања педагошког рада сарадника на основним студијама, по семестрима и студијским програмима </w:t>
      </w:r>
    </w:p>
    <w:p w:rsidR="00A845AF" w:rsidRPr="00CC3BD1" w:rsidRDefault="00A845AF" w:rsidP="001F569B">
      <w:pPr>
        <w:spacing w:after="0" w:line="240" w:lineRule="auto"/>
        <w:jc w:val="center"/>
        <w:rPr>
          <w:rFonts w:ascii="Times New Roman" w:hAnsi="Times New Roman"/>
          <w:iCs/>
        </w:rPr>
      </w:pPr>
      <w:r w:rsidRPr="00CC3BD1">
        <w:rPr>
          <w:rFonts w:ascii="Times New Roman" w:hAnsi="Times New Roman"/>
          <w:iCs/>
        </w:rPr>
        <w:t>(ВПД</w:t>
      </w:r>
      <w:r w:rsidR="001F569B" w:rsidRPr="00CC3BD1">
        <w:rPr>
          <w:rFonts w:ascii="Times New Roman" w:hAnsi="Times New Roman"/>
          <w:iCs/>
        </w:rPr>
        <w:t xml:space="preserve"> и ВЈУ</w:t>
      </w:r>
      <w:r w:rsidRPr="00CC3BD1">
        <w:rPr>
          <w:rFonts w:ascii="Times New Roman" w:hAnsi="Times New Roman"/>
          <w:iCs/>
        </w:rPr>
        <w:t>)</w:t>
      </w:r>
      <w:r w:rsidR="001F569B" w:rsidRPr="00CC3BD1">
        <w:rPr>
          <w:rFonts w:ascii="Times New Roman" w:hAnsi="Times New Roman"/>
          <w:b/>
          <w:i/>
          <w:iCs/>
        </w:rPr>
        <w:t xml:space="preserve"> – зимски семестар школске 2015/2016.</w:t>
      </w:r>
    </w:p>
    <w:p w:rsidR="00A845AF" w:rsidRPr="00CC3BD1" w:rsidRDefault="00A845AF" w:rsidP="00A845AF">
      <w:pPr>
        <w:spacing w:after="0" w:line="240" w:lineRule="auto"/>
        <w:jc w:val="center"/>
        <w:rPr>
          <w:rFonts w:ascii="Times New Roman" w:hAnsi="Times New Roman"/>
          <w:iCs/>
        </w:rPr>
      </w:pPr>
    </w:p>
    <w:tbl>
      <w:tblPr>
        <w:tblStyle w:val="TableGrid"/>
        <w:tblW w:w="12475" w:type="dxa"/>
        <w:tblInd w:w="-176"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568"/>
        <w:gridCol w:w="4819"/>
        <w:gridCol w:w="851"/>
        <w:gridCol w:w="850"/>
        <w:gridCol w:w="993"/>
        <w:gridCol w:w="992"/>
        <w:gridCol w:w="850"/>
        <w:gridCol w:w="851"/>
        <w:gridCol w:w="850"/>
        <w:gridCol w:w="851"/>
      </w:tblGrid>
      <w:tr w:rsidR="00A845AF" w:rsidRPr="00CC3BD1" w:rsidTr="00665E25">
        <w:trPr>
          <w:trHeight w:val="230"/>
        </w:trPr>
        <w:tc>
          <w:tcPr>
            <w:tcW w:w="568" w:type="dxa"/>
            <w:vMerge w:val="restart"/>
            <w:shd w:val="clear" w:color="auto" w:fill="B6DDE8" w:themeFill="accent5" w:themeFillTint="66"/>
            <w:vAlign w:val="center"/>
          </w:tcPr>
          <w:p w:rsidR="00A845AF" w:rsidRPr="00CC3BD1" w:rsidRDefault="00A845AF" w:rsidP="00665E25">
            <w:pPr>
              <w:rPr>
                <w:rFonts w:ascii="Times New Roman" w:hAnsi="Times New Roman"/>
                <w:b/>
                <w:bCs/>
                <w:sz w:val="20"/>
                <w:szCs w:val="20"/>
              </w:rPr>
            </w:pPr>
            <w:r w:rsidRPr="00CC3BD1">
              <w:rPr>
                <w:rFonts w:ascii="Times New Roman" w:hAnsi="Times New Roman"/>
                <w:b/>
                <w:bCs/>
                <w:sz w:val="20"/>
                <w:szCs w:val="20"/>
              </w:rPr>
              <w:t>Р.б.</w:t>
            </w:r>
          </w:p>
        </w:tc>
        <w:tc>
          <w:tcPr>
            <w:tcW w:w="4819" w:type="dxa"/>
            <w:vMerge w:val="restart"/>
            <w:shd w:val="clear" w:color="auto" w:fill="B6DDE8" w:themeFill="accent5" w:themeFillTint="66"/>
            <w:vAlign w:val="center"/>
          </w:tcPr>
          <w:p w:rsidR="00A845AF" w:rsidRPr="00CC3BD1" w:rsidRDefault="00A845AF" w:rsidP="00665E25">
            <w:pPr>
              <w:jc w:val="center"/>
              <w:rPr>
                <w:rFonts w:ascii="Times New Roman" w:hAnsi="Times New Roman"/>
                <w:b/>
                <w:bCs/>
                <w:sz w:val="20"/>
                <w:szCs w:val="20"/>
              </w:rPr>
            </w:pPr>
            <w:r w:rsidRPr="00CC3BD1">
              <w:rPr>
                <w:rFonts w:ascii="Times New Roman" w:hAnsi="Times New Roman"/>
                <w:b/>
                <w:bCs/>
                <w:sz w:val="20"/>
                <w:szCs w:val="20"/>
              </w:rPr>
              <w:t>Тврдња</w:t>
            </w:r>
          </w:p>
        </w:tc>
        <w:tc>
          <w:tcPr>
            <w:tcW w:w="1701" w:type="dxa"/>
            <w:gridSpan w:val="2"/>
            <w:shd w:val="clear" w:color="auto" w:fill="B6DDE8" w:themeFill="accent5" w:themeFillTint="66"/>
          </w:tcPr>
          <w:p w:rsidR="00A845AF" w:rsidRPr="00CC3BD1" w:rsidRDefault="00A845AF" w:rsidP="00665E25">
            <w:pPr>
              <w:jc w:val="center"/>
              <w:rPr>
                <w:rFonts w:ascii="Times New Roman" w:hAnsi="Times New Roman"/>
                <w:b/>
                <w:bCs/>
                <w:sz w:val="20"/>
                <w:szCs w:val="20"/>
              </w:rPr>
            </w:pPr>
            <w:r w:rsidRPr="00CC3BD1">
              <w:rPr>
                <w:rFonts w:ascii="Times New Roman" w:hAnsi="Times New Roman"/>
                <w:b/>
                <w:bCs/>
                <w:sz w:val="20"/>
                <w:szCs w:val="20"/>
              </w:rPr>
              <w:t>I</w:t>
            </w:r>
          </w:p>
        </w:tc>
        <w:tc>
          <w:tcPr>
            <w:tcW w:w="1985" w:type="dxa"/>
            <w:gridSpan w:val="2"/>
            <w:shd w:val="clear" w:color="auto" w:fill="B6DDE8" w:themeFill="accent5" w:themeFillTint="66"/>
          </w:tcPr>
          <w:p w:rsidR="00A845AF" w:rsidRPr="00CC3BD1" w:rsidRDefault="00A845AF" w:rsidP="00665E25">
            <w:pPr>
              <w:jc w:val="center"/>
              <w:rPr>
                <w:rFonts w:ascii="Times New Roman" w:hAnsi="Times New Roman"/>
                <w:b/>
                <w:bCs/>
                <w:sz w:val="20"/>
                <w:szCs w:val="20"/>
              </w:rPr>
            </w:pPr>
            <w:r w:rsidRPr="00CC3BD1">
              <w:rPr>
                <w:rFonts w:ascii="Times New Roman" w:hAnsi="Times New Roman"/>
                <w:b/>
                <w:bCs/>
                <w:sz w:val="20"/>
                <w:szCs w:val="20"/>
              </w:rPr>
              <w:t>III</w:t>
            </w:r>
          </w:p>
        </w:tc>
        <w:tc>
          <w:tcPr>
            <w:tcW w:w="1701" w:type="dxa"/>
            <w:gridSpan w:val="2"/>
            <w:shd w:val="clear" w:color="auto" w:fill="B6DDE8" w:themeFill="accent5" w:themeFillTint="66"/>
          </w:tcPr>
          <w:p w:rsidR="00A845AF" w:rsidRPr="00CC3BD1" w:rsidRDefault="00A845AF" w:rsidP="00665E25">
            <w:pPr>
              <w:jc w:val="center"/>
              <w:rPr>
                <w:rFonts w:ascii="Times New Roman" w:hAnsi="Times New Roman"/>
                <w:b/>
                <w:bCs/>
                <w:sz w:val="20"/>
                <w:szCs w:val="20"/>
              </w:rPr>
            </w:pPr>
            <w:r w:rsidRPr="00CC3BD1">
              <w:rPr>
                <w:rFonts w:ascii="Times New Roman" w:hAnsi="Times New Roman"/>
                <w:b/>
                <w:bCs/>
                <w:sz w:val="20"/>
                <w:szCs w:val="20"/>
              </w:rPr>
              <w:t>V</w:t>
            </w:r>
          </w:p>
        </w:tc>
        <w:tc>
          <w:tcPr>
            <w:tcW w:w="1701" w:type="dxa"/>
            <w:gridSpan w:val="2"/>
            <w:shd w:val="clear" w:color="auto" w:fill="B6DDE8" w:themeFill="accent5" w:themeFillTint="66"/>
          </w:tcPr>
          <w:p w:rsidR="00A845AF" w:rsidRPr="00CC3BD1" w:rsidRDefault="00A845AF" w:rsidP="00665E25">
            <w:pPr>
              <w:jc w:val="center"/>
              <w:rPr>
                <w:rFonts w:ascii="Times New Roman" w:hAnsi="Times New Roman"/>
                <w:b/>
                <w:bCs/>
                <w:sz w:val="20"/>
                <w:szCs w:val="20"/>
              </w:rPr>
            </w:pPr>
            <w:r w:rsidRPr="00CC3BD1">
              <w:rPr>
                <w:rFonts w:ascii="Times New Roman" w:hAnsi="Times New Roman"/>
                <w:b/>
                <w:bCs/>
                <w:sz w:val="20"/>
                <w:szCs w:val="20"/>
              </w:rPr>
              <w:t>Укупна пр. оц.</w:t>
            </w:r>
          </w:p>
        </w:tc>
      </w:tr>
      <w:tr w:rsidR="00A845AF" w:rsidRPr="00CC3BD1" w:rsidTr="00665E25">
        <w:trPr>
          <w:trHeight w:val="230"/>
        </w:trPr>
        <w:tc>
          <w:tcPr>
            <w:tcW w:w="568" w:type="dxa"/>
            <w:vMerge/>
            <w:shd w:val="clear" w:color="auto" w:fill="B6DDE8" w:themeFill="accent5" w:themeFillTint="66"/>
            <w:vAlign w:val="center"/>
          </w:tcPr>
          <w:p w:rsidR="00A845AF" w:rsidRPr="00CC3BD1" w:rsidRDefault="00A845AF" w:rsidP="00665E25">
            <w:pPr>
              <w:rPr>
                <w:rFonts w:ascii="Times New Roman" w:hAnsi="Times New Roman"/>
                <w:b/>
                <w:bCs/>
                <w:sz w:val="20"/>
                <w:szCs w:val="20"/>
              </w:rPr>
            </w:pPr>
          </w:p>
        </w:tc>
        <w:tc>
          <w:tcPr>
            <w:tcW w:w="4819" w:type="dxa"/>
            <w:vMerge/>
            <w:shd w:val="clear" w:color="auto" w:fill="B6DDE8" w:themeFill="accent5" w:themeFillTint="66"/>
            <w:vAlign w:val="center"/>
          </w:tcPr>
          <w:p w:rsidR="00A845AF" w:rsidRPr="00CC3BD1" w:rsidRDefault="00A845AF" w:rsidP="00665E25">
            <w:pPr>
              <w:jc w:val="center"/>
              <w:rPr>
                <w:rFonts w:ascii="Times New Roman" w:hAnsi="Times New Roman"/>
                <w:b/>
                <w:bCs/>
                <w:sz w:val="20"/>
                <w:szCs w:val="20"/>
              </w:rPr>
            </w:pPr>
          </w:p>
        </w:tc>
        <w:tc>
          <w:tcPr>
            <w:tcW w:w="851" w:type="dxa"/>
            <w:shd w:val="clear" w:color="auto" w:fill="DAEEF3" w:themeFill="accent5" w:themeFillTint="33"/>
          </w:tcPr>
          <w:p w:rsidR="00A845AF" w:rsidRPr="00CC3BD1" w:rsidRDefault="00A845AF" w:rsidP="00665E25">
            <w:pPr>
              <w:jc w:val="center"/>
              <w:rPr>
                <w:rFonts w:ascii="Times New Roman" w:hAnsi="Times New Roman"/>
                <w:b/>
                <w:bCs/>
                <w:sz w:val="20"/>
                <w:szCs w:val="20"/>
              </w:rPr>
            </w:pPr>
            <w:r w:rsidRPr="00CC3BD1">
              <w:rPr>
                <w:rFonts w:ascii="Times New Roman" w:hAnsi="Times New Roman"/>
                <w:b/>
                <w:bCs/>
                <w:sz w:val="20"/>
                <w:szCs w:val="20"/>
              </w:rPr>
              <w:t>ВПД</w:t>
            </w:r>
          </w:p>
        </w:tc>
        <w:tc>
          <w:tcPr>
            <w:tcW w:w="850" w:type="dxa"/>
            <w:shd w:val="clear" w:color="auto" w:fill="B6DDE8" w:themeFill="accent5" w:themeFillTint="66"/>
          </w:tcPr>
          <w:p w:rsidR="00A845AF" w:rsidRPr="00CC3BD1" w:rsidRDefault="00A845AF" w:rsidP="00665E25">
            <w:pPr>
              <w:jc w:val="center"/>
              <w:rPr>
                <w:rFonts w:ascii="Times New Roman" w:hAnsi="Times New Roman"/>
                <w:b/>
                <w:bCs/>
                <w:sz w:val="20"/>
                <w:szCs w:val="20"/>
              </w:rPr>
            </w:pPr>
            <w:r w:rsidRPr="00CC3BD1">
              <w:rPr>
                <w:rFonts w:ascii="Times New Roman" w:hAnsi="Times New Roman"/>
                <w:b/>
                <w:bCs/>
                <w:sz w:val="20"/>
                <w:szCs w:val="20"/>
              </w:rPr>
              <w:t>ВЈУ</w:t>
            </w:r>
          </w:p>
        </w:tc>
        <w:tc>
          <w:tcPr>
            <w:tcW w:w="993" w:type="dxa"/>
            <w:shd w:val="clear" w:color="auto" w:fill="DAEEF3" w:themeFill="accent5" w:themeFillTint="33"/>
          </w:tcPr>
          <w:p w:rsidR="00A845AF" w:rsidRPr="00CC3BD1" w:rsidRDefault="00A845AF" w:rsidP="00665E25">
            <w:pPr>
              <w:jc w:val="center"/>
              <w:rPr>
                <w:rFonts w:ascii="Times New Roman" w:hAnsi="Times New Roman"/>
                <w:b/>
                <w:bCs/>
                <w:sz w:val="20"/>
                <w:szCs w:val="20"/>
              </w:rPr>
            </w:pPr>
            <w:r w:rsidRPr="00CC3BD1">
              <w:rPr>
                <w:rFonts w:ascii="Times New Roman" w:hAnsi="Times New Roman"/>
                <w:b/>
                <w:bCs/>
                <w:sz w:val="20"/>
                <w:szCs w:val="20"/>
              </w:rPr>
              <w:t>ВПД</w:t>
            </w:r>
          </w:p>
        </w:tc>
        <w:tc>
          <w:tcPr>
            <w:tcW w:w="992" w:type="dxa"/>
            <w:shd w:val="clear" w:color="auto" w:fill="B6DDE8" w:themeFill="accent5" w:themeFillTint="66"/>
          </w:tcPr>
          <w:p w:rsidR="00A845AF" w:rsidRPr="00CC3BD1" w:rsidRDefault="00A845AF" w:rsidP="00665E25">
            <w:pPr>
              <w:jc w:val="center"/>
              <w:rPr>
                <w:rFonts w:ascii="Times New Roman" w:hAnsi="Times New Roman"/>
                <w:b/>
                <w:bCs/>
                <w:sz w:val="20"/>
                <w:szCs w:val="20"/>
              </w:rPr>
            </w:pPr>
            <w:r w:rsidRPr="00CC3BD1">
              <w:rPr>
                <w:rFonts w:ascii="Times New Roman" w:hAnsi="Times New Roman"/>
                <w:b/>
                <w:bCs/>
                <w:sz w:val="20"/>
                <w:szCs w:val="20"/>
              </w:rPr>
              <w:t>ВПД</w:t>
            </w:r>
          </w:p>
        </w:tc>
        <w:tc>
          <w:tcPr>
            <w:tcW w:w="850" w:type="dxa"/>
            <w:shd w:val="clear" w:color="auto" w:fill="DAEEF3" w:themeFill="accent5" w:themeFillTint="33"/>
          </w:tcPr>
          <w:p w:rsidR="00A845AF" w:rsidRPr="00CC3BD1" w:rsidRDefault="00A845AF" w:rsidP="00665E25">
            <w:pPr>
              <w:jc w:val="center"/>
              <w:rPr>
                <w:rFonts w:ascii="Times New Roman" w:hAnsi="Times New Roman"/>
                <w:b/>
                <w:bCs/>
                <w:sz w:val="20"/>
                <w:szCs w:val="20"/>
              </w:rPr>
            </w:pPr>
            <w:r w:rsidRPr="00CC3BD1">
              <w:rPr>
                <w:rFonts w:ascii="Times New Roman" w:hAnsi="Times New Roman"/>
                <w:b/>
                <w:bCs/>
                <w:sz w:val="20"/>
                <w:szCs w:val="20"/>
              </w:rPr>
              <w:t>ВПД</w:t>
            </w:r>
          </w:p>
        </w:tc>
        <w:tc>
          <w:tcPr>
            <w:tcW w:w="851" w:type="dxa"/>
            <w:shd w:val="clear" w:color="auto" w:fill="B6DDE8" w:themeFill="accent5" w:themeFillTint="66"/>
          </w:tcPr>
          <w:p w:rsidR="00A845AF" w:rsidRPr="00CC3BD1" w:rsidRDefault="00A845AF" w:rsidP="00665E25">
            <w:pPr>
              <w:jc w:val="center"/>
              <w:rPr>
                <w:rFonts w:ascii="Times New Roman" w:hAnsi="Times New Roman"/>
                <w:b/>
                <w:bCs/>
                <w:sz w:val="20"/>
                <w:szCs w:val="20"/>
              </w:rPr>
            </w:pPr>
            <w:r w:rsidRPr="00CC3BD1">
              <w:rPr>
                <w:rFonts w:ascii="Times New Roman" w:hAnsi="Times New Roman"/>
                <w:b/>
                <w:bCs/>
                <w:sz w:val="20"/>
                <w:szCs w:val="20"/>
              </w:rPr>
              <w:t>ВЈУ</w:t>
            </w:r>
          </w:p>
        </w:tc>
        <w:tc>
          <w:tcPr>
            <w:tcW w:w="850" w:type="dxa"/>
            <w:shd w:val="clear" w:color="auto" w:fill="DAEEF3" w:themeFill="accent5" w:themeFillTint="33"/>
          </w:tcPr>
          <w:p w:rsidR="00A845AF" w:rsidRPr="00CC3BD1" w:rsidRDefault="00A845AF" w:rsidP="00665E25">
            <w:pPr>
              <w:jc w:val="center"/>
              <w:rPr>
                <w:rFonts w:ascii="Times New Roman" w:hAnsi="Times New Roman"/>
                <w:b/>
                <w:bCs/>
                <w:sz w:val="20"/>
                <w:szCs w:val="20"/>
              </w:rPr>
            </w:pPr>
            <w:r w:rsidRPr="00CC3BD1">
              <w:rPr>
                <w:rFonts w:ascii="Times New Roman" w:hAnsi="Times New Roman"/>
                <w:b/>
                <w:bCs/>
                <w:sz w:val="20"/>
                <w:szCs w:val="20"/>
              </w:rPr>
              <w:t>ВПД</w:t>
            </w:r>
          </w:p>
        </w:tc>
        <w:tc>
          <w:tcPr>
            <w:tcW w:w="851" w:type="dxa"/>
            <w:shd w:val="clear" w:color="auto" w:fill="B6DDE8" w:themeFill="accent5" w:themeFillTint="66"/>
          </w:tcPr>
          <w:p w:rsidR="00A845AF" w:rsidRPr="00CC3BD1" w:rsidRDefault="00A845AF" w:rsidP="00665E25">
            <w:pPr>
              <w:jc w:val="center"/>
              <w:rPr>
                <w:rFonts w:ascii="Times New Roman" w:hAnsi="Times New Roman"/>
                <w:b/>
                <w:bCs/>
                <w:sz w:val="20"/>
                <w:szCs w:val="20"/>
              </w:rPr>
            </w:pPr>
            <w:r w:rsidRPr="00CC3BD1">
              <w:rPr>
                <w:rFonts w:ascii="Times New Roman" w:hAnsi="Times New Roman"/>
                <w:b/>
                <w:bCs/>
                <w:sz w:val="20"/>
                <w:szCs w:val="20"/>
              </w:rPr>
              <w:t>ВЈУ</w:t>
            </w:r>
          </w:p>
        </w:tc>
      </w:tr>
      <w:tr w:rsidR="00A845AF" w:rsidRPr="00CC3BD1" w:rsidTr="00665E25">
        <w:trPr>
          <w:trHeight w:val="353"/>
        </w:trPr>
        <w:tc>
          <w:tcPr>
            <w:tcW w:w="568"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1</w:t>
            </w:r>
          </w:p>
        </w:tc>
        <w:tc>
          <w:tcPr>
            <w:tcW w:w="4819" w:type="dxa"/>
            <w:shd w:val="clear" w:color="auto" w:fill="B6DDE8" w:themeFill="accent5" w:themeFillTint="66"/>
            <w:vAlign w:val="center"/>
          </w:tcPr>
          <w:p w:rsidR="00A845AF" w:rsidRPr="00CC3BD1" w:rsidRDefault="00A845AF" w:rsidP="00665E25">
            <w:pPr>
              <w:rPr>
                <w:rFonts w:ascii="Times New Roman" w:hAnsi="Times New Roman"/>
                <w:sz w:val="20"/>
                <w:szCs w:val="20"/>
              </w:rPr>
            </w:pPr>
            <w:r w:rsidRPr="00CC3BD1">
              <w:rPr>
                <w:rFonts w:ascii="Times New Roman" w:hAnsi="Times New Roman"/>
                <w:sz w:val="20"/>
                <w:szCs w:val="20"/>
              </w:rPr>
              <w:t>Сарадник излаже јасно и разумљиво.</w:t>
            </w:r>
          </w:p>
        </w:tc>
        <w:tc>
          <w:tcPr>
            <w:tcW w:w="851"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4.70</w:t>
            </w:r>
          </w:p>
        </w:tc>
        <w:tc>
          <w:tcPr>
            <w:tcW w:w="850"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4.91</w:t>
            </w:r>
          </w:p>
        </w:tc>
        <w:tc>
          <w:tcPr>
            <w:tcW w:w="993"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4.93</w:t>
            </w:r>
          </w:p>
        </w:tc>
        <w:tc>
          <w:tcPr>
            <w:tcW w:w="992"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4.96</w:t>
            </w:r>
          </w:p>
        </w:tc>
        <w:tc>
          <w:tcPr>
            <w:tcW w:w="850"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4.54</w:t>
            </w:r>
          </w:p>
        </w:tc>
        <w:tc>
          <w:tcPr>
            <w:tcW w:w="851"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4.50</w:t>
            </w:r>
          </w:p>
        </w:tc>
        <w:tc>
          <w:tcPr>
            <w:tcW w:w="850" w:type="dxa"/>
            <w:shd w:val="clear" w:color="auto" w:fill="E5B8B7" w:themeFill="accent2"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4.72</w:t>
            </w:r>
          </w:p>
        </w:tc>
        <w:tc>
          <w:tcPr>
            <w:tcW w:w="851"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4.79</w:t>
            </w:r>
          </w:p>
        </w:tc>
      </w:tr>
      <w:tr w:rsidR="00A845AF" w:rsidRPr="00CC3BD1" w:rsidTr="00665E25">
        <w:trPr>
          <w:trHeight w:val="435"/>
        </w:trPr>
        <w:tc>
          <w:tcPr>
            <w:tcW w:w="568"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2</w:t>
            </w:r>
          </w:p>
        </w:tc>
        <w:tc>
          <w:tcPr>
            <w:tcW w:w="4819" w:type="dxa"/>
            <w:shd w:val="clear" w:color="auto" w:fill="B6DDE8" w:themeFill="accent5" w:themeFillTint="66"/>
            <w:vAlign w:val="center"/>
          </w:tcPr>
          <w:p w:rsidR="00A845AF" w:rsidRPr="00CC3BD1" w:rsidRDefault="00A845AF" w:rsidP="00665E25">
            <w:pPr>
              <w:rPr>
                <w:rFonts w:ascii="Times New Roman" w:hAnsi="Times New Roman"/>
                <w:sz w:val="20"/>
                <w:szCs w:val="20"/>
              </w:rPr>
            </w:pPr>
            <w:r w:rsidRPr="00CC3BD1">
              <w:rPr>
                <w:rFonts w:ascii="Times New Roman" w:hAnsi="Times New Roman"/>
                <w:sz w:val="20"/>
                <w:szCs w:val="20"/>
              </w:rPr>
              <w:t>Сарадник излаже прегледно и излаже најбитније.</w:t>
            </w:r>
          </w:p>
        </w:tc>
        <w:tc>
          <w:tcPr>
            <w:tcW w:w="851"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4.70</w:t>
            </w:r>
          </w:p>
        </w:tc>
        <w:tc>
          <w:tcPr>
            <w:tcW w:w="850"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4.91</w:t>
            </w:r>
          </w:p>
        </w:tc>
        <w:tc>
          <w:tcPr>
            <w:tcW w:w="993"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p>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4.92</w:t>
            </w:r>
          </w:p>
          <w:p w:rsidR="00A845AF" w:rsidRPr="00CC3BD1" w:rsidRDefault="00A845AF" w:rsidP="00665E25">
            <w:pPr>
              <w:jc w:val="center"/>
              <w:rPr>
                <w:rFonts w:ascii="Times New Roman" w:hAnsi="Times New Roman"/>
                <w:sz w:val="20"/>
                <w:szCs w:val="20"/>
              </w:rPr>
            </w:pPr>
          </w:p>
        </w:tc>
        <w:tc>
          <w:tcPr>
            <w:tcW w:w="992"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p>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4.96</w:t>
            </w:r>
          </w:p>
          <w:p w:rsidR="00A845AF" w:rsidRPr="00CC3BD1" w:rsidRDefault="00A845AF" w:rsidP="00665E25">
            <w:pPr>
              <w:jc w:val="center"/>
              <w:rPr>
                <w:rFonts w:ascii="Times New Roman" w:hAnsi="Times New Roman"/>
                <w:sz w:val="20"/>
                <w:szCs w:val="20"/>
              </w:rPr>
            </w:pPr>
          </w:p>
        </w:tc>
        <w:tc>
          <w:tcPr>
            <w:tcW w:w="850"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p>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4.61</w:t>
            </w:r>
          </w:p>
          <w:p w:rsidR="00A845AF" w:rsidRPr="00CC3BD1" w:rsidRDefault="00A845AF" w:rsidP="00665E25">
            <w:pPr>
              <w:jc w:val="center"/>
              <w:rPr>
                <w:rFonts w:ascii="Times New Roman" w:hAnsi="Times New Roman"/>
                <w:sz w:val="20"/>
                <w:szCs w:val="20"/>
              </w:rPr>
            </w:pPr>
          </w:p>
        </w:tc>
        <w:tc>
          <w:tcPr>
            <w:tcW w:w="851"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p>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4.52</w:t>
            </w:r>
          </w:p>
          <w:p w:rsidR="00A845AF" w:rsidRPr="00CC3BD1" w:rsidRDefault="00A845AF" w:rsidP="00665E25">
            <w:pPr>
              <w:rPr>
                <w:rFonts w:ascii="Times New Roman" w:hAnsi="Times New Roman"/>
                <w:sz w:val="20"/>
                <w:szCs w:val="20"/>
              </w:rPr>
            </w:pPr>
          </w:p>
        </w:tc>
        <w:tc>
          <w:tcPr>
            <w:tcW w:w="850"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4.74</w:t>
            </w:r>
          </w:p>
        </w:tc>
        <w:tc>
          <w:tcPr>
            <w:tcW w:w="851"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4.80</w:t>
            </w:r>
          </w:p>
        </w:tc>
      </w:tr>
      <w:tr w:rsidR="00A845AF" w:rsidRPr="00CC3BD1" w:rsidTr="00665E25">
        <w:trPr>
          <w:trHeight w:val="495"/>
        </w:trPr>
        <w:tc>
          <w:tcPr>
            <w:tcW w:w="568"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3</w:t>
            </w:r>
          </w:p>
        </w:tc>
        <w:tc>
          <w:tcPr>
            <w:tcW w:w="4819" w:type="dxa"/>
            <w:shd w:val="clear" w:color="auto" w:fill="B6DDE8" w:themeFill="accent5" w:themeFillTint="66"/>
            <w:vAlign w:val="center"/>
          </w:tcPr>
          <w:p w:rsidR="00A845AF" w:rsidRPr="00CC3BD1" w:rsidRDefault="00A845AF" w:rsidP="00665E25">
            <w:pPr>
              <w:rPr>
                <w:rFonts w:ascii="Times New Roman" w:hAnsi="Times New Roman"/>
                <w:sz w:val="20"/>
                <w:szCs w:val="20"/>
              </w:rPr>
            </w:pPr>
            <w:r w:rsidRPr="00CC3BD1">
              <w:rPr>
                <w:rFonts w:ascii="Times New Roman" w:hAnsi="Times New Roman"/>
                <w:sz w:val="20"/>
                <w:szCs w:val="20"/>
              </w:rPr>
              <w:t>Сарадник излаже одговарајућим темпом током наставе.</w:t>
            </w:r>
          </w:p>
        </w:tc>
        <w:tc>
          <w:tcPr>
            <w:tcW w:w="851"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p>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4.64</w:t>
            </w:r>
          </w:p>
          <w:p w:rsidR="00A845AF" w:rsidRPr="00CC3BD1" w:rsidRDefault="00A845AF" w:rsidP="00665E25">
            <w:pPr>
              <w:jc w:val="center"/>
              <w:rPr>
                <w:rFonts w:ascii="Times New Roman" w:hAnsi="Times New Roman"/>
                <w:sz w:val="20"/>
                <w:szCs w:val="20"/>
              </w:rPr>
            </w:pPr>
          </w:p>
        </w:tc>
        <w:tc>
          <w:tcPr>
            <w:tcW w:w="850"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p>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4.85</w:t>
            </w:r>
          </w:p>
          <w:p w:rsidR="00A845AF" w:rsidRPr="00CC3BD1" w:rsidRDefault="00A845AF" w:rsidP="00665E25">
            <w:pPr>
              <w:jc w:val="center"/>
              <w:rPr>
                <w:rFonts w:ascii="Times New Roman" w:hAnsi="Times New Roman"/>
                <w:sz w:val="20"/>
                <w:szCs w:val="20"/>
              </w:rPr>
            </w:pPr>
          </w:p>
        </w:tc>
        <w:tc>
          <w:tcPr>
            <w:tcW w:w="993"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p>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4.93</w:t>
            </w:r>
          </w:p>
          <w:p w:rsidR="00A845AF" w:rsidRPr="00CC3BD1" w:rsidRDefault="00A845AF" w:rsidP="00665E25">
            <w:pPr>
              <w:jc w:val="center"/>
              <w:rPr>
                <w:rFonts w:ascii="Times New Roman" w:hAnsi="Times New Roman"/>
                <w:sz w:val="20"/>
                <w:szCs w:val="20"/>
              </w:rPr>
            </w:pPr>
          </w:p>
        </w:tc>
        <w:tc>
          <w:tcPr>
            <w:tcW w:w="992"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p>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4.86</w:t>
            </w:r>
          </w:p>
          <w:p w:rsidR="00A845AF" w:rsidRPr="00CC3BD1" w:rsidRDefault="00A845AF" w:rsidP="00665E25">
            <w:pPr>
              <w:jc w:val="center"/>
              <w:rPr>
                <w:rFonts w:ascii="Times New Roman" w:hAnsi="Times New Roman"/>
                <w:sz w:val="20"/>
                <w:szCs w:val="20"/>
              </w:rPr>
            </w:pPr>
          </w:p>
        </w:tc>
        <w:tc>
          <w:tcPr>
            <w:tcW w:w="850"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p>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4.58</w:t>
            </w:r>
          </w:p>
          <w:p w:rsidR="00A845AF" w:rsidRPr="00CC3BD1" w:rsidRDefault="00A845AF" w:rsidP="00665E25">
            <w:pPr>
              <w:jc w:val="center"/>
              <w:rPr>
                <w:rFonts w:ascii="Times New Roman" w:hAnsi="Times New Roman"/>
                <w:sz w:val="20"/>
                <w:szCs w:val="20"/>
              </w:rPr>
            </w:pPr>
          </w:p>
        </w:tc>
        <w:tc>
          <w:tcPr>
            <w:tcW w:w="851"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p>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4.54</w:t>
            </w:r>
          </w:p>
          <w:p w:rsidR="00A845AF" w:rsidRPr="00CC3BD1" w:rsidRDefault="00A845AF" w:rsidP="00665E25">
            <w:pPr>
              <w:jc w:val="center"/>
              <w:rPr>
                <w:rFonts w:ascii="Times New Roman" w:hAnsi="Times New Roman"/>
                <w:sz w:val="20"/>
                <w:szCs w:val="20"/>
              </w:rPr>
            </w:pPr>
          </w:p>
        </w:tc>
        <w:tc>
          <w:tcPr>
            <w:tcW w:w="850" w:type="dxa"/>
            <w:shd w:val="clear" w:color="auto" w:fill="E5B8B7" w:themeFill="accent2"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4.72</w:t>
            </w:r>
          </w:p>
        </w:tc>
        <w:tc>
          <w:tcPr>
            <w:tcW w:w="851"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4.75</w:t>
            </w:r>
          </w:p>
        </w:tc>
      </w:tr>
      <w:tr w:rsidR="00A845AF" w:rsidRPr="00CC3BD1" w:rsidTr="00665E25">
        <w:tc>
          <w:tcPr>
            <w:tcW w:w="568"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w:t>
            </w:r>
          </w:p>
        </w:tc>
        <w:tc>
          <w:tcPr>
            <w:tcW w:w="4819" w:type="dxa"/>
            <w:shd w:val="clear" w:color="auto" w:fill="B6DDE8" w:themeFill="accent5" w:themeFillTint="66"/>
            <w:vAlign w:val="center"/>
          </w:tcPr>
          <w:p w:rsidR="00A845AF" w:rsidRPr="00CC3BD1" w:rsidRDefault="00A845AF" w:rsidP="00665E25">
            <w:pPr>
              <w:rPr>
                <w:rFonts w:ascii="Times New Roman" w:hAnsi="Times New Roman"/>
                <w:sz w:val="20"/>
                <w:szCs w:val="20"/>
              </w:rPr>
            </w:pPr>
            <w:r w:rsidRPr="00CC3BD1">
              <w:rPr>
                <w:rFonts w:ascii="Times New Roman" w:hAnsi="Times New Roman"/>
                <w:sz w:val="20"/>
                <w:szCs w:val="20"/>
              </w:rPr>
              <w:t>Сарадник долази на час добро припремљен.</w:t>
            </w:r>
          </w:p>
        </w:tc>
        <w:tc>
          <w:tcPr>
            <w:tcW w:w="851"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4.77</w:t>
            </w:r>
          </w:p>
        </w:tc>
        <w:tc>
          <w:tcPr>
            <w:tcW w:w="850"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4.83</w:t>
            </w:r>
          </w:p>
        </w:tc>
        <w:tc>
          <w:tcPr>
            <w:tcW w:w="993"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4.95</w:t>
            </w:r>
          </w:p>
        </w:tc>
        <w:tc>
          <w:tcPr>
            <w:tcW w:w="992"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4.86</w:t>
            </w:r>
          </w:p>
        </w:tc>
        <w:tc>
          <w:tcPr>
            <w:tcW w:w="850"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4.68</w:t>
            </w:r>
          </w:p>
        </w:tc>
        <w:tc>
          <w:tcPr>
            <w:tcW w:w="851"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4.60</w:t>
            </w:r>
          </w:p>
        </w:tc>
        <w:tc>
          <w:tcPr>
            <w:tcW w:w="850"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4.80</w:t>
            </w:r>
          </w:p>
        </w:tc>
        <w:tc>
          <w:tcPr>
            <w:tcW w:w="851"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4.76</w:t>
            </w:r>
          </w:p>
        </w:tc>
      </w:tr>
      <w:tr w:rsidR="00A845AF" w:rsidRPr="00CC3BD1" w:rsidTr="00665E25">
        <w:tc>
          <w:tcPr>
            <w:tcW w:w="568"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5</w:t>
            </w:r>
          </w:p>
        </w:tc>
        <w:tc>
          <w:tcPr>
            <w:tcW w:w="4819" w:type="dxa"/>
            <w:shd w:val="clear" w:color="auto" w:fill="B6DDE8" w:themeFill="accent5" w:themeFillTint="66"/>
            <w:vAlign w:val="center"/>
          </w:tcPr>
          <w:p w:rsidR="00A845AF" w:rsidRPr="00CC3BD1" w:rsidRDefault="00A845AF" w:rsidP="00665E25">
            <w:pPr>
              <w:rPr>
                <w:rFonts w:ascii="Times New Roman" w:hAnsi="Times New Roman"/>
                <w:sz w:val="20"/>
                <w:szCs w:val="20"/>
              </w:rPr>
            </w:pPr>
            <w:r w:rsidRPr="00CC3BD1">
              <w:rPr>
                <w:rFonts w:ascii="Times New Roman" w:hAnsi="Times New Roman"/>
                <w:sz w:val="20"/>
                <w:szCs w:val="20"/>
              </w:rPr>
              <w:t>Сарадник држи наставу у договореним терминима и без кашњења.</w:t>
            </w:r>
          </w:p>
        </w:tc>
        <w:tc>
          <w:tcPr>
            <w:tcW w:w="851"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4.78</w:t>
            </w:r>
          </w:p>
        </w:tc>
        <w:tc>
          <w:tcPr>
            <w:tcW w:w="850"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4.79</w:t>
            </w:r>
          </w:p>
        </w:tc>
        <w:tc>
          <w:tcPr>
            <w:tcW w:w="993"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4.96</w:t>
            </w:r>
          </w:p>
        </w:tc>
        <w:tc>
          <w:tcPr>
            <w:tcW w:w="992"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4.90</w:t>
            </w:r>
          </w:p>
        </w:tc>
        <w:tc>
          <w:tcPr>
            <w:tcW w:w="850"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4.68</w:t>
            </w:r>
          </w:p>
        </w:tc>
        <w:tc>
          <w:tcPr>
            <w:tcW w:w="851"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4.61</w:t>
            </w:r>
          </w:p>
        </w:tc>
        <w:tc>
          <w:tcPr>
            <w:tcW w:w="850" w:type="dxa"/>
            <w:shd w:val="clear" w:color="auto" w:fill="92D050"/>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4.81</w:t>
            </w:r>
          </w:p>
        </w:tc>
        <w:tc>
          <w:tcPr>
            <w:tcW w:w="851"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4.77</w:t>
            </w:r>
          </w:p>
        </w:tc>
      </w:tr>
      <w:tr w:rsidR="00A845AF" w:rsidRPr="00CC3BD1" w:rsidTr="00665E25">
        <w:tc>
          <w:tcPr>
            <w:tcW w:w="568"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6</w:t>
            </w:r>
          </w:p>
        </w:tc>
        <w:tc>
          <w:tcPr>
            <w:tcW w:w="4819" w:type="dxa"/>
            <w:shd w:val="clear" w:color="auto" w:fill="B6DDE8" w:themeFill="accent5" w:themeFillTint="66"/>
            <w:vAlign w:val="center"/>
          </w:tcPr>
          <w:p w:rsidR="00A845AF" w:rsidRPr="00CC3BD1" w:rsidRDefault="00A845AF" w:rsidP="00665E25">
            <w:pPr>
              <w:rPr>
                <w:rFonts w:ascii="Times New Roman" w:hAnsi="Times New Roman"/>
                <w:sz w:val="20"/>
                <w:szCs w:val="20"/>
              </w:rPr>
            </w:pPr>
            <w:r w:rsidRPr="00CC3BD1">
              <w:rPr>
                <w:rFonts w:ascii="Times New Roman" w:hAnsi="Times New Roman"/>
                <w:sz w:val="20"/>
                <w:szCs w:val="20"/>
              </w:rPr>
              <w:t>Сарадник подстиче укључивање и учестовање студената у настави.</w:t>
            </w:r>
          </w:p>
        </w:tc>
        <w:tc>
          <w:tcPr>
            <w:tcW w:w="851"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4.70</w:t>
            </w:r>
          </w:p>
        </w:tc>
        <w:tc>
          <w:tcPr>
            <w:tcW w:w="850"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4.85</w:t>
            </w:r>
          </w:p>
        </w:tc>
        <w:tc>
          <w:tcPr>
            <w:tcW w:w="993"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4.94</w:t>
            </w:r>
          </w:p>
        </w:tc>
        <w:tc>
          <w:tcPr>
            <w:tcW w:w="992"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4.96</w:t>
            </w:r>
          </w:p>
        </w:tc>
        <w:tc>
          <w:tcPr>
            <w:tcW w:w="850"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4.64</w:t>
            </w:r>
          </w:p>
        </w:tc>
        <w:tc>
          <w:tcPr>
            <w:tcW w:w="851"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4.55</w:t>
            </w:r>
          </w:p>
        </w:tc>
        <w:tc>
          <w:tcPr>
            <w:tcW w:w="850"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4.74</w:t>
            </w:r>
          </w:p>
        </w:tc>
        <w:tc>
          <w:tcPr>
            <w:tcW w:w="851"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4.79</w:t>
            </w:r>
          </w:p>
        </w:tc>
      </w:tr>
      <w:tr w:rsidR="00A845AF" w:rsidRPr="00CC3BD1" w:rsidTr="00665E25">
        <w:tc>
          <w:tcPr>
            <w:tcW w:w="568"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7</w:t>
            </w:r>
          </w:p>
        </w:tc>
        <w:tc>
          <w:tcPr>
            <w:tcW w:w="4819" w:type="dxa"/>
            <w:shd w:val="clear" w:color="auto" w:fill="B6DDE8" w:themeFill="accent5" w:themeFillTint="66"/>
            <w:vAlign w:val="center"/>
          </w:tcPr>
          <w:p w:rsidR="00A845AF" w:rsidRPr="00CC3BD1" w:rsidRDefault="00A845AF" w:rsidP="00665E25">
            <w:pPr>
              <w:rPr>
                <w:rFonts w:ascii="Times New Roman" w:hAnsi="Times New Roman"/>
                <w:sz w:val="20"/>
                <w:szCs w:val="20"/>
              </w:rPr>
            </w:pPr>
            <w:r w:rsidRPr="00CC3BD1">
              <w:rPr>
                <w:rFonts w:ascii="Times New Roman" w:hAnsi="Times New Roman"/>
                <w:sz w:val="20"/>
                <w:szCs w:val="20"/>
              </w:rPr>
              <w:t>Сарадник даје корисне информације о раду студената (након семинарских радова, вежби, активности на часу...)</w:t>
            </w:r>
          </w:p>
        </w:tc>
        <w:tc>
          <w:tcPr>
            <w:tcW w:w="851"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4.72</w:t>
            </w:r>
          </w:p>
        </w:tc>
        <w:tc>
          <w:tcPr>
            <w:tcW w:w="850"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4.76</w:t>
            </w:r>
          </w:p>
        </w:tc>
        <w:tc>
          <w:tcPr>
            <w:tcW w:w="993" w:type="dxa"/>
            <w:shd w:val="clear" w:color="auto" w:fill="DAEEF3" w:themeFill="accent5" w:themeFillTint="33"/>
          </w:tcPr>
          <w:p w:rsidR="00A845AF" w:rsidRPr="00CC3BD1" w:rsidRDefault="00A845AF" w:rsidP="00665E25">
            <w:pPr>
              <w:jc w:val="center"/>
              <w:rPr>
                <w:rFonts w:ascii="Times New Roman" w:hAnsi="Times New Roman"/>
                <w:sz w:val="20"/>
                <w:szCs w:val="20"/>
              </w:rPr>
            </w:pPr>
          </w:p>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4.94</w:t>
            </w:r>
          </w:p>
        </w:tc>
        <w:tc>
          <w:tcPr>
            <w:tcW w:w="992" w:type="dxa"/>
            <w:shd w:val="clear" w:color="auto" w:fill="B6DDE8" w:themeFill="accent5" w:themeFillTint="66"/>
          </w:tcPr>
          <w:p w:rsidR="00A845AF" w:rsidRPr="00CC3BD1" w:rsidRDefault="00A845AF" w:rsidP="00665E25">
            <w:pPr>
              <w:jc w:val="center"/>
              <w:rPr>
                <w:rFonts w:ascii="Times New Roman" w:hAnsi="Times New Roman"/>
                <w:sz w:val="20"/>
                <w:szCs w:val="20"/>
              </w:rPr>
            </w:pPr>
          </w:p>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4.93</w:t>
            </w:r>
          </w:p>
        </w:tc>
        <w:tc>
          <w:tcPr>
            <w:tcW w:w="850" w:type="dxa"/>
            <w:shd w:val="clear" w:color="auto" w:fill="DAEEF3" w:themeFill="accent5" w:themeFillTint="33"/>
          </w:tcPr>
          <w:p w:rsidR="00A845AF" w:rsidRPr="00CC3BD1" w:rsidRDefault="00A845AF" w:rsidP="00665E25">
            <w:pPr>
              <w:jc w:val="center"/>
              <w:rPr>
                <w:rFonts w:ascii="Times New Roman" w:hAnsi="Times New Roman"/>
                <w:sz w:val="20"/>
                <w:szCs w:val="20"/>
              </w:rPr>
            </w:pPr>
          </w:p>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4.59</w:t>
            </w:r>
          </w:p>
        </w:tc>
        <w:tc>
          <w:tcPr>
            <w:tcW w:w="851" w:type="dxa"/>
            <w:shd w:val="clear" w:color="auto" w:fill="B6DDE8" w:themeFill="accent5" w:themeFillTint="66"/>
          </w:tcPr>
          <w:p w:rsidR="00A845AF" w:rsidRPr="00CC3BD1" w:rsidRDefault="00A845AF" w:rsidP="00665E25">
            <w:pPr>
              <w:jc w:val="center"/>
              <w:rPr>
                <w:rFonts w:ascii="Times New Roman" w:hAnsi="Times New Roman"/>
                <w:sz w:val="20"/>
                <w:szCs w:val="20"/>
              </w:rPr>
            </w:pPr>
          </w:p>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4.51</w:t>
            </w:r>
          </w:p>
        </w:tc>
        <w:tc>
          <w:tcPr>
            <w:tcW w:w="850"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4.75</w:t>
            </w:r>
          </w:p>
        </w:tc>
        <w:tc>
          <w:tcPr>
            <w:tcW w:w="851" w:type="dxa"/>
            <w:shd w:val="clear" w:color="auto" w:fill="E5B8B7" w:themeFill="accent2"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4.73</w:t>
            </w:r>
          </w:p>
        </w:tc>
      </w:tr>
      <w:tr w:rsidR="00A845AF" w:rsidRPr="00CC3BD1" w:rsidTr="00665E25">
        <w:tc>
          <w:tcPr>
            <w:tcW w:w="568"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8</w:t>
            </w:r>
          </w:p>
        </w:tc>
        <w:tc>
          <w:tcPr>
            <w:tcW w:w="4819" w:type="dxa"/>
            <w:shd w:val="clear" w:color="auto" w:fill="B6DDE8" w:themeFill="accent5" w:themeFillTint="66"/>
            <w:vAlign w:val="center"/>
          </w:tcPr>
          <w:p w:rsidR="00A845AF" w:rsidRPr="00CC3BD1" w:rsidRDefault="00A845AF" w:rsidP="00665E25">
            <w:pPr>
              <w:rPr>
                <w:rFonts w:ascii="Times New Roman" w:hAnsi="Times New Roman"/>
                <w:sz w:val="20"/>
                <w:szCs w:val="20"/>
              </w:rPr>
            </w:pPr>
            <w:r w:rsidRPr="00CC3BD1">
              <w:rPr>
                <w:rFonts w:ascii="Times New Roman" w:hAnsi="Times New Roman"/>
                <w:sz w:val="20"/>
                <w:szCs w:val="20"/>
              </w:rPr>
              <w:t>Сарадник одговара на студентска питања и води рачуна о студентским коментарима.</w:t>
            </w:r>
          </w:p>
        </w:tc>
        <w:tc>
          <w:tcPr>
            <w:tcW w:w="851"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4.70</w:t>
            </w:r>
          </w:p>
        </w:tc>
        <w:tc>
          <w:tcPr>
            <w:tcW w:w="850"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4.93</w:t>
            </w:r>
          </w:p>
        </w:tc>
        <w:tc>
          <w:tcPr>
            <w:tcW w:w="993"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4.94</w:t>
            </w:r>
          </w:p>
        </w:tc>
        <w:tc>
          <w:tcPr>
            <w:tcW w:w="992"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4.90</w:t>
            </w:r>
          </w:p>
        </w:tc>
        <w:tc>
          <w:tcPr>
            <w:tcW w:w="850"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4.58</w:t>
            </w:r>
          </w:p>
        </w:tc>
        <w:tc>
          <w:tcPr>
            <w:tcW w:w="851"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4.49</w:t>
            </w:r>
          </w:p>
        </w:tc>
        <w:tc>
          <w:tcPr>
            <w:tcW w:w="850"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4.74</w:t>
            </w:r>
          </w:p>
        </w:tc>
        <w:tc>
          <w:tcPr>
            <w:tcW w:w="851"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4.77</w:t>
            </w:r>
          </w:p>
        </w:tc>
      </w:tr>
      <w:tr w:rsidR="00A845AF" w:rsidRPr="00CC3BD1" w:rsidTr="00665E25">
        <w:tc>
          <w:tcPr>
            <w:tcW w:w="568"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9</w:t>
            </w:r>
          </w:p>
        </w:tc>
        <w:tc>
          <w:tcPr>
            <w:tcW w:w="4819" w:type="dxa"/>
            <w:shd w:val="clear" w:color="auto" w:fill="B6DDE8" w:themeFill="accent5" w:themeFillTint="66"/>
            <w:vAlign w:val="center"/>
          </w:tcPr>
          <w:p w:rsidR="00A845AF" w:rsidRPr="00CC3BD1" w:rsidRDefault="00A845AF" w:rsidP="00665E25">
            <w:pPr>
              <w:rPr>
                <w:rFonts w:ascii="Times New Roman" w:hAnsi="Times New Roman"/>
                <w:sz w:val="20"/>
                <w:szCs w:val="20"/>
              </w:rPr>
            </w:pPr>
            <w:r w:rsidRPr="00CC3BD1">
              <w:rPr>
                <w:rFonts w:ascii="Times New Roman" w:hAnsi="Times New Roman"/>
                <w:sz w:val="20"/>
                <w:szCs w:val="20"/>
              </w:rPr>
              <w:t>Досадашње оцене код овог сарадника (односно, бодови за предиспитне обавезе) у оквиру овог предмета одговарају мом показаном знању.</w:t>
            </w:r>
          </w:p>
        </w:tc>
        <w:tc>
          <w:tcPr>
            <w:tcW w:w="851"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4.81</w:t>
            </w:r>
          </w:p>
        </w:tc>
        <w:tc>
          <w:tcPr>
            <w:tcW w:w="850"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4.86</w:t>
            </w:r>
          </w:p>
        </w:tc>
        <w:tc>
          <w:tcPr>
            <w:tcW w:w="993"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4.95</w:t>
            </w:r>
          </w:p>
        </w:tc>
        <w:tc>
          <w:tcPr>
            <w:tcW w:w="992"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5.00</w:t>
            </w:r>
          </w:p>
        </w:tc>
        <w:tc>
          <w:tcPr>
            <w:tcW w:w="850"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4.52</w:t>
            </w:r>
          </w:p>
        </w:tc>
        <w:tc>
          <w:tcPr>
            <w:tcW w:w="851" w:type="dxa"/>
            <w:shd w:val="clear" w:color="auto" w:fill="B6DDE8" w:themeFill="accent5" w:themeFillTint="66"/>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4.64</w:t>
            </w:r>
          </w:p>
        </w:tc>
        <w:tc>
          <w:tcPr>
            <w:tcW w:w="850" w:type="dxa"/>
            <w:shd w:val="clear" w:color="auto" w:fill="DAEEF3" w:themeFill="accent5" w:themeFillTint="33"/>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4.76</w:t>
            </w:r>
          </w:p>
        </w:tc>
        <w:tc>
          <w:tcPr>
            <w:tcW w:w="851" w:type="dxa"/>
            <w:shd w:val="clear" w:color="auto" w:fill="92D050"/>
            <w:vAlign w:val="center"/>
          </w:tcPr>
          <w:p w:rsidR="00A845AF" w:rsidRPr="00CC3BD1" w:rsidRDefault="00A845AF" w:rsidP="00665E25">
            <w:pPr>
              <w:jc w:val="center"/>
              <w:rPr>
                <w:rFonts w:ascii="Times New Roman" w:hAnsi="Times New Roman"/>
                <w:sz w:val="20"/>
                <w:szCs w:val="20"/>
              </w:rPr>
            </w:pPr>
            <w:r w:rsidRPr="00CC3BD1">
              <w:rPr>
                <w:rFonts w:ascii="Times New Roman" w:hAnsi="Times New Roman"/>
                <w:sz w:val="20"/>
                <w:szCs w:val="20"/>
              </w:rPr>
              <w:t>4.83</w:t>
            </w:r>
          </w:p>
        </w:tc>
      </w:tr>
      <w:tr w:rsidR="00A845AF" w:rsidRPr="00CC3BD1" w:rsidTr="00665E25">
        <w:tc>
          <w:tcPr>
            <w:tcW w:w="568" w:type="dxa"/>
            <w:shd w:val="clear" w:color="auto" w:fill="B6DDE8" w:themeFill="accent5" w:themeFillTint="66"/>
          </w:tcPr>
          <w:p w:rsidR="00A845AF" w:rsidRPr="00CC3BD1" w:rsidRDefault="00A845AF" w:rsidP="00665E25">
            <w:pPr>
              <w:jc w:val="center"/>
              <w:rPr>
                <w:rFonts w:ascii="Times New Roman" w:hAnsi="Times New Roman"/>
                <w:sz w:val="20"/>
                <w:szCs w:val="20"/>
              </w:rPr>
            </w:pPr>
          </w:p>
        </w:tc>
        <w:tc>
          <w:tcPr>
            <w:tcW w:w="4819" w:type="dxa"/>
            <w:shd w:val="clear" w:color="auto" w:fill="B6DDE8" w:themeFill="accent5" w:themeFillTint="66"/>
          </w:tcPr>
          <w:p w:rsidR="00A845AF" w:rsidRPr="00CC3BD1" w:rsidRDefault="00A845AF" w:rsidP="00665E25">
            <w:pPr>
              <w:jc w:val="right"/>
              <w:rPr>
                <w:rFonts w:ascii="Times New Roman" w:hAnsi="Times New Roman"/>
                <w:sz w:val="20"/>
                <w:szCs w:val="20"/>
              </w:rPr>
            </w:pPr>
            <w:r w:rsidRPr="00CC3BD1">
              <w:rPr>
                <w:rFonts w:ascii="Times New Roman" w:hAnsi="Times New Roman"/>
                <w:b/>
                <w:bCs/>
                <w:sz w:val="20"/>
                <w:szCs w:val="20"/>
              </w:rPr>
              <w:t>Укупна просечна оцена</w:t>
            </w:r>
          </w:p>
        </w:tc>
        <w:tc>
          <w:tcPr>
            <w:tcW w:w="851" w:type="dxa"/>
            <w:shd w:val="clear" w:color="auto" w:fill="DAEEF3" w:themeFill="accent5" w:themeFillTint="33"/>
          </w:tcPr>
          <w:p w:rsidR="00A845AF" w:rsidRPr="00CC3BD1" w:rsidRDefault="00A845AF" w:rsidP="00665E25">
            <w:pPr>
              <w:jc w:val="center"/>
              <w:rPr>
                <w:rFonts w:ascii="Times New Roman" w:hAnsi="Times New Roman"/>
                <w:b/>
                <w:bCs/>
                <w:sz w:val="20"/>
                <w:szCs w:val="20"/>
              </w:rPr>
            </w:pPr>
            <w:r w:rsidRPr="00CC3BD1">
              <w:rPr>
                <w:rFonts w:ascii="Times New Roman" w:hAnsi="Times New Roman"/>
                <w:b/>
                <w:bCs/>
                <w:sz w:val="20"/>
                <w:szCs w:val="20"/>
              </w:rPr>
              <w:t>4.72</w:t>
            </w:r>
          </w:p>
        </w:tc>
        <w:tc>
          <w:tcPr>
            <w:tcW w:w="850" w:type="dxa"/>
            <w:shd w:val="clear" w:color="auto" w:fill="B6DDE8" w:themeFill="accent5" w:themeFillTint="66"/>
          </w:tcPr>
          <w:p w:rsidR="00A845AF" w:rsidRPr="00CC3BD1" w:rsidRDefault="00A845AF" w:rsidP="0013765A">
            <w:pPr>
              <w:jc w:val="center"/>
              <w:rPr>
                <w:rFonts w:ascii="Times New Roman" w:hAnsi="Times New Roman"/>
                <w:b/>
                <w:bCs/>
                <w:sz w:val="20"/>
                <w:szCs w:val="20"/>
              </w:rPr>
            </w:pPr>
            <w:r w:rsidRPr="00CC3BD1">
              <w:rPr>
                <w:rFonts w:ascii="Times New Roman" w:hAnsi="Times New Roman"/>
                <w:b/>
                <w:bCs/>
                <w:sz w:val="20"/>
                <w:szCs w:val="20"/>
              </w:rPr>
              <w:t>4.86</w:t>
            </w:r>
          </w:p>
        </w:tc>
        <w:tc>
          <w:tcPr>
            <w:tcW w:w="993" w:type="dxa"/>
            <w:shd w:val="clear" w:color="auto" w:fill="92D050"/>
          </w:tcPr>
          <w:p w:rsidR="00A845AF" w:rsidRPr="00CC3BD1" w:rsidRDefault="00A845AF" w:rsidP="00665E25">
            <w:pPr>
              <w:jc w:val="center"/>
              <w:rPr>
                <w:rFonts w:ascii="Times New Roman" w:hAnsi="Times New Roman"/>
                <w:b/>
                <w:bCs/>
                <w:sz w:val="20"/>
                <w:szCs w:val="20"/>
              </w:rPr>
            </w:pPr>
            <w:r w:rsidRPr="00CC3BD1">
              <w:rPr>
                <w:rFonts w:ascii="Times New Roman" w:hAnsi="Times New Roman"/>
                <w:b/>
                <w:bCs/>
                <w:sz w:val="20"/>
                <w:szCs w:val="20"/>
              </w:rPr>
              <w:t>4.94</w:t>
            </w:r>
          </w:p>
        </w:tc>
        <w:tc>
          <w:tcPr>
            <w:tcW w:w="992" w:type="dxa"/>
            <w:shd w:val="clear" w:color="auto" w:fill="92D050"/>
          </w:tcPr>
          <w:p w:rsidR="00A845AF" w:rsidRPr="00CC3BD1" w:rsidRDefault="00A845AF" w:rsidP="00665E25">
            <w:pPr>
              <w:jc w:val="center"/>
              <w:rPr>
                <w:rFonts w:ascii="Times New Roman" w:hAnsi="Times New Roman"/>
                <w:b/>
                <w:bCs/>
                <w:sz w:val="20"/>
                <w:szCs w:val="20"/>
              </w:rPr>
            </w:pPr>
            <w:r w:rsidRPr="00CC3BD1">
              <w:rPr>
                <w:rFonts w:ascii="Times New Roman" w:hAnsi="Times New Roman"/>
                <w:b/>
                <w:bCs/>
                <w:sz w:val="20"/>
                <w:szCs w:val="20"/>
              </w:rPr>
              <w:t>4.93</w:t>
            </w:r>
          </w:p>
        </w:tc>
        <w:tc>
          <w:tcPr>
            <w:tcW w:w="850" w:type="dxa"/>
            <w:shd w:val="clear" w:color="auto" w:fill="E5B8B7" w:themeFill="accent2" w:themeFillTint="66"/>
          </w:tcPr>
          <w:p w:rsidR="00A845AF" w:rsidRPr="00CC3BD1" w:rsidRDefault="00A845AF" w:rsidP="00665E25">
            <w:pPr>
              <w:jc w:val="center"/>
              <w:rPr>
                <w:rFonts w:ascii="Times New Roman" w:hAnsi="Times New Roman"/>
                <w:b/>
                <w:bCs/>
                <w:sz w:val="20"/>
                <w:szCs w:val="20"/>
              </w:rPr>
            </w:pPr>
            <w:r w:rsidRPr="00CC3BD1">
              <w:rPr>
                <w:rFonts w:ascii="Times New Roman" w:hAnsi="Times New Roman"/>
                <w:b/>
                <w:bCs/>
                <w:sz w:val="20"/>
                <w:szCs w:val="20"/>
              </w:rPr>
              <w:t>4.60</w:t>
            </w:r>
          </w:p>
        </w:tc>
        <w:tc>
          <w:tcPr>
            <w:tcW w:w="851" w:type="dxa"/>
            <w:shd w:val="clear" w:color="auto" w:fill="E5B8B7" w:themeFill="accent2" w:themeFillTint="66"/>
          </w:tcPr>
          <w:p w:rsidR="00A845AF" w:rsidRPr="00CC3BD1" w:rsidRDefault="00A845AF" w:rsidP="00665E25">
            <w:pPr>
              <w:jc w:val="center"/>
              <w:rPr>
                <w:rFonts w:ascii="Times New Roman" w:hAnsi="Times New Roman"/>
                <w:b/>
                <w:bCs/>
                <w:sz w:val="20"/>
                <w:szCs w:val="20"/>
              </w:rPr>
            </w:pPr>
            <w:r w:rsidRPr="00CC3BD1">
              <w:rPr>
                <w:rFonts w:ascii="Times New Roman" w:hAnsi="Times New Roman"/>
                <w:b/>
                <w:bCs/>
                <w:sz w:val="20"/>
                <w:szCs w:val="20"/>
              </w:rPr>
              <w:t>4.55</w:t>
            </w:r>
          </w:p>
        </w:tc>
        <w:tc>
          <w:tcPr>
            <w:tcW w:w="850" w:type="dxa"/>
            <w:shd w:val="clear" w:color="auto" w:fill="DAEEF3" w:themeFill="accent5" w:themeFillTint="33"/>
          </w:tcPr>
          <w:p w:rsidR="00A845AF" w:rsidRPr="00CC3BD1" w:rsidRDefault="00A845AF" w:rsidP="00665E25">
            <w:pPr>
              <w:jc w:val="center"/>
              <w:rPr>
                <w:rFonts w:ascii="Times New Roman" w:hAnsi="Times New Roman"/>
                <w:b/>
                <w:bCs/>
                <w:sz w:val="20"/>
                <w:szCs w:val="20"/>
              </w:rPr>
            </w:pPr>
            <w:r w:rsidRPr="00CC3BD1">
              <w:rPr>
                <w:rFonts w:ascii="Times New Roman" w:hAnsi="Times New Roman"/>
                <w:b/>
                <w:bCs/>
                <w:sz w:val="20"/>
                <w:szCs w:val="20"/>
              </w:rPr>
              <w:t>4.75</w:t>
            </w:r>
          </w:p>
        </w:tc>
        <w:tc>
          <w:tcPr>
            <w:tcW w:w="851" w:type="dxa"/>
            <w:shd w:val="clear" w:color="auto" w:fill="B6DDE8" w:themeFill="accent5" w:themeFillTint="66"/>
          </w:tcPr>
          <w:p w:rsidR="00A845AF" w:rsidRPr="00CC3BD1" w:rsidRDefault="00A845AF" w:rsidP="00665E25">
            <w:pPr>
              <w:jc w:val="center"/>
              <w:rPr>
                <w:rFonts w:ascii="Times New Roman" w:hAnsi="Times New Roman"/>
                <w:b/>
                <w:bCs/>
                <w:sz w:val="20"/>
                <w:szCs w:val="20"/>
              </w:rPr>
            </w:pPr>
            <w:r w:rsidRPr="00CC3BD1">
              <w:rPr>
                <w:rFonts w:ascii="Times New Roman" w:hAnsi="Times New Roman"/>
                <w:b/>
                <w:bCs/>
                <w:sz w:val="20"/>
                <w:szCs w:val="20"/>
              </w:rPr>
              <w:t>4.78</w:t>
            </w:r>
          </w:p>
        </w:tc>
      </w:tr>
    </w:tbl>
    <w:p w:rsidR="00A845AF" w:rsidRPr="00CC3BD1" w:rsidRDefault="00A845AF" w:rsidP="00A845AF">
      <w:pPr>
        <w:spacing w:after="0" w:line="240" w:lineRule="auto"/>
        <w:jc w:val="both"/>
        <w:rPr>
          <w:rFonts w:ascii="Times New Roman" w:hAnsi="Times New Roman"/>
          <w:iCs/>
        </w:rPr>
      </w:pPr>
    </w:p>
    <w:p w:rsidR="00A845AF" w:rsidRPr="00CC3BD1" w:rsidRDefault="00A845AF" w:rsidP="00A845AF">
      <w:pPr>
        <w:spacing w:after="0" w:line="240" w:lineRule="auto"/>
        <w:jc w:val="both"/>
        <w:rPr>
          <w:rFonts w:ascii="Times New Roman" w:hAnsi="Times New Roman"/>
        </w:rPr>
      </w:pPr>
    </w:p>
    <w:p w:rsidR="001F569B" w:rsidRPr="00CC3BD1" w:rsidRDefault="001F569B" w:rsidP="001F569B">
      <w:pPr>
        <w:spacing w:after="0" w:line="240" w:lineRule="auto"/>
        <w:jc w:val="center"/>
        <w:rPr>
          <w:rFonts w:ascii="Times New Roman" w:hAnsi="Times New Roman"/>
          <w:b/>
          <w:i/>
          <w:iCs/>
        </w:rPr>
        <w:sectPr w:rsidR="001F569B" w:rsidRPr="00CC3BD1" w:rsidSect="00665E25">
          <w:pgSz w:w="16839" w:h="11907" w:orient="landscape" w:code="9"/>
          <w:pgMar w:top="1440" w:right="1440" w:bottom="1440" w:left="1440" w:header="720" w:footer="720" w:gutter="0"/>
          <w:cols w:space="720"/>
          <w:docGrid w:linePitch="360"/>
        </w:sectPr>
      </w:pPr>
    </w:p>
    <w:p w:rsidR="001F569B" w:rsidRPr="00CC3BD1" w:rsidRDefault="001F569B" w:rsidP="001F569B">
      <w:pPr>
        <w:spacing w:after="0" w:line="240" w:lineRule="auto"/>
        <w:jc w:val="center"/>
        <w:rPr>
          <w:rFonts w:ascii="Times New Roman" w:hAnsi="Times New Roman"/>
          <w:b/>
          <w:i/>
          <w:iCs/>
        </w:rPr>
      </w:pPr>
      <w:r w:rsidRPr="00CC3BD1">
        <w:rPr>
          <w:rFonts w:ascii="Times New Roman" w:hAnsi="Times New Roman"/>
          <w:b/>
          <w:i/>
          <w:iCs/>
        </w:rPr>
        <w:lastRenderedPageBreak/>
        <w:t xml:space="preserve">Табела 3а: Збирни приказ вредновања педагошког рада сарадника на основним студијама, по семестрима и студијским програмима </w:t>
      </w:r>
      <w:r w:rsidRPr="00CC3BD1">
        <w:rPr>
          <w:rFonts w:ascii="Times New Roman" w:hAnsi="Times New Roman"/>
          <w:iCs/>
        </w:rPr>
        <w:t xml:space="preserve">(ВПД и ВЈУ) – </w:t>
      </w:r>
      <w:r w:rsidRPr="00CC3BD1">
        <w:rPr>
          <w:rFonts w:ascii="Times New Roman" w:hAnsi="Times New Roman"/>
          <w:b/>
          <w:i/>
          <w:iCs/>
        </w:rPr>
        <w:t>летњи семестар школске 2015/2016.</w:t>
      </w:r>
    </w:p>
    <w:p w:rsidR="001F569B" w:rsidRPr="00CC3BD1" w:rsidRDefault="001F569B" w:rsidP="001F569B">
      <w:pPr>
        <w:spacing w:after="0" w:line="240" w:lineRule="auto"/>
        <w:jc w:val="center"/>
        <w:rPr>
          <w:rFonts w:ascii="Times New Roman" w:hAnsi="Times New Roman"/>
          <w:iCs/>
        </w:rPr>
      </w:pPr>
    </w:p>
    <w:tbl>
      <w:tblPr>
        <w:tblStyle w:val="TableGrid"/>
        <w:tblW w:w="12475" w:type="dxa"/>
        <w:tblInd w:w="-176"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568"/>
        <w:gridCol w:w="4819"/>
        <w:gridCol w:w="851"/>
        <w:gridCol w:w="850"/>
        <w:gridCol w:w="993"/>
        <w:gridCol w:w="992"/>
        <w:gridCol w:w="850"/>
        <w:gridCol w:w="851"/>
        <w:gridCol w:w="850"/>
        <w:gridCol w:w="851"/>
      </w:tblGrid>
      <w:tr w:rsidR="001F569B" w:rsidRPr="00CC3BD1" w:rsidTr="004511C4">
        <w:trPr>
          <w:trHeight w:val="230"/>
        </w:trPr>
        <w:tc>
          <w:tcPr>
            <w:tcW w:w="568" w:type="dxa"/>
            <w:vMerge w:val="restart"/>
            <w:shd w:val="clear" w:color="auto" w:fill="B6DDE8" w:themeFill="accent5" w:themeFillTint="66"/>
            <w:vAlign w:val="center"/>
          </w:tcPr>
          <w:p w:rsidR="001F569B" w:rsidRPr="00CC3BD1" w:rsidRDefault="001F569B" w:rsidP="004511C4">
            <w:pPr>
              <w:rPr>
                <w:rFonts w:ascii="Times New Roman" w:hAnsi="Times New Roman"/>
                <w:b/>
                <w:bCs/>
                <w:sz w:val="20"/>
                <w:szCs w:val="20"/>
              </w:rPr>
            </w:pPr>
            <w:r w:rsidRPr="00CC3BD1">
              <w:rPr>
                <w:rFonts w:ascii="Times New Roman" w:hAnsi="Times New Roman"/>
                <w:b/>
                <w:bCs/>
                <w:sz w:val="20"/>
                <w:szCs w:val="20"/>
              </w:rPr>
              <w:t>Р.б.</w:t>
            </w:r>
          </w:p>
        </w:tc>
        <w:tc>
          <w:tcPr>
            <w:tcW w:w="4819" w:type="dxa"/>
            <w:vMerge w:val="restart"/>
            <w:shd w:val="clear" w:color="auto" w:fill="B6DDE8" w:themeFill="accent5" w:themeFillTint="66"/>
            <w:vAlign w:val="center"/>
          </w:tcPr>
          <w:p w:rsidR="001F569B" w:rsidRPr="00CC3BD1" w:rsidRDefault="001F569B" w:rsidP="004511C4">
            <w:pPr>
              <w:jc w:val="center"/>
              <w:rPr>
                <w:rFonts w:ascii="Times New Roman" w:hAnsi="Times New Roman"/>
                <w:b/>
                <w:bCs/>
                <w:sz w:val="20"/>
                <w:szCs w:val="20"/>
              </w:rPr>
            </w:pPr>
            <w:r w:rsidRPr="00CC3BD1">
              <w:rPr>
                <w:rFonts w:ascii="Times New Roman" w:hAnsi="Times New Roman"/>
                <w:b/>
                <w:bCs/>
                <w:sz w:val="20"/>
                <w:szCs w:val="20"/>
              </w:rPr>
              <w:t>Тврдња</w:t>
            </w:r>
          </w:p>
        </w:tc>
        <w:tc>
          <w:tcPr>
            <w:tcW w:w="1701" w:type="dxa"/>
            <w:gridSpan w:val="2"/>
            <w:shd w:val="clear" w:color="auto" w:fill="B6DDE8" w:themeFill="accent5" w:themeFillTint="66"/>
          </w:tcPr>
          <w:p w:rsidR="001F569B" w:rsidRPr="00CC3BD1" w:rsidRDefault="001F569B" w:rsidP="004511C4">
            <w:pPr>
              <w:jc w:val="center"/>
              <w:rPr>
                <w:rFonts w:ascii="Times New Roman" w:hAnsi="Times New Roman"/>
                <w:b/>
                <w:bCs/>
                <w:sz w:val="20"/>
                <w:szCs w:val="20"/>
              </w:rPr>
            </w:pPr>
            <w:r w:rsidRPr="00CC3BD1">
              <w:rPr>
                <w:rFonts w:ascii="Times New Roman" w:hAnsi="Times New Roman"/>
                <w:b/>
                <w:bCs/>
                <w:sz w:val="20"/>
                <w:szCs w:val="20"/>
              </w:rPr>
              <w:t>II</w:t>
            </w:r>
          </w:p>
        </w:tc>
        <w:tc>
          <w:tcPr>
            <w:tcW w:w="1985" w:type="dxa"/>
            <w:gridSpan w:val="2"/>
            <w:shd w:val="clear" w:color="auto" w:fill="B6DDE8" w:themeFill="accent5" w:themeFillTint="66"/>
          </w:tcPr>
          <w:p w:rsidR="001F569B" w:rsidRPr="00CC3BD1" w:rsidRDefault="001F569B" w:rsidP="001F569B">
            <w:pPr>
              <w:jc w:val="center"/>
              <w:rPr>
                <w:rFonts w:ascii="Times New Roman" w:hAnsi="Times New Roman"/>
                <w:b/>
                <w:bCs/>
                <w:sz w:val="20"/>
                <w:szCs w:val="20"/>
              </w:rPr>
            </w:pPr>
            <w:r w:rsidRPr="00CC3BD1">
              <w:rPr>
                <w:rFonts w:ascii="Times New Roman" w:hAnsi="Times New Roman"/>
                <w:b/>
                <w:bCs/>
                <w:sz w:val="20"/>
                <w:szCs w:val="20"/>
              </w:rPr>
              <w:t>IV</w:t>
            </w:r>
          </w:p>
        </w:tc>
        <w:tc>
          <w:tcPr>
            <w:tcW w:w="1701" w:type="dxa"/>
            <w:gridSpan w:val="2"/>
            <w:shd w:val="clear" w:color="auto" w:fill="B6DDE8" w:themeFill="accent5" w:themeFillTint="66"/>
          </w:tcPr>
          <w:p w:rsidR="001F569B" w:rsidRPr="00CC3BD1" w:rsidRDefault="001F569B" w:rsidP="004511C4">
            <w:pPr>
              <w:jc w:val="center"/>
              <w:rPr>
                <w:rFonts w:ascii="Times New Roman" w:hAnsi="Times New Roman"/>
                <w:b/>
                <w:bCs/>
                <w:sz w:val="20"/>
                <w:szCs w:val="20"/>
              </w:rPr>
            </w:pPr>
            <w:r w:rsidRPr="00CC3BD1">
              <w:rPr>
                <w:rFonts w:ascii="Times New Roman" w:hAnsi="Times New Roman"/>
                <w:b/>
                <w:bCs/>
                <w:sz w:val="20"/>
                <w:szCs w:val="20"/>
              </w:rPr>
              <w:t>VI</w:t>
            </w:r>
          </w:p>
        </w:tc>
        <w:tc>
          <w:tcPr>
            <w:tcW w:w="1701" w:type="dxa"/>
            <w:gridSpan w:val="2"/>
            <w:shd w:val="clear" w:color="auto" w:fill="B6DDE8" w:themeFill="accent5" w:themeFillTint="66"/>
          </w:tcPr>
          <w:p w:rsidR="001F569B" w:rsidRPr="00CC3BD1" w:rsidRDefault="001F569B" w:rsidP="004511C4">
            <w:pPr>
              <w:jc w:val="center"/>
              <w:rPr>
                <w:rFonts w:ascii="Times New Roman" w:hAnsi="Times New Roman"/>
                <w:b/>
                <w:bCs/>
                <w:sz w:val="20"/>
                <w:szCs w:val="20"/>
              </w:rPr>
            </w:pPr>
            <w:r w:rsidRPr="00CC3BD1">
              <w:rPr>
                <w:rFonts w:ascii="Times New Roman" w:hAnsi="Times New Roman"/>
                <w:b/>
                <w:bCs/>
                <w:sz w:val="20"/>
                <w:szCs w:val="20"/>
              </w:rPr>
              <w:t>Укупна пр. оц.</w:t>
            </w:r>
          </w:p>
        </w:tc>
      </w:tr>
      <w:tr w:rsidR="001F569B" w:rsidRPr="00CC3BD1" w:rsidTr="004511C4">
        <w:trPr>
          <w:trHeight w:val="230"/>
        </w:trPr>
        <w:tc>
          <w:tcPr>
            <w:tcW w:w="568" w:type="dxa"/>
            <w:vMerge/>
            <w:shd w:val="clear" w:color="auto" w:fill="B6DDE8" w:themeFill="accent5" w:themeFillTint="66"/>
            <w:vAlign w:val="center"/>
          </w:tcPr>
          <w:p w:rsidR="001F569B" w:rsidRPr="00CC3BD1" w:rsidRDefault="001F569B" w:rsidP="004511C4">
            <w:pPr>
              <w:rPr>
                <w:rFonts w:ascii="Times New Roman" w:hAnsi="Times New Roman"/>
                <w:b/>
                <w:bCs/>
                <w:sz w:val="20"/>
                <w:szCs w:val="20"/>
              </w:rPr>
            </w:pPr>
          </w:p>
        </w:tc>
        <w:tc>
          <w:tcPr>
            <w:tcW w:w="4819" w:type="dxa"/>
            <w:vMerge/>
            <w:shd w:val="clear" w:color="auto" w:fill="B6DDE8" w:themeFill="accent5" w:themeFillTint="66"/>
            <w:vAlign w:val="center"/>
          </w:tcPr>
          <w:p w:rsidR="001F569B" w:rsidRPr="00CC3BD1" w:rsidRDefault="001F569B" w:rsidP="004511C4">
            <w:pPr>
              <w:jc w:val="center"/>
              <w:rPr>
                <w:rFonts w:ascii="Times New Roman" w:hAnsi="Times New Roman"/>
                <w:b/>
                <w:bCs/>
                <w:sz w:val="20"/>
                <w:szCs w:val="20"/>
              </w:rPr>
            </w:pPr>
          </w:p>
        </w:tc>
        <w:tc>
          <w:tcPr>
            <w:tcW w:w="851" w:type="dxa"/>
            <w:shd w:val="clear" w:color="auto" w:fill="DAEEF3" w:themeFill="accent5" w:themeFillTint="33"/>
          </w:tcPr>
          <w:p w:rsidR="001F569B" w:rsidRPr="00CC3BD1" w:rsidRDefault="001F569B" w:rsidP="004511C4">
            <w:pPr>
              <w:jc w:val="center"/>
              <w:rPr>
                <w:rFonts w:ascii="Times New Roman" w:hAnsi="Times New Roman"/>
                <w:b/>
                <w:bCs/>
                <w:sz w:val="20"/>
                <w:szCs w:val="20"/>
              </w:rPr>
            </w:pPr>
            <w:r w:rsidRPr="00CC3BD1">
              <w:rPr>
                <w:rFonts w:ascii="Times New Roman" w:hAnsi="Times New Roman"/>
                <w:b/>
                <w:bCs/>
                <w:sz w:val="20"/>
                <w:szCs w:val="20"/>
              </w:rPr>
              <w:t>ВПД</w:t>
            </w:r>
          </w:p>
        </w:tc>
        <w:tc>
          <w:tcPr>
            <w:tcW w:w="850" w:type="dxa"/>
            <w:shd w:val="clear" w:color="auto" w:fill="B6DDE8" w:themeFill="accent5" w:themeFillTint="66"/>
          </w:tcPr>
          <w:p w:rsidR="001F569B" w:rsidRPr="00CC3BD1" w:rsidRDefault="001F569B" w:rsidP="004511C4">
            <w:pPr>
              <w:jc w:val="center"/>
              <w:rPr>
                <w:rFonts w:ascii="Times New Roman" w:hAnsi="Times New Roman"/>
                <w:b/>
                <w:bCs/>
                <w:sz w:val="20"/>
                <w:szCs w:val="20"/>
              </w:rPr>
            </w:pPr>
            <w:r w:rsidRPr="00CC3BD1">
              <w:rPr>
                <w:rFonts w:ascii="Times New Roman" w:hAnsi="Times New Roman"/>
                <w:b/>
                <w:bCs/>
                <w:sz w:val="20"/>
                <w:szCs w:val="20"/>
              </w:rPr>
              <w:t>ВЈУ</w:t>
            </w:r>
          </w:p>
        </w:tc>
        <w:tc>
          <w:tcPr>
            <w:tcW w:w="993" w:type="dxa"/>
            <w:shd w:val="clear" w:color="auto" w:fill="DAEEF3" w:themeFill="accent5" w:themeFillTint="33"/>
          </w:tcPr>
          <w:p w:rsidR="001F569B" w:rsidRPr="00CC3BD1" w:rsidRDefault="001F569B" w:rsidP="004511C4">
            <w:pPr>
              <w:jc w:val="center"/>
              <w:rPr>
                <w:rFonts w:ascii="Times New Roman" w:hAnsi="Times New Roman"/>
                <w:b/>
                <w:bCs/>
                <w:sz w:val="20"/>
                <w:szCs w:val="20"/>
              </w:rPr>
            </w:pPr>
            <w:r w:rsidRPr="00CC3BD1">
              <w:rPr>
                <w:rFonts w:ascii="Times New Roman" w:hAnsi="Times New Roman"/>
                <w:b/>
                <w:bCs/>
                <w:sz w:val="20"/>
                <w:szCs w:val="20"/>
              </w:rPr>
              <w:t>ВПД</w:t>
            </w:r>
          </w:p>
        </w:tc>
        <w:tc>
          <w:tcPr>
            <w:tcW w:w="992" w:type="dxa"/>
            <w:shd w:val="clear" w:color="auto" w:fill="B6DDE8" w:themeFill="accent5" w:themeFillTint="66"/>
          </w:tcPr>
          <w:p w:rsidR="001F569B" w:rsidRPr="00CC3BD1" w:rsidRDefault="001F569B" w:rsidP="004511C4">
            <w:pPr>
              <w:jc w:val="center"/>
              <w:rPr>
                <w:rFonts w:ascii="Times New Roman" w:hAnsi="Times New Roman"/>
                <w:b/>
                <w:bCs/>
                <w:sz w:val="20"/>
                <w:szCs w:val="20"/>
              </w:rPr>
            </w:pPr>
            <w:r w:rsidRPr="00CC3BD1">
              <w:rPr>
                <w:rFonts w:ascii="Times New Roman" w:hAnsi="Times New Roman"/>
                <w:b/>
                <w:bCs/>
                <w:sz w:val="20"/>
                <w:szCs w:val="20"/>
              </w:rPr>
              <w:t>В</w:t>
            </w:r>
            <w:r w:rsidR="004511C4" w:rsidRPr="00CC3BD1">
              <w:rPr>
                <w:rFonts w:ascii="Times New Roman" w:hAnsi="Times New Roman"/>
                <w:b/>
                <w:bCs/>
                <w:sz w:val="20"/>
                <w:szCs w:val="20"/>
              </w:rPr>
              <w:t>ЈУ</w:t>
            </w:r>
          </w:p>
        </w:tc>
        <w:tc>
          <w:tcPr>
            <w:tcW w:w="850" w:type="dxa"/>
            <w:shd w:val="clear" w:color="auto" w:fill="DAEEF3" w:themeFill="accent5" w:themeFillTint="33"/>
          </w:tcPr>
          <w:p w:rsidR="001F569B" w:rsidRPr="00CC3BD1" w:rsidRDefault="001F569B" w:rsidP="004511C4">
            <w:pPr>
              <w:jc w:val="center"/>
              <w:rPr>
                <w:rFonts w:ascii="Times New Roman" w:hAnsi="Times New Roman"/>
                <w:b/>
                <w:bCs/>
                <w:sz w:val="20"/>
                <w:szCs w:val="20"/>
              </w:rPr>
            </w:pPr>
            <w:r w:rsidRPr="00CC3BD1">
              <w:rPr>
                <w:rFonts w:ascii="Times New Roman" w:hAnsi="Times New Roman"/>
                <w:b/>
                <w:bCs/>
                <w:sz w:val="20"/>
                <w:szCs w:val="20"/>
              </w:rPr>
              <w:t>ВПД</w:t>
            </w:r>
          </w:p>
        </w:tc>
        <w:tc>
          <w:tcPr>
            <w:tcW w:w="851" w:type="dxa"/>
            <w:shd w:val="clear" w:color="auto" w:fill="B6DDE8" w:themeFill="accent5" w:themeFillTint="66"/>
          </w:tcPr>
          <w:p w:rsidR="001F569B" w:rsidRPr="00CC3BD1" w:rsidRDefault="001F569B" w:rsidP="004511C4">
            <w:pPr>
              <w:jc w:val="center"/>
              <w:rPr>
                <w:rFonts w:ascii="Times New Roman" w:hAnsi="Times New Roman"/>
                <w:b/>
                <w:bCs/>
                <w:sz w:val="20"/>
                <w:szCs w:val="20"/>
              </w:rPr>
            </w:pPr>
            <w:r w:rsidRPr="00CC3BD1">
              <w:rPr>
                <w:rFonts w:ascii="Times New Roman" w:hAnsi="Times New Roman"/>
                <w:b/>
                <w:bCs/>
                <w:sz w:val="20"/>
                <w:szCs w:val="20"/>
              </w:rPr>
              <w:t>ВЈУ</w:t>
            </w:r>
          </w:p>
        </w:tc>
        <w:tc>
          <w:tcPr>
            <w:tcW w:w="850" w:type="dxa"/>
            <w:shd w:val="clear" w:color="auto" w:fill="DAEEF3" w:themeFill="accent5" w:themeFillTint="33"/>
          </w:tcPr>
          <w:p w:rsidR="001F569B" w:rsidRPr="00CC3BD1" w:rsidRDefault="001F569B" w:rsidP="004511C4">
            <w:pPr>
              <w:jc w:val="center"/>
              <w:rPr>
                <w:rFonts w:ascii="Times New Roman" w:hAnsi="Times New Roman"/>
                <w:b/>
                <w:bCs/>
                <w:sz w:val="20"/>
                <w:szCs w:val="20"/>
              </w:rPr>
            </w:pPr>
            <w:r w:rsidRPr="00CC3BD1">
              <w:rPr>
                <w:rFonts w:ascii="Times New Roman" w:hAnsi="Times New Roman"/>
                <w:b/>
                <w:bCs/>
                <w:sz w:val="20"/>
                <w:szCs w:val="20"/>
              </w:rPr>
              <w:t>ВПД</w:t>
            </w:r>
          </w:p>
        </w:tc>
        <w:tc>
          <w:tcPr>
            <w:tcW w:w="851" w:type="dxa"/>
            <w:shd w:val="clear" w:color="auto" w:fill="B6DDE8" w:themeFill="accent5" w:themeFillTint="66"/>
          </w:tcPr>
          <w:p w:rsidR="001F569B" w:rsidRPr="00CC3BD1" w:rsidRDefault="001F569B" w:rsidP="004511C4">
            <w:pPr>
              <w:jc w:val="center"/>
              <w:rPr>
                <w:rFonts w:ascii="Times New Roman" w:hAnsi="Times New Roman"/>
                <w:b/>
                <w:bCs/>
                <w:sz w:val="20"/>
                <w:szCs w:val="20"/>
              </w:rPr>
            </w:pPr>
            <w:r w:rsidRPr="00CC3BD1">
              <w:rPr>
                <w:rFonts w:ascii="Times New Roman" w:hAnsi="Times New Roman"/>
                <w:b/>
                <w:bCs/>
                <w:sz w:val="20"/>
                <w:szCs w:val="20"/>
              </w:rPr>
              <w:t>ВЈУ</w:t>
            </w:r>
          </w:p>
        </w:tc>
      </w:tr>
      <w:tr w:rsidR="004511C4" w:rsidRPr="00CC3BD1" w:rsidTr="0013765A">
        <w:trPr>
          <w:trHeight w:val="353"/>
        </w:trPr>
        <w:tc>
          <w:tcPr>
            <w:tcW w:w="568" w:type="dxa"/>
            <w:shd w:val="clear" w:color="auto" w:fill="B6DDE8" w:themeFill="accent5" w:themeFillTint="66"/>
            <w:vAlign w:val="center"/>
          </w:tcPr>
          <w:p w:rsidR="004511C4" w:rsidRPr="00CC3BD1" w:rsidRDefault="004511C4" w:rsidP="004511C4">
            <w:pPr>
              <w:jc w:val="center"/>
              <w:rPr>
                <w:rFonts w:ascii="Times New Roman" w:hAnsi="Times New Roman"/>
                <w:sz w:val="20"/>
                <w:szCs w:val="20"/>
              </w:rPr>
            </w:pPr>
            <w:r w:rsidRPr="00CC3BD1">
              <w:rPr>
                <w:rFonts w:ascii="Times New Roman" w:hAnsi="Times New Roman"/>
                <w:sz w:val="20"/>
                <w:szCs w:val="20"/>
              </w:rPr>
              <w:t>1</w:t>
            </w:r>
          </w:p>
        </w:tc>
        <w:tc>
          <w:tcPr>
            <w:tcW w:w="4819" w:type="dxa"/>
            <w:shd w:val="clear" w:color="auto" w:fill="B6DDE8" w:themeFill="accent5" w:themeFillTint="66"/>
            <w:vAlign w:val="center"/>
          </w:tcPr>
          <w:p w:rsidR="004511C4" w:rsidRPr="00CC3BD1" w:rsidRDefault="004511C4" w:rsidP="004511C4">
            <w:pPr>
              <w:rPr>
                <w:rFonts w:ascii="Times New Roman" w:hAnsi="Times New Roman"/>
                <w:sz w:val="20"/>
                <w:szCs w:val="20"/>
              </w:rPr>
            </w:pPr>
            <w:r w:rsidRPr="00CC3BD1">
              <w:rPr>
                <w:rFonts w:ascii="Times New Roman" w:hAnsi="Times New Roman"/>
                <w:sz w:val="20"/>
                <w:szCs w:val="20"/>
              </w:rPr>
              <w:t>Сарадник излаже јасно и разумљиво.</w:t>
            </w:r>
          </w:p>
        </w:tc>
        <w:tc>
          <w:tcPr>
            <w:tcW w:w="851" w:type="dxa"/>
            <w:shd w:val="clear" w:color="auto" w:fill="DAEEF3" w:themeFill="accent5" w:themeFillTint="33"/>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4.85</w:t>
            </w:r>
          </w:p>
        </w:tc>
        <w:tc>
          <w:tcPr>
            <w:tcW w:w="850" w:type="dxa"/>
            <w:shd w:val="clear" w:color="auto" w:fill="B6DDE8" w:themeFill="accent5" w:themeFillTint="66"/>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4.86</w:t>
            </w:r>
          </w:p>
        </w:tc>
        <w:tc>
          <w:tcPr>
            <w:tcW w:w="993" w:type="dxa"/>
            <w:shd w:val="clear" w:color="auto" w:fill="DAEEF3" w:themeFill="accent5" w:themeFillTint="33"/>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4.91</w:t>
            </w:r>
          </w:p>
        </w:tc>
        <w:tc>
          <w:tcPr>
            <w:tcW w:w="992" w:type="dxa"/>
            <w:shd w:val="clear" w:color="auto" w:fill="B6DDE8" w:themeFill="accent5" w:themeFillTint="66"/>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4.96</w:t>
            </w:r>
          </w:p>
        </w:tc>
        <w:tc>
          <w:tcPr>
            <w:tcW w:w="850" w:type="dxa"/>
            <w:shd w:val="clear" w:color="auto" w:fill="DAEEF3" w:themeFill="accent5" w:themeFillTint="33"/>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4.64</w:t>
            </w:r>
          </w:p>
        </w:tc>
        <w:tc>
          <w:tcPr>
            <w:tcW w:w="851" w:type="dxa"/>
            <w:shd w:val="clear" w:color="auto" w:fill="B6DDE8" w:themeFill="accent5" w:themeFillTint="66"/>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4.99</w:t>
            </w:r>
          </w:p>
        </w:tc>
        <w:tc>
          <w:tcPr>
            <w:tcW w:w="850" w:type="dxa"/>
            <w:shd w:val="clear" w:color="auto" w:fill="E5B8B7" w:themeFill="accent2" w:themeFillTint="66"/>
            <w:vAlign w:val="center"/>
          </w:tcPr>
          <w:p w:rsidR="004511C4" w:rsidRPr="00CC3BD1" w:rsidRDefault="00AC09E4" w:rsidP="000F5931">
            <w:pPr>
              <w:jc w:val="center"/>
              <w:rPr>
                <w:rFonts w:ascii="Times New Roman" w:hAnsi="Times New Roman"/>
                <w:sz w:val="20"/>
                <w:szCs w:val="20"/>
              </w:rPr>
            </w:pPr>
            <w:r w:rsidRPr="00CC3BD1">
              <w:rPr>
                <w:rFonts w:ascii="Times New Roman" w:hAnsi="Times New Roman"/>
                <w:sz w:val="20"/>
                <w:szCs w:val="20"/>
              </w:rPr>
              <w:t>4.8</w:t>
            </w:r>
            <w:r w:rsidR="00404C8C" w:rsidRPr="00CC3BD1">
              <w:rPr>
                <w:rFonts w:ascii="Times New Roman" w:hAnsi="Times New Roman"/>
                <w:sz w:val="20"/>
                <w:szCs w:val="20"/>
              </w:rPr>
              <w:t>0</w:t>
            </w:r>
          </w:p>
        </w:tc>
        <w:tc>
          <w:tcPr>
            <w:tcW w:w="851" w:type="dxa"/>
            <w:shd w:val="clear" w:color="auto" w:fill="E5B8B7" w:themeFill="accent2" w:themeFillTint="66"/>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w:t>
            </w:r>
            <w:r w:rsidR="00404C8C" w:rsidRPr="00CC3BD1">
              <w:rPr>
                <w:rFonts w:ascii="Times New Roman" w:hAnsi="Times New Roman"/>
                <w:sz w:val="20"/>
                <w:szCs w:val="20"/>
              </w:rPr>
              <w:t>87</w:t>
            </w:r>
          </w:p>
        </w:tc>
      </w:tr>
      <w:tr w:rsidR="004511C4" w:rsidRPr="00CC3BD1" w:rsidTr="000F5931">
        <w:trPr>
          <w:trHeight w:val="435"/>
        </w:trPr>
        <w:tc>
          <w:tcPr>
            <w:tcW w:w="568" w:type="dxa"/>
            <w:shd w:val="clear" w:color="auto" w:fill="B6DDE8" w:themeFill="accent5" w:themeFillTint="66"/>
            <w:vAlign w:val="center"/>
          </w:tcPr>
          <w:p w:rsidR="004511C4" w:rsidRPr="00CC3BD1" w:rsidRDefault="004511C4" w:rsidP="004511C4">
            <w:pPr>
              <w:jc w:val="center"/>
              <w:rPr>
                <w:rFonts w:ascii="Times New Roman" w:hAnsi="Times New Roman"/>
                <w:sz w:val="20"/>
                <w:szCs w:val="20"/>
              </w:rPr>
            </w:pPr>
            <w:r w:rsidRPr="00CC3BD1">
              <w:rPr>
                <w:rFonts w:ascii="Times New Roman" w:hAnsi="Times New Roman"/>
                <w:sz w:val="20"/>
                <w:szCs w:val="20"/>
              </w:rPr>
              <w:t>2</w:t>
            </w:r>
          </w:p>
        </w:tc>
        <w:tc>
          <w:tcPr>
            <w:tcW w:w="4819" w:type="dxa"/>
            <w:shd w:val="clear" w:color="auto" w:fill="B6DDE8" w:themeFill="accent5" w:themeFillTint="66"/>
            <w:vAlign w:val="center"/>
          </w:tcPr>
          <w:p w:rsidR="004511C4" w:rsidRPr="00CC3BD1" w:rsidRDefault="004511C4" w:rsidP="004511C4">
            <w:pPr>
              <w:rPr>
                <w:rFonts w:ascii="Times New Roman" w:hAnsi="Times New Roman"/>
                <w:sz w:val="20"/>
                <w:szCs w:val="20"/>
              </w:rPr>
            </w:pPr>
            <w:r w:rsidRPr="00CC3BD1">
              <w:rPr>
                <w:rFonts w:ascii="Times New Roman" w:hAnsi="Times New Roman"/>
                <w:sz w:val="20"/>
                <w:szCs w:val="20"/>
              </w:rPr>
              <w:t>Сарадник излаже прегледно и излаже најбитније.</w:t>
            </w:r>
          </w:p>
        </w:tc>
        <w:tc>
          <w:tcPr>
            <w:tcW w:w="851" w:type="dxa"/>
            <w:shd w:val="clear" w:color="auto" w:fill="DAEEF3" w:themeFill="accent5" w:themeFillTint="33"/>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4.86</w:t>
            </w:r>
          </w:p>
        </w:tc>
        <w:tc>
          <w:tcPr>
            <w:tcW w:w="850" w:type="dxa"/>
            <w:shd w:val="clear" w:color="auto" w:fill="B6DDE8" w:themeFill="accent5" w:themeFillTint="66"/>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4.81</w:t>
            </w:r>
          </w:p>
        </w:tc>
        <w:tc>
          <w:tcPr>
            <w:tcW w:w="993" w:type="dxa"/>
            <w:shd w:val="clear" w:color="auto" w:fill="DAEEF3" w:themeFill="accent5" w:themeFillTint="33"/>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4.98</w:t>
            </w:r>
          </w:p>
        </w:tc>
        <w:tc>
          <w:tcPr>
            <w:tcW w:w="992" w:type="dxa"/>
            <w:shd w:val="clear" w:color="auto" w:fill="B6DDE8" w:themeFill="accent5" w:themeFillTint="66"/>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4.96</w:t>
            </w:r>
          </w:p>
        </w:tc>
        <w:tc>
          <w:tcPr>
            <w:tcW w:w="850" w:type="dxa"/>
            <w:shd w:val="clear" w:color="auto" w:fill="DAEEF3" w:themeFill="accent5" w:themeFillTint="33"/>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4.68</w:t>
            </w:r>
          </w:p>
        </w:tc>
        <w:tc>
          <w:tcPr>
            <w:tcW w:w="851" w:type="dxa"/>
            <w:shd w:val="clear" w:color="auto" w:fill="B6DDE8" w:themeFill="accent5" w:themeFillTint="66"/>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4.95</w:t>
            </w:r>
          </w:p>
        </w:tc>
        <w:tc>
          <w:tcPr>
            <w:tcW w:w="850" w:type="dxa"/>
            <w:shd w:val="clear" w:color="auto" w:fill="DAEEF3" w:themeFill="accent5" w:themeFillTint="33"/>
            <w:vAlign w:val="center"/>
          </w:tcPr>
          <w:p w:rsidR="004511C4" w:rsidRPr="00CC3BD1" w:rsidRDefault="00AC09E4" w:rsidP="000F5931">
            <w:pPr>
              <w:jc w:val="center"/>
              <w:rPr>
                <w:rFonts w:ascii="Times New Roman" w:hAnsi="Times New Roman"/>
                <w:sz w:val="20"/>
                <w:szCs w:val="20"/>
              </w:rPr>
            </w:pPr>
            <w:r w:rsidRPr="00CC3BD1">
              <w:rPr>
                <w:rFonts w:ascii="Times New Roman" w:hAnsi="Times New Roman"/>
                <w:sz w:val="20"/>
                <w:szCs w:val="20"/>
              </w:rPr>
              <w:t>4.84</w:t>
            </w:r>
          </w:p>
        </w:tc>
        <w:tc>
          <w:tcPr>
            <w:tcW w:w="851" w:type="dxa"/>
            <w:shd w:val="clear" w:color="auto" w:fill="B6DDE8" w:themeFill="accent5" w:themeFillTint="66"/>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w:t>
            </w:r>
            <w:r w:rsidR="00326D00" w:rsidRPr="00CC3BD1">
              <w:rPr>
                <w:rFonts w:ascii="Times New Roman" w:hAnsi="Times New Roman"/>
                <w:sz w:val="20"/>
                <w:szCs w:val="20"/>
              </w:rPr>
              <w:t>92</w:t>
            </w:r>
          </w:p>
        </w:tc>
      </w:tr>
      <w:tr w:rsidR="004511C4" w:rsidRPr="00CC3BD1" w:rsidTr="000F5931">
        <w:trPr>
          <w:trHeight w:val="495"/>
        </w:trPr>
        <w:tc>
          <w:tcPr>
            <w:tcW w:w="568" w:type="dxa"/>
            <w:shd w:val="clear" w:color="auto" w:fill="B6DDE8" w:themeFill="accent5" w:themeFillTint="66"/>
            <w:vAlign w:val="center"/>
          </w:tcPr>
          <w:p w:rsidR="004511C4" w:rsidRPr="00CC3BD1" w:rsidRDefault="004511C4" w:rsidP="004511C4">
            <w:pPr>
              <w:jc w:val="center"/>
              <w:rPr>
                <w:rFonts w:ascii="Times New Roman" w:hAnsi="Times New Roman"/>
                <w:sz w:val="20"/>
                <w:szCs w:val="20"/>
              </w:rPr>
            </w:pPr>
            <w:r w:rsidRPr="00CC3BD1">
              <w:rPr>
                <w:rFonts w:ascii="Times New Roman" w:hAnsi="Times New Roman"/>
                <w:sz w:val="20"/>
                <w:szCs w:val="20"/>
              </w:rPr>
              <w:t>3</w:t>
            </w:r>
          </w:p>
        </w:tc>
        <w:tc>
          <w:tcPr>
            <w:tcW w:w="4819" w:type="dxa"/>
            <w:shd w:val="clear" w:color="auto" w:fill="B6DDE8" w:themeFill="accent5" w:themeFillTint="66"/>
            <w:vAlign w:val="center"/>
          </w:tcPr>
          <w:p w:rsidR="004511C4" w:rsidRPr="00CC3BD1" w:rsidRDefault="004511C4" w:rsidP="004511C4">
            <w:pPr>
              <w:rPr>
                <w:rFonts w:ascii="Times New Roman" w:hAnsi="Times New Roman"/>
                <w:sz w:val="20"/>
                <w:szCs w:val="20"/>
              </w:rPr>
            </w:pPr>
            <w:r w:rsidRPr="00CC3BD1">
              <w:rPr>
                <w:rFonts w:ascii="Times New Roman" w:hAnsi="Times New Roman"/>
                <w:sz w:val="20"/>
                <w:szCs w:val="20"/>
              </w:rPr>
              <w:t>Сарадник излаже одговарајућим темпом током наставе.</w:t>
            </w:r>
          </w:p>
        </w:tc>
        <w:tc>
          <w:tcPr>
            <w:tcW w:w="851" w:type="dxa"/>
            <w:shd w:val="clear" w:color="auto" w:fill="DAEEF3" w:themeFill="accent5" w:themeFillTint="33"/>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4.86</w:t>
            </w:r>
          </w:p>
        </w:tc>
        <w:tc>
          <w:tcPr>
            <w:tcW w:w="850" w:type="dxa"/>
            <w:shd w:val="clear" w:color="auto" w:fill="B6DDE8" w:themeFill="accent5" w:themeFillTint="66"/>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4.81</w:t>
            </w:r>
          </w:p>
        </w:tc>
        <w:tc>
          <w:tcPr>
            <w:tcW w:w="993" w:type="dxa"/>
            <w:shd w:val="clear" w:color="auto" w:fill="DAEEF3" w:themeFill="accent5" w:themeFillTint="33"/>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4.96</w:t>
            </w:r>
          </w:p>
        </w:tc>
        <w:tc>
          <w:tcPr>
            <w:tcW w:w="992" w:type="dxa"/>
            <w:shd w:val="clear" w:color="auto" w:fill="B6DDE8" w:themeFill="accent5" w:themeFillTint="66"/>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5.00</w:t>
            </w:r>
          </w:p>
        </w:tc>
        <w:tc>
          <w:tcPr>
            <w:tcW w:w="850" w:type="dxa"/>
            <w:shd w:val="clear" w:color="auto" w:fill="DAEEF3" w:themeFill="accent5" w:themeFillTint="33"/>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4.66</w:t>
            </w:r>
          </w:p>
        </w:tc>
        <w:tc>
          <w:tcPr>
            <w:tcW w:w="851" w:type="dxa"/>
            <w:shd w:val="clear" w:color="auto" w:fill="B6DDE8" w:themeFill="accent5" w:themeFillTint="66"/>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4.96</w:t>
            </w:r>
          </w:p>
        </w:tc>
        <w:tc>
          <w:tcPr>
            <w:tcW w:w="850" w:type="dxa"/>
            <w:shd w:val="clear" w:color="auto" w:fill="DAEEF3" w:themeFill="accent5" w:themeFillTint="33"/>
            <w:vAlign w:val="center"/>
          </w:tcPr>
          <w:p w:rsidR="004511C4" w:rsidRPr="00CC3BD1" w:rsidRDefault="00AC09E4" w:rsidP="000F5931">
            <w:pPr>
              <w:jc w:val="center"/>
              <w:rPr>
                <w:rFonts w:ascii="Times New Roman" w:hAnsi="Times New Roman"/>
                <w:sz w:val="20"/>
                <w:szCs w:val="20"/>
              </w:rPr>
            </w:pPr>
            <w:r w:rsidRPr="00CC3BD1">
              <w:rPr>
                <w:rFonts w:ascii="Times New Roman" w:hAnsi="Times New Roman"/>
                <w:sz w:val="20"/>
                <w:szCs w:val="20"/>
              </w:rPr>
              <w:t>4.83</w:t>
            </w:r>
          </w:p>
        </w:tc>
        <w:tc>
          <w:tcPr>
            <w:tcW w:w="851" w:type="dxa"/>
            <w:shd w:val="clear" w:color="auto" w:fill="B6DDE8" w:themeFill="accent5" w:themeFillTint="66"/>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w:t>
            </w:r>
            <w:r w:rsidR="00326D00" w:rsidRPr="00CC3BD1">
              <w:rPr>
                <w:rFonts w:ascii="Times New Roman" w:hAnsi="Times New Roman"/>
                <w:sz w:val="20"/>
                <w:szCs w:val="20"/>
              </w:rPr>
              <w:t>93</w:t>
            </w:r>
          </w:p>
        </w:tc>
      </w:tr>
      <w:tr w:rsidR="004511C4" w:rsidRPr="00CC3BD1" w:rsidTr="0013765A">
        <w:tc>
          <w:tcPr>
            <w:tcW w:w="568" w:type="dxa"/>
            <w:shd w:val="clear" w:color="auto" w:fill="B6DDE8" w:themeFill="accent5" w:themeFillTint="66"/>
            <w:vAlign w:val="center"/>
          </w:tcPr>
          <w:p w:rsidR="004511C4" w:rsidRPr="00CC3BD1" w:rsidRDefault="004511C4" w:rsidP="004511C4">
            <w:pPr>
              <w:jc w:val="center"/>
              <w:rPr>
                <w:rFonts w:ascii="Times New Roman" w:hAnsi="Times New Roman"/>
                <w:sz w:val="20"/>
                <w:szCs w:val="20"/>
              </w:rPr>
            </w:pPr>
            <w:r w:rsidRPr="00CC3BD1">
              <w:rPr>
                <w:rFonts w:ascii="Times New Roman" w:hAnsi="Times New Roman"/>
                <w:sz w:val="20"/>
                <w:szCs w:val="20"/>
              </w:rPr>
              <w:t>4</w:t>
            </w:r>
          </w:p>
        </w:tc>
        <w:tc>
          <w:tcPr>
            <w:tcW w:w="4819" w:type="dxa"/>
            <w:shd w:val="clear" w:color="auto" w:fill="B6DDE8" w:themeFill="accent5" w:themeFillTint="66"/>
            <w:vAlign w:val="center"/>
          </w:tcPr>
          <w:p w:rsidR="004511C4" w:rsidRPr="00CC3BD1" w:rsidRDefault="004511C4" w:rsidP="004511C4">
            <w:pPr>
              <w:rPr>
                <w:rFonts w:ascii="Times New Roman" w:hAnsi="Times New Roman"/>
                <w:sz w:val="20"/>
                <w:szCs w:val="20"/>
              </w:rPr>
            </w:pPr>
            <w:r w:rsidRPr="00CC3BD1">
              <w:rPr>
                <w:rFonts w:ascii="Times New Roman" w:hAnsi="Times New Roman"/>
                <w:sz w:val="20"/>
                <w:szCs w:val="20"/>
              </w:rPr>
              <w:t>Сарадник долази на час добро припремљен.</w:t>
            </w:r>
          </w:p>
        </w:tc>
        <w:tc>
          <w:tcPr>
            <w:tcW w:w="851" w:type="dxa"/>
            <w:shd w:val="clear" w:color="auto" w:fill="DAEEF3" w:themeFill="accent5" w:themeFillTint="33"/>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4.87</w:t>
            </w:r>
          </w:p>
        </w:tc>
        <w:tc>
          <w:tcPr>
            <w:tcW w:w="850" w:type="dxa"/>
            <w:shd w:val="clear" w:color="auto" w:fill="B6DDE8" w:themeFill="accent5" w:themeFillTint="66"/>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4.83</w:t>
            </w:r>
          </w:p>
        </w:tc>
        <w:tc>
          <w:tcPr>
            <w:tcW w:w="993" w:type="dxa"/>
            <w:shd w:val="clear" w:color="auto" w:fill="DAEEF3" w:themeFill="accent5" w:themeFillTint="33"/>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4.98</w:t>
            </w:r>
          </w:p>
        </w:tc>
        <w:tc>
          <w:tcPr>
            <w:tcW w:w="992" w:type="dxa"/>
            <w:shd w:val="clear" w:color="auto" w:fill="B6DDE8" w:themeFill="accent5" w:themeFillTint="66"/>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5.00</w:t>
            </w:r>
          </w:p>
        </w:tc>
        <w:tc>
          <w:tcPr>
            <w:tcW w:w="850" w:type="dxa"/>
            <w:shd w:val="clear" w:color="auto" w:fill="DAEEF3" w:themeFill="accent5" w:themeFillTint="33"/>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4.73</w:t>
            </w:r>
          </w:p>
        </w:tc>
        <w:tc>
          <w:tcPr>
            <w:tcW w:w="851" w:type="dxa"/>
            <w:shd w:val="clear" w:color="auto" w:fill="B6DDE8" w:themeFill="accent5" w:themeFillTint="66"/>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4.99</w:t>
            </w:r>
          </w:p>
        </w:tc>
        <w:tc>
          <w:tcPr>
            <w:tcW w:w="850" w:type="dxa"/>
            <w:shd w:val="clear" w:color="auto" w:fill="00B050"/>
            <w:vAlign w:val="center"/>
          </w:tcPr>
          <w:p w:rsidR="004511C4" w:rsidRPr="00CC3BD1" w:rsidRDefault="00AC09E4" w:rsidP="000F5931">
            <w:pPr>
              <w:jc w:val="center"/>
              <w:rPr>
                <w:rFonts w:ascii="Times New Roman" w:hAnsi="Times New Roman"/>
                <w:sz w:val="20"/>
                <w:szCs w:val="20"/>
              </w:rPr>
            </w:pPr>
            <w:r w:rsidRPr="00CC3BD1">
              <w:rPr>
                <w:rFonts w:ascii="Times New Roman" w:hAnsi="Times New Roman"/>
                <w:sz w:val="20"/>
                <w:szCs w:val="20"/>
              </w:rPr>
              <w:t>4.89</w:t>
            </w:r>
          </w:p>
        </w:tc>
        <w:tc>
          <w:tcPr>
            <w:tcW w:w="851" w:type="dxa"/>
            <w:shd w:val="clear" w:color="auto" w:fill="00B050"/>
            <w:vAlign w:val="center"/>
          </w:tcPr>
          <w:p w:rsidR="004511C4" w:rsidRPr="00CC3BD1" w:rsidRDefault="00097FD0" w:rsidP="000F5931">
            <w:pPr>
              <w:jc w:val="center"/>
              <w:rPr>
                <w:rFonts w:ascii="Times New Roman" w:hAnsi="Times New Roman"/>
                <w:sz w:val="20"/>
                <w:szCs w:val="20"/>
              </w:rPr>
            </w:pPr>
            <w:r w:rsidRPr="00CC3BD1">
              <w:rPr>
                <w:rFonts w:ascii="Times New Roman" w:hAnsi="Times New Roman"/>
                <w:sz w:val="20"/>
                <w:szCs w:val="20"/>
              </w:rPr>
              <w:t>4.94</w:t>
            </w:r>
          </w:p>
        </w:tc>
      </w:tr>
      <w:tr w:rsidR="004511C4" w:rsidRPr="00CC3BD1" w:rsidTr="0013765A">
        <w:tc>
          <w:tcPr>
            <w:tcW w:w="568" w:type="dxa"/>
            <w:shd w:val="clear" w:color="auto" w:fill="B6DDE8" w:themeFill="accent5" w:themeFillTint="66"/>
            <w:vAlign w:val="center"/>
          </w:tcPr>
          <w:p w:rsidR="004511C4" w:rsidRPr="00CC3BD1" w:rsidRDefault="004511C4" w:rsidP="004511C4">
            <w:pPr>
              <w:jc w:val="center"/>
              <w:rPr>
                <w:rFonts w:ascii="Times New Roman" w:hAnsi="Times New Roman"/>
                <w:sz w:val="20"/>
                <w:szCs w:val="20"/>
              </w:rPr>
            </w:pPr>
            <w:r w:rsidRPr="00CC3BD1">
              <w:rPr>
                <w:rFonts w:ascii="Times New Roman" w:hAnsi="Times New Roman"/>
                <w:sz w:val="20"/>
                <w:szCs w:val="20"/>
              </w:rPr>
              <w:t>5</w:t>
            </w:r>
          </w:p>
        </w:tc>
        <w:tc>
          <w:tcPr>
            <w:tcW w:w="4819" w:type="dxa"/>
            <w:shd w:val="clear" w:color="auto" w:fill="B6DDE8" w:themeFill="accent5" w:themeFillTint="66"/>
            <w:vAlign w:val="center"/>
          </w:tcPr>
          <w:p w:rsidR="004511C4" w:rsidRPr="00CC3BD1" w:rsidRDefault="004511C4" w:rsidP="004511C4">
            <w:pPr>
              <w:rPr>
                <w:rFonts w:ascii="Times New Roman" w:hAnsi="Times New Roman"/>
                <w:sz w:val="20"/>
                <w:szCs w:val="20"/>
              </w:rPr>
            </w:pPr>
            <w:r w:rsidRPr="00CC3BD1">
              <w:rPr>
                <w:rFonts w:ascii="Times New Roman" w:hAnsi="Times New Roman"/>
                <w:sz w:val="20"/>
                <w:szCs w:val="20"/>
              </w:rPr>
              <w:t>Сарадник држи наставу у договореним терминима и без кашњења.</w:t>
            </w:r>
          </w:p>
        </w:tc>
        <w:tc>
          <w:tcPr>
            <w:tcW w:w="851" w:type="dxa"/>
            <w:shd w:val="clear" w:color="auto" w:fill="DAEEF3" w:themeFill="accent5" w:themeFillTint="33"/>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4.90</w:t>
            </w:r>
          </w:p>
        </w:tc>
        <w:tc>
          <w:tcPr>
            <w:tcW w:w="850" w:type="dxa"/>
            <w:shd w:val="clear" w:color="auto" w:fill="B6DDE8" w:themeFill="accent5" w:themeFillTint="66"/>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4.86</w:t>
            </w:r>
          </w:p>
        </w:tc>
        <w:tc>
          <w:tcPr>
            <w:tcW w:w="993" w:type="dxa"/>
            <w:shd w:val="clear" w:color="auto" w:fill="DAEEF3" w:themeFill="accent5" w:themeFillTint="33"/>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4.98</w:t>
            </w:r>
          </w:p>
        </w:tc>
        <w:tc>
          <w:tcPr>
            <w:tcW w:w="992" w:type="dxa"/>
            <w:shd w:val="clear" w:color="auto" w:fill="B6DDE8" w:themeFill="accent5" w:themeFillTint="66"/>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5.00</w:t>
            </w:r>
          </w:p>
        </w:tc>
        <w:tc>
          <w:tcPr>
            <w:tcW w:w="850" w:type="dxa"/>
            <w:shd w:val="clear" w:color="auto" w:fill="DAEEF3" w:themeFill="accent5" w:themeFillTint="33"/>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4.71</w:t>
            </w:r>
          </w:p>
        </w:tc>
        <w:tc>
          <w:tcPr>
            <w:tcW w:w="851" w:type="dxa"/>
            <w:shd w:val="clear" w:color="auto" w:fill="B6DDE8" w:themeFill="accent5" w:themeFillTint="66"/>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4.97</w:t>
            </w:r>
          </w:p>
        </w:tc>
        <w:tc>
          <w:tcPr>
            <w:tcW w:w="850" w:type="dxa"/>
            <w:shd w:val="clear" w:color="auto" w:fill="DAEEF3" w:themeFill="accent5" w:themeFillTint="33"/>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4.8</w:t>
            </w:r>
            <w:r w:rsidR="00AC09E4" w:rsidRPr="00CC3BD1">
              <w:rPr>
                <w:rFonts w:ascii="Times New Roman" w:hAnsi="Times New Roman"/>
                <w:sz w:val="20"/>
                <w:szCs w:val="20"/>
              </w:rPr>
              <w:t>6</w:t>
            </w:r>
          </w:p>
        </w:tc>
        <w:tc>
          <w:tcPr>
            <w:tcW w:w="851" w:type="dxa"/>
            <w:shd w:val="clear" w:color="auto" w:fill="00B050"/>
            <w:vAlign w:val="center"/>
          </w:tcPr>
          <w:p w:rsidR="004511C4" w:rsidRPr="00CC3BD1" w:rsidRDefault="00097FD0" w:rsidP="000F5931">
            <w:pPr>
              <w:jc w:val="center"/>
              <w:rPr>
                <w:rFonts w:ascii="Times New Roman" w:hAnsi="Times New Roman"/>
                <w:sz w:val="20"/>
                <w:szCs w:val="20"/>
              </w:rPr>
            </w:pPr>
            <w:r w:rsidRPr="00CC3BD1">
              <w:rPr>
                <w:rFonts w:ascii="Times New Roman" w:hAnsi="Times New Roman"/>
                <w:sz w:val="20"/>
                <w:szCs w:val="20"/>
              </w:rPr>
              <w:t>4.94</w:t>
            </w:r>
          </w:p>
        </w:tc>
      </w:tr>
      <w:tr w:rsidR="004511C4" w:rsidRPr="00CC3BD1" w:rsidTr="000F5931">
        <w:tc>
          <w:tcPr>
            <w:tcW w:w="568" w:type="dxa"/>
            <w:shd w:val="clear" w:color="auto" w:fill="B6DDE8" w:themeFill="accent5" w:themeFillTint="66"/>
            <w:vAlign w:val="center"/>
          </w:tcPr>
          <w:p w:rsidR="004511C4" w:rsidRPr="00CC3BD1" w:rsidRDefault="004511C4" w:rsidP="004511C4">
            <w:pPr>
              <w:jc w:val="center"/>
              <w:rPr>
                <w:rFonts w:ascii="Times New Roman" w:hAnsi="Times New Roman"/>
                <w:sz w:val="20"/>
                <w:szCs w:val="20"/>
              </w:rPr>
            </w:pPr>
            <w:r w:rsidRPr="00CC3BD1">
              <w:rPr>
                <w:rFonts w:ascii="Times New Roman" w:hAnsi="Times New Roman"/>
                <w:sz w:val="20"/>
                <w:szCs w:val="20"/>
              </w:rPr>
              <w:t>6</w:t>
            </w:r>
          </w:p>
        </w:tc>
        <w:tc>
          <w:tcPr>
            <w:tcW w:w="4819" w:type="dxa"/>
            <w:shd w:val="clear" w:color="auto" w:fill="B6DDE8" w:themeFill="accent5" w:themeFillTint="66"/>
            <w:vAlign w:val="center"/>
          </w:tcPr>
          <w:p w:rsidR="004511C4" w:rsidRPr="00CC3BD1" w:rsidRDefault="004511C4" w:rsidP="004511C4">
            <w:pPr>
              <w:rPr>
                <w:rFonts w:ascii="Times New Roman" w:hAnsi="Times New Roman"/>
                <w:sz w:val="20"/>
                <w:szCs w:val="20"/>
              </w:rPr>
            </w:pPr>
            <w:r w:rsidRPr="00CC3BD1">
              <w:rPr>
                <w:rFonts w:ascii="Times New Roman" w:hAnsi="Times New Roman"/>
                <w:sz w:val="20"/>
                <w:szCs w:val="20"/>
              </w:rPr>
              <w:t>Сарадник подстиче укључивање и учестовање студената у настави.</w:t>
            </w:r>
          </w:p>
        </w:tc>
        <w:tc>
          <w:tcPr>
            <w:tcW w:w="851" w:type="dxa"/>
            <w:shd w:val="clear" w:color="auto" w:fill="DAEEF3" w:themeFill="accent5" w:themeFillTint="33"/>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4.81</w:t>
            </w:r>
          </w:p>
        </w:tc>
        <w:tc>
          <w:tcPr>
            <w:tcW w:w="850" w:type="dxa"/>
            <w:shd w:val="clear" w:color="auto" w:fill="B6DDE8" w:themeFill="accent5" w:themeFillTint="66"/>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4.83</w:t>
            </w:r>
          </w:p>
        </w:tc>
        <w:tc>
          <w:tcPr>
            <w:tcW w:w="993" w:type="dxa"/>
            <w:shd w:val="clear" w:color="auto" w:fill="DAEEF3" w:themeFill="accent5" w:themeFillTint="33"/>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4.97</w:t>
            </w:r>
          </w:p>
        </w:tc>
        <w:tc>
          <w:tcPr>
            <w:tcW w:w="992" w:type="dxa"/>
            <w:shd w:val="clear" w:color="auto" w:fill="B6DDE8" w:themeFill="accent5" w:themeFillTint="66"/>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5.00</w:t>
            </w:r>
          </w:p>
        </w:tc>
        <w:tc>
          <w:tcPr>
            <w:tcW w:w="850" w:type="dxa"/>
            <w:shd w:val="clear" w:color="auto" w:fill="DAEEF3" w:themeFill="accent5" w:themeFillTint="33"/>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4.70</w:t>
            </w:r>
          </w:p>
        </w:tc>
        <w:tc>
          <w:tcPr>
            <w:tcW w:w="851" w:type="dxa"/>
            <w:shd w:val="clear" w:color="auto" w:fill="B6DDE8" w:themeFill="accent5" w:themeFillTint="66"/>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4.96</w:t>
            </w:r>
          </w:p>
        </w:tc>
        <w:tc>
          <w:tcPr>
            <w:tcW w:w="850" w:type="dxa"/>
            <w:shd w:val="clear" w:color="auto" w:fill="DAEEF3" w:themeFill="accent5" w:themeFillTint="33"/>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w:t>
            </w:r>
            <w:r w:rsidR="00045F9E" w:rsidRPr="00CC3BD1">
              <w:rPr>
                <w:rFonts w:ascii="Times New Roman" w:hAnsi="Times New Roman"/>
                <w:sz w:val="20"/>
                <w:szCs w:val="20"/>
              </w:rPr>
              <w:t>83</w:t>
            </w:r>
          </w:p>
        </w:tc>
        <w:tc>
          <w:tcPr>
            <w:tcW w:w="851" w:type="dxa"/>
            <w:shd w:val="clear" w:color="auto" w:fill="B6DDE8" w:themeFill="accent5" w:themeFillTint="66"/>
            <w:vAlign w:val="center"/>
          </w:tcPr>
          <w:p w:rsidR="004511C4" w:rsidRPr="00CC3BD1" w:rsidRDefault="006957B9" w:rsidP="000F5931">
            <w:pPr>
              <w:jc w:val="center"/>
              <w:rPr>
                <w:rFonts w:ascii="Times New Roman" w:hAnsi="Times New Roman"/>
                <w:sz w:val="20"/>
                <w:szCs w:val="20"/>
              </w:rPr>
            </w:pPr>
            <w:r w:rsidRPr="00CC3BD1">
              <w:rPr>
                <w:rFonts w:ascii="Times New Roman" w:hAnsi="Times New Roman"/>
                <w:sz w:val="20"/>
                <w:szCs w:val="20"/>
              </w:rPr>
              <w:t>4.93</w:t>
            </w:r>
          </w:p>
        </w:tc>
      </w:tr>
      <w:tr w:rsidR="004511C4" w:rsidRPr="00CC3BD1" w:rsidTr="000F5931">
        <w:tc>
          <w:tcPr>
            <w:tcW w:w="568" w:type="dxa"/>
            <w:shd w:val="clear" w:color="auto" w:fill="B6DDE8" w:themeFill="accent5" w:themeFillTint="66"/>
            <w:vAlign w:val="center"/>
          </w:tcPr>
          <w:p w:rsidR="004511C4" w:rsidRPr="00CC3BD1" w:rsidRDefault="004511C4" w:rsidP="004511C4">
            <w:pPr>
              <w:jc w:val="center"/>
              <w:rPr>
                <w:rFonts w:ascii="Times New Roman" w:hAnsi="Times New Roman"/>
                <w:sz w:val="20"/>
                <w:szCs w:val="20"/>
              </w:rPr>
            </w:pPr>
            <w:r w:rsidRPr="00CC3BD1">
              <w:rPr>
                <w:rFonts w:ascii="Times New Roman" w:hAnsi="Times New Roman"/>
                <w:sz w:val="20"/>
                <w:szCs w:val="20"/>
              </w:rPr>
              <w:t>7</w:t>
            </w:r>
          </w:p>
        </w:tc>
        <w:tc>
          <w:tcPr>
            <w:tcW w:w="4819" w:type="dxa"/>
            <w:shd w:val="clear" w:color="auto" w:fill="B6DDE8" w:themeFill="accent5" w:themeFillTint="66"/>
            <w:vAlign w:val="center"/>
          </w:tcPr>
          <w:p w:rsidR="004511C4" w:rsidRPr="00CC3BD1" w:rsidRDefault="004511C4" w:rsidP="004511C4">
            <w:pPr>
              <w:rPr>
                <w:rFonts w:ascii="Times New Roman" w:hAnsi="Times New Roman"/>
                <w:sz w:val="20"/>
                <w:szCs w:val="20"/>
              </w:rPr>
            </w:pPr>
            <w:r w:rsidRPr="00CC3BD1">
              <w:rPr>
                <w:rFonts w:ascii="Times New Roman" w:hAnsi="Times New Roman"/>
                <w:sz w:val="20"/>
                <w:szCs w:val="20"/>
              </w:rPr>
              <w:t>Сарадник даје корисне информације о раду студената (након семинарских радова, вежби, активности на часу...)</w:t>
            </w:r>
          </w:p>
        </w:tc>
        <w:tc>
          <w:tcPr>
            <w:tcW w:w="851" w:type="dxa"/>
            <w:shd w:val="clear" w:color="auto" w:fill="DAEEF3" w:themeFill="accent5" w:themeFillTint="33"/>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4.88</w:t>
            </w:r>
          </w:p>
        </w:tc>
        <w:tc>
          <w:tcPr>
            <w:tcW w:w="850" w:type="dxa"/>
            <w:shd w:val="clear" w:color="auto" w:fill="B6DDE8" w:themeFill="accent5" w:themeFillTint="66"/>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4.83</w:t>
            </w:r>
          </w:p>
        </w:tc>
        <w:tc>
          <w:tcPr>
            <w:tcW w:w="993" w:type="dxa"/>
            <w:shd w:val="clear" w:color="auto" w:fill="DAEEF3" w:themeFill="accent5" w:themeFillTint="33"/>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4.98</w:t>
            </w:r>
          </w:p>
        </w:tc>
        <w:tc>
          <w:tcPr>
            <w:tcW w:w="992" w:type="dxa"/>
            <w:shd w:val="clear" w:color="auto" w:fill="B6DDE8" w:themeFill="accent5" w:themeFillTint="66"/>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4.98</w:t>
            </w:r>
          </w:p>
        </w:tc>
        <w:tc>
          <w:tcPr>
            <w:tcW w:w="850" w:type="dxa"/>
            <w:shd w:val="clear" w:color="auto" w:fill="DAEEF3" w:themeFill="accent5" w:themeFillTint="33"/>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4.70</w:t>
            </w:r>
          </w:p>
        </w:tc>
        <w:tc>
          <w:tcPr>
            <w:tcW w:w="851" w:type="dxa"/>
            <w:shd w:val="clear" w:color="auto" w:fill="B6DDE8" w:themeFill="accent5" w:themeFillTint="66"/>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4.99</w:t>
            </w:r>
          </w:p>
        </w:tc>
        <w:tc>
          <w:tcPr>
            <w:tcW w:w="850" w:type="dxa"/>
            <w:shd w:val="clear" w:color="auto" w:fill="DAEEF3" w:themeFill="accent5" w:themeFillTint="33"/>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w:t>
            </w:r>
            <w:r w:rsidR="00404C8C" w:rsidRPr="00CC3BD1">
              <w:rPr>
                <w:rFonts w:ascii="Times New Roman" w:hAnsi="Times New Roman"/>
                <w:sz w:val="20"/>
                <w:szCs w:val="20"/>
              </w:rPr>
              <w:t>85</w:t>
            </w:r>
          </w:p>
        </w:tc>
        <w:tc>
          <w:tcPr>
            <w:tcW w:w="851" w:type="dxa"/>
            <w:shd w:val="clear" w:color="auto" w:fill="B6DDE8" w:themeFill="accent5" w:themeFillTint="66"/>
            <w:vAlign w:val="center"/>
          </w:tcPr>
          <w:p w:rsidR="004511C4" w:rsidRPr="00CC3BD1" w:rsidRDefault="006957B9" w:rsidP="000F5931">
            <w:pPr>
              <w:jc w:val="center"/>
              <w:rPr>
                <w:rFonts w:ascii="Times New Roman" w:hAnsi="Times New Roman"/>
                <w:sz w:val="20"/>
                <w:szCs w:val="20"/>
              </w:rPr>
            </w:pPr>
            <w:r w:rsidRPr="00CC3BD1">
              <w:rPr>
                <w:rFonts w:ascii="Times New Roman" w:hAnsi="Times New Roman"/>
                <w:sz w:val="20"/>
                <w:szCs w:val="20"/>
              </w:rPr>
              <w:t>4.93</w:t>
            </w:r>
          </w:p>
        </w:tc>
      </w:tr>
      <w:tr w:rsidR="004511C4" w:rsidRPr="00CC3BD1" w:rsidTr="0013765A">
        <w:tc>
          <w:tcPr>
            <w:tcW w:w="568" w:type="dxa"/>
            <w:shd w:val="clear" w:color="auto" w:fill="B6DDE8" w:themeFill="accent5" w:themeFillTint="66"/>
            <w:vAlign w:val="center"/>
          </w:tcPr>
          <w:p w:rsidR="004511C4" w:rsidRPr="00CC3BD1" w:rsidRDefault="004511C4" w:rsidP="004511C4">
            <w:pPr>
              <w:jc w:val="center"/>
              <w:rPr>
                <w:rFonts w:ascii="Times New Roman" w:hAnsi="Times New Roman"/>
                <w:sz w:val="20"/>
                <w:szCs w:val="20"/>
              </w:rPr>
            </w:pPr>
            <w:r w:rsidRPr="00CC3BD1">
              <w:rPr>
                <w:rFonts w:ascii="Times New Roman" w:hAnsi="Times New Roman"/>
                <w:sz w:val="20"/>
                <w:szCs w:val="20"/>
              </w:rPr>
              <w:t>8</w:t>
            </w:r>
          </w:p>
        </w:tc>
        <w:tc>
          <w:tcPr>
            <w:tcW w:w="4819" w:type="dxa"/>
            <w:shd w:val="clear" w:color="auto" w:fill="B6DDE8" w:themeFill="accent5" w:themeFillTint="66"/>
            <w:vAlign w:val="center"/>
          </w:tcPr>
          <w:p w:rsidR="004511C4" w:rsidRPr="00CC3BD1" w:rsidRDefault="004511C4" w:rsidP="004511C4">
            <w:pPr>
              <w:rPr>
                <w:rFonts w:ascii="Times New Roman" w:hAnsi="Times New Roman"/>
                <w:sz w:val="20"/>
                <w:szCs w:val="20"/>
              </w:rPr>
            </w:pPr>
            <w:r w:rsidRPr="00CC3BD1">
              <w:rPr>
                <w:rFonts w:ascii="Times New Roman" w:hAnsi="Times New Roman"/>
                <w:sz w:val="20"/>
                <w:szCs w:val="20"/>
              </w:rPr>
              <w:t>Сарадник одговара на студентска питања и води рачуна о студентским коментарима.</w:t>
            </w:r>
          </w:p>
        </w:tc>
        <w:tc>
          <w:tcPr>
            <w:tcW w:w="851" w:type="dxa"/>
            <w:shd w:val="clear" w:color="auto" w:fill="DAEEF3" w:themeFill="accent5" w:themeFillTint="33"/>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4.88</w:t>
            </w:r>
          </w:p>
        </w:tc>
        <w:tc>
          <w:tcPr>
            <w:tcW w:w="850" w:type="dxa"/>
            <w:shd w:val="clear" w:color="auto" w:fill="B6DDE8" w:themeFill="accent5" w:themeFillTint="66"/>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4.83</w:t>
            </w:r>
          </w:p>
        </w:tc>
        <w:tc>
          <w:tcPr>
            <w:tcW w:w="993" w:type="dxa"/>
            <w:shd w:val="clear" w:color="auto" w:fill="DAEEF3" w:themeFill="accent5" w:themeFillTint="33"/>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4.97</w:t>
            </w:r>
          </w:p>
        </w:tc>
        <w:tc>
          <w:tcPr>
            <w:tcW w:w="992" w:type="dxa"/>
            <w:shd w:val="clear" w:color="auto" w:fill="B6DDE8" w:themeFill="accent5" w:themeFillTint="66"/>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5.00</w:t>
            </w:r>
          </w:p>
        </w:tc>
        <w:tc>
          <w:tcPr>
            <w:tcW w:w="850" w:type="dxa"/>
            <w:shd w:val="clear" w:color="auto" w:fill="DAEEF3" w:themeFill="accent5" w:themeFillTint="33"/>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4.71</w:t>
            </w:r>
          </w:p>
        </w:tc>
        <w:tc>
          <w:tcPr>
            <w:tcW w:w="851" w:type="dxa"/>
            <w:shd w:val="clear" w:color="auto" w:fill="B6DDE8" w:themeFill="accent5" w:themeFillTint="66"/>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4.96</w:t>
            </w:r>
          </w:p>
        </w:tc>
        <w:tc>
          <w:tcPr>
            <w:tcW w:w="850" w:type="dxa"/>
            <w:shd w:val="clear" w:color="auto" w:fill="00B050"/>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w:t>
            </w:r>
            <w:r w:rsidR="00404C8C" w:rsidRPr="00CC3BD1">
              <w:rPr>
                <w:rFonts w:ascii="Times New Roman" w:hAnsi="Times New Roman"/>
                <w:sz w:val="20"/>
                <w:szCs w:val="20"/>
              </w:rPr>
              <w:t>89</w:t>
            </w:r>
          </w:p>
        </w:tc>
        <w:tc>
          <w:tcPr>
            <w:tcW w:w="851" w:type="dxa"/>
            <w:shd w:val="clear" w:color="auto" w:fill="B6DDE8" w:themeFill="accent5" w:themeFillTint="66"/>
            <w:vAlign w:val="center"/>
          </w:tcPr>
          <w:p w:rsidR="004511C4" w:rsidRPr="00CC3BD1" w:rsidRDefault="006957B9" w:rsidP="000F5931">
            <w:pPr>
              <w:jc w:val="center"/>
              <w:rPr>
                <w:rFonts w:ascii="Times New Roman" w:hAnsi="Times New Roman"/>
                <w:sz w:val="20"/>
                <w:szCs w:val="20"/>
              </w:rPr>
            </w:pPr>
            <w:r w:rsidRPr="00CC3BD1">
              <w:rPr>
                <w:rFonts w:ascii="Times New Roman" w:hAnsi="Times New Roman"/>
                <w:sz w:val="20"/>
                <w:szCs w:val="20"/>
              </w:rPr>
              <w:t>4.93</w:t>
            </w:r>
          </w:p>
        </w:tc>
      </w:tr>
      <w:tr w:rsidR="004511C4" w:rsidRPr="00CC3BD1" w:rsidTr="000F5931">
        <w:tc>
          <w:tcPr>
            <w:tcW w:w="568" w:type="dxa"/>
            <w:shd w:val="clear" w:color="auto" w:fill="B6DDE8" w:themeFill="accent5" w:themeFillTint="66"/>
            <w:vAlign w:val="center"/>
          </w:tcPr>
          <w:p w:rsidR="004511C4" w:rsidRPr="00CC3BD1" w:rsidRDefault="004511C4" w:rsidP="004511C4">
            <w:pPr>
              <w:jc w:val="center"/>
              <w:rPr>
                <w:rFonts w:ascii="Times New Roman" w:hAnsi="Times New Roman"/>
                <w:sz w:val="20"/>
                <w:szCs w:val="20"/>
              </w:rPr>
            </w:pPr>
            <w:r w:rsidRPr="00CC3BD1">
              <w:rPr>
                <w:rFonts w:ascii="Times New Roman" w:hAnsi="Times New Roman"/>
                <w:sz w:val="20"/>
                <w:szCs w:val="20"/>
              </w:rPr>
              <w:t>9</w:t>
            </w:r>
          </w:p>
        </w:tc>
        <w:tc>
          <w:tcPr>
            <w:tcW w:w="4819" w:type="dxa"/>
            <w:shd w:val="clear" w:color="auto" w:fill="B6DDE8" w:themeFill="accent5" w:themeFillTint="66"/>
            <w:vAlign w:val="center"/>
          </w:tcPr>
          <w:p w:rsidR="004511C4" w:rsidRPr="00CC3BD1" w:rsidRDefault="004511C4" w:rsidP="004511C4">
            <w:pPr>
              <w:rPr>
                <w:rFonts w:ascii="Times New Roman" w:hAnsi="Times New Roman"/>
                <w:sz w:val="20"/>
                <w:szCs w:val="20"/>
              </w:rPr>
            </w:pPr>
            <w:r w:rsidRPr="00CC3BD1">
              <w:rPr>
                <w:rFonts w:ascii="Times New Roman" w:hAnsi="Times New Roman"/>
                <w:sz w:val="20"/>
                <w:szCs w:val="20"/>
              </w:rPr>
              <w:t>Досадашње оцене код овог сарадника (односно, бодови за предиспитне обавезе) у оквиру овог предмета одговарају мом показаном знању.</w:t>
            </w:r>
          </w:p>
        </w:tc>
        <w:tc>
          <w:tcPr>
            <w:tcW w:w="851" w:type="dxa"/>
            <w:shd w:val="clear" w:color="auto" w:fill="DAEEF3" w:themeFill="accent5" w:themeFillTint="33"/>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4.90</w:t>
            </w:r>
          </w:p>
        </w:tc>
        <w:tc>
          <w:tcPr>
            <w:tcW w:w="850" w:type="dxa"/>
            <w:shd w:val="clear" w:color="auto" w:fill="B6DDE8" w:themeFill="accent5" w:themeFillTint="66"/>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4.79</w:t>
            </w:r>
          </w:p>
        </w:tc>
        <w:tc>
          <w:tcPr>
            <w:tcW w:w="993" w:type="dxa"/>
            <w:shd w:val="clear" w:color="auto" w:fill="DAEEF3" w:themeFill="accent5" w:themeFillTint="33"/>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4.98</w:t>
            </w:r>
          </w:p>
        </w:tc>
        <w:tc>
          <w:tcPr>
            <w:tcW w:w="992" w:type="dxa"/>
            <w:shd w:val="clear" w:color="auto" w:fill="B6DDE8" w:themeFill="accent5" w:themeFillTint="66"/>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4.96</w:t>
            </w:r>
          </w:p>
        </w:tc>
        <w:tc>
          <w:tcPr>
            <w:tcW w:w="850" w:type="dxa"/>
            <w:shd w:val="clear" w:color="auto" w:fill="DAEEF3" w:themeFill="accent5" w:themeFillTint="33"/>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4.71</w:t>
            </w:r>
          </w:p>
        </w:tc>
        <w:tc>
          <w:tcPr>
            <w:tcW w:w="851" w:type="dxa"/>
            <w:shd w:val="clear" w:color="auto" w:fill="B6DDE8" w:themeFill="accent5" w:themeFillTint="66"/>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5.00</w:t>
            </w:r>
          </w:p>
        </w:tc>
        <w:tc>
          <w:tcPr>
            <w:tcW w:w="850" w:type="dxa"/>
            <w:shd w:val="clear" w:color="auto" w:fill="DAEEF3" w:themeFill="accent5" w:themeFillTint="33"/>
            <w:vAlign w:val="center"/>
          </w:tcPr>
          <w:p w:rsidR="004511C4" w:rsidRPr="00CC3BD1" w:rsidRDefault="004511C4" w:rsidP="000F5931">
            <w:pPr>
              <w:jc w:val="center"/>
              <w:rPr>
                <w:rFonts w:ascii="Times New Roman" w:hAnsi="Times New Roman"/>
                <w:sz w:val="20"/>
                <w:szCs w:val="20"/>
              </w:rPr>
            </w:pPr>
            <w:r w:rsidRPr="00CC3BD1">
              <w:rPr>
                <w:rFonts w:ascii="Times New Roman" w:hAnsi="Times New Roman"/>
                <w:sz w:val="20"/>
                <w:szCs w:val="20"/>
              </w:rPr>
              <w:t>4.</w:t>
            </w:r>
            <w:r w:rsidR="00404C8C" w:rsidRPr="00CC3BD1">
              <w:rPr>
                <w:rFonts w:ascii="Times New Roman" w:hAnsi="Times New Roman"/>
                <w:sz w:val="20"/>
                <w:szCs w:val="20"/>
              </w:rPr>
              <w:t>8</w:t>
            </w:r>
            <w:r w:rsidRPr="00CC3BD1">
              <w:rPr>
                <w:rFonts w:ascii="Times New Roman" w:hAnsi="Times New Roman"/>
                <w:sz w:val="20"/>
                <w:szCs w:val="20"/>
              </w:rPr>
              <w:t>6</w:t>
            </w:r>
          </w:p>
        </w:tc>
        <w:tc>
          <w:tcPr>
            <w:tcW w:w="851" w:type="dxa"/>
            <w:shd w:val="clear" w:color="auto" w:fill="B6DDE8" w:themeFill="accent5" w:themeFillTint="66"/>
            <w:vAlign w:val="center"/>
          </w:tcPr>
          <w:p w:rsidR="004511C4" w:rsidRPr="00CC3BD1" w:rsidRDefault="006957B9" w:rsidP="000F5931">
            <w:pPr>
              <w:jc w:val="center"/>
              <w:rPr>
                <w:rFonts w:ascii="Times New Roman" w:hAnsi="Times New Roman"/>
                <w:sz w:val="20"/>
                <w:szCs w:val="20"/>
              </w:rPr>
            </w:pPr>
            <w:r w:rsidRPr="00CC3BD1">
              <w:rPr>
                <w:rFonts w:ascii="Times New Roman" w:hAnsi="Times New Roman"/>
                <w:sz w:val="20"/>
                <w:szCs w:val="20"/>
              </w:rPr>
              <w:t>4.92</w:t>
            </w:r>
          </w:p>
        </w:tc>
      </w:tr>
      <w:tr w:rsidR="004511C4" w:rsidRPr="00CC3BD1" w:rsidTr="00400F21">
        <w:tc>
          <w:tcPr>
            <w:tcW w:w="568" w:type="dxa"/>
            <w:shd w:val="clear" w:color="auto" w:fill="B6DDE8" w:themeFill="accent5" w:themeFillTint="66"/>
          </w:tcPr>
          <w:p w:rsidR="004511C4" w:rsidRPr="00CC3BD1" w:rsidRDefault="004511C4" w:rsidP="004511C4">
            <w:pPr>
              <w:jc w:val="center"/>
              <w:rPr>
                <w:rFonts w:ascii="Times New Roman" w:hAnsi="Times New Roman"/>
                <w:sz w:val="20"/>
                <w:szCs w:val="20"/>
              </w:rPr>
            </w:pPr>
          </w:p>
        </w:tc>
        <w:tc>
          <w:tcPr>
            <w:tcW w:w="4819" w:type="dxa"/>
            <w:shd w:val="clear" w:color="auto" w:fill="B6DDE8" w:themeFill="accent5" w:themeFillTint="66"/>
          </w:tcPr>
          <w:p w:rsidR="004511C4" w:rsidRPr="00CC3BD1" w:rsidRDefault="004511C4" w:rsidP="004511C4">
            <w:pPr>
              <w:jc w:val="right"/>
              <w:rPr>
                <w:rFonts w:ascii="Times New Roman" w:hAnsi="Times New Roman"/>
                <w:sz w:val="20"/>
                <w:szCs w:val="20"/>
              </w:rPr>
            </w:pPr>
            <w:r w:rsidRPr="00CC3BD1">
              <w:rPr>
                <w:rFonts w:ascii="Times New Roman" w:hAnsi="Times New Roman"/>
                <w:b/>
                <w:bCs/>
                <w:sz w:val="20"/>
                <w:szCs w:val="20"/>
              </w:rPr>
              <w:t>Укупна просечна оцена</w:t>
            </w:r>
          </w:p>
        </w:tc>
        <w:tc>
          <w:tcPr>
            <w:tcW w:w="851" w:type="dxa"/>
            <w:shd w:val="clear" w:color="auto" w:fill="DAEEF3" w:themeFill="accent5" w:themeFillTint="33"/>
            <w:vAlign w:val="center"/>
          </w:tcPr>
          <w:p w:rsidR="004511C4" w:rsidRPr="00CC3BD1" w:rsidRDefault="004511C4" w:rsidP="000F5931">
            <w:pPr>
              <w:jc w:val="center"/>
              <w:rPr>
                <w:rFonts w:ascii="Times New Roman" w:hAnsi="Times New Roman"/>
                <w:b/>
                <w:bCs/>
                <w:sz w:val="20"/>
                <w:szCs w:val="20"/>
              </w:rPr>
            </w:pPr>
            <w:r w:rsidRPr="00CC3BD1">
              <w:rPr>
                <w:rFonts w:ascii="Times New Roman" w:hAnsi="Times New Roman"/>
                <w:b/>
                <w:bCs/>
                <w:sz w:val="20"/>
                <w:szCs w:val="20"/>
              </w:rPr>
              <w:t>4.86</w:t>
            </w:r>
          </w:p>
        </w:tc>
        <w:tc>
          <w:tcPr>
            <w:tcW w:w="850" w:type="dxa"/>
            <w:shd w:val="clear" w:color="auto" w:fill="E5B8B7" w:themeFill="accent2" w:themeFillTint="66"/>
            <w:vAlign w:val="center"/>
          </w:tcPr>
          <w:p w:rsidR="004511C4" w:rsidRPr="00CC3BD1" w:rsidRDefault="004511C4" w:rsidP="000F5931">
            <w:pPr>
              <w:jc w:val="center"/>
              <w:rPr>
                <w:rFonts w:ascii="Times New Roman" w:hAnsi="Times New Roman"/>
                <w:b/>
                <w:bCs/>
                <w:sz w:val="20"/>
                <w:szCs w:val="20"/>
              </w:rPr>
            </w:pPr>
            <w:r w:rsidRPr="00CC3BD1">
              <w:rPr>
                <w:rFonts w:ascii="Times New Roman" w:hAnsi="Times New Roman"/>
                <w:b/>
                <w:bCs/>
                <w:sz w:val="20"/>
                <w:szCs w:val="20"/>
              </w:rPr>
              <w:t>4.84</w:t>
            </w:r>
          </w:p>
        </w:tc>
        <w:tc>
          <w:tcPr>
            <w:tcW w:w="993" w:type="dxa"/>
            <w:shd w:val="clear" w:color="auto" w:fill="00B050"/>
            <w:vAlign w:val="center"/>
          </w:tcPr>
          <w:p w:rsidR="004511C4" w:rsidRPr="00CC3BD1" w:rsidRDefault="004511C4" w:rsidP="000F5931">
            <w:pPr>
              <w:jc w:val="center"/>
              <w:rPr>
                <w:rFonts w:ascii="Times New Roman" w:hAnsi="Times New Roman"/>
                <w:b/>
                <w:bCs/>
                <w:sz w:val="20"/>
                <w:szCs w:val="20"/>
              </w:rPr>
            </w:pPr>
            <w:r w:rsidRPr="00CC3BD1">
              <w:rPr>
                <w:rFonts w:ascii="Times New Roman" w:hAnsi="Times New Roman"/>
                <w:b/>
                <w:bCs/>
                <w:sz w:val="20"/>
                <w:szCs w:val="20"/>
              </w:rPr>
              <w:t>4.97</w:t>
            </w:r>
          </w:p>
        </w:tc>
        <w:tc>
          <w:tcPr>
            <w:tcW w:w="992" w:type="dxa"/>
            <w:shd w:val="clear" w:color="auto" w:fill="92D050"/>
            <w:vAlign w:val="center"/>
          </w:tcPr>
          <w:p w:rsidR="004511C4" w:rsidRPr="00CC3BD1" w:rsidRDefault="004511C4" w:rsidP="000F5931">
            <w:pPr>
              <w:jc w:val="center"/>
              <w:rPr>
                <w:rFonts w:ascii="Times New Roman" w:hAnsi="Times New Roman"/>
                <w:b/>
                <w:bCs/>
                <w:sz w:val="20"/>
                <w:szCs w:val="20"/>
              </w:rPr>
            </w:pPr>
            <w:r w:rsidRPr="00CC3BD1">
              <w:rPr>
                <w:rFonts w:ascii="Times New Roman" w:hAnsi="Times New Roman"/>
                <w:b/>
                <w:bCs/>
                <w:sz w:val="20"/>
                <w:szCs w:val="20"/>
              </w:rPr>
              <w:t>4.98</w:t>
            </w:r>
          </w:p>
        </w:tc>
        <w:tc>
          <w:tcPr>
            <w:tcW w:w="850" w:type="dxa"/>
            <w:shd w:val="clear" w:color="auto" w:fill="E5B8B7" w:themeFill="accent2" w:themeFillTint="66"/>
            <w:vAlign w:val="center"/>
          </w:tcPr>
          <w:p w:rsidR="004511C4" w:rsidRPr="00CC3BD1" w:rsidRDefault="004511C4" w:rsidP="000F5931">
            <w:pPr>
              <w:jc w:val="center"/>
              <w:rPr>
                <w:rFonts w:ascii="Times New Roman" w:hAnsi="Times New Roman"/>
                <w:b/>
                <w:bCs/>
                <w:sz w:val="20"/>
                <w:szCs w:val="20"/>
              </w:rPr>
            </w:pPr>
            <w:r w:rsidRPr="00CC3BD1">
              <w:rPr>
                <w:rFonts w:ascii="Times New Roman" w:hAnsi="Times New Roman"/>
                <w:b/>
                <w:bCs/>
                <w:sz w:val="20"/>
                <w:szCs w:val="20"/>
              </w:rPr>
              <w:t>4.69</w:t>
            </w:r>
          </w:p>
        </w:tc>
        <w:tc>
          <w:tcPr>
            <w:tcW w:w="851" w:type="dxa"/>
            <w:shd w:val="clear" w:color="auto" w:fill="B6DDE8" w:themeFill="accent5" w:themeFillTint="66"/>
            <w:vAlign w:val="center"/>
          </w:tcPr>
          <w:p w:rsidR="004511C4" w:rsidRPr="00CC3BD1" w:rsidRDefault="004511C4" w:rsidP="000F5931">
            <w:pPr>
              <w:jc w:val="center"/>
              <w:rPr>
                <w:rFonts w:ascii="Times New Roman" w:hAnsi="Times New Roman"/>
                <w:b/>
                <w:bCs/>
                <w:sz w:val="20"/>
                <w:szCs w:val="20"/>
              </w:rPr>
            </w:pPr>
            <w:r w:rsidRPr="00CC3BD1">
              <w:rPr>
                <w:rFonts w:ascii="Times New Roman" w:hAnsi="Times New Roman"/>
                <w:b/>
                <w:bCs/>
                <w:sz w:val="20"/>
                <w:szCs w:val="20"/>
              </w:rPr>
              <w:t>4.97</w:t>
            </w:r>
          </w:p>
        </w:tc>
        <w:tc>
          <w:tcPr>
            <w:tcW w:w="850" w:type="dxa"/>
            <w:shd w:val="clear" w:color="auto" w:fill="DAEEF3" w:themeFill="accent5" w:themeFillTint="33"/>
            <w:vAlign w:val="center"/>
          </w:tcPr>
          <w:p w:rsidR="004511C4" w:rsidRPr="00CC3BD1" w:rsidRDefault="000F5931" w:rsidP="000F5931">
            <w:pPr>
              <w:jc w:val="center"/>
              <w:rPr>
                <w:rFonts w:ascii="Times New Roman" w:hAnsi="Times New Roman"/>
                <w:b/>
                <w:bCs/>
                <w:sz w:val="20"/>
                <w:szCs w:val="20"/>
              </w:rPr>
            </w:pPr>
            <w:r w:rsidRPr="00CC3BD1">
              <w:rPr>
                <w:rFonts w:ascii="Times New Roman" w:hAnsi="Times New Roman"/>
                <w:b/>
                <w:bCs/>
                <w:sz w:val="20"/>
                <w:szCs w:val="20"/>
              </w:rPr>
              <w:t>4.85</w:t>
            </w:r>
          </w:p>
        </w:tc>
        <w:tc>
          <w:tcPr>
            <w:tcW w:w="851" w:type="dxa"/>
            <w:shd w:val="clear" w:color="auto" w:fill="B6DDE8" w:themeFill="accent5" w:themeFillTint="66"/>
            <w:vAlign w:val="center"/>
          </w:tcPr>
          <w:p w:rsidR="004511C4" w:rsidRPr="00CC3BD1" w:rsidRDefault="000F5931" w:rsidP="000F5931">
            <w:pPr>
              <w:jc w:val="center"/>
              <w:rPr>
                <w:rFonts w:ascii="Times New Roman" w:hAnsi="Times New Roman"/>
                <w:b/>
                <w:bCs/>
                <w:sz w:val="20"/>
                <w:szCs w:val="20"/>
              </w:rPr>
            </w:pPr>
            <w:r w:rsidRPr="00CC3BD1">
              <w:rPr>
                <w:rFonts w:ascii="Times New Roman" w:hAnsi="Times New Roman"/>
                <w:b/>
                <w:bCs/>
                <w:sz w:val="20"/>
                <w:szCs w:val="20"/>
              </w:rPr>
              <w:t>4.92</w:t>
            </w:r>
          </w:p>
        </w:tc>
      </w:tr>
    </w:tbl>
    <w:p w:rsidR="0004650B" w:rsidRPr="00CC3BD1" w:rsidRDefault="0004650B" w:rsidP="00A845AF">
      <w:pPr>
        <w:spacing w:after="0" w:line="240" w:lineRule="auto"/>
        <w:jc w:val="both"/>
        <w:rPr>
          <w:rFonts w:ascii="Times New Roman" w:hAnsi="Times New Roman"/>
        </w:rPr>
      </w:pPr>
    </w:p>
    <w:p w:rsidR="001F569B" w:rsidRPr="00CC3BD1" w:rsidRDefault="001F569B" w:rsidP="001F569B">
      <w:pPr>
        <w:spacing w:after="0" w:line="240" w:lineRule="auto"/>
        <w:jc w:val="center"/>
        <w:rPr>
          <w:rFonts w:ascii="Times New Roman" w:hAnsi="Times New Roman"/>
          <w:b/>
          <w:i/>
          <w:iCs/>
        </w:rPr>
        <w:sectPr w:rsidR="001F569B" w:rsidRPr="00CC3BD1" w:rsidSect="00665E25">
          <w:pgSz w:w="16839" w:h="11907" w:orient="landscape" w:code="9"/>
          <w:pgMar w:top="1440" w:right="1440" w:bottom="1440" w:left="1440" w:header="720" w:footer="720" w:gutter="0"/>
          <w:cols w:space="720"/>
          <w:docGrid w:linePitch="360"/>
        </w:sectPr>
      </w:pPr>
    </w:p>
    <w:p w:rsidR="001F569B" w:rsidRPr="00CC3BD1" w:rsidRDefault="001F569B" w:rsidP="001F569B">
      <w:pPr>
        <w:spacing w:after="0" w:line="240" w:lineRule="auto"/>
        <w:jc w:val="center"/>
        <w:rPr>
          <w:rFonts w:ascii="Times New Roman" w:hAnsi="Times New Roman"/>
          <w:b/>
          <w:i/>
          <w:iCs/>
        </w:rPr>
      </w:pPr>
      <w:r w:rsidRPr="00CC3BD1">
        <w:rPr>
          <w:rFonts w:ascii="Times New Roman" w:hAnsi="Times New Roman"/>
          <w:b/>
          <w:i/>
          <w:iCs/>
        </w:rPr>
        <w:lastRenderedPageBreak/>
        <w:t xml:space="preserve">Табела 3б: Збирни приказ вредновања педагошког рада сарадника на основним студијама, по студијским програмима </w:t>
      </w:r>
    </w:p>
    <w:p w:rsidR="001F569B" w:rsidRPr="00CC3BD1" w:rsidRDefault="001F569B" w:rsidP="001F569B">
      <w:pPr>
        <w:spacing w:after="0" w:line="240" w:lineRule="auto"/>
        <w:jc w:val="center"/>
        <w:rPr>
          <w:rFonts w:ascii="Times New Roman" w:hAnsi="Times New Roman"/>
          <w:b/>
          <w:i/>
          <w:iCs/>
        </w:rPr>
      </w:pPr>
      <w:r w:rsidRPr="00CC3BD1">
        <w:rPr>
          <w:rFonts w:ascii="Times New Roman" w:hAnsi="Times New Roman"/>
          <w:iCs/>
        </w:rPr>
        <w:t xml:space="preserve">(ВПД и ВЈУ) </w:t>
      </w:r>
      <w:r w:rsidRPr="00CC3BD1">
        <w:rPr>
          <w:rFonts w:ascii="Times New Roman" w:hAnsi="Times New Roman"/>
          <w:b/>
          <w:i/>
          <w:iCs/>
        </w:rPr>
        <w:t>у току школске 2015/2016.</w:t>
      </w:r>
    </w:p>
    <w:tbl>
      <w:tblPr>
        <w:tblStyle w:val="TableGrid"/>
        <w:tblW w:w="10774" w:type="dxa"/>
        <w:tblInd w:w="-176"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568"/>
        <w:gridCol w:w="4819"/>
        <w:gridCol w:w="993"/>
        <w:gridCol w:w="850"/>
        <w:gridCol w:w="851"/>
        <w:gridCol w:w="992"/>
        <w:gridCol w:w="850"/>
        <w:gridCol w:w="851"/>
      </w:tblGrid>
      <w:tr w:rsidR="001F569B" w:rsidRPr="00CC3BD1" w:rsidTr="004511C4">
        <w:trPr>
          <w:trHeight w:val="230"/>
        </w:trPr>
        <w:tc>
          <w:tcPr>
            <w:tcW w:w="568" w:type="dxa"/>
            <w:vMerge w:val="restart"/>
            <w:shd w:val="clear" w:color="auto" w:fill="B6DDE8" w:themeFill="accent5" w:themeFillTint="66"/>
            <w:vAlign w:val="center"/>
          </w:tcPr>
          <w:p w:rsidR="001F569B" w:rsidRPr="00CC3BD1" w:rsidRDefault="001F569B" w:rsidP="004511C4">
            <w:pPr>
              <w:jc w:val="center"/>
              <w:rPr>
                <w:rFonts w:ascii="Times New Roman" w:hAnsi="Times New Roman"/>
                <w:b/>
                <w:bCs/>
                <w:sz w:val="20"/>
                <w:szCs w:val="20"/>
              </w:rPr>
            </w:pPr>
            <w:r w:rsidRPr="00CC3BD1">
              <w:rPr>
                <w:rFonts w:ascii="Times New Roman" w:hAnsi="Times New Roman"/>
                <w:b/>
                <w:bCs/>
                <w:sz w:val="20"/>
                <w:szCs w:val="20"/>
              </w:rPr>
              <w:t>Р.б.</w:t>
            </w:r>
          </w:p>
        </w:tc>
        <w:tc>
          <w:tcPr>
            <w:tcW w:w="4819" w:type="dxa"/>
            <w:vMerge w:val="restart"/>
            <w:shd w:val="clear" w:color="auto" w:fill="B6DDE8" w:themeFill="accent5" w:themeFillTint="66"/>
            <w:vAlign w:val="center"/>
          </w:tcPr>
          <w:p w:rsidR="001F569B" w:rsidRPr="00CC3BD1" w:rsidRDefault="001F569B" w:rsidP="004511C4">
            <w:pPr>
              <w:jc w:val="center"/>
              <w:rPr>
                <w:rFonts w:ascii="Times New Roman" w:hAnsi="Times New Roman"/>
                <w:b/>
                <w:bCs/>
                <w:sz w:val="20"/>
                <w:szCs w:val="20"/>
              </w:rPr>
            </w:pPr>
            <w:r w:rsidRPr="00CC3BD1">
              <w:rPr>
                <w:rFonts w:ascii="Times New Roman" w:hAnsi="Times New Roman"/>
                <w:b/>
                <w:bCs/>
                <w:sz w:val="20"/>
                <w:szCs w:val="20"/>
              </w:rPr>
              <w:t>Тврдња</w:t>
            </w:r>
          </w:p>
        </w:tc>
        <w:tc>
          <w:tcPr>
            <w:tcW w:w="1843" w:type="dxa"/>
            <w:gridSpan w:val="2"/>
            <w:shd w:val="clear" w:color="auto" w:fill="B6DDE8" w:themeFill="accent5" w:themeFillTint="66"/>
          </w:tcPr>
          <w:p w:rsidR="001F569B" w:rsidRPr="00CC3BD1" w:rsidRDefault="001F569B" w:rsidP="004511C4">
            <w:pPr>
              <w:jc w:val="center"/>
              <w:rPr>
                <w:rFonts w:ascii="Times New Roman" w:hAnsi="Times New Roman"/>
                <w:b/>
                <w:bCs/>
                <w:sz w:val="20"/>
                <w:szCs w:val="20"/>
              </w:rPr>
            </w:pPr>
            <w:r w:rsidRPr="00CC3BD1">
              <w:rPr>
                <w:rFonts w:ascii="Times New Roman" w:hAnsi="Times New Roman"/>
                <w:b/>
                <w:bCs/>
                <w:sz w:val="20"/>
                <w:szCs w:val="20"/>
              </w:rPr>
              <w:t>Зимски семестар</w:t>
            </w:r>
          </w:p>
        </w:tc>
        <w:tc>
          <w:tcPr>
            <w:tcW w:w="1843" w:type="dxa"/>
            <w:gridSpan w:val="2"/>
            <w:shd w:val="clear" w:color="auto" w:fill="B6DDE8" w:themeFill="accent5" w:themeFillTint="66"/>
          </w:tcPr>
          <w:p w:rsidR="001F569B" w:rsidRPr="00CC3BD1" w:rsidRDefault="001F569B" w:rsidP="004511C4">
            <w:pPr>
              <w:jc w:val="center"/>
              <w:rPr>
                <w:rFonts w:ascii="Times New Roman" w:hAnsi="Times New Roman"/>
                <w:b/>
                <w:bCs/>
                <w:sz w:val="20"/>
                <w:szCs w:val="20"/>
              </w:rPr>
            </w:pPr>
            <w:r w:rsidRPr="00CC3BD1">
              <w:rPr>
                <w:rFonts w:ascii="Times New Roman" w:hAnsi="Times New Roman"/>
                <w:b/>
                <w:bCs/>
                <w:sz w:val="20"/>
                <w:szCs w:val="20"/>
              </w:rPr>
              <w:t>Летњи семестар</w:t>
            </w:r>
          </w:p>
        </w:tc>
        <w:tc>
          <w:tcPr>
            <w:tcW w:w="1701" w:type="dxa"/>
            <w:gridSpan w:val="2"/>
            <w:shd w:val="clear" w:color="auto" w:fill="B6DDE8" w:themeFill="accent5" w:themeFillTint="66"/>
          </w:tcPr>
          <w:p w:rsidR="001F569B" w:rsidRPr="00CC3BD1" w:rsidRDefault="001F569B" w:rsidP="004511C4">
            <w:pPr>
              <w:jc w:val="center"/>
              <w:rPr>
                <w:rFonts w:ascii="Times New Roman" w:hAnsi="Times New Roman"/>
                <w:b/>
                <w:bCs/>
                <w:sz w:val="20"/>
                <w:szCs w:val="20"/>
              </w:rPr>
            </w:pPr>
            <w:r w:rsidRPr="00CC3BD1">
              <w:rPr>
                <w:rFonts w:ascii="Times New Roman" w:hAnsi="Times New Roman"/>
                <w:b/>
                <w:bCs/>
                <w:sz w:val="20"/>
                <w:szCs w:val="20"/>
              </w:rPr>
              <w:t>Укупна пр. оц.</w:t>
            </w:r>
          </w:p>
        </w:tc>
      </w:tr>
      <w:tr w:rsidR="001F569B" w:rsidRPr="00CC3BD1" w:rsidTr="004511C4">
        <w:trPr>
          <w:trHeight w:val="230"/>
        </w:trPr>
        <w:tc>
          <w:tcPr>
            <w:tcW w:w="568" w:type="dxa"/>
            <w:vMerge/>
            <w:shd w:val="clear" w:color="auto" w:fill="B6DDE8" w:themeFill="accent5" w:themeFillTint="66"/>
            <w:vAlign w:val="center"/>
          </w:tcPr>
          <w:p w:rsidR="001F569B" w:rsidRPr="00CC3BD1" w:rsidRDefault="001F569B" w:rsidP="004511C4">
            <w:pPr>
              <w:jc w:val="center"/>
              <w:rPr>
                <w:rFonts w:ascii="Times New Roman" w:hAnsi="Times New Roman"/>
                <w:b/>
                <w:bCs/>
                <w:sz w:val="20"/>
                <w:szCs w:val="20"/>
              </w:rPr>
            </w:pPr>
          </w:p>
        </w:tc>
        <w:tc>
          <w:tcPr>
            <w:tcW w:w="4819" w:type="dxa"/>
            <w:vMerge/>
            <w:shd w:val="clear" w:color="auto" w:fill="B6DDE8" w:themeFill="accent5" w:themeFillTint="66"/>
            <w:vAlign w:val="center"/>
          </w:tcPr>
          <w:p w:rsidR="001F569B" w:rsidRPr="00CC3BD1" w:rsidRDefault="001F569B" w:rsidP="004511C4">
            <w:pPr>
              <w:jc w:val="center"/>
              <w:rPr>
                <w:rFonts w:ascii="Times New Roman" w:hAnsi="Times New Roman"/>
                <w:b/>
                <w:bCs/>
                <w:sz w:val="20"/>
                <w:szCs w:val="20"/>
              </w:rPr>
            </w:pPr>
          </w:p>
        </w:tc>
        <w:tc>
          <w:tcPr>
            <w:tcW w:w="993" w:type="dxa"/>
            <w:shd w:val="clear" w:color="auto" w:fill="DAEEF3" w:themeFill="accent5" w:themeFillTint="33"/>
          </w:tcPr>
          <w:p w:rsidR="001F569B" w:rsidRPr="00CC3BD1" w:rsidRDefault="001F569B" w:rsidP="004511C4">
            <w:pPr>
              <w:jc w:val="center"/>
              <w:rPr>
                <w:rFonts w:ascii="Times New Roman" w:hAnsi="Times New Roman"/>
                <w:b/>
                <w:bCs/>
                <w:sz w:val="20"/>
                <w:szCs w:val="20"/>
              </w:rPr>
            </w:pPr>
            <w:r w:rsidRPr="00CC3BD1">
              <w:rPr>
                <w:rFonts w:ascii="Times New Roman" w:hAnsi="Times New Roman"/>
                <w:b/>
                <w:bCs/>
                <w:sz w:val="20"/>
                <w:szCs w:val="20"/>
              </w:rPr>
              <w:t>ВПД</w:t>
            </w:r>
          </w:p>
        </w:tc>
        <w:tc>
          <w:tcPr>
            <w:tcW w:w="850" w:type="dxa"/>
            <w:shd w:val="clear" w:color="auto" w:fill="B6DDE8" w:themeFill="accent5" w:themeFillTint="66"/>
          </w:tcPr>
          <w:p w:rsidR="001F569B" w:rsidRPr="00CC3BD1" w:rsidRDefault="001F569B" w:rsidP="004511C4">
            <w:pPr>
              <w:jc w:val="center"/>
              <w:rPr>
                <w:rFonts w:ascii="Times New Roman" w:hAnsi="Times New Roman"/>
                <w:b/>
                <w:bCs/>
                <w:sz w:val="20"/>
                <w:szCs w:val="20"/>
              </w:rPr>
            </w:pPr>
            <w:r w:rsidRPr="00CC3BD1">
              <w:rPr>
                <w:rFonts w:ascii="Times New Roman" w:hAnsi="Times New Roman"/>
                <w:b/>
                <w:bCs/>
                <w:sz w:val="20"/>
                <w:szCs w:val="20"/>
              </w:rPr>
              <w:t>ВЈУ</w:t>
            </w:r>
          </w:p>
        </w:tc>
        <w:tc>
          <w:tcPr>
            <w:tcW w:w="851" w:type="dxa"/>
            <w:shd w:val="clear" w:color="auto" w:fill="DAEEF3" w:themeFill="accent5" w:themeFillTint="33"/>
          </w:tcPr>
          <w:p w:rsidR="001F569B" w:rsidRPr="00CC3BD1" w:rsidRDefault="001F569B" w:rsidP="004511C4">
            <w:pPr>
              <w:jc w:val="center"/>
              <w:rPr>
                <w:rFonts w:ascii="Times New Roman" w:hAnsi="Times New Roman"/>
                <w:b/>
                <w:bCs/>
                <w:sz w:val="20"/>
                <w:szCs w:val="20"/>
              </w:rPr>
            </w:pPr>
            <w:r w:rsidRPr="00CC3BD1">
              <w:rPr>
                <w:rFonts w:ascii="Times New Roman" w:hAnsi="Times New Roman"/>
                <w:b/>
                <w:bCs/>
                <w:sz w:val="20"/>
                <w:szCs w:val="20"/>
              </w:rPr>
              <w:t>ВПД</w:t>
            </w:r>
          </w:p>
        </w:tc>
        <w:tc>
          <w:tcPr>
            <w:tcW w:w="992" w:type="dxa"/>
            <w:shd w:val="clear" w:color="auto" w:fill="B6DDE8" w:themeFill="accent5" w:themeFillTint="66"/>
          </w:tcPr>
          <w:p w:rsidR="001F569B" w:rsidRPr="00CC3BD1" w:rsidRDefault="001F569B" w:rsidP="004511C4">
            <w:pPr>
              <w:jc w:val="center"/>
              <w:rPr>
                <w:rFonts w:ascii="Times New Roman" w:hAnsi="Times New Roman"/>
                <w:b/>
                <w:bCs/>
                <w:sz w:val="20"/>
                <w:szCs w:val="20"/>
              </w:rPr>
            </w:pPr>
            <w:r w:rsidRPr="00CC3BD1">
              <w:rPr>
                <w:rFonts w:ascii="Times New Roman" w:hAnsi="Times New Roman"/>
                <w:b/>
                <w:bCs/>
                <w:sz w:val="20"/>
                <w:szCs w:val="20"/>
              </w:rPr>
              <w:t>ВЈУ</w:t>
            </w:r>
          </w:p>
        </w:tc>
        <w:tc>
          <w:tcPr>
            <w:tcW w:w="850" w:type="dxa"/>
            <w:shd w:val="clear" w:color="auto" w:fill="DAEEF3" w:themeFill="accent5" w:themeFillTint="33"/>
          </w:tcPr>
          <w:p w:rsidR="001F569B" w:rsidRPr="00CC3BD1" w:rsidRDefault="001F569B" w:rsidP="004511C4">
            <w:pPr>
              <w:jc w:val="center"/>
              <w:rPr>
                <w:rFonts w:ascii="Times New Roman" w:hAnsi="Times New Roman"/>
                <w:b/>
                <w:bCs/>
                <w:sz w:val="20"/>
                <w:szCs w:val="20"/>
              </w:rPr>
            </w:pPr>
            <w:r w:rsidRPr="00CC3BD1">
              <w:rPr>
                <w:rFonts w:ascii="Times New Roman" w:hAnsi="Times New Roman"/>
                <w:b/>
                <w:bCs/>
                <w:sz w:val="20"/>
                <w:szCs w:val="20"/>
              </w:rPr>
              <w:t>ВПД</w:t>
            </w:r>
          </w:p>
        </w:tc>
        <w:tc>
          <w:tcPr>
            <w:tcW w:w="851" w:type="dxa"/>
            <w:shd w:val="clear" w:color="auto" w:fill="B6DDE8" w:themeFill="accent5" w:themeFillTint="66"/>
          </w:tcPr>
          <w:p w:rsidR="001F569B" w:rsidRPr="00CC3BD1" w:rsidRDefault="001F569B" w:rsidP="004511C4">
            <w:pPr>
              <w:jc w:val="center"/>
              <w:rPr>
                <w:rFonts w:ascii="Times New Roman" w:hAnsi="Times New Roman"/>
                <w:b/>
                <w:bCs/>
                <w:sz w:val="20"/>
                <w:szCs w:val="20"/>
              </w:rPr>
            </w:pPr>
            <w:r w:rsidRPr="00CC3BD1">
              <w:rPr>
                <w:rFonts w:ascii="Times New Roman" w:hAnsi="Times New Roman"/>
                <w:b/>
                <w:bCs/>
                <w:sz w:val="20"/>
                <w:szCs w:val="20"/>
              </w:rPr>
              <w:t>ВЈУ</w:t>
            </w:r>
          </w:p>
        </w:tc>
      </w:tr>
      <w:tr w:rsidR="00043C44" w:rsidRPr="00CC3BD1" w:rsidTr="004511C4">
        <w:trPr>
          <w:trHeight w:val="353"/>
        </w:trPr>
        <w:tc>
          <w:tcPr>
            <w:tcW w:w="568" w:type="dxa"/>
            <w:shd w:val="clear" w:color="auto" w:fill="B6DDE8" w:themeFill="accent5" w:themeFillTint="66"/>
            <w:vAlign w:val="center"/>
          </w:tcPr>
          <w:p w:rsidR="00043C44" w:rsidRPr="00CC3BD1" w:rsidRDefault="00043C44" w:rsidP="004511C4">
            <w:pPr>
              <w:jc w:val="center"/>
              <w:rPr>
                <w:rFonts w:ascii="Times New Roman" w:hAnsi="Times New Roman"/>
                <w:sz w:val="20"/>
                <w:szCs w:val="20"/>
              </w:rPr>
            </w:pPr>
            <w:r w:rsidRPr="00CC3BD1">
              <w:rPr>
                <w:rFonts w:ascii="Times New Roman" w:hAnsi="Times New Roman"/>
                <w:sz w:val="20"/>
                <w:szCs w:val="20"/>
              </w:rPr>
              <w:t>1</w:t>
            </w:r>
          </w:p>
        </w:tc>
        <w:tc>
          <w:tcPr>
            <w:tcW w:w="4819" w:type="dxa"/>
            <w:shd w:val="clear" w:color="auto" w:fill="B6DDE8" w:themeFill="accent5" w:themeFillTint="66"/>
            <w:vAlign w:val="center"/>
          </w:tcPr>
          <w:p w:rsidR="00043C44" w:rsidRPr="00CC3BD1" w:rsidRDefault="00E52249" w:rsidP="004511C4">
            <w:pPr>
              <w:rPr>
                <w:rFonts w:ascii="Times New Roman" w:hAnsi="Times New Roman"/>
                <w:sz w:val="20"/>
                <w:szCs w:val="20"/>
              </w:rPr>
            </w:pPr>
            <w:r w:rsidRPr="00CC3BD1">
              <w:rPr>
                <w:rFonts w:ascii="Times New Roman" w:hAnsi="Times New Roman"/>
                <w:sz w:val="20"/>
                <w:szCs w:val="20"/>
              </w:rPr>
              <w:t>Сарадник</w:t>
            </w:r>
            <w:r w:rsidR="00043C44" w:rsidRPr="00CC3BD1">
              <w:rPr>
                <w:rFonts w:ascii="Times New Roman" w:hAnsi="Times New Roman"/>
                <w:sz w:val="20"/>
                <w:szCs w:val="20"/>
              </w:rPr>
              <w:t xml:space="preserve"> излаже јасно и разумљиво.</w:t>
            </w:r>
          </w:p>
        </w:tc>
        <w:tc>
          <w:tcPr>
            <w:tcW w:w="993" w:type="dxa"/>
            <w:shd w:val="clear" w:color="auto" w:fill="DAEEF3" w:themeFill="accent5" w:themeFillTint="33"/>
            <w:vAlign w:val="center"/>
          </w:tcPr>
          <w:p w:rsidR="00043C44" w:rsidRPr="00CC3BD1" w:rsidRDefault="00043C44" w:rsidP="00E23B00">
            <w:pPr>
              <w:jc w:val="center"/>
              <w:rPr>
                <w:rFonts w:ascii="Times New Roman" w:hAnsi="Times New Roman"/>
                <w:sz w:val="20"/>
                <w:szCs w:val="20"/>
              </w:rPr>
            </w:pPr>
            <w:r w:rsidRPr="00CC3BD1">
              <w:rPr>
                <w:rFonts w:ascii="Times New Roman" w:hAnsi="Times New Roman"/>
                <w:sz w:val="20"/>
                <w:szCs w:val="20"/>
              </w:rPr>
              <w:t>4.72</w:t>
            </w:r>
          </w:p>
        </w:tc>
        <w:tc>
          <w:tcPr>
            <w:tcW w:w="850" w:type="dxa"/>
            <w:shd w:val="clear" w:color="auto" w:fill="B6DDE8" w:themeFill="accent5" w:themeFillTint="66"/>
            <w:vAlign w:val="center"/>
          </w:tcPr>
          <w:p w:rsidR="00043C44" w:rsidRPr="00CC3BD1" w:rsidRDefault="00043C44" w:rsidP="00E23B00">
            <w:pPr>
              <w:jc w:val="center"/>
              <w:rPr>
                <w:rFonts w:ascii="Times New Roman" w:hAnsi="Times New Roman"/>
                <w:sz w:val="20"/>
                <w:szCs w:val="20"/>
              </w:rPr>
            </w:pPr>
            <w:r w:rsidRPr="00CC3BD1">
              <w:rPr>
                <w:rFonts w:ascii="Times New Roman" w:hAnsi="Times New Roman"/>
                <w:sz w:val="20"/>
                <w:szCs w:val="20"/>
              </w:rPr>
              <w:t>4.79</w:t>
            </w:r>
          </w:p>
        </w:tc>
        <w:tc>
          <w:tcPr>
            <w:tcW w:w="851" w:type="dxa"/>
            <w:shd w:val="clear" w:color="auto" w:fill="DAEEF3" w:themeFill="accent5" w:themeFillTint="33"/>
            <w:vAlign w:val="center"/>
          </w:tcPr>
          <w:p w:rsidR="00043C44" w:rsidRPr="00CC3BD1" w:rsidRDefault="00043C44" w:rsidP="00E23B00">
            <w:pPr>
              <w:jc w:val="center"/>
              <w:rPr>
                <w:rFonts w:ascii="Times New Roman" w:hAnsi="Times New Roman"/>
                <w:sz w:val="20"/>
                <w:szCs w:val="20"/>
              </w:rPr>
            </w:pPr>
            <w:r w:rsidRPr="00CC3BD1">
              <w:rPr>
                <w:rFonts w:ascii="Times New Roman" w:hAnsi="Times New Roman"/>
                <w:sz w:val="20"/>
                <w:szCs w:val="20"/>
              </w:rPr>
              <w:t>4.80</w:t>
            </w:r>
          </w:p>
        </w:tc>
        <w:tc>
          <w:tcPr>
            <w:tcW w:w="992" w:type="dxa"/>
            <w:shd w:val="clear" w:color="auto" w:fill="B6DDE8" w:themeFill="accent5" w:themeFillTint="66"/>
            <w:vAlign w:val="center"/>
          </w:tcPr>
          <w:p w:rsidR="00043C44" w:rsidRPr="00CC3BD1" w:rsidRDefault="00043C44" w:rsidP="00E23B00">
            <w:pPr>
              <w:jc w:val="center"/>
              <w:rPr>
                <w:rFonts w:ascii="Times New Roman" w:hAnsi="Times New Roman"/>
                <w:sz w:val="20"/>
                <w:szCs w:val="20"/>
              </w:rPr>
            </w:pPr>
            <w:r w:rsidRPr="00CC3BD1">
              <w:rPr>
                <w:rFonts w:ascii="Times New Roman" w:hAnsi="Times New Roman"/>
                <w:sz w:val="20"/>
                <w:szCs w:val="20"/>
              </w:rPr>
              <w:t>4.87</w:t>
            </w:r>
          </w:p>
        </w:tc>
        <w:tc>
          <w:tcPr>
            <w:tcW w:w="850" w:type="dxa"/>
            <w:shd w:val="clear" w:color="auto" w:fill="DAEEF3" w:themeFill="accent5" w:themeFillTint="33"/>
            <w:vAlign w:val="center"/>
          </w:tcPr>
          <w:p w:rsidR="00043C44" w:rsidRPr="00CC3BD1" w:rsidRDefault="00043C44" w:rsidP="004511C4">
            <w:pPr>
              <w:jc w:val="center"/>
              <w:rPr>
                <w:rFonts w:ascii="Times New Roman" w:hAnsi="Times New Roman"/>
                <w:sz w:val="20"/>
                <w:szCs w:val="20"/>
              </w:rPr>
            </w:pPr>
            <w:r w:rsidRPr="00CC3BD1">
              <w:rPr>
                <w:rFonts w:ascii="Times New Roman" w:hAnsi="Times New Roman"/>
                <w:sz w:val="20"/>
                <w:szCs w:val="20"/>
              </w:rPr>
              <w:t>4.76</w:t>
            </w:r>
          </w:p>
        </w:tc>
        <w:tc>
          <w:tcPr>
            <w:tcW w:w="851" w:type="dxa"/>
            <w:shd w:val="clear" w:color="auto" w:fill="B6DDE8" w:themeFill="accent5" w:themeFillTint="66"/>
            <w:vAlign w:val="center"/>
          </w:tcPr>
          <w:p w:rsidR="00043C44" w:rsidRPr="00CC3BD1" w:rsidRDefault="00E14728" w:rsidP="004511C4">
            <w:pPr>
              <w:jc w:val="center"/>
              <w:rPr>
                <w:rFonts w:ascii="Times New Roman" w:hAnsi="Times New Roman"/>
                <w:sz w:val="20"/>
                <w:szCs w:val="20"/>
              </w:rPr>
            </w:pPr>
            <w:r w:rsidRPr="00CC3BD1">
              <w:rPr>
                <w:rFonts w:ascii="Times New Roman" w:hAnsi="Times New Roman"/>
                <w:sz w:val="20"/>
                <w:szCs w:val="20"/>
              </w:rPr>
              <w:t>4.83</w:t>
            </w:r>
          </w:p>
        </w:tc>
      </w:tr>
      <w:tr w:rsidR="00043C44" w:rsidRPr="00CC3BD1" w:rsidTr="004511C4">
        <w:trPr>
          <w:trHeight w:val="557"/>
        </w:trPr>
        <w:tc>
          <w:tcPr>
            <w:tcW w:w="568" w:type="dxa"/>
            <w:shd w:val="clear" w:color="auto" w:fill="B6DDE8" w:themeFill="accent5" w:themeFillTint="66"/>
            <w:vAlign w:val="center"/>
          </w:tcPr>
          <w:p w:rsidR="00043C44" w:rsidRPr="00CC3BD1" w:rsidRDefault="00043C44" w:rsidP="004511C4">
            <w:pPr>
              <w:jc w:val="center"/>
              <w:rPr>
                <w:rFonts w:ascii="Times New Roman" w:hAnsi="Times New Roman"/>
                <w:sz w:val="20"/>
                <w:szCs w:val="20"/>
              </w:rPr>
            </w:pPr>
            <w:r w:rsidRPr="00CC3BD1">
              <w:rPr>
                <w:rFonts w:ascii="Times New Roman" w:hAnsi="Times New Roman"/>
                <w:sz w:val="20"/>
                <w:szCs w:val="20"/>
              </w:rPr>
              <w:t>2</w:t>
            </w:r>
          </w:p>
        </w:tc>
        <w:tc>
          <w:tcPr>
            <w:tcW w:w="4819" w:type="dxa"/>
            <w:shd w:val="clear" w:color="auto" w:fill="B6DDE8" w:themeFill="accent5" w:themeFillTint="66"/>
            <w:vAlign w:val="center"/>
          </w:tcPr>
          <w:p w:rsidR="00043C44" w:rsidRPr="00CC3BD1" w:rsidRDefault="00431665" w:rsidP="004511C4">
            <w:pPr>
              <w:rPr>
                <w:rFonts w:ascii="Times New Roman" w:hAnsi="Times New Roman"/>
                <w:sz w:val="20"/>
                <w:szCs w:val="20"/>
              </w:rPr>
            </w:pPr>
            <w:r w:rsidRPr="00CC3BD1">
              <w:rPr>
                <w:rFonts w:ascii="Times New Roman" w:hAnsi="Times New Roman"/>
                <w:sz w:val="20"/>
                <w:szCs w:val="20"/>
              </w:rPr>
              <w:t>Сарадник</w:t>
            </w:r>
            <w:r w:rsidR="00043C44" w:rsidRPr="00CC3BD1">
              <w:rPr>
                <w:rFonts w:ascii="Times New Roman" w:hAnsi="Times New Roman"/>
                <w:sz w:val="20"/>
                <w:szCs w:val="20"/>
              </w:rPr>
              <w:t xml:space="preserve"> излаже прегледно и излаже најбитније.</w:t>
            </w:r>
          </w:p>
        </w:tc>
        <w:tc>
          <w:tcPr>
            <w:tcW w:w="993" w:type="dxa"/>
            <w:shd w:val="clear" w:color="auto" w:fill="DAEEF3" w:themeFill="accent5" w:themeFillTint="33"/>
            <w:vAlign w:val="center"/>
          </w:tcPr>
          <w:p w:rsidR="00043C44" w:rsidRPr="00CC3BD1" w:rsidRDefault="00043C44" w:rsidP="00E23B00">
            <w:pPr>
              <w:jc w:val="center"/>
              <w:rPr>
                <w:rFonts w:ascii="Times New Roman" w:hAnsi="Times New Roman"/>
                <w:sz w:val="20"/>
                <w:szCs w:val="20"/>
              </w:rPr>
            </w:pPr>
            <w:r w:rsidRPr="00CC3BD1">
              <w:rPr>
                <w:rFonts w:ascii="Times New Roman" w:hAnsi="Times New Roman"/>
                <w:sz w:val="20"/>
                <w:szCs w:val="20"/>
              </w:rPr>
              <w:t>4.74</w:t>
            </w:r>
          </w:p>
        </w:tc>
        <w:tc>
          <w:tcPr>
            <w:tcW w:w="850" w:type="dxa"/>
            <w:shd w:val="clear" w:color="auto" w:fill="B6DDE8" w:themeFill="accent5" w:themeFillTint="66"/>
            <w:vAlign w:val="center"/>
          </w:tcPr>
          <w:p w:rsidR="00043C44" w:rsidRPr="00CC3BD1" w:rsidRDefault="00043C44" w:rsidP="00E23B00">
            <w:pPr>
              <w:jc w:val="center"/>
              <w:rPr>
                <w:rFonts w:ascii="Times New Roman" w:hAnsi="Times New Roman"/>
                <w:sz w:val="20"/>
                <w:szCs w:val="20"/>
              </w:rPr>
            </w:pPr>
            <w:r w:rsidRPr="00CC3BD1">
              <w:rPr>
                <w:rFonts w:ascii="Times New Roman" w:hAnsi="Times New Roman"/>
                <w:sz w:val="20"/>
                <w:szCs w:val="20"/>
              </w:rPr>
              <w:t>4.80</w:t>
            </w:r>
          </w:p>
        </w:tc>
        <w:tc>
          <w:tcPr>
            <w:tcW w:w="851" w:type="dxa"/>
            <w:shd w:val="clear" w:color="auto" w:fill="DAEEF3" w:themeFill="accent5" w:themeFillTint="33"/>
            <w:vAlign w:val="center"/>
          </w:tcPr>
          <w:p w:rsidR="00043C44" w:rsidRPr="00CC3BD1" w:rsidRDefault="00043C44" w:rsidP="00E23B00">
            <w:pPr>
              <w:jc w:val="center"/>
              <w:rPr>
                <w:rFonts w:ascii="Times New Roman" w:hAnsi="Times New Roman"/>
                <w:sz w:val="20"/>
                <w:szCs w:val="20"/>
              </w:rPr>
            </w:pPr>
            <w:r w:rsidRPr="00CC3BD1">
              <w:rPr>
                <w:rFonts w:ascii="Times New Roman" w:hAnsi="Times New Roman"/>
                <w:sz w:val="20"/>
                <w:szCs w:val="20"/>
              </w:rPr>
              <w:t>4.84</w:t>
            </w:r>
          </w:p>
        </w:tc>
        <w:tc>
          <w:tcPr>
            <w:tcW w:w="992" w:type="dxa"/>
            <w:shd w:val="clear" w:color="auto" w:fill="B6DDE8" w:themeFill="accent5" w:themeFillTint="66"/>
            <w:vAlign w:val="center"/>
          </w:tcPr>
          <w:p w:rsidR="00043C44" w:rsidRPr="00CC3BD1" w:rsidRDefault="00043C44" w:rsidP="00E23B00">
            <w:pPr>
              <w:jc w:val="center"/>
              <w:rPr>
                <w:rFonts w:ascii="Times New Roman" w:hAnsi="Times New Roman"/>
                <w:sz w:val="20"/>
                <w:szCs w:val="20"/>
              </w:rPr>
            </w:pPr>
            <w:r w:rsidRPr="00CC3BD1">
              <w:rPr>
                <w:rFonts w:ascii="Times New Roman" w:hAnsi="Times New Roman"/>
                <w:sz w:val="20"/>
                <w:szCs w:val="20"/>
              </w:rPr>
              <w:t>4.92</w:t>
            </w:r>
          </w:p>
        </w:tc>
        <w:tc>
          <w:tcPr>
            <w:tcW w:w="850" w:type="dxa"/>
            <w:shd w:val="clear" w:color="auto" w:fill="DAEEF3" w:themeFill="accent5" w:themeFillTint="33"/>
            <w:vAlign w:val="center"/>
          </w:tcPr>
          <w:p w:rsidR="00043C44" w:rsidRPr="00CC3BD1" w:rsidRDefault="00043C44" w:rsidP="004511C4">
            <w:pPr>
              <w:jc w:val="center"/>
              <w:rPr>
                <w:rFonts w:ascii="Times New Roman" w:hAnsi="Times New Roman"/>
                <w:sz w:val="20"/>
                <w:szCs w:val="20"/>
              </w:rPr>
            </w:pPr>
            <w:r w:rsidRPr="00CC3BD1">
              <w:rPr>
                <w:rFonts w:ascii="Times New Roman" w:hAnsi="Times New Roman"/>
                <w:sz w:val="20"/>
                <w:szCs w:val="20"/>
              </w:rPr>
              <w:t>4.79</w:t>
            </w:r>
          </w:p>
        </w:tc>
        <w:tc>
          <w:tcPr>
            <w:tcW w:w="851" w:type="dxa"/>
            <w:shd w:val="clear" w:color="auto" w:fill="B6DDE8" w:themeFill="accent5" w:themeFillTint="66"/>
            <w:vAlign w:val="center"/>
          </w:tcPr>
          <w:p w:rsidR="00043C44" w:rsidRPr="00CC3BD1" w:rsidRDefault="00FF4953" w:rsidP="004511C4">
            <w:pPr>
              <w:jc w:val="center"/>
              <w:rPr>
                <w:rFonts w:ascii="Times New Roman" w:hAnsi="Times New Roman"/>
                <w:sz w:val="20"/>
                <w:szCs w:val="20"/>
              </w:rPr>
            </w:pPr>
            <w:r w:rsidRPr="00CC3BD1">
              <w:rPr>
                <w:rFonts w:ascii="Times New Roman" w:hAnsi="Times New Roman"/>
                <w:sz w:val="20"/>
                <w:szCs w:val="20"/>
              </w:rPr>
              <w:t>4.86</w:t>
            </w:r>
          </w:p>
        </w:tc>
      </w:tr>
      <w:tr w:rsidR="00043C44" w:rsidRPr="00CC3BD1" w:rsidTr="004511C4">
        <w:trPr>
          <w:trHeight w:val="495"/>
        </w:trPr>
        <w:tc>
          <w:tcPr>
            <w:tcW w:w="568" w:type="dxa"/>
            <w:shd w:val="clear" w:color="auto" w:fill="B6DDE8" w:themeFill="accent5" w:themeFillTint="66"/>
            <w:vAlign w:val="center"/>
          </w:tcPr>
          <w:p w:rsidR="00043C44" w:rsidRPr="00CC3BD1" w:rsidRDefault="00043C44" w:rsidP="004511C4">
            <w:pPr>
              <w:jc w:val="center"/>
              <w:rPr>
                <w:rFonts w:ascii="Times New Roman" w:hAnsi="Times New Roman"/>
                <w:sz w:val="20"/>
                <w:szCs w:val="20"/>
              </w:rPr>
            </w:pPr>
            <w:r w:rsidRPr="00CC3BD1">
              <w:rPr>
                <w:rFonts w:ascii="Times New Roman" w:hAnsi="Times New Roman"/>
                <w:sz w:val="20"/>
                <w:szCs w:val="20"/>
              </w:rPr>
              <w:t>3</w:t>
            </w:r>
          </w:p>
        </w:tc>
        <w:tc>
          <w:tcPr>
            <w:tcW w:w="4819" w:type="dxa"/>
            <w:shd w:val="clear" w:color="auto" w:fill="B6DDE8" w:themeFill="accent5" w:themeFillTint="66"/>
            <w:vAlign w:val="center"/>
          </w:tcPr>
          <w:p w:rsidR="00043C44" w:rsidRPr="00CC3BD1" w:rsidRDefault="00431665" w:rsidP="004511C4">
            <w:pPr>
              <w:rPr>
                <w:rFonts w:ascii="Times New Roman" w:hAnsi="Times New Roman"/>
                <w:sz w:val="20"/>
                <w:szCs w:val="20"/>
              </w:rPr>
            </w:pPr>
            <w:r w:rsidRPr="00CC3BD1">
              <w:rPr>
                <w:rFonts w:ascii="Times New Roman" w:hAnsi="Times New Roman"/>
                <w:sz w:val="20"/>
                <w:szCs w:val="20"/>
              </w:rPr>
              <w:t xml:space="preserve">Сарадник </w:t>
            </w:r>
            <w:r w:rsidR="00043C44" w:rsidRPr="00CC3BD1">
              <w:rPr>
                <w:rFonts w:ascii="Times New Roman" w:hAnsi="Times New Roman"/>
                <w:sz w:val="20"/>
                <w:szCs w:val="20"/>
              </w:rPr>
              <w:t xml:space="preserve"> излаже одговарајућим темпом током наставе.</w:t>
            </w:r>
          </w:p>
        </w:tc>
        <w:tc>
          <w:tcPr>
            <w:tcW w:w="993" w:type="dxa"/>
            <w:shd w:val="clear" w:color="auto" w:fill="DAEEF3" w:themeFill="accent5" w:themeFillTint="33"/>
            <w:vAlign w:val="center"/>
          </w:tcPr>
          <w:p w:rsidR="00043C44" w:rsidRPr="00CC3BD1" w:rsidRDefault="00043C44" w:rsidP="00E23B00">
            <w:pPr>
              <w:jc w:val="center"/>
              <w:rPr>
                <w:rFonts w:ascii="Times New Roman" w:hAnsi="Times New Roman"/>
                <w:sz w:val="20"/>
                <w:szCs w:val="20"/>
              </w:rPr>
            </w:pPr>
            <w:r w:rsidRPr="00CC3BD1">
              <w:rPr>
                <w:rFonts w:ascii="Times New Roman" w:hAnsi="Times New Roman"/>
                <w:sz w:val="20"/>
                <w:szCs w:val="20"/>
              </w:rPr>
              <w:t>4.72</w:t>
            </w:r>
          </w:p>
        </w:tc>
        <w:tc>
          <w:tcPr>
            <w:tcW w:w="850" w:type="dxa"/>
            <w:shd w:val="clear" w:color="auto" w:fill="B6DDE8" w:themeFill="accent5" w:themeFillTint="66"/>
            <w:vAlign w:val="center"/>
          </w:tcPr>
          <w:p w:rsidR="00043C44" w:rsidRPr="00CC3BD1" w:rsidRDefault="00043C44" w:rsidP="00E23B00">
            <w:pPr>
              <w:jc w:val="center"/>
              <w:rPr>
                <w:rFonts w:ascii="Times New Roman" w:hAnsi="Times New Roman"/>
                <w:sz w:val="20"/>
                <w:szCs w:val="20"/>
              </w:rPr>
            </w:pPr>
            <w:r w:rsidRPr="00CC3BD1">
              <w:rPr>
                <w:rFonts w:ascii="Times New Roman" w:hAnsi="Times New Roman"/>
                <w:sz w:val="20"/>
                <w:szCs w:val="20"/>
              </w:rPr>
              <w:t>4.75</w:t>
            </w:r>
          </w:p>
        </w:tc>
        <w:tc>
          <w:tcPr>
            <w:tcW w:w="851" w:type="dxa"/>
            <w:shd w:val="clear" w:color="auto" w:fill="DAEEF3" w:themeFill="accent5" w:themeFillTint="33"/>
            <w:vAlign w:val="center"/>
          </w:tcPr>
          <w:p w:rsidR="00043C44" w:rsidRPr="00CC3BD1" w:rsidRDefault="00043C44" w:rsidP="00E23B00">
            <w:pPr>
              <w:jc w:val="center"/>
              <w:rPr>
                <w:rFonts w:ascii="Times New Roman" w:hAnsi="Times New Roman"/>
                <w:sz w:val="20"/>
                <w:szCs w:val="20"/>
              </w:rPr>
            </w:pPr>
            <w:r w:rsidRPr="00CC3BD1">
              <w:rPr>
                <w:rFonts w:ascii="Times New Roman" w:hAnsi="Times New Roman"/>
                <w:sz w:val="20"/>
                <w:szCs w:val="20"/>
              </w:rPr>
              <w:t>4.83</w:t>
            </w:r>
          </w:p>
        </w:tc>
        <w:tc>
          <w:tcPr>
            <w:tcW w:w="992" w:type="dxa"/>
            <w:shd w:val="clear" w:color="auto" w:fill="B6DDE8" w:themeFill="accent5" w:themeFillTint="66"/>
            <w:vAlign w:val="center"/>
          </w:tcPr>
          <w:p w:rsidR="00043C44" w:rsidRPr="00CC3BD1" w:rsidRDefault="00043C44" w:rsidP="00E23B00">
            <w:pPr>
              <w:jc w:val="center"/>
              <w:rPr>
                <w:rFonts w:ascii="Times New Roman" w:hAnsi="Times New Roman"/>
                <w:sz w:val="20"/>
                <w:szCs w:val="20"/>
              </w:rPr>
            </w:pPr>
            <w:r w:rsidRPr="00CC3BD1">
              <w:rPr>
                <w:rFonts w:ascii="Times New Roman" w:hAnsi="Times New Roman"/>
                <w:sz w:val="20"/>
                <w:szCs w:val="20"/>
              </w:rPr>
              <w:t>4.93</w:t>
            </w:r>
          </w:p>
        </w:tc>
        <w:tc>
          <w:tcPr>
            <w:tcW w:w="850" w:type="dxa"/>
            <w:shd w:val="clear" w:color="auto" w:fill="DAEEF3" w:themeFill="accent5" w:themeFillTint="33"/>
            <w:vAlign w:val="center"/>
          </w:tcPr>
          <w:p w:rsidR="00043C44" w:rsidRPr="00CC3BD1" w:rsidRDefault="00043C44" w:rsidP="004511C4">
            <w:pPr>
              <w:jc w:val="center"/>
              <w:rPr>
                <w:rFonts w:ascii="Times New Roman" w:hAnsi="Times New Roman"/>
                <w:sz w:val="20"/>
                <w:szCs w:val="20"/>
              </w:rPr>
            </w:pPr>
            <w:r w:rsidRPr="00CC3BD1">
              <w:rPr>
                <w:rFonts w:ascii="Times New Roman" w:hAnsi="Times New Roman"/>
                <w:sz w:val="20"/>
                <w:szCs w:val="20"/>
              </w:rPr>
              <w:t>4.775</w:t>
            </w:r>
          </w:p>
        </w:tc>
        <w:tc>
          <w:tcPr>
            <w:tcW w:w="851" w:type="dxa"/>
            <w:shd w:val="clear" w:color="auto" w:fill="B6DDE8" w:themeFill="accent5" w:themeFillTint="66"/>
            <w:vAlign w:val="center"/>
          </w:tcPr>
          <w:p w:rsidR="00043C44" w:rsidRPr="00CC3BD1" w:rsidRDefault="00FF4953" w:rsidP="004511C4">
            <w:pPr>
              <w:jc w:val="center"/>
              <w:rPr>
                <w:rFonts w:ascii="Times New Roman" w:hAnsi="Times New Roman"/>
                <w:sz w:val="20"/>
                <w:szCs w:val="20"/>
              </w:rPr>
            </w:pPr>
            <w:r w:rsidRPr="00CC3BD1">
              <w:rPr>
                <w:rFonts w:ascii="Times New Roman" w:hAnsi="Times New Roman"/>
                <w:sz w:val="20"/>
                <w:szCs w:val="20"/>
              </w:rPr>
              <w:t>4.84</w:t>
            </w:r>
          </w:p>
        </w:tc>
      </w:tr>
      <w:tr w:rsidR="00043C44" w:rsidRPr="00CC3BD1" w:rsidTr="004511C4">
        <w:tc>
          <w:tcPr>
            <w:tcW w:w="568" w:type="dxa"/>
            <w:shd w:val="clear" w:color="auto" w:fill="B6DDE8" w:themeFill="accent5" w:themeFillTint="66"/>
            <w:vAlign w:val="center"/>
          </w:tcPr>
          <w:p w:rsidR="00043C44" w:rsidRPr="00CC3BD1" w:rsidRDefault="00043C44" w:rsidP="004511C4">
            <w:pPr>
              <w:jc w:val="center"/>
              <w:rPr>
                <w:rFonts w:ascii="Times New Roman" w:hAnsi="Times New Roman"/>
                <w:sz w:val="20"/>
                <w:szCs w:val="20"/>
              </w:rPr>
            </w:pPr>
            <w:r w:rsidRPr="00CC3BD1">
              <w:rPr>
                <w:rFonts w:ascii="Times New Roman" w:hAnsi="Times New Roman"/>
                <w:sz w:val="20"/>
                <w:szCs w:val="20"/>
              </w:rPr>
              <w:t>4</w:t>
            </w:r>
          </w:p>
        </w:tc>
        <w:tc>
          <w:tcPr>
            <w:tcW w:w="4819" w:type="dxa"/>
            <w:shd w:val="clear" w:color="auto" w:fill="B6DDE8" w:themeFill="accent5" w:themeFillTint="66"/>
            <w:vAlign w:val="center"/>
          </w:tcPr>
          <w:p w:rsidR="00043C44" w:rsidRPr="00CC3BD1" w:rsidRDefault="00431665" w:rsidP="004511C4">
            <w:pPr>
              <w:rPr>
                <w:rFonts w:ascii="Times New Roman" w:hAnsi="Times New Roman"/>
                <w:sz w:val="20"/>
                <w:szCs w:val="20"/>
              </w:rPr>
            </w:pPr>
            <w:r w:rsidRPr="00CC3BD1">
              <w:rPr>
                <w:rFonts w:ascii="Times New Roman" w:hAnsi="Times New Roman"/>
                <w:sz w:val="20"/>
                <w:szCs w:val="20"/>
              </w:rPr>
              <w:t>Сарадник</w:t>
            </w:r>
            <w:r w:rsidR="00043C44" w:rsidRPr="00CC3BD1">
              <w:rPr>
                <w:rFonts w:ascii="Times New Roman" w:hAnsi="Times New Roman"/>
                <w:sz w:val="20"/>
                <w:szCs w:val="20"/>
              </w:rPr>
              <w:t xml:space="preserve"> долази на час добро припремљен.</w:t>
            </w:r>
          </w:p>
        </w:tc>
        <w:tc>
          <w:tcPr>
            <w:tcW w:w="993" w:type="dxa"/>
            <w:shd w:val="clear" w:color="auto" w:fill="DAEEF3" w:themeFill="accent5" w:themeFillTint="33"/>
            <w:vAlign w:val="center"/>
          </w:tcPr>
          <w:p w:rsidR="00043C44" w:rsidRPr="00CC3BD1" w:rsidRDefault="00043C44" w:rsidP="00E23B00">
            <w:pPr>
              <w:jc w:val="center"/>
              <w:rPr>
                <w:rFonts w:ascii="Times New Roman" w:hAnsi="Times New Roman"/>
                <w:sz w:val="20"/>
                <w:szCs w:val="20"/>
              </w:rPr>
            </w:pPr>
            <w:r w:rsidRPr="00CC3BD1">
              <w:rPr>
                <w:rFonts w:ascii="Times New Roman" w:hAnsi="Times New Roman"/>
                <w:sz w:val="20"/>
                <w:szCs w:val="20"/>
              </w:rPr>
              <w:t>4.80</w:t>
            </w:r>
          </w:p>
        </w:tc>
        <w:tc>
          <w:tcPr>
            <w:tcW w:w="850" w:type="dxa"/>
            <w:shd w:val="clear" w:color="auto" w:fill="B6DDE8" w:themeFill="accent5" w:themeFillTint="66"/>
            <w:vAlign w:val="center"/>
          </w:tcPr>
          <w:p w:rsidR="00043C44" w:rsidRPr="00CC3BD1" w:rsidRDefault="00043C44" w:rsidP="00E23B00">
            <w:pPr>
              <w:jc w:val="center"/>
              <w:rPr>
                <w:rFonts w:ascii="Times New Roman" w:hAnsi="Times New Roman"/>
                <w:sz w:val="20"/>
                <w:szCs w:val="20"/>
              </w:rPr>
            </w:pPr>
            <w:r w:rsidRPr="00CC3BD1">
              <w:rPr>
                <w:rFonts w:ascii="Times New Roman" w:hAnsi="Times New Roman"/>
                <w:sz w:val="20"/>
                <w:szCs w:val="20"/>
              </w:rPr>
              <w:t>4.76</w:t>
            </w:r>
          </w:p>
        </w:tc>
        <w:tc>
          <w:tcPr>
            <w:tcW w:w="851" w:type="dxa"/>
            <w:shd w:val="clear" w:color="auto" w:fill="DAEEF3" w:themeFill="accent5" w:themeFillTint="33"/>
            <w:vAlign w:val="center"/>
          </w:tcPr>
          <w:p w:rsidR="00043C44" w:rsidRPr="00CC3BD1" w:rsidRDefault="00043C44" w:rsidP="00E23B00">
            <w:pPr>
              <w:jc w:val="center"/>
              <w:rPr>
                <w:rFonts w:ascii="Times New Roman" w:hAnsi="Times New Roman"/>
                <w:sz w:val="20"/>
                <w:szCs w:val="20"/>
              </w:rPr>
            </w:pPr>
            <w:r w:rsidRPr="00CC3BD1">
              <w:rPr>
                <w:rFonts w:ascii="Times New Roman" w:hAnsi="Times New Roman"/>
                <w:sz w:val="20"/>
                <w:szCs w:val="20"/>
              </w:rPr>
              <w:t>4.89</w:t>
            </w:r>
          </w:p>
        </w:tc>
        <w:tc>
          <w:tcPr>
            <w:tcW w:w="992" w:type="dxa"/>
            <w:shd w:val="clear" w:color="auto" w:fill="B6DDE8" w:themeFill="accent5" w:themeFillTint="66"/>
            <w:vAlign w:val="center"/>
          </w:tcPr>
          <w:p w:rsidR="00043C44" w:rsidRPr="00CC3BD1" w:rsidRDefault="00043C44" w:rsidP="00E23B00">
            <w:pPr>
              <w:jc w:val="center"/>
              <w:rPr>
                <w:rFonts w:ascii="Times New Roman" w:hAnsi="Times New Roman"/>
                <w:sz w:val="20"/>
                <w:szCs w:val="20"/>
              </w:rPr>
            </w:pPr>
            <w:r w:rsidRPr="00CC3BD1">
              <w:rPr>
                <w:rFonts w:ascii="Times New Roman" w:hAnsi="Times New Roman"/>
                <w:sz w:val="20"/>
                <w:szCs w:val="20"/>
              </w:rPr>
              <w:t>4.94</w:t>
            </w:r>
          </w:p>
        </w:tc>
        <w:tc>
          <w:tcPr>
            <w:tcW w:w="850" w:type="dxa"/>
            <w:shd w:val="clear" w:color="auto" w:fill="DAEEF3" w:themeFill="accent5" w:themeFillTint="33"/>
            <w:vAlign w:val="center"/>
          </w:tcPr>
          <w:p w:rsidR="00043C44" w:rsidRPr="00CC3BD1" w:rsidRDefault="00043C44" w:rsidP="004511C4">
            <w:pPr>
              <w:jc w:val="center"/>
              <w:rPr>
                <w:rFonts w:ascii="Times New Roman" w:hAnsi="Times New Roman"/>
                <w:sz w:val="20"/>
                <w:szCs w:val="20"/>
              </w:rPr>
            </w:pPr>
            <w:r w:rsidRPr="00CC3BD1">
              <w:rPr>
                <w:rFonts w:ascii="Times New Roman" w:hAnsi="Times New Roman"/>
                <w:sz w:val="20"/>
                <w:szCs w:val="20"/>
              </w:rPr>
              <w:t>4.845</w:t>
            </w:r>
          </w:p>
        </w:tc>
        <w:tc>
          <w:tcPr>
            <w:tcW w:w="851" w:type="dxa"/>
            <w:shd w:val="clear" w:color="auto" w:fill="B6DDE8" w:themeFill="accent5" w:themeFillTint="66"/>
            <w:vAlign w:val="center"/>
          </w:tcPr>
          <w:p w:rsidR="00043C44" w:rsidRPr="00CC3BD1" w:rsidRDefault="00FF4953" w:rsidP="004511C4">
            <w:pPr>
              <w:jc w:val="center"/>
              <w:rPr>
                <w:rFonts w:ascii="Times New Roman" w:hAnsi="Times New Roman"/>
                <w:sz w:val="20"/>
                <w:szCs w:val="20"/>
              </w:rPr>
            </w:pPr>
            <w:r w:rsidRPr="00CC3BD1">
              <w:rPr>
                <w:rFonts w:ascii="Times New Roman" w:hAnsi="Times New Roman"/>
                <w:sz w:val="20"/>
                <w:szCs w:val="20"/>
              </w:rPr>
              <w:t>4.85</w:t>
            </w:r>
          </w:p>
        </w:tc>
      </w:tr>
      <w:tr w:rsidR="00043C44" w:rsidRPr="00CC3BD1" w:rsidTr="004511C4">
        <w:tc>
          <w:tcPr>
            <w:tcW w:w="568" w:type="dxa"/>
            <w:shd w:val="clear" w:color="auto" w:fill="B6DDE8" w:themeFill="accent5" w:themeFillTint="66"/>
            <w:vAlign w:val="center"/>
          </w:tcPr>
          <w:p w:rsidR="00043C44" w:rsidRPr="00CC3BD1" w:rsidRDefault="00043C44" w:rsidP="004511C4">
            <w:pPr>
              <w:jc w:val="center"/>
              <w:rPr>
                <w:rFonts w:ascii="Times New Roman" w:hAnsi="Times New Roman"/>
                <w:sz w:val="20"/>
                <w:szCs w:val="20"/>
              </w:rPr>
            </w:pPr>
            <w:r w:rsidRPr="00CC3BD1">
              <w:rPr>
                <w:rFonts w:ascii="Times New Roman" w:hAnsi="Times New Roman"/>
                <w:sz w:val="20"/>
                <w:szCs w:val="20"/>
              </w:rPr>
              <w:t>5</w:t>
            </w:r>
          </w:p>
        </w:tc>
        <w:tc>
          <w:tcPr>
            <w:tcW w:w="4819" w:type="dxa"/>
            <w:shd w:val="clear" w:color="auto" w:fill="B6DDE8" w:themeFill="accent5" w:themeFillTint="66"/>
            <w:vAlign w:val="center"/>
          </w:tcPr>
          <w:p w:rsidR="00043C44" w:rsidRPr="00CC3BD1" w:rsidRDefault="00431665" w:rsidP="004511C4">
            <w:pPr>
              <w:rPr>
                <w:rFonts w:ascii="Times New Roman" w:hAnsi="Times New Roman"/>
                <w:sz w:val="20"/>
                <w:szCs w:val="20"/>
              </w:rPr>
            </w:pPr>
            <w:r w:rsidRPr="00CC3BD1">
              <w:rPr>
                <w:rFonts w:ascii="Times New Roman" w:hAnsi="Times New Roman"/>
                <w:sz w:val="20"/>
                <w:szCs w:val="20"/>
              </w:rPr>
              <w:t xml:space="preserve">Сарадник </w:t>
            </w:r>
            <w:r w:rsidR="00043C44" w:rsidRPr="00CC3BD1">
              <w:rPr>
                <w:rFonts w:ascii="Times New Roman" w:hAnsi="Times New Roman"/>
                <w:sz w:val="20"/>
                <w:szCs w:val="20"/>
              </w:rPr>
              <w:t xml:space="preserve"> држи наставу у договореним терминима и без кашњења.</w:t>
            </w:r>
          </w:p>
        </w:tc>
        <w:tc>
          <w:tcPr>
            <w:tcW w:w="993" w:type="dxa"/>
            <w:shd w:val="clear" w:color="auto" w:fill="DAEEF3" w:themeFill="accent5" w:themeFillTint="33"/>
            <w:vAlign w:val="center"/>
          </w:tcPr>
          <w:p w:rsidR="00043C44" w:rsidRPr="00CC3BD1" w:rsidRDefault="00043C44" w:rsidP="00E23B00">
            <w:pPr>
              <w:jc w:val="center"/>
              <w:rPr>
                <w:rFonts w:ascii="Times New Roman" w:hAnsi="Times New Roman"/>
                <w:sz w:val="20"/>
                <w:szCs w:val="20"/>
              </w:rPr>
            </w:pPr>
            <w:r w:rsidRPr="00CC3BD1">
              <w:rPr>
                <w:rFonts w:ascii="Times New Roman" w:hAnsi="Times New Roman"/>
                <w:sz w:val="20"/>
                <w:szCs w:val="20"/>
              </w:rPr>
              <w:t>4.81</w:t>
            </w:r>
          </w:p>
        </w:tc>
        <w:tc>
          <w:tcPr>
            <w:tcW w:w="850" w:type="dxa"/>
            <w:shd w:val="clear" w:color="auto" w:fill="B6DDE8" w:themeFill="accent5" w:themeFillTint="66"/>
            <w:vAlign w:val="center"/>
          </w:tcPr>
          <w:p w:rsidR="00043C44" w:rsidRPr="00CC3BD1" w:rsidRDefault="00043C44" w:rsidP="00E23B00">
            <w:pPr>
              <w:jc w:val="center"/>
              <w:rPr>
                <w:rFonts w:ascii="Times New Roman" w:hAnsi="Times New Roman"/>
                <w:sz w:val="20"/>
                <w:szCs w:val="20"/>
              </w:rPr>
            </w:pPr>
            <w:r w:rsidRPr="00CC3BD1">
              <w:rPr>
                <w:rFonts w:ascii="Times New Roman" w:hAnsi="Times New Roman"/>
                <w:sz w:val="20"/>
                <w:szCs w:val="20"/>
              </w:rPr>
              <w:t>4.77</w:t>
            </w:r>
          </w:p>
        </w:tc>
        <w:tc>
          <w:tcPr>
            <w:tcW w:w="851" w:type="dxa"/>
            <w:shd w:val="clear" w:color="auto" w:fill="DAEEF3" w:themeFill="accent5" w:themeFillTint="33"/>
            <w:vAlign w:val="center"/>
          </w:tcPr>
          <w:p w:rsidR="00043C44" w:rsidRPr="00CC3BD1" w:rsidRDefault="00043C44" w:rsidP="00E23B00">
            <w:pPr>
              <w:jc w:val="center"/>
              <w:rPr>
                <w:rFonts w:ascii="Times New Roman" w:hAnsi="Times New Roman"/>
                <w:sz w:val="20"/>
                <w:szCs w:val="20"/>
              </w:rPr>
            </w:pPr>
            <w:r w:rsidRPr="00CC3BD1">
              <w:rPr>
                <w:rFonts w:ascii="Times New Roman" w:hAnsi="Times New Roman"/>
                <w:sz w:val="20"/>
                <w:szCs w:val="20"/>
              </w:rPr>
              <w:t>4.86</w:t>
            </w:r>
          </w:p>
        </w:tc>
        <w:tc>
          <w:tcPr>
            <w:tcW w:w="992" w:type="dxa"/>
            <w:shd w:val="clear" w:color="auto" w:fill="B6DDE8" w:themeFill="accent5" w:themeFillTint="66"/>
            <w:vAlign w:val="center"/>
          </w:tcPr>
          <w:p w:rsidR="00043C44" w:rsidRPr="00CC3BD1" w:rsidRDefault="00043C44" w:rsidP="00E23B00">
            <w:pPr>
              <w:jc w:val="center"/>
              <w:rPr>
                <w:rFonts w:ascii="Times New Roman" w:hAnsi="Times New Roman"/>
                <w:sz w:val="20"/>
                <w:szCs w:val="20"/>
              </w:rPr>
            </w:pPr>
            <w:r w:rsidRPr="00CC3BD1">
              <w:rPr>
                <w:rFonts w:ascii="Times New Roman" w:hAnsi="Times New Roman"/>
                <w:sz w:val="20"/>
                <w:szCs w:val="20"/>
              </w:rPr>
              <w:t>4.94</w:t>
            </w:r>
          </w:p>
        </w:tc>
        <w:tc>
          <w:tcPr>
            <w:tcW w:w="850" w:type="dxa"/>
            <w:shd w:val="clear" w:color="auto" w:fill="DAEEF3" w:themeFill="accent5" w:themeFillTint="33"/>
            <w:vAlign w:val="center"/>
          </w:tcPr>
          <w:p w:rsidR="00043C44" w:rsidRPr="00CC3BD1" w:rsidRDefault="00D90F09" w:rsidP="004511C4">
            <w:pPr>
              <w:jc w:val="center"/>
              <w:rPr>
                <w:rFonts w:ascii="Times New Roman" w:hAnsi="Times New Roman"/>
                <w:sz w:val="20"/>
                <w:szCs w:val="20"/>
              </w:rPr>
            </w:pPr>
            <w:r w:rsidRPr="00CC3BD1">
              <w:rPr>
                <w:rFonts w:ascii="Times New Roman" w:hAnsi="Times New Roman"/>
                <w:sz w:val="20"/>
                <w:szCs w:val="20"/>
              </w:rPr>
              <w:t>4.835</w:t>
            </w:r>
          </w:p>
        </w:tc>
        <w:tc>
          <w:tcPr>
            <w:tcW w:w="851" w:type="dxa"/>
            <w:shd w:val="clear" w:color="auto" w:fill="B6DDE8" w:themeFill="accent5" w:themeFillTint="66"/>
            <w:vAlign w:val="center"/>
          </w:tcPr>
          <w:p w:rsidR="00043C44" w:rsidRPr="00CC3BD1" w:rsidRDefault="00FF4953" w:rsidP="00FF4953">
            <w:pPr>
              <w:jc w:val="center"/>
              <w:rPr>
                <w:rFonts w:ascii="Times New Roman" w:hAnsi="Times New Roman"/>
                <w:sz w:val="20"/>
                <w:szCs w:val="20"/>
              </w:rPr>
            </w:pPr>
            <w:r w:rsidRPr="00CC3BD1">
              <w:rPr>
                <w:rFonts w:ascii="Times New Roman" w:hAnsi="Times New Roman"/>
                <w:sz w:val="20"/>
                <w:szCs w:val="20"/>
              </w:rPr>
              <w:t>4.86</w:t>
            </w:r>
          </w:p>
        </w:tc>
      </w:tr>
      <w:tr w:rsidR="00043C44" w:rsidRPr="00CC3BD1" w:rsidTr="004511C4">
        <w:tc>
          <w:tcPr>
            <w:tcW w:w="568" w:type="dxa"/>
            <w:shd w:val="clear" w:color="auto" w:fill="B6DDE8" w:themeFill="accent5" w:themeFillTint="66"/>
            <w:vAlign w:val="center"/>
          </w:tcPr>
          <w:p w:rsidR="00043C44" w:rsidRPr="00CC3BD1" w:rsidRDefault="00043C44" w:rsidP="004511C4">
            <w:pPr>
              <w:jc w:val="center"/>
              <w:rPr>
                <w:rFonts w:ascii="Times New Roman" w:hAnsi="Times New Roman"/>
                <w:sz w:val="20"/>
                <w:szCs w:val="20"/>
              </w:rPr>
            </w:pPr>
            <w:r w:rsidRPr="00CC3BD1">
              <w:rPr>
                <w:rFonts w:ascii="Times New Roman" w:hAnsi="Times New Roman"/>
                <w:sz w:val="20"/>
                <w:szCs w:val="20"/>
              </w:rPr>
              <w:t>6</w:t>
            </w:r>
          </w:p>
        </w:tc>
        <w:tc>
          <w:tcPr>
            <w:tcW w:w="4819" w:type="dxa"/>
            <w:shd w:val="clear" w:color="auto" w:fill="B6DDE8" w:themeFill="accent5" w:themeFillTint="66"/>
            <w:vAlign w:val="center"/>
          </w:tcPr>
          <w:p w:rsidR="00043C44" w:rsidRPr="00CC3BD1" w:rsidRDefault="00431665" w:rsidP="004511C4">
            <w:pPr>
              <w:rPr>
                <w:rFonts w:ascii="Times New Roman" w:hAnsi="Times New Roman"/>
                <w:sz w:val="20"/>
                <w:szCs w:val="20"/>
              </w:rPr>
            </w:pPr>
            <w:r w:rsidRPr="00CC3BD1">
              <w:rPr>
                <w:rFonts w:ascii="Times New Roman" w:hAnsi="Times New Roman"/>
                <w:sz w:val="20"/>
                <w:szCs w:val="20"/>
              </w:rPr>
              <w:t>Сарадник</w:t>
            </w:r>
            <w:r w:rsidR="00043C44" w:rsidRPr="00CC3BD1">
              <w:rPr>
                <w:rFonts w:ascii="Times New Roman" w:hAnsi="Times New Roman"/>
                <w:sz w:val="20"/>
                <w:szCs w:val="20"/>
              </w:rPr>
              <w:t xml:space="preserve"> подстиче укључивање и учестовање студената у настави.</w:t>
            </w:r>
          </w:p>
        </w:tc>
        <w:tc>
          <w:tcPr>
            <w:tcW w:w="993" w:type="dxa"/>
            <w:shd w:val="clear" w:color="auto" w:fill="DAEEF3" w:themeFill="accent5" w:themeFillTint="33"/>
            <w:vAlign w:val="center"/>
          </w:tcPr>
          <w:p w:rsidR="00043C44" w:rsidRPr="00CC3BD1" w:rsidRDefault="00043C44" w:rsidP="00E23B00">
            <w:pPr>
              <w:jc w:val="center"/>
              <w:rPr>
                <w:rFonts w:ascii="Times New Roman" w:hAnsi="Times New Roman"/>
                <w:sz w:val="20"/>
                <w:szCs w:val="20"/>
              </w:rPr>
            </w:pPr>
            <w:r w:rsidRPr="00CC3BD1">
              <w:rPr>
                <w:rFonts w:ascii="Times New Roman" w:hAnsi="Times New Roman"/>
                <w:sz w:val="20"/>
                <w:szCs w:val="20"/>
              </w:rPr>
              <w:t>4.74</w:t>
            </w:r>
          </w:p>
        </w:tc>
        <w:tc>
          <w:tcPr>
            <w:tcW w:w="850" w:type="dxa"/>
            <w:shd w:val="clear" w:color="auto" w:fill="B6DDE8" w:themeFill="accent5" w:themeFillTint="66"/>
            <w:vAlign w:val="center"/>
          </w:tcPr>
          <w:p w:rsidR="00043C44" w:rsidRPr="00CC3BD1" w:rsidRDefault="00043C44" w:rsidP="00E23B00">
            <w:pPr>
              <w:jc w:val="center"/>
              <w:rPr>
                <w:rFonts w:ascii="Times New Roman" w:hAnsi="Times New Roman"/>
                <w:sz w:val="20"/>
                <w:szCs w:val="20"/>
              </w:rPr>
            </w:pPr>
            <w:r w:rsidRPr="00CC3BD1">
              <w:rPr>
                <w:rFonts w:ascii="Times New Roman" w:hAnsi="Times New Roman"/>
                <w:sz w:val="20"/>
                <w:szCs w:val="20"/>
              </w:rPr>
              <w:t>4.79</w:t>
            </w:r>
          </w:p>
        </w:tc>
        <w:tc>
          <w:tcPr>
            <w:tcW w:w="851" w:type="dxa"/>
            <w:shd w:val="clear" w:color="auto" w:fill="DAEEF3" w:themeFill="accent5" w:themeFillTint="33"/>
            <w:vAlign w:val="center"/>
          </w:tcPr>
          <w:p w:rsidR="00043C44" w:rsidRPr="00CC3BD1" w:rsidRDefault="00043C44" w:rsidP="00E23B00">
            <w:pPr>
              <w:jc w:val="center"/>
              <w:rPr>
                <w:rFonts w:ascii="Times New Roman" w:hAnsi="Times New Roman"/>
                <w:sz w:val="20"/>
                <w:szCs w:val="20"/>
              </w:rPr>
            </w:pPr>
            <w:r w:rsidRPr="00CC3BD1">
              <w:rPr>
                <w:rFonts w:ascii="Times New Roman" w:hAnsi="Times New Roman"/>
                <w:sz w:val="20"/>
                <w:szCs w:val="20"/>
              </w:rPr>
              <w:t>4.83</w:t>
            </w:r>
          </w:p>
        </w:tc>
        <w:tc>
          <w:tcPr>
            <w:tcW w:w="992" w:type="dxa"/>
            <w:shd w:val="clear" w:color="auto" w:fill="B6DDE8" w:themeFill="accent5" w:themeFillTint="66"/>
            <w:vAlign w:val="center"/>
          </w:tcPr>
          <w:p w:rsidR="00043C44" w:rsidRPr="00CC3BD1" w:rsidRDefault="00043C44" w:rsidP="00E23B00">
            <w:pPr>
              <w:jc w:val="center"/>
              <w:rPr>
                <w:rFonts w:ascii="Times New Roman" w:hAnsi="Times New Roman"/>
                <w:sz w:val="20"/>
                <w:szCs w:val="20"/>
              </w:rPr>
            </w:pPr>
            <w:r w:rsidRPr="00CC3BD1">
              <w:rPr>
                <w:rFonts w:ascii="Times New Roman" w:hAnsi="Times New Roman"/>
                <w:sz w:val="20"/>
                <w:szCs w:val="20"/>
              </w:rPr>
              <w:t>4.93</w:t>
            </w:r>
          </w:p>
        </w:tc>
        <w:tc>
          <w:tcPr>
            <w:tcW w:w="850" w:type="dxa"/>
            <w:shd w:val="clear" w:color="auto" w:fill="DAEEF3" w:themeFill="accent5" w:themeFillTint="33"/>
            <w:vAlign w:val="center"/>
          </w:tcPr>
          <w:p w:rsidR="00043C44" w:rsidRPr="00CC3BD1" w:rsidRDefault="0071631C" w:rsidP="004511C4">
            <w:pPr>
              <w:jc w:val="center"/>
              <w:rPr>
                <w:rFonts w:ascii="Times New Roman" w:hAnsi="Times New Roman"/>
                <w:sz w:val="20"/>
                <w:szCs w:val="20"/>
              </w:rPr>
            </w:pPr>
            <w:r w:rsidRPr="00CC3BD1">
              <w:rPr>
                <w:rFonts w:ascii="Times New Roman" w:hAnsi="Times New Roman"/>
                <w:sz w:val="20"/>
                <w:szCs w:val="20"/>
              </w:rPr>
              <w:t>4.785</w:t>
            </w:r>
          </w:p>
        </w:tc>
        <w:tc>
          <w:tcPr>
            <w:tcW w:w="851" w:type="dxa"/>
            <w:shd w:val="clear" w:color="auto" w:fill="B6DDE8" w:themeFill="accent5" w:themeFillTint="66"/>
            <w:vAlign w:val="center"/>
          </w:tcPr>
          <w:p w:rsidR="00043C44" w:rsidRPr="00CC3BD1" w:rsidRDefault="00FF4953" w:rsidP="004511C4">
            <w:pPr>
              <w:jc w:val="center"/>
              <w:rPr>
                <w:rFonts w:ascii="Times New Roman" w:hAnsi="Times New Roman"/>
                <w:sz w:val="20"/>
                <w:szCs w:val="20"/>
              </w:rPr>
            </w:pPr>
            <w:r w:rsidRPr="00CC3BD1">
              <w:rPr>
                <w:rFonts w:ascii="Times New Roman" w:hAnsi="Times New Roman"/>
                <w:sz w:val="20"/>
                <w:szCs w:val="20"/>
              </w:rPr>
              <w:t>4.86</w:t>
            </w:r>
          </w:p>
        </w:tc>
      </w:tr>
      <w:tr w:rsidR="00043C44" w:rsidRPr="00CC3BD1" w:rsidTr="004511C4">
        <w:tc>
          <w:tcPr>
            <w:tcW w:w="568" w:type="dxa"/>
            <w:shd w:val="clear" w:color="auto" w:fill="B6DDE8" w:themeFill="accent5" w:themeFillTint="66"/>
            <w:vAlign w:val="center"/>
          </w:tcPr>
          <w:p w:rsidR="00043C44" w:rsidRPr="00CC3BD1" w:rsidRDefault="00043C44" w:rsidP="004511C4">
            <w:pPr>
              <w:jc w:val="center"/>
              <w:rPr>
                <w:rFonts w:ascii="Times New Roman" w:hAnsi="Times New Roman"/>
                <w:sz w:val="20"/>
                <w:szCs w:val="20"/>
              </w:rPr>
            </w:pPr>
            <w:r w:rsidRPr="00CC3BD1">
              <w:rPr>
                <w:rFonts w:ascii="Times New Roman" w:hAnsi="Times New Roman"/>
                <w:sz w:val="20"/>
                <w:szCs w:val="20"/>
              </w:rPr>
              <w:t>7</w:t>
            </w:r>
          </w:p>
        </w:tc>
        <w:tc>
          <w:tcPr>
            <w:tcW w:w="4819" w:type="dxa"/>
            <w:shd w:val="clear" w:color="auto" w:fill="B6DDE8" w:themeFill="accent5" w:themeFillTint="66"/>
            <w:vAlign w:val="center"/>
          </w:tcPr>
          <w:p w:rsidR="00043C44" w:rsidRPr="00CC3BD1" w:rsidRDefault="00431665" w:rsidP="004511C4">
            <w:pPr>
              <w:rPr>
                <w:rFonts w:ascii="Times New Roman" w:hAnsi="Times New Roman"/>
                <w:sz w:val="20"/>
                <w:szCs w:val="20"/>
              </w:rPr>
            </w:pPr>
            <w:r w:rsidRPr="00CC3BD1">
              <w:rPr>
                <w:rFonts w:ascii="Times New Roman" w:hAnsi="Times New Roman"/>
                <w:sz w:val="20"/>
                <w:szCs w:val="20"/>
              </w:rPr>
              <w:t>Сарадник</w:t>
            </w:r>
            <w:r w:rsidR="00043C44" w:rsidRPr="00CC3BD1">
              <w:rPr>
                <w:rFonts w:ascii="Times New Roman" w:hAnsi="Times New Roman"/>
                <w:sz w:val="20"/>
                <w:szCs w:val="20"/>
              </w:rPr>
              <w:t xml:space="preserve"> даје корисне информације о раду студената (након семинарских радова, вежби, активности на часу...)</w:t>
            </w:r>
          </w:p>
        </w:tc>
        <w:tc>
          <w:tcPr>
            <w:tcW w:w="993" w:type="dxa"/>
            <w:shd w:val="clear" w:color="auto" w:fill="DAEEF3" w:themeFill="accent5" w:themeFillTint="33"/>
            <w:vAlign w:val="center"/>
          </w:tcPr>
          <w:p w:rsidR="00043C44" w:rsidRPr="00CC3BD1" w:rsidRDefault="00043C44" w:rsidP="00E23B00">
            <w:pPr>
              <w:jc w:val="center"/>
              <w:rPr>
                <w:rFonts w:ascii="Times New Roman" w:hAnsi="Times New Roman"/>
                <w:sz w:val="20"/>
                <w:szCs w:val="20"/>
              </w:rPr>
            </w:pPr>
            <w:r w:rsidRPr="00CC3BD1">
              <w:rPr>
                <w:rFonts w:ascii="Times New Roman" w:hAnsi="Times New Roman"/>
                <w:sz w:val="20"/>
                <w:szCs w:val="20"/>
              </w:rPr>
              <w:t>4.75</w:t>
            </w:r>
          </w:p>
        </w:tc>
        <w:tc>
          <w:tcPr>
            <w:tcW w:w="850" w:type="dxa"/>
            <w:shd w:val="clear" w:color="auto" w:fill="B6DDE8" w:themeFill="accent5" w:themeFillTint="66"/>
            <w:vAlign w:val="center"/>
          </w:tcPr>
          <w:p w:rsidR="00043C44" w:rsidRPr="00CC3BD1" w:rsidRDefault="00043C44" w:rsidP="00E23B00">
            <w:pPr>
              <w:jc w:val="center"/>
              <w:rPr>
                <w:rFonts w:ascii="Times New Roman" w:hAnsi="Times New Roman"/>
                <w:sz w:val="20"/>
                <w:szCs w:val="20"/>
              </w:rPr>
            </w:pPr>
            <w:r w:rsidRPr="00CC3BD1">
              <w:rPr>
                <w:rFonts w:ascii="Times New Roman" w:hAnsi="Times New Roman"/>
                <w:sz w:val="20"/>
                <w:szCs w:val="20"/>
              </w:rPr>
              <w:t>4.73</w:t>
            </w:r>
          </w:p>
        </w:tc>
        <w:tc>
          <w:tcPr>
            <w:tcW w:w="851" w:type="dxa"/>
            <w:shd w:val="clear" w:color="auto" w:fill="DAEEF3" w:themeFill="accent5" w:themeFillTint="33"/>
            <w:vAlign w:val="center"/>
          </w:tcPr>
          <w:p w:rsidR="00043C44" w:rsidRPr="00CC3BD1" w:rsidRDefault="00043C44" w:rsidP="00E23B00">
            <w:pPr>
              <w:jc w:val="center"/>
              <w:rPr>
                <w:rFonts w:ascii="Times New Roman" w:hAnsi="Times New Roman"/>
                <w:sz w:val="20"/>
                <w:szCs w:val="20"/>
              </w:rPr>
            </w:pPr>
            <w:r w:rsidRPr="00CC3BD1">
              <w:rPr>
                <w:rFonts w:ascii="Times New Roman" w:hAnsi="Times New Roman"/>
                <w:sz w:val="20"/>
                <w:szCs w:val="20"/>
              </w:rPr>
              <w:t>4.85</w:t>
            </w:r>
          </w:p>
        </w:tc>
        <w:tc>
          <w:tcPr>
            <w:tcW w:w="992" w:type="dxa"/>
            <w:shd w:val="clear" w:color="auto" w:fill="B6DDE8" w:themeFill="accent5" w:themeFillTint="66"/>
            <w:vAlign w:val="center"/>
          </w:tcPr>
          <w:p w:rsidR="00043C44" w:rsidRPr="00CC3BD1" w:rsidRDefault="00043C44" w:rsidP="00E23B00">
            <w:pPr>
              <w:jc w:val="center"/>
              <w:rPr>
                <w:rFonts w:ascii="Times New Roman" w:hAnsi="Times New Roman"/>
                <w:sz w:val="20"/>
                <w:szCs w:val="20"/>
              </w:rPr>
            </w:pPr>
            <w:r w:rsidRPr="00CC3BD1">
              <w:rPr>
                <w:rFonts w:ascii="Times New Roman" w:hAnsi="Times New Roman"/>
                <w:sz w:val="20"/>
                <w:szCs w:val="20"/>
              </w:rPr>
              <w:t>4.93</w:t>
            </w:r>
          </w:p>
        </w:tc>
        <w:tc>
          <w:tcPr>
            <w:tcW w:w="850" w:type="dxa"/>
            <w:shd w:val="clear" w:color="auto" w:fill="DAEEF3" w:themeFill="accent5" w:themeFillTint="33"/>
            <w:vAlign w:val="center"/>
          </w:tcPr>
          <w:p w:rsidR="00043C44" w:rsidRPr="00CC3BD1" w:rsidRDefault="007967F5" w:rsidP="004511C4">
            <w:pPr>
              <w:jc w:val="center"/>
              <w:rPr>
                <w:rFonts w:ascii="Times New Roman" w:hAnsi="Times New Roman"/>
                <w:sz w:val="20"/>
                <w:szCs w:val="20"/>
              </w:rPr>
            </w:pPr>
            <w:r w:rsidRPr="00CC3BD1">
              <w:rPr>
                <w:rFonts w:ascii="Times New Roman" w:hAnsi="Times New Roman"/>
                <w:sz w:val="20"/>
                <w:szCs w:val="20"/>
              </w:rPr>
              <w:t>4.8</w:t>
            </w:r>
            <w:r w:rsidR="00445DB5" w:rsidRPr="00CC3BD1">
              <w:rPr>
                <w:rFonts w:ascii="Times New Roman" w:hAnsi="Times New Roman"/>
                <w:sz w:val="20"/>
                <w:szCs w:val="20"/>
              </w:rPr>
              <w:t>0</w:t>
            </w:r>
          </w:p>
        </w:tc>
        <w:tc>
          <w:tcPr>
            <w:tcW w:w="851" w:type="dxa"/>
            <w:shd w:val="clear" w:color="auto" w:fill="B6DDE8" w:themeFill="accent5" w:themeFillTint="66"/>
            <w:vAlign w:val="center"/>
          </w:tcPr>
          <w:p w:rsidR="00043C44" w:rsidRPr="00CC3BD1" w:rsidRDefault="00FF4953" w:rsidP="004511C4">
            <w:pPr>
              <w:jc w:val="center"/>
              <w:rPr>
                <w:rFonts w:ascii="Times New Roman" w:hAnsi="Times New Roman"/>
                <w:sz w:val="20"/>
                <w:szCs w:val="20"/>
              </w:rPr>
            </w:pPr>
            <w:r w:rsidRPr="00CC3BD1">
              <w:rPr>
                <w:rFonts w:ascii="Times New Roman" w:hAnsi="Times New Roman"/>
                <w:sz w:val="20"/>
                <w:szCs w:val="20"/>
              </w:rPr>
              <w:t>4.83</w:t>
            </w:r>
          </w:p>
        </w:tc>
      </w:tr>
      <w:tr w:rsidR="00043C44" w:rsidRPr="00CC3BD1" w:rsidTr="004511C4">
        <w:tc>
          <w:tcPr>
            <w:tcW w:w="568" w:type="dxa"/>
            <w:shd w:val="clear" w:color="auto" w:fill="B6DDE8" w:themeFill="accent5" w:themeFillTint="66"/>
            <w:vAlign w:val="center"/>
          </w:tcPr>
          <w:p w:rsidR="00043C44" w:rsidRPr="00CC3BD1" w:rsidRDefault="00043C44" w:rsidP="004511C4">
            <w:pPr>
              <w:jc w:val="center"/>
              <w:rPr>
                <w:rFonts w:ascii="Times New Roman" w:hAnsi="Times New Roman"/>
                <w:sz w:val="20"/>
                <w:szCs w:val="20"/>
              </w:rPr>
            </w:pPr>
            <w:r w:rsidRPr="00CC3BD1">
              <w:rPr>
                <w:rFonts w:ascii="Times New Roman" w:hAnsi="Times New Roman"/>
                <w:sz w:val="20"/>
                <w:szCs w:val="20"/>
              </w:rPr>
              <w:t>8</w:t>
            </w:r>
          </w:p>
        </w:tc>
        <w:tc>
          <w:tcPr>
            <w:tcW w:w="4819" w:type="dxa"/>
            <w:shd w:val="clear" w:color="auto" w:fill="B6DDE8" w:themeFill="accent5" w:themeFillTint="66"/>
            <w:vAlign w:val="center"/>
          </w:tcPr>
          <w:p w:rsidR="00043C44" w:rsidRPr="00CC3BD1" w:rsidRDefault="00431665" w:rsidP="004511C4">
            <w:pPr>
              <w:rPr>
                <w:rFonts w:ascii="Times New Roman" w:hAnsi="Times New Roman"/>
                <w:sz w:val="20"/>
                <w:szCs w:val="20"/>
              </w:rPr>
            </w:pPr>
            <w:r w:rsidRPr="00CC3BD1">
              <w:rPr>
                <w:rFonts w:ascii="Times New Roman" w:hAnsi="Times New Roman"/>
                <w:sz w:val="20"/>
                <w:szCs w:val="20"/>
              </w:rPr>
              <w:t xml:space="preserve">Сарадник </w:t>
            </w:r>
            <w:r w:rsidR="00043C44" w:rsidRPr="00CC3BD1">
              <w:rPr>
                <w:rFonts w:ascii="Times New Roman" w:hAnsi="Times New Roman"/>
                <w:sz w:val="20"/>
                <w:szCs w:val="20"/>
              </w:rPr>
              <w:t xml:space="preserve"> одговара на студентска питања и води рачуна о студентским коментарима.</w:t>
            </w:r>
          </w:p>
        </w:tc>
        <w:tc>
          <w:tcPr>
            <w:tcW w:w="993" w:type="dxa"/>
            <w:shd w:val="clear" w:color="auto" w:fill="DAEEF3" w:themeFill="accent5" w:themeFillTint="33"/>
            <w:vAlign w:val="center"/>
          </w:tcPr>
          <w:p w:rsidR="00043C44" w:rsidRPr="00CC3BD1" w:rsidRDefault="00043C44" w:rsidP="00E23B00">
            <w:pPr>
              <w:jc w:val="center"/>
              <w:rPr>
                <w:rFonts w:ascii="Times New Roman" w:hAnsi="Times New Roman"/>
                <w:sz w:val="20"/>
                <w:szCs w:val="20"/>
              </w:rPr>
            </w:pPr>
            <w:r w:rsidRPr="00CC3BD1">
              <w:rPr>
                <w:rFonts w:ascii="Times New Roman" w:hAnsi="Times New Roman"/>
                <w:sz w:val="20"/>
                <w:szCs w:val="20"/>
              </w:rPr>
              <w:t>4.74</w:t>
            </w:r>
          </w:p>
        </w:tc>
        <w:tc>
          <w:tcPr>
            <w:tcW w:w="850" w:type="dxa"/>
            <w:shd w:val="clear" w:color="auto" w:fill="B6DDE8" w:themeFill="accent5" w:themeFillTint="66"/>
            <w:vAlign w:val="center"/>
          </w:tcPr>
          <w:p w:rsidR="00043C44" w:rsidRPr="00CC3BD1" w:rsidRDefault="00043C44" w:rsidP="00E23B00">
            <w:pPr>
              <w:jc w:val="center"/>
              <w:rPr>
                <w:rFonts w:ascii="Times New Roman" w:hAnsi="Times New Roman"/>
                <w:sz w:val="20"/>
                <w:szCs w:val="20"/>
              </w:rPr>
            </w:pPr>
            <w:r w:rsidRPr="00CC3BD1">
              <w:rPr>
                <w:rFonts w:ascii="Times New Roman" w:hAnsi="Times New Roman"/>
                <w:sz w:val="20"/>
                <w:szCs w:val="20"/>
              </w:rPr>
              <w:t>4.77</w:t>
            </w:r>
          </w:p>
        </w:tc>
        <w:tc>
          <w:tcPr>
            <w:tcW w:w="851" w:type="dxa"/>
            <w:shd w:val="clear" w:color="auto" w:fill="DAEEF3" w:themeFill="accent5" w:themeFillTint="33"/>
            <w:vAlign w:val="center"/>
          </w:tcPr>
          <w:p w:rsidR="00043C44" w:rsidRPr="00CC3BD1" w:rsidRDefault="00043C44" w:rsidP="00E23B00">
            <w:pPr>
              <w:jc w:val="center"/>
              <w:rPr>
                <w:rFonts w:ascii="Times New Roman" w:hAnsi="Times New Roman"/>
                <w:sz w:val="20"/>
                <w:szCs w:val="20"/>
              </w:rPr>
            </w:pPr>
            <w:r w:rsidRPr="00CC3BD1">
              <w:rPr>
                <w:rFonts w:ascii="Times New Roman" w:hAnsi="Times New Roman"/>
                <w:sz w:val="20"/>
                <w:szCs w:val="20"/>
              </w:rPr>
              <w:t>4.89</w:t>
            </w:r>
          </w:p>
        </w:tc>
        <w:tc>
          <w:tcPr>
            <w:tcW w:w="992" w:type="dxa"/>
            <w:shd w:val="clear" w:color="auto" w:fill="B6DDE8" w:themeFill="accent5" w:themeFillTint="66"/>
            <w:vAlign w:val="center"/>
          </w:tcPr>
          <w:p w:rsidR="00043C44" w:rsidRPr="00CC3BD1" w:rsidRDefault="00043C44" w:rsidP="00E23B00">
            <w:pPr>
              <w:jc w:val="center"/>
              <w:rPr>
                <w:rFonts w:ascii="Times New Roman" w:hAnsi="Times New Roman"/>
                <w:sz w:val="20"/>
                <w:szCs w:val="20"/>
              </w:rPr>
            </w:pPr>
            <w:r w:rsidRPr="00CC3BD1">
              <w:rPr>
                <w:rFonts w:ascii="Times New Roman" w:hAnsi="Times New Roman"/>
                <w:sz w:val="20"/>
                <w:szCs w:val="20"/>
              </w:rPr>
              <w:t>4.93</w:t>
            </w:r>
          </w:p>
        </w:tc>
        <w:tc>
          <w:tcPr>
            <w:tcW w:w="850" w:type="dxa"/>
            <w:shd w:val="clear" w:color="auto" w:fill="DAEEF3" w:themeFill="accent5" w:themeFillTint="33"/>
            <w:vAlign w:val="center"/>
          </w:tcPr>
          <w:p w:rsidR="00043C44" w:rsidRPr="00CC3BD1" w:rsidRDefault="00445DB5" w:rsidP="004511C4">
            <w:pPr>
              <w:jc w:val="center"/>
              <w:rPr>
                <w:rFonts w:ascii="Times New Roman" w:hAnsi="Times New Roman"/>
                <w:sz w:val="20"/>
                <w:szCs w:val="20"/>
              </w:rPr>
            </w:pPr>
            <w:r w:rsidRPr="00CC3BD1">
              <w:rPr>
                <w:rFonts w:ascii="Times New Roman" w:hAnsi="Times New Roman"/>
                <w:sz w:val="20"/>
                <w:szCs w:val="20"/>
              </w:rPr>
              <w:t>4.815</w:t>
            </w:r>
          </w:p>
        </w:tc>
        <w:tc>
          <w:tcPr>
            <w:tcW w:w="851" w:type="dxa"/>
            <w:shd w:val="clear" w:color="auto" w:fill="B6DDE8" w:themeFill="accent5" w:themeFillTint="66"/>
            <w:vAlign w:val="center"/>
          </w:tcPr>
          <w:p w:rsidR="00043C44" w:rsidRPr="00CC3BD1" w:rsidRDefault="00FF4953" w:rsidP="004511C4">
            <w:pPr>
              <w:jc w:val="center"/>
              <w:rPr>
                <w:rFonts w:ascii="Times New Roman" w:hAnsi="Times New Roman"/>
                <w:sz w:val="20"/>
                <w:szCs w:val="20"/>
              </w:rPr>
            </w:pPr>
            <w:r w:rsidRPr="00CC3BD1">
              <w:rPr>
                <w:rFonts w:ascii="Times New Roman" w:hAnsi="Times New Roman"/>
                <w:sz w:val="20"/>
                <w:szCs w:val="20"/>
              </w:rPr>
              <w:t>4.85</w:t>
            </w:r>
          </w:p>
        </w:tc>
      </w:tr>
      <w:tr w:rsidR="00043C44" w:rsidRPr="00CC3BD1" w:rsidTr="004511C4">
        <w:tc>
          <w:tcPr>
            <w:tcW w:w="568" w:type="dxa"/>
            <w:shd w:val="clear" w:color="auto" w:fill="B6DDE8" w:themeFill="accent5" w:themeFillTint="66"/>
            <w:vAlign w:val="center"/>
          </w:tcPr>
          <w:p w:rsidR="00043C44" w:rsidRPr="00CC3BD1" w:rsidRDefault="00043C44" w:rsidP="004511C4">
            <w:pPr>
              <w:jc w:val="center"/>
              <w:rPr>
                <w:rFonts w:ascii="Times New Roman" w:hAnsi="Times New Roman"/>
                <w:sz w:val="20"/>
                <w:szCs w:val="20"/>
              </w:rPr>
            </w:pPr>
            <w:r w:rsidRPr="00CC3BD1">
              <w:rPr>
                <w:rFonts w:ascii="Times New Roman" w:hAnsi="Times New Roman"/>
                <w:sz w:val="20"/>
                <w:szCs w:val="20"/>
              </w:rPr>
              <w:t>9</w:t>
            </w:r>
          </w:p>
        </w:tc>
        <w:tc>
          <w:tcPr>
            <w:tcW w:w="4819" w:type="dxa"/>
            <w:shd w:val="clear" w:color="auto" w:fill="B6DDE8" w:themeFill="accent5" w:themeFillTint="66"/>
            <w:vAlign w:val="center"/>
          </w:tcPr>
          <w:p w:rsidR="00043C44" w:rsidRPr="00CC3BD1" w:rsidRDefault="00043C44" w:rsidP="00431665">
            <w:pPr>
              <w:rPr>
                <w:rFonts w:ascii="Times New Roman" w:hAnsi="Times New Roman"/>
                <w:sz w:val="20"/>
                <w:szCs w:val="20"/>
              </w:rPr>
            </w:pPr>
            <w:r w:rsidRPr="00CC3BD1">
              <w:rPr>
                <w:rFonts w:ascii="Times New Roman" w:hAnsi="Times New Roman"/>
                <w:sz w:val="20"/>
                <w:szCs w:val="20"/>
              </w:rPr>
              <w:t xml:space="preserve">Досадашње оцене код овог </w:t>
            </w:r>
            <w:r w:rsidR="00431665" w:rsidRPr="00CC3BD1">
              <w:rPr>
                <w:rFonts w:ascii="Times New Roman" w:hAnsi="Times New Roman"/>
                <w:sz w:val="20"/>
                <w:szCs w:val="20"/>
              </w:rPr>
              <w:t>сарадника</w:t>
            </w:r>
            <w:r w:rsidRPr="00CC3BD1">
              <w:rPr>
                <w:rFonts w:ascii="Times New Roman" w:hAnsi="Times New Roman"/>
                <w:sz w:val="20"/>
                <w:szCs w:val="20"/>
              </w:rPr>
              <w:t xml:space="preserve"> (односно, бодови за предиспитне обавезе) у оквиру овог предмета одговарају мом показаном знању.</w:t>
            </w:r>
          </w:p>
        </w:tc>
        <w:tc>
          <w:tcPr>
            <w:tcW w:w="993" w:type="dxa"/>
            <w:shd w:val="clear" w:color="auto" w:fill="DAEEF3" w:themeFill="accent5" w:themeFillTint="33"/>
            <w:vAlign w:val="center"/>
          </w:tcPr>
          <w:p w:rsidR="00043C44" w:rsidRPr="00CC3BD1" w:rsidRDefault="00043C44" w:rsidP="00E23B00">
            <w:pPr>
              <w:jc w:val="center"/>
              <w:rPr>
                <w:rFonts w:ascii="Times New Roman" w:hAnsi="Times New Roman"/>
                <w:sz w:val="20"/>
                <w:szCs w:val="20"/>
              </w:rPr>
            </w:pPr>
            <w:r w:rsidRPr="00CC3BD1">
              <w:rPr>
                <w:rFonts w:ascii="Times New Roman" w:hAnsi="Times New Roman"/>
                <w:sz w:val="20"/>
                <w:szCs w:val="20"/>
              </w:rPr>
              <w:t>4.76</w:t>
            </w:r>
          </w:p>
        </w:tc>
        <w:tc>
          <w:tcPr>
            <w:tcW w:w="850" w:type="dxa"/>
            <w:shd w:val="clear" w:color="auto" w:fill="B6DDE8" w:themeFill="accent5" w:themeFillTint="66"/>
            <w:vAlign w:val="center"/>
          </w:tcPr>
          <w:p w:rsidR="00043C44" w:rsidRPr="00CC3BD1" w:rsidRDefault="00043C44" w:rsidP="00E23B00">
            <w:pPr>
              <w:jc w:val="center"/>
              <w:rPr>
                <w:rFonts w:ascii="Times New Roman" w:hAnsi="Times New Roman"/>
                <w:sz w:val="20"/>
                <w:szCs w:val="20"/>
              </w:rPr>
            </w:pPr>
            <w:r w:rsidRPr="00CC3BD1">
              <w:rPr>
                <w:rFonts w:ascii="Times New Roman" w:hAnsi="Times New Roman"/>
                <w:sz w:val="20"/>
                <w:szCs w:val="20"/>
              </w:rPr>
              <w:t>4.83</w:t>
            </w:r>
          </w:p>
        </w:tc>
        <w:tc>
          <w:tcPr>
            <w:tcW w:w="851" w:type="dxa"/>
            <w:shd w:val="clear" w:color="auto" w:fill="DAEEF3" w:themeFill="accent5" w:themeFillTint="33"/>
            <w:vAlign w:val="center"/>
          </w:tcPr>
          <w:p w:rsidR="00043C44" w:rsidRPr="00CC3BD1" w:rsidRDefault="00043C44" w:rsidP="00E23B00">
            <w:pPr>
              <w:jc w:val="center"/>
              <w:rPr>
                <w:rFonts w:ascii="Times New Roman" w:hAnsi="Times New Roman"/>
                <w:sz w:val="20"/>
                <w:szCs w:val="20"/>
              </w:rPr>
            </w:pPr>
            <w:r w:rsidRPr="00CC3BD1">
              <w:rPr>
                <w:rFonts w:ascii="Times New Roman" w:hAnsi="Times New Roman"/>
                <w:sz w:val="20"/>
                <w:szCs w:val="20"/>
              </w:rPr>
              <w:t>4.86</w:t>
            </w:r>
          </w:p>
        </w:tc>
        <w:tc>
          <w:tcPr>
            <w:tcW w:w="992" w:type="dxa"/>
            <w:shd w:val="clear" w:color="auto" w:fill="B6DDE8" w:themeFill="accent5" w:themeFillTint="66"/>
            <w:vAlign w:val="center"/>
          </w:tcPr>
          <w:p w:rsidR="00043C44" w:rsidRPr="00CC3BD1" w:rsidRDefault="00043C44" w:rsidP="00E23B00">
            <w:pPr>
              <w:jc w:val="center"/>
              <w:rPr>
                <w:rFonts w:ascii="Times New Roman" w:hAnsi="Times New Roman"/>
                <w:sz w:val="20"/>
                <w:szCs w:val="20"/>
              </w:rPr>
            </w:pPr>
            <w:r w:rsidRPr="00CC3BD1">
              <w:rPr>
                <w:rFonts w:ascii="Times New Roman" w:hAnsi="Times New Roman"/>
                <w:sz w:val="20"/>
                <w:szCs w:val="20"/>
              </w:rPr>
              <w:t>4.92</w:t>
            </w:r>
          </w:p>
        </w:tc>
        <w:tc>
          <w:tcPr>
            <w:tcW w:w="850" w:type="dxa"/>
            <w:shd w:val="clear" w:color="auto" w:fill="DAEEF3" w:themeFill="accent5" w:themeFillTint="33"/>
            <w:vAlign w:val="center"/>
          </w:tcPr>
          <w:p w:rsidR="00043C44" w:rsidRPr="00CC3BD1" w:rsidRDefault="00445DB5" w:rsidP="004511C4">
            <w:pPr>
              <w:jc w:val="center"/>
              <w:rPr>
                <w:rFonts w:ascii="Times New Roman" w:hAnsi="Times New Roman"/>
                <w:sz w:val="20"/>
                <w:szCs w:val="20"/>
              </w:rPr>
            </w:pPr>
            <w:r w:rsidRPr="00CC3BD1">
              <w:rPr>
                <w:rFonts w:ascii="Times New Roman" w:hAnsi="Times New Roman"/>
                <w:sz w:val="20"/>
                <w:szCs w:val="20"/>
              </w:rPr>
              <w:t>4.81</w:t>
            </w:r>
          </w:p>
        </w:tc>
        <w:tc>
          <w:tcPr>
            <w:tcW w:w="851" w:type="dxa"/>
            <w:shd w:val="clear" w:color="auto" w:fill="B6DDE8" w:themeFill="accent5" w:themeFillTint="66"/>
            <w:vAlign w:val="center"/>
          </w:tcPr>
          <w:p w:rsidR="00043C44" w:rsidRPr="00CC3BD1" w:rsidRDefault="00FF4953" w:rsidP="00FF4953">
            <w:pPr>
              <w:jc w:val="center"/>
              <w:rPr>
                <w:rFonts w:ascii="Times New Roman" w:hAnsi="Times New Roman"/>
                <w:sz w:val="20"/>
                <w:szCs w:val="20"/>
              </w:rPr>
            </w:pPr>
            <w:r w:rsidRPr="00CC3BD1">
              <w:rPr>
                <w:rFonts w:ascii="Times New Roman" w:hAnsi="Times New Roman"/>
                <w:sz w:val="20"/>
                <w:szCs w:val="20"/>
              </w:rPr>
              <w:t>4.88</w:t>
            </w:r>
          </w:p>
        </w:tc>
      </w:tr>
      <w:tr w:rsidR="00043C44" w:rsidRPr="00CC3BD1" w:rsidTr="00E23B00">
        <w:tc>
          <w:tcPr>
            <w:tcW w:w="568" w:type="dxa"/>
            <w:shd w:val="clear" w:color="auto" w:fill="B6DDE8" w:themeFill="accent5" w:themeFillTint="66"/>
          </w:tcPr>
          <w:p w:rsidR="00043C44" w:rsidRPr="00CC3BD1" w:rsidRDefault="00043C44" w:rsidP="004511C4">
            <w:pPr>
              <w:jc w:val="center"/>
              <w:rPr>
                <w:rFonts w:ascii="Times New Roman" w:hAnsi="Times New Roman"/>
                <w:sz w:val="20"/>
                <w:szCs w:val="20"/>
              </w:rPr>
            </w:pPr>
          </w:p>
        </w:tc>
        <w:tc>
          <w:tcPr>
            <w:tcW w:w="4819" w:type="dxa"/>
            <w:shd w:val="clear" w:color="auto" w:fill="B6DDE8" w:themeFill="accent5" w:themeFillTint="66"/>
          </w:tcPr>
          <w:p w:rsidR="00043C44" w:rsidRPr="00CC3BD1" w:rsidRDefault="00043C44" w:rsidP="004511C4">
            <w:pPr>
              <w:jc w:val="right"/>
              <w:rPr>
                <w:rFonts w:ascii="Times New Roman" w:hAnsi="Times New Roman"/>
                <w:sz w:val="20"/>
                <w:szCs w:val="20"/>
              </w:rPr>
            </w:pPr>
            <w:r w:rsidRPr="00CC3BD1">
              <w:rPr>
                <w:rFonts w:ascii="Times New Roman" w:hAnsi="Times New Roman"/>
                <w:b/>
                <w:bCs/>
                <w:sz w:val="20"/>
                <w:szCs w:val="20"/>
              </w:rPr>
              <w:t>Укупна просечна оцена</w:t>
            </w:r>
          </w:p>
        </w:tc>
        <w:tc>
          <w:tcPr>
            <w:tcW w:w="993" w:type="dxa"/>
            <w:shd w:val="clear" w:color="auto" w:fill="DAEEF3" w:themeFill="accent5" w:themeFillTint="33"/>
          </w:tcPr>
          <w:p w:rsidR="00043C44" w:rsidRPr="00CC3BD1" w:rsidRDefault="00043C44" w:rsidP="00E23B00">
            <w:pPr>
              <w:jc w:val="center"/>
              <w:rPr>
                <w:rFonts w:ascii="Times New Roman" w:hAnsi="Times New Roman"/>
                <w:b/>
                <w:bCs/>
                <w:sz w:val="20"/>
                <w:szCs w:val="20"/>
              </w:rPr>
            </w:pPr>
            <w:r w:rsidRPr="00CC3BD1">
              <w:rPr>
                <w:rFonts w:ascii="Times New Roman" w:hAnsi="Times New Roman"/>
                <w:b/>
                <w:bCs/>
                <w:sz w:val="20"/>
                <w:szCs w:val="20"/>
              </w:rPr>
              <w:t>4.75</w:t>
            </w:r>
          </w:p>
        </w:tc>
        <w:tc>
          <w:tcPr>
            <w:tcW w:w="850" w:type="dxa"/>
            <w:shd w:val="clear" w:color="auto" w:fill="B6DDE8" w:themeFill="accent5" w:themeFillTint="66"/>
          </w:tcPr>
          <w:p w:rsidR="00043C44" w:rsidRPr="00CC3BD1" w:rsidRDefault="00043C44" w:rsidP="00E23B00">
            <w:pPr>
              <w:jc w:val="center"/>
              <w:rPr>
                <w:rFonts w:ascii="Times New Roman" w:hAnsi="Times New Roman"/>
                <w:b/>
                <w:bCs/>
                <w:sz w:val="20"/>
                <w:szCs w:val="20"/>
              </w:rPr>
            </w:pPr>
            <w:r w:rsidRPr="00CC3BD1">
              <w:rPr>
                <w:rFonts w:ascii="Times New Roman" w:hAnsi="Times New Roman"/>
                <w:b/>
                <w:bCs/>
                <w:sz w:val="20"/>
                <w:szCs w:val="20"/>
              </w:rPr>
              <w:t>4.78</w:t>
            </w:r>
          </w:p>
        </w:tc>
        <w:tc>
          <w:tcPr>
            <w:tcW w:w="851" w:type="dxa"/>
            <w:shd w:val="clear" w:color="auto" w:fill="DAEEF3" w:themeFill="accent5" w:themeFillTint="33"/>
            <w:vAlign w:val="center"/>
          </w:tcPr>
          <w:p w:rsidR="00043C44" w:rsidRPr="00CC3BD1" w:rsidRDefault="00043C44" w:rsidP="00E23B00">
            <w:pPr>
              <w:jc w:val="center"/>
              <w:rPr>
                <w:rFonts w:ascii="Times New Roman" w:hAnsi="Times New Roman"/>
                <w:b/>
                <w:bCs/>
                <w:sz w:val="20"/>
                <w:szCs w:val="20"/>
              </w:rPr>
            </w:pPr>
            <w:r w:rsidRPr="00CC3BD1">
              <w:rPr>
                <w:rFonts w:ascii="Times New Roman" w:hAnsi="Times New Roman"/>
                <w:b/>
                <w:bCs/>
                <w:sz w:val="20"/>
                <w:szCs w:val="20"/>
              </w:rPr>
              <w:t>4.85</w:t>
            </w:r>
          </w:p>
        </w:tc>
        <w:tc>
          <w:tcPr>
            <w:tcW w:w="992" w:type="dxa"/>
            <w:shd w:val="clear" w:color="auto" w:fill="B6DDE8" w:themeFill="accent5" w:themeFillTint="66"/>
            <w:vAlign w:val="center"/>
          </w:tcPr>
          <w:p w:rsidR="00043C44" w:rsidRPr="00CC3BD1" w:rsidRDefault="00043C44" w:rsidP="00E23B00">
            <w:pPr>
              <w:jc w:val="center"/>
              <w:rPr>
                <w:rFonts w:ascii="Times New Roman" w:hAnsi="Times New Roman"/>
                <w:b/>
                <w:bCs/>
                <w:sz w:val="20"/>
                <w:szCs w:val="20"/>
              </w:rPr>
            </w:pPr>
            <w:r w:rsidRPr="00CC3BD1">
              <w:rPr>
                <w:rFonts w:ascii="Times New Roman" w:hAnsi="Times New Roman"/>
                <w:b/>
                <w:bCs/>
                <w:sz w:val="20"/>
                <w:szCs w:val="20"/>
              </w:rPr>
              <w:t>4.92</w:t>
            </w:r>
          </w:p>
        </w:tc>
        <w:tc>
          <w:tcPr>
            <w:tcW w:w="850" w:type="dxa"/>
            <w:shd w:val="clear" w:color="auto" w:fill="DAEEF3" w:themeFill="accent5" w:themeFillTint="33"/>
            <w:vAlign w:val="center"/>
          </w:tcPr>
          <w:p w:rsidR="00043C44" w:rsidRPr="00CC3BD1" w:rsidRDefault="00445DB5" w:rsidP="004511C4">
            <w:pPr>
              <w:jc w:val="center"/>
              <w:rPr>
                <w:rFonts w:ascii="Times New Roman" w:hAnsi="Times New Roman"/>
                <w:b/>
                <w:bCs/>
                <w:sz w:val="20"/>
                <w:szCs w:val="20"/>
              </w:rPr>
            </w:pPr>
            <w:r w:rsidRPr="00CC3BD1">
              <w:rPr>
                <w:rFonts w:ascii="Times New Roman" w:hAnsi="Times New Roman"/>
                <w:b/>
                <w:bCs/>
                <w:sz w:val="20"/>
                <w:szCs w:val="20"/>
              </w:rPr>
              <w:t>4.80</w:t>
            </w:r>
          </w:p>
        </w:tc>
        <w:tc>
          <w:tcPr>
            <w:tcW w:w="851" w:type="dxa"/>
            <w:shd w:val="clear" w:color="auto" w:fill="B6DDE8" w:themeFill="accent5" w:themeFillTint="66"/>
            <w:vAlign w:val="center"/>
          </w:tcPr>
          <w:p w:rsidR="00043C44" w:rsidRPr="00CC3BD1" w:rsidRDefault="00FF4953" w:rsidP="004511C4">
            <w:pPr>
              <w:jc w:val="center"/>
              <w:rPr>
                <w:rFonts w:ascii="Times New Roman" w:hAnsi="Times New Roman"/>
                <w:b/>
                <w:bCs/>
                <w:sz w:val="20"/>
                <w:szCs w:val="20"/>
              </w:rPr>
            </w:pPr>
            <w:r w:rsidRPr="00CC3BD1">
              <w:rPr>
                <w:rFonts w:ascii="Times New Roman" w:hAnsi="Times New Roman"/>
                <w:b/>
                <w:bCs/>
                <w:sz w:val="20"/>
                <w:szCs w:val="20"/>
              </w:rPr>
              <w:t>4.85</w:t>
            </w:r>
          </w:p>
        </w:tc>
      </w:tr>
    </w:tbl>
    <w:p w:rsidR="001F569B" w:rsidRPr="00CC3BD1" w:rsidRDefault="001F569B" w:rsidP="00A845AF">
      <w:pPr>
        <w:spacing w:after="0" w:line="240" w:lineRule="auto"/>
        <w:jc w:val="both"/>
        <w:rPr>
          <w:rFonts w:ascii="Times New Roman" w:hAnsi="Times New Roman"/>
        </w:rPr>
      </w:pPr>
    </w:p>
    <w:p w:rsidR="00A845AF" w:rsidRPr="00CC3BD1" w:rsidRDefault="00A845AF" w:rsidP="00A845AF">
      <w:pPr>
        <w:spacing w:after="0" w:line="240" w:lineRule="auto"/>
        <w:outlineLvl w:val="0"/>
        <w:rPr>
          <w:rFonts w:ascii="Times New Roman" w:hAnsi="Times New Roman"/>
          <w:b/>
        </w:rPr>
      </w:pPr>
      <w:r w:rsidRPr="00CC3BD1">
        <w:rPr>
          <w:rFonts w:ascii="Times New Roman" w:hAnsi="Times New Roman"/>
          <w:b/>
        </w:rPr>
        <w:t>Легенда</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2268"/>
        <w:gridCol w:w="2430"/>
      </w:tblGrid>
      <w:tr w:rsidR="00A845AF" w:rsidRPr="00CC3BD1" w:rsidTr="00665E25">
        <w:tc>
          <w:tcPr>
            <w:tcW w:w="2268" w:type="dxa"/>
          </w:tcPr>
          <w:p w:rsidR="00A845AF" w:rsidRPr="00CC3BD1" w:rsidRDefault="00A845AF" w:rsidP="00665E25">
            <w:pPr>
              <w:rPr>
                <w:rFonts w:ascii="Times New Roman" w:hAnsi="Times New Roman"/>
                <w:b/>
              </w:rPr>
            </w:pPr>
            <w:r w:rsidRPr="00CC3BD1">
              <w:rPr>
                <w:rFonts w:ascii="Times New Roman" w:hAnsi="Times New Roman"/>
                <w:b/>
              </w:rPr>
              <w:t>Највиша оцена</w:t>
            </w:r>
          </w:p>
        </w:tc>
        <w:tc>
          <w:tcPr>
            <w:tcW w:w="2430" w:type="dxa"/>
            <w:shd w:val="clear" w:color="auto" w:fill="66FF66"/>
          </w:tcPr>
          <w:p w:rsidR="00A845AF" w:rsidRPr="00CC3BD1" w:rsidRDefault="00A845AF" w:rsidP="00665E25">
            <w:pPr>
              <w:rPr>
                <w:rFonts w:ascii="Times New Roman" w:hAnsi="Times New Roman"/>
                <w:b/>
              </w:rPr>
            </w:pPr>
          </w:p>
        </w:tc>
      </w:tr>
      <w:tr w:rsidR="00A845AF" w:rsidRPr="00CC3BD1" w:rsidTr="00665E25">
        <w:tc>
          <w:tcPr>
            <w:tcW w:w="2268" w:type="dxa"/>
          </w:tcPr>
          <w:p w:rsidR="00A845AF" w:rsidRPr="00CC3BD1" w:rsidRDefault="00A845AF" w:rsidP="00665E25">
            <w:pPr>
              <w:rPr>
                <w:rFonts w:ascii="Times New Roman" w:hAnsi="Times New Roman"/>
                <w:b/>
              </w:rPr>
            </w:pPr>
            <w:r w:rsidRPr="00CC3BD1">
              <w:rPr>
                <w:rFonts w:ascii="Times New Roman" w:hAnsi="Times New Roman"/>
                <w:b/>
              </w:rPr>
              <w:t>Најнижа оцена</w:t>
            </w:r>
          </w:p>
        </w:tc>
        <w:tc>
          <w:tcPr>
            <w:tcW w:w="2430" w:type="dxa"/>
            <w:shd w:val="clear" w:color="auto" w:fill="E5B8B7" w:themeFill="accent2" w:themeFillTint="66"/>
          </w:tcPr>
          <w:p w:rsidR="00A845AF" w:rsidRPr="00CC3BD1" w:rsidRDefault="00A845AF" w:rsidP="00665E25">
            <w:pPr>
              <w:rPr>
                <w:rFonts w:ascii="Times New Roman" w:hAnsi="Times New Roman"/>
                <w:b/>
              </w:rPr>
            </w:pPr>
          </w:p>
        </w:tc>
      </w:tr>
    </w:tbl>
    <w:p w:rsidR="00A845AF" w:rsidRPr="00CC3BD1" w:rsidRDefault="00A845AF" w:rsidP="00A845AF">
      <w:pPr>
        <w:spacing w:after="0" w:line="240" w:lineRule="auto"/>
        <w:jc w:val="both"/>
        <w:rPr>
          <w:rFonts w:ascii="Times New Roman" w:hAnsi="Times New Roman"/>
        </w:rPr>
      </w:pPr>
    </w:p>
    <w:p w:rsidR="00A845AF" w:rsidRPr="00CC3BD1" w:rsidRDefault="00A845AF" w:rsidP="00A845AF">
      <w:pPr>
        <w:spacing w:after="0" w:line="240" w:lineRule="auto"/>
        <w:jc w:val="both"/>
        <w:rPr>
          <w:rFonts w:ascii="Times New Roman" w:hAnsi="Times New Roman"/>
        </w:rPr>
      </w:pPr>
    </w:p>
    <w:p w:rsidR="00A845AF" w:rsidRPr="00CC3BD1" w:rsidRDefault="00A845AF" w:rsidP="00A845AF">
      <w:pPr>
        <w:spacing w:after="0" w:line="240" w:lineRule="auto"/>
        <w:jc w:val="both"/>
        <w:rPr>
          <w:rFonts w:ascii="Times New Roman" w:hAnsi="Times New Roman"/>
        </w:rPr>
      </w:pPr>
    </w:p>
    <w:p w:rsidR="00352551" w:rsidRPr="00CC3BD1" w:rsidRDefault="00352551" w:rsidP="00F63636">
      <w:pPr>
        <w:spacing w:after="0" w:line="240" w:lineRule="auto"/>
        <w:jc w:val="center"/>
        <w:rPr>
          <w:rFonts w:ascii="Times New Roman" w:hAnsi="Times New Roman"/>
          <w:b/>
          <w:i/>
          <w:iCs/>
        </w:rPr>
        <w:sectPr w:rsidR="00352551" w:rsidRPr="00CC3BD1" w:rsidSect="00665E25">
          <w:pgSz w:w="16839" w:h="11907" w:orient="landscape" w:code="9"/>
          <w:pgMar w:top="1440" w:right="1440" w:bottom="1440" w:left="1440" w:header="720" w:footer="720" w:gutter="0"/>
          <w:cols w:space="720"/>
          <w:docGrid w:linePitch="360"/>
        </w:sectPr>
      </w:pPr>
    </w:p>
    <w:p w:rsidR="00F63636" w:rsidRPr="00CC3BD1" w:rsidRDefault="00F63636" w:rsidP="00F63636">
      <w:pPr>
        <w:spacing w:after="0" w:line="240" w:lineRule="auto"/>
        <w:jc w:val="center"/>
        <w:rPr>
          <w:rFonts w:ascii="Times New Roman" w:hAnsi="Times New Roman"/>
          <w:b/>
          <w:i/>
          <w:iCs/>
        </w:rPr>
      </w:pPr>
      <w:r w:rsidRPr="00CC3BD1">
        <w:rPr>
          <w:rFonts w:ascii="Times New Roman" w:hAnsi="Times New Roman"/>
          <w:b/>
          <w:i/>
          <w:iCs/>
        </w:rPr>
        <w:lastRenderedPageBreak/>
        <w:t xml:space="preserve">Графион 9: Вредновање педаошког рада сарадника у школској 2015/2016. години </w:t>
      </w:r>
    </w:p>
    <w:p w:rsidR="001F569B" w:rsidRPr="00CC3BD1" w:rsidRDefault="00F63636" w:rsidP="00352551">
      <w:pPr>
        <w:spacing w:after="0" w:line="240" w:lineRule="auto"/>
        <w:jc w:val="center"/>
        <w:rPr>
          <w:rFonts w:ascii="Times New Roman" w:hAnsi="Times New Roman"/>
          <w:b/>
          <w:i/>
          <w:iCs/>
        </w:rPr>
      </w:pPr>
      <w:r w:rsidRPr="00CC3BD1">
        <w:rPr>
          <w:rFonts w:ascii="Times New Roman" w:hAnsi="Times New Roman"/>
          <w:b/>
          <w:i/>
          <w:iCs/>
        </w:rPr>
        <w:t>(ВПД и ВЈУ)</w:t>
      </w:r>
    </w:p>
    <w:p w:rsidR="00352551" w:rsidRPr="00CC3BD1" w:rsidRDefault="00352551" w:rsidP="00352551">
      <w:pPr>
        <w:spacing w:after="0" w:line="240" w:lineRule="auto"/>
        <w:jc w:val="center"/>
        <w:rPr>
          <w:rFonts w:ascii="Times New Roman" w:hAnsi="Times New Roman"/>
          <w:b/>
          <w:i/>
          <w:iCs/>
        </w:rPr>
      </w:pPr>
    </w:p>
    <w:p w:rsidR="00352551" w:rsidRPr="00CC3BD1" w:rsidRDefault="00E52249" w:rsidP="00352551">
      <w:pPr>
        <w:spacing w:after="0" w:line="240" w:lineRule="auto"/>
        <w:jc w:val="center"/>
        <w:rPr>
          <w:rFonts w:ascii="Times New Roman" w:hAnsi="Times New Roman"/>
          <w:iCs/>
        </w:rPr>
      </w:pPr>
      <w:r w:rsidRPr="00CC3BD1">
        <w:rPr>
          <w:rFonts w:ascii="Times New Roman" w:hAnsi="Times New Roman"/>
          <w:iCs/>
        </w:rPr>
        <w:object w:dxaOrig="7202" w:dyaOrig="5390">
          <v:shape id="_x0000_i1033" type="#_x0000_t75" style="width:468pt;height:349.5pt" o:ole="">
            <v:imagedata r:id="rId27" o:title=""/>
          </v:shape>
          <o:OLEObject Type="Embed" ProgID="PowerPoint.Slide.12" ShapeID="_x0000_i1033" DrawAspect="Content" ObjectID="_1660667670" r:id="rId28"/>
        </w:object>
      </w:r>
    </w:p>
    <w:p w:rsidR="00352551" w:rsidRPr="00CC3BD1" w:rsidRDefault="00352551" w:rsidP="00352551">
      <w:pPr>
        <w:spacing w:after="0" w:line="240" w:lineRule="auto"/>
        <w:jc w:val="center"/>
        <w:rPr>
          <w:rFonts w:ascii="Times New Roman" w:hAnsi="Times New Roman"/>
          <w:b/>
          <w:i/>
          <w:iCs/>
        </w:rPr>
      </w:pPr>
    </w:p>
    <w:p w:rsidR="00352551" w:rsidRPr="00CC3BD1" w:rsidRDefault="00352551" w:rsidP="00352551">
      <w:pPr>
        <w:spacing w:after="0" w:line="240" w:lineRule="auto"/>
        <w:rPr>
          <w:rFonts w:ascii="Times New Roman" w:hAnsi="Times New Roman"/>
          <w:b/>
          <w:i/>
          <w:iCs/>
        </w:rPr>
      </w:pPr>
    </w:p>
    <w:p w:rsidR="00352551" w:rsidRPr="00CC3BD1" w:rsidRDefault="00352551" w:rsidP="00352551">
      <w:pPr>
        <w:spacing w:after="0" w:line="240" w:lineRule="auto"/>
        <w:jc w:val="center"/>
        <w:rPr>
          <w:rFonts w:ascii="Times New Roman" w:hAnsi="Times New Roman"/>
          <w:b/>
          <w:i/>
          <w:iCs/>
        </w:rPr>
      </w:pPr>
    </w:p>
    <w:p w:rsidR="00352551" w:rsidRPr="00CC3BD1" w:rsidRDefault="00352551" w:rsidP="00352551">
      <w:pPr>
        <w:spacing w:after="0" w:line="240" w:lineRule="auto"/>
        <w:jc w:val="center"/>
        <w:rPr>
          <w:rFonts w:ascii="Times New Roman" w:hAnsi="Times New Roman"/>
          <w:b/>
          <w:i/>
          <w:iCs/>
        </w:rPr>
      </w:pPr>
    </w:p>
    <w:p w:rsidR="00352551" w:rsidRPr="00CC3BD1" w:rsidRDefault="00352551" w:rsidP="00352551">
      <w:pPr>
        <w:spacing w:after="0" w:line="240" w:lineRule="auto"/>
        <w:jc w:val="center"/>
        <w:rPr>
          <w:rFonts w:ascii="Times New Roman" w:hAnsi="Times New Roman"/>
          <w:b/>
          <w:i/>
          <w:iCs/>
        </w:rPr>
      </w:pPr>
    </w:p>
    <w:p w:rsidR="00352551" w:rsidRPr="00CC3BD1" w:rsidRDefault="00352551" w:rsidP="00352551">
      <w:pPr>
        <w:spacing w:after="0" w:line="240" w:lineRule="auto"/>
        <w:jc w:val="center"/>
        <w:rPr>
          <w:rFonts w:ascii="Times New Roman" w:hAnsi="Times New Roman"/>
          <w:b/>
          <w:i/>
          <w:iCs/>
        </w:rPr>
      </w:pPr>
    </w:p>
    <w:p w:rsidR="00352551" w:rsidRPr="00CC3BD1" w:rsidRDefault="00352551" w:rsidP="00352551">
      <w:pPr>
        <w:spacing w:after="0" w:line="240" w:lineRule="auto"/>
        <w:jc w:val="center"/>
        <w:rPr>
          <w:rFonts w:ascii="Times New Roman" w:hAnsi="Times New Roman"/>
          <w:b/>
          <w:i/>
          <w:iCs/>
        </w:rPr>
      </w:pPr>
    </w:p>
    <w:p w:rsidR="00352551" w:rsidRPr="00CC3BD1" w:rsidRDefault="00352551" w:rsidP="00352551">
      <w:pPr>
        <w:spacing w:after="0" w:line="240" w:lineRule="auto"/>
        <w:jc w:val="center"/>
        <w:rPr>
          <w:rFonts w:ascii="Times New Roman" w:hAnsi="Times New Roman"/>
          <w:b/>
          <w:i/>
          <w:iCs/>
        </w:rPr>
      </w:pPr>
    </w:p>
    <w:p w:rsidR="00352551" w:rsidRPr="00CC3BD1" w:rsidRDefault="00352551" w:rsidP="00352551">
      <w:pPr>
        <w:spacing w:after="0" w:line="240" w:lineRule="auto"/>
        <w:jc w:val="center"/>
        <w:rPr>
          <w:rFonts w:ascii="Times New Roman" w:hAnsi="Times New Roman"/>
          <w:b/>
          <w:i/>
          <w:iCs/>
        </w:rPr>
      </w:pPr>
    </w:p>
    <w:p w:rsidR="00352551" w:rsidRPr="00CC3BD1" w:rsidRDefault="00352551" w:rsidP="00352551">
      <w:pPr>
        <w:spacing w:after="0" w:line="240" w:lineRule="auto"/>
        <w:jc w:val="center"/>
        <w:rPr>
          <w:rFonts w:ascii="Times New Roman" w:hAnsi="Times New Roman"/>
          <w:b/>
          <w:i/>
          <w:iCs/>
        </w:rPr>
      </w:pPr>
    </w:p>
    <w:p w:rsidR="00352551" w:rsidRPr="00CC3BD1" w:rsidRDefault="00352551" w:rsidP="00352551">
      <w:pPr>
        <w:spacing w:after="0" w:line="240" w:lineRule="auto"/>
        <w:jc w:val="center"/>
        <w:rPr>
          <w:rFonts w:ascii="Times New Roman" w:hAnsi="Times New Roman"/>
          <w:b/>
          <w:i/>
          <w:iCs/>
        </w:rPr>
      </w:pPr>
    </w:p>
    <w:p w:rsidR="00352551" w:rsidRPr="00CC3BD1" w:rsidRDefault="00352551" w:rsidP="00352551">
      <w:pPr>
        <w:spacing w:after="0" w:line="240" w:lineRule="auto"/>
        <w:jc w:val="center"/>
        <w:rPr>
          <w:rFonts w:ascii="Times New Roman" w:hAnsi="Times New Roman"/>
          <w:b/>
          <w:i/>
          <w:iCs/>
        </w:rPr>
      </w:pPr>
    </w:p>
    <w:p w:rsidR="00352551" w:rsidRPr="00CC3BD1" w:rsidRDefault="00352551" w:rsidP="00352551">
      <w:pPr>
        <w:spacing w:after="0" w:line="240" w:lineRule="auto"/>
        <w:jc w:val="center"/>
        <w:rPr>
          <w:rFonts w:ascii="Times New Roman" w:hAnsi="Times New Roman"/>
          <w:b/>
          <w:i/>
          <w:iCs/>
        </w:rPr>
      </w:pPr>
    </w:p>
    <w:p w:rsidR="00352551" w:rsidRPr="00CC3BD1" w:rsidRDefault="00352551" w:rsidP="00352551">
      <w:pPr>
        <w:spacing w:after="0" w:line="240" w:lineRule="auto"/>
        <w:jc w:val="center"/>
        <w:rPr>
          <w:rFonts w:ascii="Times New Roman" w:hAnsi="Times New Roman"/>
          <w:b/>
          <w:i/>
          <w:iCs/>
        </w:rPr>
      </w:pPr>
    </w:p>
    <w:p w:rsidR="00352551" w:rsidRPr="00CC3BD1" w:rsidRDefault="00352551" w:rsidP="00352551">
      <w:pPr>
        <w:spacing w:after="0" w:line="240" w:lineRule="auto"/>
        <w:jc w:val="center"/>
        <w:rPr>
          <w:rFonts w:ascii="Times New Roman" w:hAnsi="Times New Roman"/>
          <w:b/>
          <w:i/>
          <w:iCs/>
        </w:rPr>
      </w:pPr>
    </w:p>
    <w:p w:rsidR="00352551" w:rsidRPr="00CC3BD1" w:rsidRDefault="00352551" w:rsidP="00352551">
      <w:pPr>
        <w:spacing w:after="0" w:line="240" w:lineRule="auto"/>
        <w:jc w:val="center"/>
        <w:rPr>
          <w:rFonts w:ascii="Times New Roman" w:hAnsi="Times New Roman"/>
          <w:b/>
          <w:i/>
          <w:iCs/>
        </w:rPr>
      </w:pPr>
    </w:p>
    <w:p w:rsidR="00352551" w:rsidRPr="00CC3BD1" w:rsidRDefault="00352551" w:rsidP="00352551">
      <w:pPr>
        <w:spacing w:after="0" w:line="240" w:lineRule="auto"/>
        <w:jc w:val="center"/>
        <w:rPr>
          <w:rFonts w:ascii="Times New Roman" w:hAnsi="Times New Roman"/>
          <w:b/>
          <w:i/>
          <w:iCs/>
        </w:rPr>
      </w:pPr>
    </w:p>
    <w:p w:rsidR="00352551" w:rsidRPr="00CC3BD1" w:rsidRDefault="00352551" w:rsidP="00352551">
      <w:pPr>
        <w:spacing w:after="0" w:line="240" w:lineRule="auto"/>
        <w:jc w:val="center"/>
        <w:rPr>
          <w:rFonts w:ascii="Times New Roman" w:hAnsi="Times New Roman"/>
          <w:b/>
          <w:i/>
          <w:iCs/>
        </w:rPr>
      </w:pPr>
    </w:p>
    <w:p w:rsidR="00352551" w:rsidRPr="00CC3BD1" w:rsidRDefault="00352551" w:rsidP="00352551">
      <w:pPr>
        <w:spacing w:after="0" w:line="240" w:lineRule="auto"/>
        <w:jc w:val="center"/>
        <w:rPr>
          <w:rFonts w:ascii="Times New Roman" w:hAnsi="Times New Roman"/>
          <w:b/>
          <w:i/>
          <w:iCs/>
        </w:rPr>
      </w:pPr>
    </w:p>
    <w:p w:rsidR="00352551" w:rsidRPr="00CC3BD1" w:rsidRDefault="00352551" w:rsidP="00352551">
      <w:pPr>
        <w:spacing w:after="0" w:line="240" w:lineRule="auto"/>
        <w:jc w:val="center"/>
        <w:rPr>
          <w:rFonts w:ascii="Times New Roman" w:hAnsi="Times New Roman"/>
          <w:b/>
          <w:i/>
          <w:iCs/>
        </w:rPr>
      </w:pPr>
    </w:p>
    <w:p w:rsidR="00352551" w:rsidRPr="00CC3BD1" w:rsidRDefault="00352551" w:rsidP="00352551">
      <w:pPr>
        <w:spacing w:after="0" w:line="240" w:lineRule="auto"/>
        <w:jc w:val="center"/>
        <w:rPr>
          <w:rFonts w:ascii="Times New Roman" w:hAnsi="Times New Roman"/>
          <w:b/>
          <w:i/>
          <w:iCs/>
        </w:rPr>
        <w:sectPr w:rsidR="00352551" w:rsidRPr="00CC3BD1" w:rsidSect="00352551">
          <w:pgSz w:w="11907" w:h="16839" w:code="9"/>
          <w:pgMar w:top="1440" w:right="1440" w:bottom="1440" w:left="1440" w:header="720" w:footer="720" w:gutter="0"/>
          <w:cols w:space="720"/>
          <w:docGrid w:linePitch="360"/>
        </w:sectPr>
      </w:pPr>
    </w:p>
    <w:p w:rsidR="00A845AF" w:rsidRPr="00CC3BD1" w:rsidRDefault="00A845AF" w:rsidP="00A845AF">
      <w:pPr>
        <w:spacing w:after="0" w:line="240" w:lineRule="auto"/>
        <w:jc w:val="both"/>
        <w:rPr>
          <w:rFonts w:ascii="Times New Roman" w:hAnsi="Times New Roma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21"/>
        <w:gridCol w:w="4622"/>
      </w:tblGrid>
      <w:tr w:rsidR="00A845AF" w:rsidRPr="00CC3BD1" w:rsidTr="00665E25">
        <w:tc>
          <w:tcPr>
            <w:tcW w:w="7087" w:type="dxa"/>
          </w:tcPr>
          <w:p w:rsidR="00A845AF" w:rsidRPr="00CC3BD1" w:rsidRDefault="00A845AF" w:rsidP="00665E25">
            <w:pPr>
              <w:jc w:val="center"/>
              <w:rPr>
                <w:rFonts w:ascii="Times New Roman" w:hAnsi="Times New Roman"/>
              </w:rPr>
            </w:pPr>
          </w:p>
        </w:tc>
        <w:tc>
          <w:tcPr>
            <w:tcW w:w="7088" w:type="dxa"/>
          </w:tcPr>
          <w:p w:rsidR="00A845AF" w:rsidRPr="00CC3BD1" w:rsidRDefault="00A845AF" w:rsidP="00665E25">
            <w:pPr>
              <w:jc w:val="center"/>
              <w:rPr>
                <w:rFonts w:ascii="Times New Roman" w:hAnsi="Times New Roman"/>
              </w:rPr>
            </w:pPr>
          </w:p>
        </w:tc>
      </w:tr>
    </w:tbl>
    <w:p w:rsidR="00A845AF" w:rsidRPr="00CC3BD1" w:rsidRDefault="00A845AF" w:rsidP="00A845AF">
      <w:pPr>
        <w:spacing w:after="0" w:line="240" w:lineRule="auto"/>
        <w:jc w:val="both"/>
        <w:outlineLvl w:val="0"/>
        <w:rPr>
          <w:rFonts w:ascii="Times New Roman" w:hAnsi="Times New Roman"/>
          <w:b/>
        </w:rPr>
      </w:pPr>
      <w:r w:rsidRPr="00CC3BD1">
        <w:rPr>
          <w:rFonts w:ascii="Times New Roman" w:hAnsi="Times New Roman"/>
          <w:b/>
        </w:rPr>
        <w:t>ЗАКЉУЧЦИ И ПРЕПОРУКЕ</w:t>
      </w:r>
    </w:p>
    <w:p w:rsidR="00A845AF" w:rsidRPr="00CC3BD1" w:rsidRDefault="00A845AF" w:rsidP="00A845AF">
      <w:pPr>
        <w:pStyle w:val="ListParagraph"/>
        <w:numPr>
          <w:ilvl w:val="0"/>
          <w:numId w:val="14"/>
        </w:numPr>
        <w:spacing w:after="0" w:line="240" w:lineRule="auto"/>
        <w:jc w:val="both"/>
        <w:rPr>
          <w:rFonts w:ascii="Times New Roman" w:hAnsi="Times New Roman" w:cs="Times New Roman"/>
        </w:rPr>
      </w:pPr>
      <w:r w:rsidRPr="00CC3BD1">
        <w:rPr>
          <w:rFonts w:ascii="Times New Roman" w:hAnsi="Times New Roman" w:cs="Times New Roman"/>
        </w:rPr>
        <w:t xml:space="preserve">На основу података приказаних у табелама </w:t>
      </w:r>
      <w:r w:rsidR="0013765A" w:rsidRPr="00CC3BD1">
        <w:rPr>
          <w:rFonts w:ascii="Times New Roman" w:hAnsi="Times New Roman" w:cs="Times New Roman"/>
        </w:rPr>
        <w:t>2, 2а, 2б</w:t>
      </w:r>
      <w:r w:rsidRPr="00CC3BD1">
        <w:rPr>
          <w:rFonts w:ascii="Times New Roman" w:hAnsi="Times New Roman" w:cs="Times New Roman"/>
        </w:rPr>
        <w:t xml:space="preserve"> и </w:t>
      </w:r>
      <w:r w:rsidR="0013765A" w:rsidRPr="00CC3BD1">
        <w:rPr>
          <w:rFonts w:ascii="Times New Roman" w:hAnsi="Times New Roman" w:cs="Times New Roman"/>
        </w:rPr>
        <w:t>3, 3а</w:t>
      </w:r>
      <w:r w:rsidR="00611870" w:rsidRPr="00CC3BD1">
        <w:rPr>
          <w:rFonts w:ascii="Times New Roman" w:hAnsi="Times New Roman" w:cs="Times New Roman"/>
        </w:rPr>
        <w:t xml:space="preserve"> </w:t>
      </w:r>
      <w:r w:rsidR="0013765A" w:rsidRPr="00CC3BD1">
        <w:rPr>
          <w:rFonts w:ascii="Times New Roman" w:hAnsi="Times New Roman" w:cs="Times New Roman"/>
        </w:rPr>
        <w:t>и 3б,</w:t>
      </w:r>
      <w:r w:rsidRPr="00CC3BD1">
        <w:rPr>
          <w:rFonts w:ascii="Times New Roman" w:hAnsi="Times New Roman" w:cs="Times New Roman"/>
        </w:rPr>
        <w:t xml:space="preserve"> може се видети да су студенти основних студијских програма педагошки рад наставника и сарадника у зимском семестру школске 2015/2016. године оценили као одличан.</w:t>
      </w:r>
    </w:p>
    <w:p w:rsidR="00A845AF" w:rsidRPr="00CC3BD1" w:rsidRDefault="00A845AF" w:rsidP="00A845AF">
      <w:pPr>
        <w:pStyle w:val="ListParagraph"/>
        <w:numPr>
          <w:ilvl w:val="0"/>
          <w:numId w:val="14"/>
        </w:numPr>
        <w:spacing w:after="0" w:line="240" w:lineRule="auto"/>
        <w:jc w:val="both"/>
        <w:rPr>
          <w:rFonts w:ascii="Times New Roman" w:hAnsi="Times New Roman" w:cs="Times New Roman"/>
        </w:rPr>
      </w:pPr>
      <w:r w:rsidRPr="00CC3BD1">
        <w:rPr>
          <w:rFonts w:ascii="Times New Roman" w:hAnsi="Times New Roman" w:cs="Times New Roman"/>
        </w:rPr>
        <w:t>Такве оцене показују да није потребно уводити корективне мере. Општа препорука је да се одржава достигнути ниво квалитета и континуирано унапређује наставна пракса у складу са савременим дидактичко-методичким приступима настави.</w:t>
      </w:r>
    </w:p>
    <w:p w:rsidR="00A845AF" w:rsidRPr="00CC3BD1" w:rsidRDefault="00A845AF" w:rsidP="00A845AF">
      <w:pPr>
        <w:spacing w:after="0" w:line="240" w:lineRule="auto"/>
        <w:jc w:val="both"/>
        <w:rPr>
          <w:rFonts w:ascii="Times New Roman" w:hAnsi="Times New Roman"/>
        </w:rPr>
      </w:pPr>
    </w:p>
    <w:p w:rsidR="00A845AF" w:rsidRPr="00CC3BD1" w:rsidRDefault="00A845AF" w:rsidP="00A845AF">
      <w:pPr>
        <w:shd w:val="clear" w:color="auto" w:fill="FFFFFF" w:themeFill="background1"/>
        <w:spacing w:after="0" w:line="240" w:lineRule="auto"/>
        <w:outlineLvl w:val="0"/>
        <w:rPr>
          <w:rFonts w:ascii="Times New Roman" w:hAnsi="Times New Roman"/>
          <w:b/>
          <w:i/>
        </w:rPr>
      </w:pPr>
    </w:p>
    <w:p w:rsidR="00A845AF" w:rsidRPr="00CC3BD1" w:rsidRDefault="00A845AF" w:rsidP="00A845AF">
      <w:pPr>
        <w:shd w:val="clear" w:color="auto" w:fill="B6DDE8" w:themeFill="accent5" w:themeFillTint="66"/>
        <w:spacing w:after="0" w:line="240" w:lineRule="auto"/>
        <w:outlineLvl w:val="0"/>
        <w:rPr>
          <w:rFonts w:ascii="Times New Roman" w:hAnsi="Times New Roman"/>
          <w:shd w:val="clear" w:color="auto" w:fill="B8CCE4"/>
        </w:rPr>
      </w:pPr>
      <w:r w:rsidRPr="00CC3BD1">
        <w:rPr>
          <w:rFonts w:ascii="Times New Roman" w:hAnsi="Times New Roman"/>
          <w:b/>
        </w:rPr>
        <w:t xml:space="preserve">(3) ВРЕДНОВАЊЕ СТУДИЈСКИХ ПРОГРАМА ОД СТРАНЕ СТУДЕНАТА  </w:t>
      </w:r>
      <w:r w:rsidRPr="00CC3BD1">
        <w:rPr>
          <w:rFonts w:ascii="Times New Roman" w:hAnsi="Times New Roman"/>
          <w:b/>
          <w:i/>
        </w:rPr>
        <w:t>ОСНОВНИХ</w:t>
      </w:r>
      <w:r w:rsidRPr="00CC3BD1">
        <w:rPr>
          <w:rFonts w:ascii="Times New Roman" w:hAnsi="Times New Roman"/>
          <w:b/>
        </w:rPr>
        <w:t xml:space="preserve"> СТУДИЈА</w:t>
      </w:r>
      <w:r w:rsidRPr="00CC3BD1">
        <w:rPr>
          <w:rFonts w:ascii="Times New Roman" w:hAnsi="Times New Roman"/>
          <w:shd w:val="clear" w:color="auto" w:fill="B8CCE4"/>
        </w:rPr>
        <w:t xml:space="preserve"> </w:t>
      </w:r>
    </w:p>
    <w:p w:rsidR="00A845AF" w:rsidRPr="00CC3BD1" w:rsidRDefault="00A845AF" w:rsidP="00A845AF">
      <w:pPr>
        <w:spacing w:after="0" w:line="240" w:lineRule="auto"/>
        <w:jc w:val="both"/>
        <w:outlineLvl w:val="0"/>
        <w:rPr>
          <w:rFonts w:ascii="Times New Roman" w:hAnsi="Times New Roman"/>
          <w:iCs/>
        </w:rPr>
      </w:pPr>
    </w:p>
    <w:p w:rsidR="00A845AF" w:rsidRPr="00CC3BD1" w:rsidRDefault="00A845AF" w:rsidP="00A845AF">
      <w:pPr>
        <w:spacing w:after="0" w:line="240" w:lineRule="auto"/>
        <w:jc w:val="both"/>
        <w:outlineLvl w:val="0"/>
        <w:rPr>
          <w:rFonts w:ascii="Times New Roman" w:hAnsi="Times New Roman"/>
          <w:b/>
        </w:rPr>
      </w:pPr>
      <w:r w:rsidRPr="00CC3BD1">
        <w:rPr>
          <w:rFonts w:ascii="Times New Roman" w:hAnsi="Times New Roman"/>
          <w:b/>
        </w:rPr>
        <w:t>РЕЗУЛТАТИ</w:t>
      </w:r>
    </w:p>
    <w:p w:rsidR="00A845AF" w:rsidRPr="00CC3BD1" w:rsidRDefault="00A845AF" w:rsidP="00A845AF">
      <w:pPr>
        <w:spacing w:after="0" w:line="240" w:lineRule="auto"/>
        <w:jc w:val="both"/>
        <w:rPr>
          <w:rFonts w:ascii="Times New Roman" w:hAnsi="Times New Roman"/>
          <w:b/>
          <w:i/>
        </w:rPr>
      </w:pPr>
      <w:r w:rsidRPr="00CC3BD1">
        <w:rPr>
          <w:rFonts w:ascii="Times New Roman" w:hAnsi="Times New Roman"/>
          <w:b/>
          <w:i/>
        </w:rPr>
        <w:t>Квалитет студијског програма</w:t>
      </w:r>
    </w:p>
    <w:p w:rsidR="00A845AF" w:rsidRPr="00CC3BD1" w:rsidRDefault="00A845AF" w:rsidP="00A845AF">
      <w:pPr>
        <w:spacing w:after="0" w:line="240" w:lineRule="auto"/>
        <w:jc w:val="both"/>
        <w:rPr>
          <w:rFonts w:ascii="Times New Roman" w:hAnsi="Times New Roman"/>
        </w:rPr>
      </w:pPr>
      <w:r w:rsidRPr="00CC3BD1">
        <w:rPr>
          <w:rFonts w:ascii="Times New Roman" w:hAnsi="Times New Roman"/>
        </w:rPr>
        <w:t xml:space="preserve">Из табеле 4. се запажа да је просечна оцена студијског програма ВПД  за </w:t>
      </w:r>
      <w:r w:rsidR="009C6FD5" w:rsidRPr="00CC3BD1">
        <w:rPr>
          <w:rFonts w:ascii="Times New Roman" w:hAnsi="Times New Roman"/>
        </w:rPr>
        <w:t>све семестре</w:t>
      </w:r>
      <w:r w:rsidRPr="00CC3BD1">
        <w:rPr>
          <w:rFonts w:ascii="Times New Roman" w:hAnsi="Times New Roman"/>
        </w:rPr>
        <w:t xml:space="preserve"> 4.3</w:t>
      </w:r>
      <w:r w:rsidR="009C6FD5" w:rsidRPr="00CC3BD1">
        <w:rPr>
          <w:rFonts w:ascii="Times New Roman" w:hAnsi="Times New Roman"/>
        </w:rPr>
        <w:t>4</w:t>
      </w:r>
      <w:r w:rsidRPr="00CC3BD1">
        <w:rPr>
          <w:rFonts w:ascii="Times New Roman" w:hAnsi="Times New Roman"/>
        </w:rPr>
        <w:t xml:space="preserve"> (врло добар). Студенти ВПД највишом просечном оценом су вреднoвали студијски програм </w:t>
      </w:r>
      <w:r w:rsidR="009C6FD5" w:rsidRPr="00CC3BD1">
        <w:rPr>
          <w:rFonts w:ascii="Times New Roman" w:hAnsi="Times New Roman"/>
          <w:sz w:val="21"/>
          <w:szCs w:val="21"/>
        </w:rPr>
        <w:t>IV</w:t>
      </w:r>
      <w:r w:rsidRPr="00CC3BD1">
        <w:rPr>
          <w:rFonts w:ascii="Times New Roman" w:hAnsi="Times New Roman"/>
        </w:rPr>
        <w:t xml:space="preserve"> семестра (4.5</w:t>
      </w:r>
      <w:r w:rsidR="009C6FD5" w:rsidRPr="00CC3BD1">
        <w:rPr>
          <w:rFonts w:ascii="Times New Roman" w:hAnsi="Times New Roman"/>
        </w:rPr>
        <w:t>75</w:t>
      </w:r>
      <w:r w:rsidRPr="00CC3BD1">
        <w:rPr>
          <w:rFonts w:ascii="Times New Roman" w:hAnsi="Times New Roman"/>
        </w:rPr>
        <w:t>)</w:t>
      </w:r>
      <w:r w:rsidR="009C6FD5" w:rsidRPr="00CC3BD1">
        <w:rPr>
          <w:rFonts w:ascii="Times New Roman" w:hAnsi="Times New Roman"/>
        </w:rPr>
        <w:t>,</w:t>
      </w:r>
      <w:r w:rsidRPr="00CC3BD1">
        <w:rPr>
          <w:rFonts w:ascii="Times New Roman" w:hAnsi="Times New Roman"/>
        </w:rPr>
        <w:t xml:space="preserve"> а најнижом просечном оценом  студијски програм </w:t>
      </w:r>
      <w:r w:rsidR="009C6FD5" w:rsidRPr="00CC3BD1">
        <w:rPr>
          <w:rFonts w:ascii="Times New Roman" w:hAnsi="Times New Roman"/>
          <w:sz w:val="21"/>
          <w:szCs w:val="21"/>
        </w:rPr>
        <w:t>II</w:t>
      </w:r>
      <w:r w:rsidR="009C6FD5" w:rsidRPr="00CC3BD1">
        <w:rPr>
          <w:rFonts w:ascii="Times New Roman" w:hAnsi="Times New Roman"/>
        </w:rPr>
        <w:t xml:space="preserve">  и </w:t>
      </w:r>
      <w:r w:rsidRPr="00CC3BD1">
        <w:rPr>
          <w:rFonts w:ascii="Times New Roman" w:hAnsi="Times New Roman"/>
        </w:rPr>
        <w:t>V семестра (4.175). Просечне оцене за наставне предмете крећу се у распону од 3.</w:t>
      </w:r>
      <w:r w:rsidR="009C6FD5" w:rsidRPr="00CC3BD1">
        <w:rPr>
          <w:rFonts w:ascii="Times New Roman" w:hAnsi="Times New Roman"/>
        </w:rPr>
        <w:t>55</w:t>
      </w:r>
      <w:r w:rsidRPr="00CC3BD1">
        <w:rPr>
          <w:rFonts w:ascii="Times New Roman" w:hAnsi="Times New Roman"/>
        </w:rPr>
        <w:t xml:space="preserve"> (</w:t>
      </w:r>
      <w:r w:rsidR="009C6FD5" w:rsidRPr="00CC3BD1">
        <w:rPr>
          <w:rFonts w:ascii="Times New Roman" w:hAnsi="Times New Roman"/>
        </w:rPr>
        <w:t>Страни језик 1</w:t>
      </w:r>
      <w:r w:rsidRPr="00CC3BD1">
        <w:rPr>
          <w:rFonts w:ascii="Times New Roman" w:hAnsi="Times New Roman"/>
        </w:rPr>
        <w:t>) до 4.94 (Домска педагогија).</w:t>
      </w:r>
    </w:p>
    <w:p w:rsidR="00A845AF" w:rsidRPr="00CC3BD1" w:rsidRDefault="00A845AF" w:rsidP="00A845AF">
      <w:pPr>
        <w:spacing w:after="0" w:line="240" w:lineRule="auto"/>
        <w:jc w:val="both"/>
        <w:rPr>
          <w:rFonts w:ascii="Times New Roman" w:hAnsi="Times New Roman"/>
        </w:rPr>
      </w:pPr>
      <w:r w:rsidRPr="00CC3BD1">
        <w:rPr>
          <w:rFonts w:ascii="Times New Roman" w:hAnsi="Times New Roman"/>
        </w:rPr>
        <w:t xml:space="preserve">Табела 5. показује да је просечна оцена студијског програма ВЈУ за </w:t>
      </w:r>
      <w:r w:rsidR="009C6FD5" w:rsidRPr="00CC3BD1">
        <w:rPr>
          <w:rFonts w:ascii="Times New Roman" w:hAnsi="Times New Roman"/>
        </w:rPr>
        <w:t>све семестре</w:t>
      </w:r>
      <w:r w:rsidRPr="00CC3BD1">
        <w:rPr>
          <w:rFonts w:ascii="Times New Roman" w:hAnsi="Times New Roman"/>
        </w:rPr>
        <w:t xml:space="preserve"> 4.</w:t>
      </w:r>
      <w:r w:rsidR="009C6FD5" w:rsidRPr="00CC3BD1">
        <w:rPr>
          <w:rFonts w:ascii="Times New Roman" w:hAnsi="Times New Roman"/>
        </w:rPr>
        <w:t>38</w:t>
      </w:r>
      <w:r w:rsidRPr="00CC3BD1">
        <w:rPr>
          <w:rFonts w:ascii="Times New Roman" w:hAnsi="Times New Roman"/>
        </w:rPr>
        <w:t xml:space="preserve"> (врло добар). Студенти ВЈУ највишом просечном оценом су такође вредновали студијски програм </w:t>
      </w:r>
      <w:r w:rsidR="009C6FD5" w:rsidRPr="00CC3BD1">
        <w:rPr>
          <w:rFonts w:ascii="Times New Roman" w:hAnsi="Times New Roman"/>
        </w:rPr>
        <w:t>V</w:t>
      </w:r>
      <w:r w:rsidRPr="00CC3BD1">
        <w:rPr>
          <w:rFonts w:ascii="Times New Roman" w:hAnsi="Times New Roman"/>
        </w:rPr>
        <w:t>I семестра (4.5</w:t>
      </w:r>
      <w:r w:rsidR="009C6FD5" w:rsidRPr="00CC3BD1">
        <w:rPr>
          <w:rFonts w:ascii="Times New Roman" w:hAnsi="Times New Roman"/>
        </w:rPr>
        <w:t>45</w:t>
      </w:r>
      <w:r w:rsidRPr="00CC3BD1">
        <w:rPr>
          <w:rFonts w:ascii="Times New Roman" w:hAnsi="Times New Roman"/>
        </w:rPr>
        <w:t>)</w:t>
      </w:r>
      <w:r w:rsidR="009C6FD5" w:rsidRPr="00CC3BD1">
        <w:rPr>
          <w:rFonts w:ascii="Times New Roman" w:hAnsi="Times New Roman"/>
        </w:rPr>
        <w:t xml:space="preserve">, </w:t>
      </w:r>
      <w:r w:rsidRPr="00CC3BD1">
        <w:rPr>
          <w:rFonts w:ascii="Times New Roman" w:hAnsi="Times New Roman"/>
        </w:rPr>
        <w:t xml:space="preserve"> а најнижом просечном оценом програм </w:t>
      </w:r>
      <w:r w:rsidR="009C6FD5" w:rsidRPr="00CC3BD1">
        <w:rPr>
          <w:rFonts w:ascii="Times New Roman" w:hAnsi="Times New Roman"/>
        </w:rPr>
        <w:t>II</w:t>
      </w:r>
      <w:r w:rsidRPr="00CC3BD1">
        <w:rPr>
          <w:rFonts w:ascii="Times New Roman" w:hAnsi="Times New Roman"/>
        </w:rPr>
        <w:t xml:space="preserve"> семестра (4</w:t>
      </w:r>
      <w:r w:rsidR="009C6FD5" w:rsidRPr="00CC3BD1">
        <w:rPr>
          <w:rFonts w:ascii="Times New Roman" w:hAnsi="Times New Roman"/>
        </w:rPr>
        <w:t>.</w:t>
      </w:r>
      <w:r w:rsidRPr="00CC3BD1">
        <w:rPr>
          <w:rFonts w:ascii="Times New Roman" w:hAnsi="Times New Roman"/>
        </w:rPr>
        <w:t>0</w:t>
      </w:r>
      <w:r w:rsidR="009C6FD5" w:rsidRPr="00CC3BD1">
        <w:rPr>
          <w:rFonts w:ascii="Times New Roman" w:hAnsi="Times New Roman"/>
        </w:rPr>
        <w:t>45</w:t>
      </w:r>
      <w:r w:rsidRPr="00CC3BD1">
        <w:rPr>
          <w:rFonts w:ascii="Times New Roman" w:hAnsi="Times New Roman"/>
        </w:rPr>
        <w:t>). Просечне оцене за наставне предмете крећу се у распону од 3.</w:t>
      </w:r>
      <w:r w:rsidR="00DE6953" w:rsidRPr="00CC3BD1">
        <w:rPr>
          <w:rFonts w:ascii="Times New Roman" w:hAnsi="Times New Roman"/>
        </w:rPr>
        <w:t>10</w:t>
      </w:r>
      <w:r w:rsidRPr="00CC3BD1">
        <w:rPr>
          <w:rFonts w:ascii="Times New Roman" w:hAnsi="Times New Roman"/>
        </w:rPr>
        <w:t xml:space="preserve"> (</w:t>
      </w:r>
      <w:r w:rsidR="00DE6953" w:rsidRPr="00CC3BD1">
        <w:rPr>
          <w:rFonts w:ascii="Times New Roman" w:hAnsi="Times New Roman"/>
        </w:rPr>
        <w:t>Jезичке игре</w:t>
      </w:r>
      <w:r w:rsidRPr="00CC3BD1">
        <w:rPr>
          <w:rFonts w:ascii="Times New Roman" w:hAnsi="Times New Roman"/>
        </w:rPr>
        <w:t xml:space="preserve">) до </w:t>
      </w:r>
      <w:r w:rsidR="00CD1FF4" w:rsidRPr="00CC3BD1">
        <w:rPr>
          <w:rFonts w:ascii="Times New Roman" w:hAnsi="Times New Roman"/>
        </w:rPr>
        <w:t>5.00</w:t>
      </w:r>
      <w:r w:rsidRPr="00CC3BD1">
        <w:rPr>
          <w:rFonts w:ascii="Times New Roman" w:hAnsi="Times New Roman"/>
        </w:rPr>
        <w:t xml:space="preserve"> (</w:t>
      </w:r>
      <w:r w:rsidR="00CD1FF4" w:rsidRPr="00CC3BD1">
        <w:rPr>
          <w:rFonts w:ascii="Times New Roman" w:hAnsi="Times New Roman"/>
          <w:sz w:val="21"/>
          <w:szCs w:val="21"/>
        </w:rPr>
        <w:t>Васпитање за толеранцију, инклузивност и мултикултуралност</w:t>
      </w:r>
      <w:r w:rsidRPr="00CC3BD1">
        <w:rPr>
          <w:rFonts w:ascii="Times New Roman" w:hAnsi="Times New Roman"/>
        </w:rPr>
        <w:t>).</w:t>
      </w:r>
    </w:p>
    <w:p w:rsidR="00A845AF" w:rsidRPr="00CC3BD1" w:rsidRDefault="00A845AF" w:rsidP="00A845AF">
      <w:pPr>
        <w:spacing w:after="0" w:line="240" w:lineRule="auto"/>
        <w:jc w:val="both"/>
        <w:rPr>
          <w:rFonts w:ascii="Times New Roman" w:hAnsi="Times New Roman"/>
        </w:rPr>
      </w:pPr>
      <w:r w:rsidRPr="00CC3BD1">
        <w:rPr>
          <w:rFonts w:ascii="Times New Roman" w:hAnsi="Times New Roman"/>
        </w:rPr>
        <w:t xml:space="preserve">Графикон </w:t>
      </w:r>
      <w:r w:rsidR="005C77A3" w:rsidRPr="00CC3BD1">
        <w:rPr>
          <w:rFonts w:ascii="Times New Roman" w:hAnsi="Times New Roman"/>
        </w:rPr>
        <w:t>10.</w:t>
      </w:r>
      <w:r w:rsidRPr="00CC3BD1">
        <w:rPr>
          <w:rFonts w:ascii="Times New Roman" w:hAnsi="Times New Roman"/>
        </w:rPr>
        <w:t xml:space="preserve"> такође приказују вредновање квалитета студијског програма на основним студијама од стране студената ВПД и ВЈУ, по семестрима.</w:t>
      </w:r>
    </w:p>
    <w:p w:rsidR="00A845AF" w:rsidRPr="00CC3BD1" w:rsidRDefault="00A845AF" w:rsidP="00A845AF">
      <w:pPr>
        <w:spacing w:after="0" w:line="240" w:lineRule="auto"/>
        <w:jc w:val="both"/>
        <w:outlineLvl w:val="0"/>
        <w:rPr>
          <w:rFonts w:ascii="Times New Roman" w:hAnsi="Times New Roman"/>
          <w:iCs/>
        </w:rPr>
      </w:pPr>
    </w:p>
    <w:p w:rsidR="00A845AF" w:rsidRPr="00CC3BD1" w:rsidRDefault="00A845AF" w:rsidP="00A845AF">
      <w:pPr>
        <w:spacing w:after="0" w:line="240" w:lineRule="auto"/>
        <w:jc w:val="center"/>
        <w:outlineLvl w:val="0"/>
        <w:rPr>
          <w:rFonts w:ascii="Times New Roman" w:hAnsi="Times New Roman"/>
        </w:rPr>
      </w:pPr>
      <w:r w:rsidRPr="00CC3BD1">
        <w:rPr>
          <w:rFonts w:ascii="Times New Roman" w:hAnsi="Times New Roman"/>
          <w:b/>
          <w:i/>
          <w:iCs/>
        </w:rPr>
        <w:t>Табела 4:</w:t>
      </w:r>
      <w:r w:rsidRPr="00CC3BD1">
        <w:rPr>
          <w:rFonts w:ascii="Times New Roman" w:hAnsi="Times New Roman"/>
          <w:b/>
        </w:rPr>
        <w:t xml:space="preserve"> Вредновање квалитета студијског програма: Струковни васпитач деце предшколског узраста, по семестрима </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2310"/>
        <w:gridCol w:w="1626"/>
        <w:gridCol w:w="2693"/>
        <w:gridCol w:w="2614"/>
      </w:tblGrid>
      <w:tr w:rsidR="00A845AF" w:rsidRPr="00CC3BD1" w:rsidTr="00665E25">
        <w:tc>
          <w:tcPr>
            <w:tcW w:w="2310" w:type="dxa"/>
            <w:shd w:val="clear" w:color="auto" w:fill="B6DDE8" w:themeFill="accent5" w:themeFillTint="66"/>
          </w:tcPr>
          <w:p w:rsidR="00A845AF" w:rsidRPr="00CC3BD1" w:rsidRDefault="00A845AF" w:rsidP="00665E25">
            <w:pPr>
              <w:jc w:val="center"/>
              <w:outlineLvl w:val="0"/>
              <w:rPr>
                <w:rFonts w:ascii="Times New Roman" w:hAnsi="Times New Roman"/>
                <w:sz w:val="21"/>
                <w:szCs w:val="21"/>
              </w:rPr>
            </w:pPr>
            <w:r w:rsidRPr="00CC3BD1">
              <w:rPr>
                <w:rFonts w:ascii="Times New Roman" w:hAnsi="Times New Roman"/>
                <w:sz w:val="21"/>
                <w:szCs w:val="21"/>
              </w:rPr>
              <w:t>Семестар</w:t>
            </w:r>
          </w:p>
        </w:tc>
        <w:tc>
          <w:tcPr>
            <w:tcW w:w="1626" w:type="dxa"/>
            <w:shd w:val="clear" w:color="auto" w:fill="B6DDE8" w:themeFill="accent5" w:themeFillTint="66"/>
          </w:tcPr>
          <w:p w:rsidR="00A845AF" w:rsidRPr="00CC3BD1" w:rsidRDefault="00A845AF" w:rsidP="00665E25">
            <w:pPr>
              <w:jc w:val="center"/>
              <w:outlineLvl w:val="0"/>
              <w:rPr>
                <w:rFonts w:ascii="Times New Roman" w:hAnsi="Times New Roman"/>
                <w:sz w:val="21"/>
                <w:szCs w:val="21"/>
              </w:rPr>
            </w:pPr>
            <w:r w:rsidRPr="00CC3BD1">
              <w:rPr>
                <w:rFonts w:ascii="Times New Roman" w:hAnsi="Times New Roman"/>
                <w:sz w:val="21"/>
                <w:szCs w:val="21"/>
              </w:rPr>
              <w:t>Просечна оцена</w:t>
            </w:r>
          </w:p>
        </w:tc>
        <w:tc>
          <w:tcPr>
            <w:tcW w:w="2693" w:type="dxa"/>
            <w:shd w:val="clear" w:color="auto" w:fill="B6DDE8" w:themeFill="accent5" w:themeFillTint="66"/>
          </w:tcPr>
          <w:p w:rsidR="00A845AF" w:rsidRPr="00CC3BD1" w:rsidRDefault="00A845AF" w:rsidP="00665E25">
            <w:pPr>
              <w:jc w:val="center"/>
              <w:outlineLvl w:val="0"/>
              <w:rPr>
                <w:rFonts w:ascii="Times New Roman" w:hAnsi="Times New Roman"/>
                <w:sz w:val="21"/>
                <w:szCs w:val="21"/>
              </w:rPr>
            </w:pPr>
            <w:r w:rsidRPr="00CC3BD1">
              <w:rPr>
                <w:rFonts w:ascii="Times New Roman" w:hAnsi="Times New Roman"/>
                <w:sz w:val="21"/>
                <w:szCs w:val="21"/>
              </w:rPr>
              <w:t>Највиша оцена и предмет</w:t>
            </w:r>
          </w:p>
        </w:tc>
        <w:tc>
          <w:tcPr>
            <w:tcW w:w="2614" w:type="dxa"/>
            <w:shd w:val="clear" w:color="auto" w:fill="B6DDE8" w:themeFill="accent5" w:themeFillTint="66"/>
          </w:tcPr>
          <w:p w:rsidR="00A845AF" w:rsidRPr="00CC3BD1" w:rsidRDefault="00A845AF" w:rsidP="00665E25">
            <w:pPr>
              <w:jc w:val="center"/>
              <w:outlineLvl w:val="0"/>
              <w:rPr>
                <w:rFonts w:ascii="Times New Roman" w:hAnsi="Times New Roman"/>
                <w:sz w:val="21"/>
                <w:szCs w:val="21"/>
              </w:rPr>
            </w:pPr>
            <w:r w:rsidRPr="00CC3BD1">
              <w:rPr>
                <w:rFonts w:ascii="Times New Roman" w:hAnsi="Times New Roman"/>
                <w:sz w:val="21"/>
                <w:szCs w:val="21"/>
              </w:rPr>
              <w:t>Најнижа оцена и предмет</w:t>
            </w:r>
          </w:p>
        </w:tc>
      </w:tr>
      <w:tr w:rsidR="00A845AF" w:rsidRPr="00CC3BD1" w:rsidTr="00B72FF6">
        <w:tc>
          <w:tcPr>
            <w:tcW w:w="2310" w:type="dxa"/>
            <w:shd w:val="clear" w:color="auto" w:fill="DAEEF3" w:themeFill="accent5" w:themeFillTint="33"/>
            <w:vAlign w:val="center"/>
          </w:tcPr>
          <w:p w:rsidR="00A845AF" w:rsidRPr="00CC3BD1" w:rsidRDefault="00A845AF" w:rsidP="00B72FF6">
            <w:pPr>
              <w:outlineLvl w:val="0"/>
              <w:rPr>
                <w:rFonts w:ascii="Times New Roman" w:hAnsi="Times New Roman"/>
                <w:sz w:val="21"/>
                <w:szCs w:val="21"/>
              </w:rPr>
            </w:pPr>
            <w:r w:rsidRPr="00CC3BD1">
              <w:rPr>
                <w:rFonts w:ascii="Times New Roman" w:hAnsi="Times New Roman"/>
                <w:sz w:val="21"/>
                <w:szCs w:val="21"/>
              </w:rPr>
              <w:t>I семестар</w:t>
            </w:r>
          </w:p>
        </w:tc>
        <w:tc>
          <w:tcPr>
            <w:tcW w:w="1626" w:type="dxa"/>
            <w:shd w:val="clear" w:color="auto" w:fill="DAEEF3" w:themeFill="accent5" w:themeFillTint="33"/>
            <w:vAlign w:val="center"/>
          </w:tcPr>
          <w:p w:rsidR="00A845AF" w:rsidRPr="00CC3BD1" w:rsidRDefault="00A845AF" w:rsidP="00B72FF6">
            <w:pPr>
              <w:jc w:val="center"/>
              <w:outlineLvl w:val="0"/>
              <w:rPr>
                <w:rFonts w:ascii="Times New Roman" w:hAnsi="Times New Roman"/>
                <w:b/>
                <w:sz w:val="21"/>
                <w:szCs w:val="21"/>
              </w:rPr>
            </w:pPr>
            <w:r w:rsidRPr="00CC3BD1">
              <w:rPr>
                <w:rFonts w:ascii="Times New Roman" w:hAnsi="Times New Roman"/>
                <w:b/>
                <w:sz w:val="21"/>
                <w:szCs w:val="21"/>
              </w:rPr>
              <w:t>4.235</w:t>
            </w:r>
          </w:p>
        </w:tc>
        <w:tc>
          <w:tcPr>
            <w:tcW w:w="2693" w:type="dxa"/>
            <w:shd w:val="clear" w:color="auto" w:fill="DAEEF3" w:themeFill="accent5" w:themeFillTint="33"/>
            <w:vAlign w:val="center"/>
          </w:tcPr>
          <w:p w:rsidR="00A845AF" w:rsidRPr="00CC3BD1" w:rsidRDefault="00A845AF" w:rsidP="00B72FF6">
            <w:pPr>
              <w:outlineLvl w:val="0"/>
              <w:rPr>
                <w:rFonts w:ascii="Times New Roman" w:hAnsi="Times New Roman"/>
                <w:sz w:val="21"/>
                <w:szCs w:val="21"/>
              </w:rPr>
            </w:pPr>
            <w:r w:rsidRPr="00CC3BD1">
              <w:rPr>
                <w:rFonts w:ascii="Times New Roman" w:hAnsi="Times New Roman"/>
                <w:sz w:val="21"/>
                <w:szCs w:val="21"/>
              </w:rPr>
              <w:t>4.88 – Општа педагогија</w:t>
            </w:r>
          </w:p>
        </w:tc>
        <w:tc>
          <w:tcPr>
            <w:tcW w:w="2614" w:type="dxa"/>
            <w:shd w:val="clear" w:color="auto" w:fill="DAEEF3" w:themeFill="accent5" w:themeFillTint="33"/>
            <w:vAlign w:val="center"/>
          </w:tcPr>
          <w:p w:rsidR="00A845AF" w:rsidRPr="00CC3BD1" w:rsidRDefault="00A845AF" w:rsidP="00B72FF6">
            <w:pPr>
              <w:outlineLvl w:val="0"/>
              <w:rPr>
                <w:rFonts w:ascii="Times New Roman" w:hAnsi="Times New Roman"/>
                <w:sz w:val="21"/>
                <w:szCs w:val="21"/>
              </w:rPr>
            </w:pPr>
            <w:r w:rsidRPr="00CC3BD1">
              <w:rPr>
                <w:rFonts w:ascii="Times New Roman" w:hAnsi="Times New Roman"/>
                <w:sz w:val="21"/>
                <w:szCs w:val="21"/>
              </w:rPr>
              <w:t>3.60 – Социологија образовања</w:t>
            </w:r>
          </w:p>
        </w:tc>
      </w:tr>
      <w:tr w:rsidR="0013765A" w:rsidRPr="00CC3BD1" w:rsidTr="00B72FF6">
        <w:tc>
          <w:tcPr>
            <w:tcW w:w="2310" w:type="dxa"/>
            <w:shd w:val="clear" w:color="auto" w:fill="B6DDE8" w:themeFill="accent5" w:themeFillTint="66"/>
            <w:vAlign w:val="center"/>
          </w:tcPr>
          <w:p w:rsidR="0013765A" w:rsidRPr="00CC3BD1" w:rsidRDefault="006974EF" w:rsidP="00B72FF6">
            <w:pPr>
              <w:outlineLvl w:val="0"/>
              <w:rPr>
                <w:rFonts w:ascii="Times New Roman" w:hAnsi="Times New Roman"/>
                <w:sz w:val="21"/>
                <w:szCs w:val="21"/>
              </w:rPr>
            </w:pPr>
            <w:r w:rsidRPr="00CC3BD1">
              <w:rPr>
                <w:rFonts w:ascii="Times New Roman" w:hAnsi="Times New Roman"/>
                <w:sz w:val="21"/>
                <w:szCs w:val="21"/>
              </w:rPr>
              <w:t>II семестар</w:t>
            </w:r>
          </w:p>
        </w:tc>
        <w:tc>
          <w:tcPr>
            <w:tcW w:w="1626" w:type="dxa"/>
            <w:shd w:val="clear" w:color="auto" w:fill="B6DDE8" w:themeFill="accent5" w:themeFillTint="66"/>
            <w:vAlign w:val="center"/>
          </w:tcPr>
          <w:p w:rsidR="0013765A" w:rsidRPr="00CC3BD1" w:rsidRDefault="0008219E" w:rsidP="00B72FF6">
            <w:pPr>
              <w:jc w:val="center"/>
              <w:outlineLvl w:val="0"/>
              <w:rPr>
                <w:rFonts w:ascii="Times New Roman" w:hAnsi="Times New Roman"/>
                <w:b/>
                <w:sz w:val="21"/>
                <w:szCs w:val="21"/>
              </w:rPr>
            </w:pPr>
            <w:r w:rsidRPr="00CC3BD1">
              <w:rPr>
                <w:rFonts w:ascii="Times New Roman" w:hAnsi="Times New Roman"/>
                <w:b/>
                <w:sz w:val="21"/>
                <w:szCs w:val="21"/>
              </w:rPr>
              <w:t>4.175</w:t>
            </w:r>
          </w:p>
        </w:tc>
        <w:tc>
          <w:tcPr>
            <w:tcW w:w="2693" w:type="dxa"/>
            <w:shd w:val="clear" w:color="auto" w:fill="B6DDE8" w:themeFill="accent5" w:themeFillTint="66"/>
            <w:vAlign w:val="center"/>
          </w:tcPr>
          <w:p w:rsidR="0008219E" w:rsidRPr="00CC3BD1" w:rsidRDefault="0008219E" w:rsidP="00B72FF6">
            <w:pPr>
              <w:outlineLvl w:val="0"/>
              <w:rPr>
                <w:rFonts w:ascii="Times New Roman" w:hAnsi="Times New Roman"/>
                <w:sz w:val="21"/>
                <w:szCs w:val="21"/>
              </w:rPr>
            </w:pPr>
            <w:r w:rsidRPr="00CC3BD1">
              <w:rPr>
                <w:rFonts w:ascii="Times New Roman" w:hAnsi="Times New Roman"/>
                <w:sz w:val="21"/>
                <w:szCs w:val="21"/>
              </w:rPr>
              <w:t xml:space="preserve">4.53 – Методика В - О </w:t>
            </w:r>
          </w:p>
          <w:p w:rsidR="0013765A" w:rsidRPr="00CC3BD1" w:rsidRDefault="0008219E" w:rsidP="00B72FF6">
            <w:pPr>
              <w:outlineLvl w:val="0"/>
              <w:rPr>
                <w:rFonts w:ascii="Times New Roman" w:hAnsi="Times New Roman"/>
                <w:sz w:val="21"/>
                <w:szCs w:val="21"/>
              </w:rPr>
            </w:pPr>
            <w:r w:rsidRPr="00CC3BD1">
              <w:rPr>
                <w:rFonts w:ascii="Times New Roman" w:hAnsi="Times New Roman"/>
                <w:sz w:val="21"/>
                <w:szCs w:val="21"/>
              </w:rPr>
              <w:t>рада 1</w:t>
            </w:r>
          </w:p>
        </w:tc>
        <w:tc>
          <w:tcPr>
            <w:tcW w:w="2614" w:type="dxa"/>
            <w:shd w:val="clear" w:color="auto" w:fill="B6DDE8" w:themeFill="accent5" w:themeFillTint="66"/>
            <w:vAlign w:val="center"/>
          </w:tcPr>
          <w:p w:rsidR="0013765A" w:rsidRPr="00CC3BD1" w:rsidRDefault="0008219E" w:rsidP="00B72FF6">
            <w:pPr>
              <w:outlineLvl w:val="0"/>
              <w:rPr>
                <w:rFonts w:ascii="Times New Roman" w:hAnsi="Times New Roman"/>
                <w:sz w:val="21"/>
                <w:szCs w:val="21"/>
              </w:rPr>
            </w:pPr>
            <w:r w:rsidRPr="00CC3BD1">
              <w:rPr>
                <w:rFonts w:ascii="Times New Roman" w:hAnsi="Times New Roman"/>
                <w:sz w:val="21"/>
                <w:szCs w:val="21"/>
              </w:rPr>
              <w:t>3.55 – Страни језик 1</w:t>
            </w:r>
          </w:p>
        </w:tc>
      </w:tr>
      <w:tr w:rsidR="00A845AF" w:rsidRPr="00CC3BD1" w:rsidTr="00B72FF6">
        <w:tc>
          <w:tcPr>
            <w:tcW w:w="2310" w:type="dxa"/>
            <w:shd w:val="clear" w:color="auto" w:fill="DAEEF3" w:themeFill="accent5" w:themeFillTint="33"/>
            <w:vAlign w:val="center"/>
          </w:tcPr>
          <w:p w:rsidR="00A845AF" w:rsidRPr="00CC3BD1" w:rsidRDefault="00A845AF" w:rsidP="00B72FF6">
            <w:pPr>
              <w:outlineLvl w:val="0"/>
              <w:rPr>
                <w:rFonts w:ascii="Times New Roman" w:hAnsi="Times New Roman"/>
                <w:sz w:val="21"/>
                <w:szCs w:val="21"/>
              </w:rPr>
            </w:pPr>
            <w:r w:rsidRPr="00CC3BD1">
              <w:rPr>
                <w:rFonts w:ascii="Times New Roman" w:hAnsi="Times New Roman"/>
                <w:sz w:val="21"/>
                <w:szCs w:val="21"/>
              </w:rPr>
              <w:t>III семестар</w:t>
            </w:r>
          </w:p>
        </w:tc>
        <w:tc>
          <w:tcPr>
            <w:tcW w:w="1626" w:type="dxa"/>
            <w:shd w:val="clear" w:color="auto" w:fill="DAEEF3" w:themeFill="accent5" w:themeFillTint="33"/>
            <w:vAlign w:val="center"/>
          </w:tcPr>
          <w:p w:rsidR="00A845AF" w:rsidRPr="00CC3BD1" w:rsidRDefault="00A845AF" w:rsidP="00B72FF6">
            <w:pPr>
              <w:jc w:val="center"/>
              <w:outlineLvl w:val="0"/>
              <w:rPr>
                <w:rFonts w:ascii="Times New Roman" w:hAnsi="Times New Roman"/>
                <w:b/>
                <w:sz w:val="21"/>
                <w:szCs w:val="21"/>
              </w:rPr>
            </w:pPr>
            <w:r w:rsidRPr="00CC3BD1">
              <w:rPr>
                <w:rFonts w:ascii="Times New Roman" w:hAnsi="Times New Roman"/>
                <w:b/>
                <w:sz w:val="21"/>
                <w:szCs w:val="21"/>
              </w:rPr>
              <w:t>4.53</w:t>
            </w:r>
          </w:p>
        </w:tc>
        <w:tc>
          <w:tcPr>
            <w:tcW w:w="2693" w:type="dxa"/>
            <w:shd w:val="clear" w:color="auto" w:fill="DAEEF3" w:themeFill="accent5" w:themeFillTint="33"/>
            <w:vAlign w:val="center"/>
          </w:tcPr>
          <w:p w:rsidR="00A845AF" w:rsidRPr="00CC3BD1" w:rsidRDefault="00A845AF" w:rsidP="00B72FF6">
            <w:pPr>
              <w:outlineLvl w:val="0"/>
              <w:rPr>
                <w:rFonts w:ascii="Times New Roman" w:hAnsi="Times New Roman"/>
                <w:sz w:val="21"/>
                <w:szCs w:val="21"/>
              </w:rPr>
            </w:pPr>
            <w:r w:rsidRPr="00CC3BD1">
              <w:rPr>
                <w:rFonts w:ascii="Times New Roman" w:hAnsi="Times New Roman"/>
                <w:sz w:val="21"/>
                <w:szCs w:val="21"/>
              </w:rPr>
              <w:t>4.94 – Домска педагогија</w:t>
            </w:r>
          </w:p>
        </w:tc>
        <w:tc>
          <w:tcPr>
            <w:tcW w:w="2614" w:type="dxa"/>
            <w:shd w:val="clear" w:color="auto" w:fill="DAEEF3" w:themeFill="accent5" w:themeFillTint="33"/>
            <w:vAlign w:val="center"/>
          </w:tcPr>
          <w:p w:rsidR="00A845AF" w:rsidRPr="00CC3BD1" w:rsidRDefault="00A845AF" w:rsidP="00B72FF6">
            <w:pPr>
              <w:outlineLvl w:val="0"/>
              <w:rPr>
                <w:rFonts w:ascii="Times New Roman" w:hAnsi="Times New Roman"/>
                <w:sz w:val="21"/>
                <w:szCs w:val="21"/>
              </w:rPr>
            </w:pPr>
            <w:r w:rsidRPr="00CC3BD1">
              <w:rPr>
                <w:rFonts w:ascii="Times New Roman" w:hAnsi="Times New Roman"/>
                <w:sz w:val="21"/>
                <w:szCs w:val="21"/>
              </w:rPr>
              <w:t>4.19 – Медијска и визуелна култура</w:t>
            </w:r>
          </w:p>
        </w:tc>
      </w:tr>
      <w:tr w:rsidR="0013765A" w:rsidRPr="00CC3BD1" w:rsidTr="00B72FF6">
        <w:tc>
          <w:tcPr>
            <w:tcW w:w="2310" w:type="dxa"/>
            <w:shd w:val="clear" w:color="auto" w:fill="B6DDE8" w:themeFill="accent5" w:themeFillTint="66"/>
            <w:vAlign w:val="center"/>
          </w:tcPr>
          <w:p w:rsidR="0013765A" w:rsidRPr="00CC3BD1" w:rsidRDefault="006974EF" w:rsidP="00B72FF6">
            <w:pPr>
              <w:outlineLvl w:val="0"/>
              <w:rPr>
                <w:rFonts w:ascii="Times New Roman" w:hAnsi="Times New Roman"/>
                <w:sz w:val="21"/>
                <w:szCs w:val="21"/>
              </w:rPr>
            </w:pPr>
            <w:r w:rsidRPr="00CC3BD1">
              <w:rPr>
                <w:rFonts w:ascii="Times New Roman" w:hAnsi="Times New Roman"/>
                <w:sz w:val="21"/>
                <w:szCs w:val="21"/>
              </w:rPr>
              <w:t>IV семестар</w:t>
            </w:r>
          </w:p>
        </w:tc>
        <w:tc>
          <w:tcPr>
            <w:tcW w:w="1626" w:type="dxa"/>
            <w:shd w:val="clear" w:color="auto" w:fill="B6DDE8" w:themeFill="accent5" w:themeFillTint="66"/>
            <w:vAlign w:val="center"/>
          </w:tcPr>
          <w:p w:rsidR="0013765A" w:rsidRPr="00CC3BD1" w:rsidRDefault="00B72FF6" w:rsidP="00B72FF6">
            <w:pPr>
              <w:jc w:val="center"/>
              <w:outlineLvl w:val="0"/>
              <w:rPr>
                <w:rFonts w:ascii="Times New Roman" w:hAnsi="Times New Roman"/>
                <w:b/>
                <w:sz w:val="21"/>
                <w:szCs w:val="21"/>
              </w:rPr>
            </w:pPr>
            <w:r w:rsidRPr="00CC3BD1">
              <w:rPr>
                <w:rFonts w:ascii="Times New Roman" w:hAnsi="Times New Roman"/>
                <w:b/>
                <w:sz w:val="21"/>
                <w:szCs w:val="21"/>
              </w:rPr>
              <w:t>4.575</w:t>
            </w:r>
          </w:p>
        </w:tc>
        <w:tc>
          <w:tcPr>
            <w:tcW w:w="2693" w:type="dxa"/>
            <w:shd w:val="clear" w:color="auto" w:fill="B6DDE8" w:themeFill="accent5" w:themeFillTint="66"/>
            <w:vAlign w:val="center"/>
          </w:tcPr>
          <w:p w:rsidR="0013765A" w:rsidRPr="00CC3BD1" w:rsidRDefault="0008219E" w:rsidP="00B72FF6">
            <w:pPr>
              <w:outlineLvl w:val="0"/>
              <w:rPr>
                <w:rFonts w:ascii="Times New Roman" w:hAnsi="Times New Roman"/>
                <w:sz w:val="21"/>
                <w:szCs w:val="21"/>
              </w:rPr>
            </w:pPr>
            <w:r w:rsidRPr="00CC3BD1">
              <w:rPr>
                <w:rFonts w:ascii="Times New Roman" w:hAnsi="Times New Roman"/>
                <w:sz w:val="21"/>
                <w:szCs w:val="21"/>
              </w:rPr>
              <w:t>4.92 – Методика упознавања околине 1 и</w:t>
            </w:r>
          </w:p>
          <w:p w:rsidR="0008219E" w:rsidRPr="00CC3BD1" w:rsidRDefault="0008219E" w:rsidP="00B72FF6">
            <w:pPr>
              <w:outlineLvl w:val="0"/>
              <w:rPr>
                <w:rFonts w:ascii="Times New Roman" w:hAnsi="Times New Roman"/>
                <w:sz w:val="21"/>
                <w:szCs w:val="21"/>
              </w:rPr>
            </w:pPr>
            <w:r w:rsidRPr="00CC3BD1">
              <w:rPr>
                <w:rFonts w:ascii="Times New Roman" w:hAnsi="Times New Roman"/>
                <w:sz w:val="21"/>
                <w:szCs w:val="21"/>
              </w:rPr>
              <w:t>Дидактичко-игровна средства</w:t>
            </w:r>
          </w:p>
        </w:tc>
        <w:tc>
          <w:tcPr>
            <w:tcW w:w="2614" w:type="dxa"/>
            <w:shd w:val="clear" w:color="auto" w:fill="B6DDE8" w:themeFill="accent5" w:themeFillTint="66"/>
            <w:vAlign w:val="center"/>
          </w:tcPr>
          <w:p w:rsidR="0013765A" w:rsidRPr="00CC3BD1" w:rsidRDefault="00B72FF6" w:rsidP="00B72FF6">
            <w:pPr>
              <w:outlineLvl w:val="0"/>
              <w:rPr>
                <w:rFonts w:ascii="Times New Roman" w:hAnsi="Times New Roman"/>
                <w:sz w:val="21"/>
                <w:szCs w:val="21"/>
              </w:rPr>
            </w:pPr>
            <w:r w:rsidRPr="00CC3BD1">
              <w:rPr>
                <w:rFonts w:ascii="Times New Roman" w:hAnsi="Times New Roman"/>
                <w:sz w:val="21"/>
                <w:szCs w:val="21"/>
              </w:rPr>
              <w:t>3.88 – Психологија дечје игре</w:t>
            </w:r>
          </w:p>
        </w:tc>
      </w:tr>
      <w:tr w:rsidR="00A845AF" w:rsidRPr="00CC3BD1" w:rsidTr="00B72FF6">
        <w:tc>
          <w:tcPr>
            <w:tcW w:w="2310" w:type="dxa"/>
            <w:shd w:val="clear" w:color="auto" w:fill="DAEEF3" w:themeFill="accent5" w:themeFillTint="33"/>
            <w:vAlign w:val="center"/>
          </w:tcPr>
          <w:p w:rsidR="00A845AF" w:rsidRPr="00CC3BD1" w:rsidRDefault="00A845AF" w:rsidP="00B72FF6">
            <w:pPr>
              <w:outlineLvl w:val="0"/>
              <w:rPr>
                <w:rFonts w:ascii="Times New Roman" w:hAnsi="Times New Roman"/>
                <w:sz w:val="21"/>
                <w:szCs w:val="21"/>
              </w:rPr>
            </w:pPr>
            <w:r w:rsidRPr="00CC3BD1">
              <w:rPr>
                <w:rFonts w:ascii="Times New Roman" w:hAnsi="Times New Roman"/>
                <w:sz w:val="21"/>
                <w:szCs w:val="21"/>
              </w:rPr>
              <w:t>V семестар</w:t>
            </w:r>
          </w:p>
        </w:tc>
        <w:tc>
          <w:tcPr>
            <w:tcW w:w="1626" w:type="dxa"/>
            <w:shd w:val="clear" w:color="auto" w:fill="DAEEF3" w:themeFill="accent5" w:themeFillTint="33"/>
            <w:vAlign w:val="center"/>
          </w:tcPr>
          <w:p w:rsidR="00A845AF" w:rsidRPr="00CC3BD1" w:rsidRDefault="00A845AF" w:rsidP="00B72FF6">
            <w:pPr>
              <w:jc w:val="center"/>
              <w:outlineLvl w:val="0"/>
              <w:rPr>
                <w:rFonts w:ascii="Times New Roman" w:hAnsi="Times New Roman"/>
                <w:b/>
                <w:sz w:val="21"/>
                <w:szCs w:val="21"/>
              </w:rPr>
            </w:pPr>
            <w:r w:rsidRPr="00CC3BD1">
              <w:rPr>
                <w:rFonts w:ascii="Times New Roman" w:hAnsi="Times New Roman"/>
                <w:b/>
                <w:sz w:val="21"/>
                <w:szCs w:val="21"/>
              </w:rPr>
              <w:t>4.175</w:t>
            </w:r>
          </w:p>
        </w:tc>
        <w:tc>
          <w:tcPr>
            <w:tcW w:w="2693" w:type="dxa"/>
            <w:shd w:val="clear" w:color="auto" w:fill="DAEEF3" w:themeFill="accent5" w:themeFillTint="33"/>
            <w:vAlign w:val="center"/>
          </w:tcPr>
          <w:p w:rsidR="00A845AF" w:rsidRPr="00CC3BD1" w:rsidRDefault="00A845AF" w:rsidP="00B72FF6">
            <w:pPr>
              <w:outlineLvl w:val="0"/>
              <w:rPr>
                <w:rFonts w:ascii="Times New Roman" w:hAnsi="Times New Roman"/>
                <w:sz w:val="21"/>
                <w:szCs w:val="21"/>
              </w:rPr>
            </w:pPr>
            <w:r w:rsidRPr="00CC3BD1">
              <w:rPr>
                <w:rFonts w:ascii="Times New Roman" w:hAnsi="Times New Roman"/>
                <w:sz w:val="21"/>
                <w:szCs w:val="21"/>
              </w:rPr>
              <w:t>4.68 – Методика музичког васпитања 2</w:t>
            </w:r>
          </w:p>
        </w:tc>
        <w:tc>
          <w:tcPr>
            <w:tcW w:w="2614" w:type="dxa"/>
            <w:shd w:val="clear" w:color="auto" w:fill="DAEEF3" w:themeFill="accent5" w:themeFillTint="33"/>
            <w:vAlign w:val="center"/>
          </w:tcPr>
          <w:p w:rsidR="00A845AF" w:rsidRPr="00CC3BD1" w:rsidRDefault="00A845AF" w:rsidP="00B72FF6">
            <w:pPr>
              <w:outlineLvl w:val="0"/>
              <w:rPr>
                <w:rFonts w:ascii="Times New Roman" w:hAnsi="Times New Roman"/>
                <w:sz w:val="21"/>
                <w:szCs w:val="21"/>
              </w:rPr>
            </w:pPr>
            <w:r w:rsidRPr="00CC3BD1">
              <w:rPr>
                <w:rFonts w:ascii="Times New Roman" w:hAnsi="Times New Roman"/>
                <w:sz w:val="21"/>
                <w:szCs w:val="21"/>
              </w:rPr>
              <w:t>3.65 – Методика упознавања околине 2</w:t>
            </w:r>
          </w:p>
        </w:tc>
      </w:tr>
      <w:tr w:rsidR="00B72FF6" w:rsidRPr="00CC3BD1" w:rsidTr="00B72FF6">
        <w:tc>
          <w:tcPr>
            <w:tcW w:w="2310" w:type="dxa"/>
            <w:shd w:val="clear" w:color="auto" w:fill="B6DDE8" w:themeFill="accent5" w:themeFillTint="66"/>
            <w:vAlign w:val="center"/>
          </w:tcPr>
          <w:p w:rsidR="00B72FF6" w:rsidRPr="00CC3BD1" w:rsidRDefault="00B72FF6" w:rsidP="00B72FF6">
            <w:pPr>
              <w:outlineLvl w:val="0"/>
              <w:rPr>
                <w:rFonts w:ascii="Times New Roman" w:hAnsi="Times New Roman"/>
                <w:sz w:val="21"/>
                <w:szCs w:val="21"/>
              </w:rPr>
            </w:pPr>
            <w:r w:rsidRPr="00CC3BD1">
              <w:rPr>
                <w:rFonts w:ascii="Times New Roman" w:hAnsi="Times New Roman"/>
                <w:sz w:val="21"/>
                <w:szCs w:val="21"/>
              </w:rPr>
              <w:t>VI семестар</w:t>
            </w:r>
          </w:p>
        </w:tc>
        <w:tc>
          <w:tcPr>
            <w:tcW w:w="1626" w:type="dxa"/>
            <w:shd w:val="clear" w:color="auto" w:fill="B6DDE8" w:themeFill="accent5" w:themeFillTint="66"/>
            <w:vAlign w:val="center"/>
          </w:tcPr>
          <w:p w:rsidR="00B72FF6" w:rsidRPr="00CC3BD1" w:rsidRDefault="000C0CC2" w:rsidP="00B72FF6">
            <w:pPr>
              <w:jc w:val="center"/>
              <w:outlineLvl w:val="0"/>
              <w:rPr>
                <w:rFonts w:ascii="Times New Roman" w:hAnsi="Times New Roman"/>
                <w:b/>
                <w:sz w:val="21"/>
                <w:szCs w:val="21"/>
              </w:rPr>
            </w:pPr>
            <w:r w:rsidRPr="00CC3BD1">
              <w:rPr>
                <w:rFonts w:ascii="Times New Roman" w:hAnsi="Times New Roman"/>
                <w:b/>
                <w:sz w:val="21"/>
                <w:szCs w:val="21"/>
              </w:rPr>
              <w:t>4.35</w:t>
            </w:r>
          </w:p>
        </w:tc>
        <w:tc>
          <w:tcPr>
            <w:tcW w:w="2693" w:type="dxa"/>
            <w:shd w:val="clear" w:color="auto" w:fill="B6DDE8" w:themeFill="accent5" w:themeFillTint="66"/>
            <w:vAlign w:val="center"/>
          </w:tcPr>
          <w:p w:rsidR="00B72FF6" w:rsidRPr="00CC3BD1" w:rsidRDefault="00B72FF6" w:rsidP="00B72FF6">
            <w:pPr>
              <w:outlineLvl w:val="0"/>
              <w:rPr>
                <w:rFonts w:ascii="Times New Roman" w:hAnsi="Times New Roman"/>
                <w:sz w:val="21"/>
                <w:szCs w:val="21"/>
              </w:rPr>
            </w:pPr>
            <w:r w:rsidRPr="00CC3BD1">
              <w:rPr>
                <w:rFonts w:ascii="Times New Roman" w:hAnsi="Times New Roman"/>
                <w:sz w:val="21"/>
                <w:szCs w:val="21"/>
              </w:rPr>
              <w:t>4.82 – Сарадња породице и дечјег вртића</w:t>
            </w:r>
          </w:p>
        </w:tc>
        <w:tc>
          <w:tcPr>
            <w:tcW w:w="2614" w:type="dxa"/>
            <w:shd w:val="clear" w:color="auto" w:fill="B6DDE8" w:themeFill="accent5" w:themeFillTint="66"/>
            <w:vAlign w:val="center"/>
          </w:tcPr>
          <w:p w:rsidR="00B72FF6" w:rsidRPr="00CC3BD1" w:rsidRDefault="00B72FF6" w:rsidP="00E23B00">
            <w:pPr>
              <w:outlineLvl w:val="0"/>
              <w:rPr>
                <w:rFonts w:ascii="Times New Roman" w:hAnsi="Times New Roman"/>
                <w:sz w:val="21"/>
                <w:szCs w:val="21"/>
              </w:rPr>
            </w:pPr>
            <w:r w:rsidRPr="00CC3BD1">
              <w:rPr>
                <w:rFonts w:ascii="Times New Roman" w:hAnsi="Times New Roman"/>
                <w:sz w:val="21"/>
                <w:szCs w:val="21"/>
              </w:rPr>
              <w:t>3.67 - Методика ликов.васпитања 2</w:t>
            </w:r>
          </w:p>
        </w:tc>
      </w:tr>
      <w:tr w:rsidR="00A845AF" w:rsidRPr="00CC3BD1" w:rsidTr="000C0CC2">
        <w:tc>
          <w:tcPr>
            <w:tcW w:w="2310" w:type="dxa"/>
            <w:shd w:val="clear" w:color="auto" w:fill="DAEEF3" w:themeFill="accent5" w:themeFillTint="33"/>
            <w:vAlign w:val="center"/>
          </w:tcPr>
          <w:p w:rsidR="00A845AF" w:rsidRPr="00CC3BD1" w:rsidRDefault="00A845AF" w:rsidP="000C0CC2">
            <w:pPr>
              <w:outlineLvl w:val="0"/>
              <w:rPr>
                <w:rFonts w:ascii="Times New Roman" w:hAnsi="Times New Roman"/>
                <w:sz w:val="21"/>
                <w:szCs w:val="21"/>
              </w:rPr>
            </w:pPr>
            <w:r w:rsidRPr="00CC3BD1">
              <w:rPr>
                <w:rFonts w:ascii="Times New Roman" w:hAnsi="Times New Roman"/>
                <w:sz w:val="21"/>
                <w:szCs w:val="21"/>
              </w:rPr>
              <w:t>П</w:t>
            </w:r>
            <w:r w:rsidR="007F3F50" w:rsidRPr="00CC3BD1">
              <w:rPr>
                <w:rFonts w:ascii="Times New Roman" w:hAnsi="Times New Roman"/>
                <w:sz w:val="21"/>
                <w:szCs w:val="21"/>
              </w:rPr>
              <w:t>р</w:t>
            </w:r>
            <w:r w:rsidRPr="00CC3BD1">
              <w:rPr>
                <w:rFonts w:ascii="Times New Roman" w:hAnsi="Times New Roman"/>
                <w:sz w:val="21"/>
                <w:szCs w:val="21"/>
              </w:rPr>
              <w:t xml:space="preserve">осечна оцена </w:t>
            </w:r>
            <w:r w:rsidR="000C0CC2" w:rsidRPr="00CC3BD1">
              <w:rPr>
                <w:rFonts w:ascii="Times New Roman" w:hAnsi="Times New Roman"/>
                <w:sz w:val="21"/>
                <w:szCs w:val="21"/>
              </w:rPr>
              <w:t>за све семестре</w:t>
            </w:r>
          </w:p>
          <w:p w:rsidR="00A845AF" w:rsidRPr="00CC3BD1" w:rsidRDefault="00A845AF" w:rsidP="000C0CC2">
            <w:pPr>
              <w:outlineLvl w:val="0"/>
              <w:rPr>
                <w:rFonts w:ascii="Times New Roman" w:hAnsi="Times New Roman"/>
                <w:sz w:val="21"/>
                <w:szCs w:val="21"/>
              </w:rPr>
            </w:pPr>
          </w:p>
        </w:tc>
        <w:tc>
          <w:tcPr>
            <w:tcW w:w="1626" w:type="dxa"/>
            <w:shd w:val="clear" w:color="auto" w:fill="DAEEF3" w:themeFill="accent5" w:themeFillTint="33"/>
            <w:vAlign w:val="center"/>
          </w:tcPr>
          <w:p w:rsidR="00A845AF" w:rsidRPr="00CC3BD1" w:rsidRDefault="000C0CC2" w:rsidP="000C0CC2">
            <w:pPr>
              <w:jc w:val="center"/>
              <w:outlineLvl w:val="0"/>
              <w:rPr>
                <w:rFonts w:ascii="Times New Roman" w:hAnsi="Times New Roman"/>
                <w:b/>
                <w:sz w:val="21"/>
                <w:szCs w:val="21"/>
              </w:rPr>
            </w:pPr>
            <w:r w:rsidRPr="00CC3BD1">
              <w:rPr>
                <w:rFonts w:ascii="Times New Roman" w:hAnsi="Times New Roman"/>
                <w:b/>
                <w:sz w:val="21"/>
                <w:szCs w:val="21"/>
              </w:rPr>
              <w:t>4.34</w:t>
            </w:r>
          </w:p>
        </w:tc>
        <w:tc>
          <w:tcPr>
            <w:tcW w:w="2693" w:type="dxa"/>
            <w:shd w:val="clear" w:color="auto" w:fill="DAEEF3" w:themeFill="accent5" w:themeFillTint="33"/>
            <w:vAlign w:val="center"/>
          </w:tcPr>
          <w:p w:rsidR="00A845AF" w:rsidRPr="00CC3BD1" w:rsidRDefault="00A845AF" w:rsidP="000C0CC2">
            <w:pPr>
              <w:outlineLvl w:val="0"/>
              <w:rPr>
                <w:rFonts w:ascii="Times New Roman" w:hAnsi="Times New Roman"/>
                <w:sz w:val="21"/>
                <w:szCs w:val="21"/>
              </w:rPr>
            </w:pPr>
          </w:p>
        </w:tc>
        <w:tc>
          <w:tcPr>
            <w:tcW w:w="2614" w:type="dxa"/>
            <w:shd w:val="clear" w:color="auto" w:fill="DAEEF3" w:themeFill="accent5" w:themeFillTint="33"/>
            <w:vAlign w:val="center"/>
          </w:tcPr>
          <w:p w:rsidR="00A845AF" w:rsidRPr="00CC3BD1" w:rsidRDefault="00A845AF" w:rsidP="000C0CC2">
            <w:pPr>
              <w:outlineLvl w:val="0"/>
              <w:rPr>
                <w:rFonts w:ascii="Times New Roman" w:hAnsi="Times New Roman"/>
                <w:sz w:val="21"/>
                <w:szCs w:val="21"/>
              </w:rPr>
            </w:pPr>
          </w:p>
        </w:tc>
      </w:tr>
    </w:tbl>
    <w:p w:rsidR="00A845AF" w:rsidRPr="00CC3BD1" w:rsidRDefault="00A845AF" w:rsidP="00A845AF">
      <w:pPr>
        <w:spacing w:after="0" w:line="240" w:lineRule="auto"/>
        <w:jc w:val="center"/>
        <w:rPr>
          <w:rFonts w:ascii="Times New Roman" w:hAnsi="Times New Roman"/>
        </w:rPr>
      </w:pPr>
    </w:p>
    <w:p w:rsidR="00455820" w:rsidRPr="00CC3BD1" w:rsidRDefault="00455820" w:rsidP="00A845AF">
      <w:pPr>
        <w:spacing w:after="0" w:line="240" w:lineRule="auto"/>
        <w:jc w:val="center"/>
        <w:outlineLvl w:val="0"/>
        <w:rPr>
          <w:rFonts w:ascii="Times New Roman" w:hAnsi="Times New Roman"/>
          <w:b/>
          <w:i/>
          <w:iCs/>
        </w:rPr>
      </w:pPr>
    </w:p>
    <w:p w:rsidR="00455820" w:rsidRPr="00CC3BD1" w:rsidRDefault="00455820" w:rsidP="00A845AF">
      <w:pPr>
        <w:spacing w:after="0" w:line="240" w:lineRule="auto"/>
        <w:jc w:val="center"/>
        <w:outlineLvl w:val="0"/>
        <w:rPr>
          <w:rFonts w:ascii="Times New Roman" w:hAnsi="Times New Roman"/>
          <w:b/>
          <w:i/>
          <w:iCs/>
        </w:rPr>
      </w:pPr>
    </w:p>
    <w:p w:rsidR="00455820" w:rsidRPr="00CC3BD1" w:rsidRDefault="00455820" w:rsidP="00A845AF">
      <w:pPr>
        <w:spacing w:after="0" w:line="240" w:lineRule="auto"/>
        <w:jc w:val="center"/>
        <w:outlineLvl w:val="0"/>
        <w:rPr>
          <w:rFonts w:ascii="Times New Roman" w:hAnsi="Times New Roman"/>
          <w:b/>
          <w:i/>
          <w:iCs/>
        </w:rPr>
      </w:pPr>
    </w:p>
    <w:p w:rsidR="00455820" w:rsidRPr="00CC3BD1" w:rsidRDefault="00455820" w:rsidP="00A845AF">
      <w:pPr>
        <w:spacing w:after="0" w:line="240" w:lineRule="auto"/>
        <w:jc w:val="center"/>
        <w:outlineLvl w:val="0"/>
        <w:rPr>
          <w:rFonts w:ascii="Times New Roman" w:hAnsi="Times New Roman"/>
          <w:b/>
          <w:i/>
          <w:iCs/>
        </w:rPr>
      </w:pPr>
    </w:p>
    <w:p w:rsidR="00455820" w:rsidRPr="00CC3BD1" w:rsidRDefault="00455820" w:rsidP="00A845AF">
      <w:pPr>
        <w:spacing w:after="0" w:line="240" w:lineRule="auto"/>
        <w:jc w:val="center"/>
        <w:outlineLvl w:val="0"/>
        <w:rPr>
          <w:rFonts w:ascii="Times New Roman" w:hAnsi="Times New Roman"/>
          <w:b/>
          <w:i/>
          <w:iCs/>
        </w:rPr>
      </w:pPr>
    </w:p>
    <w:p w:rsidR="00A845AF" w:rsidRPr="00CC3BD1" w:rsidRDefault="00A845AF" w:rsidP="00A845AF">
      <w:pPr>
        <w:spacing w:after="0" w:line="240" w:lineRule="auto"/>
        <w:jc w:val="center"/>
        <w:outlineLvl w:val="0"/>
        <w:rPr>
          <w:rFonts w:ascii="Times New Roman" w:hAnsi="Times New Roman"/>
        </w:rPr>
      </w:pPr>
      <w:r w:rsidRPr="00CC3BD1">
        <w:rPr>
          <w:rFonts w:ascii="Times New Roman" w:hAnsi="Times New Roman"/>
          <w:b/>
          <w:i/>
          <w:iCs/>
        </w:rPr>
        <w:t>Табела 5:</w:t>
      </w:r>
      <w:r w:rsidRPr="00CC3BD1">
        <w:rPr>
          <w:rFonts w:ascii="Times New Roman" w:hAnsi="Times New Roman"/>
          <w:b/>
        </w:rPr>
        <w:t xml:space="preserve"> Вредновање квалитета студијског програма: Струковни васпитач деце јасленог узраста, по семестрима </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2310"/>
        <w:gridCol w:w="1626"/>
        <w:gridCol w:w="2693"/>
        <w:gridCol w:w="2614"/>
      </w:tblGrid>
      <w:tr w:rsidR="00A845AF" w:rsidRPr="00CC3BD1" w:rsidTr="008F4435">
        <w:tc>
          <w:tcPr>
            <w:tcW w:w="2310" w:type="dxa"/>
            <w:shd w:val="clear" w:color="auto" w:fill="DAEEF3" w:themeFill="accent5" w:themeFillTint="33"/>
            <w:vAlign w:val="center"/>
          </w:tcPr>
          <w:p w:rsidR="00A845AF" w:rsidRPr="00CC3BD1" w:rsidRDefault="00A845AF" w:rsidP="008F4435">
            <w:pPr>
              <w:outlineLvl w:val="0"/>
              <w:rPr>
                <w:rFonts w:ascii="Times New Roman" w:hAnsi="Times New Roman"/>
                <w:sz w:val="21"/>
                <w:szCs w:val="21"/>
              </w:rPr>
            </w:pPr>
            <w:r w:rsidRPr="00CC3BD1">
              <w:rPr>
                <w:rFonts w:ascii="Times New Roman" w:hAnsi="Times New Roman"/>
                <w:sz w:val="21"/>
                <w:szCs w:val="21"/>
              </w:rPr>
              <w:t>Семестар</w:t>
            </w:r>
          </w:p>
        </w:tc>
        <w:tc>
          <w:tcPr>
            <w:tcW w:w="1626" w:type="dxa"/>
            <w:shd w:val="clear" w:color="auto" w:fill="DAEEF3" w:themeFill="accent5" w:themeFillTint="33"/>
            <w:vAlign w:val="center"/>
          </w:tcPr>
          <w:p w:rsidR="00A845AF" w:rsidRPr="00CC3BD1" w:rsidRDefault="00A845AF" w:rsidP="008F4435">
            <w:pPr>
              <w:jc w:val="center"/>
              <w:outlineLvl w:val="0"/>
              <w:rPr>
                <w:rFonts w:ascii="Times New Roman" w:hAnsi="Times New Roman"/>
                <w:sz w:val="21"/>
                <w:szCs w:val="21"/>
              </w:rPr>
            </w:pPr>
            <w:r w:rsidRPr="00CC3BD1">
              <w:rPr>
                <w:rFonts w:ascii="Times New Roman" w:hAnsi="Times New Roman"/>
                <w:sz w:val="21"/>
                <w:szCs w:val="21"/>
              </w:rPr>
              <w:t>Просечна оцена</w:t>
            </w:r>
          </w:p>
        </w:tc>
        <w:tc>
          <w:tcPr>
            <w:tcW w:w="2693" w:type="dxa"/>
            <w:shd w:val="clear" w:color="auto" w:fill="DAEEF3" w:themeFill="accent5" w:themeFillTint="33"/>
            <w:vAlign w:val="center"/>
          </w:tcPr>
          <w:p w:rsidR="00A845AF" w:rsidRPr="00CC3BD1" w:rsidRDefault="00A845AF" w:rsidP="008F4435">
            <w:pPr>
              <w:jc w:val="center"/>
              <w:outlineLvl w:val="0"/>
              <w:rPr>
                <w:rFonts w:ascii="Times New Roman" w:hAnsi="Times New Roman"/>
                <w:sz w:val="21"/>
                <w:szCs w:val="21"/>
              </w:rPr>
            </w:pPr>
            <w:r w:rsidRPr="00CC3BD1">
              <w:rPr>
                <w:rFonts w:ascii="Times New Roman" w:hAnsi="Times New Roman"/>
                <w:sz w:val="21"/>
                <w:szCs w:val="21"/>
              </w:rPr>
              <w:t>Највиша оцена и предмет</w:t>
            </w:r>
          </w:p>
        </w:tc>
        <w:tc>
          <w:tcPr>
            <w:tcW w:w="2614" w:type="dxa"/>
            <w:shd w:val="clear" w:color="auto" w:fill="DAEEF3" w:themeFill="accent5" w:themeFillTint="33"/>
            <w:vAlign w:val="center"/>
          </w:tcPr>
          <w:p w:rsidR="00A845AF" w:rsidRPr="00CC3BD1" w:rsidRDefault="00A845AF" w:rsidP="008F4435">
            <w:pPr>
              <w:jc w:val="center"/>
              <w:outlineLvl w:val="0"/>
              <w:rPr>
                <w:rFonts w:ascii="Times New Roman" w:hAnsi="Times New Roman"/>
                <w:sz w:val="21"/>
                <w:szCs w:val="21"/>
              </w:rPr>
            </w:pPr>
            <w:r w:rsidRPr="00CC3BD1">
              <w:rPr>
                <w:rFonts w:ascii="Times New Roman" w:hAnsi="Times New Roman"/>
                <w:sz w:val="21"/>
                <w:szCs w:val="21"/>
              </w:rPr>
              <w:t>Најнижа оцена и предмет</w:t>
            </w:r>
          </w:p>
        </w:tc>
      </w:tr>
      <w:tr w:rsidR="00A845AF" w:rsidRPr="00CC3BD1" w:rsidTr="008F4435">
        <w:tc>
          <w:tcPr>
            <w:tcW w:w="2310" w:type="dxa"/>
            <w:shd w:val="clear" w:color="auto" w:fill="B6DDE8" w:themeFill="accent5" w:themeFillTint="66"/>
            <w:vAlign w:val="center"/>
          </w:tcPr>
          <w:p w:rsidR="00A845AF" w:rsidRPr="00CC3BD1" w:rsidRDefault="00A845AF" w:rsidP="008F4435">
            <w:pPr>
              <w:outlineLvl w:val="0"/>
              <w:rPr>
                <w:rFonts w:ascii="Times New Roman" w:hAnsi="Times New Roman"/>
                <w:sz w:val="21"/>
                <w:szCs w:val="21"/>
              </w:rPr>
            </w:pPr>
            <w:r w:rsidRPr="00CC3BD1">
              <w:rPr>
                <w:rFonts w:ascii="Times New Roman" w:hAnsi="Times New Roman"/>
                <w:sz w:val="21"/>
                <w:szCs w:val="21"/>
              </w:rPr>
              <w:t>I семестар</w:t>
            </w:r>
          </w:p>
        </w:tc>
        <w:tc>
          <w:tcPr>
            <w:tcW w:w="1626" w:type="dxa"/>
            <w:shd w:val="clear" w:color="auto" w:fill="B6DDE8" w:themeFill="accent5" w:themeFillTint="66"/>
            <w:vAlign w:val="center"/>
          </w:tcPr>
          <w:p w:rsidR="00A845AF" w:rsidRPr="00CC3BD1" w:rsidRDefault="00A845AF" w:rsidP="008F4435">
            <w:pPr>
              <w:jc w:val="center"/>
              <w:outlineLvl w:val="0"/>
              <w:rPr>
                <w:rFonts w:ascii="Times New Roman" w:hAnsi="Times New Roman"/>
                <w:b/>
                <w:sz w:val="21"/>
                <w:szCs w:val="21"/>
              </w:rPr>
            </w:pPr>
            <w:r w:rsidRPr="00CC3BD1">
              <w:rPr>
                <w:rFonts w:ascii="Times New Roman" w:hAnsi="Times New Roman"/>
                <w:b/>
                <w:sz w:val="21"/>
                <w:szCs w:val="21"/>
              </w:rPr>
              <w:t>4.46</w:t>
            </w:r>
          </w:p>
        </w:tc>
        <w:tc>
          <w:tcPr>
            <w:tcW w:w="2693" w:type="dxa"/>
            <w:shd w:val="clear" w:color="auto" w:fill="B6DDE8" w:themeFill="accent5" w:themeFillTint="66"/>
            <w:vAlign w:val="center"/>
          </w:tcPr>
          <w:p w:rsidR="00A845AF" w:rsidRPr="00CC3BD1" w:rsidRDefault="00A845AF" w:rsidP="008F4435">
            <w:pPr>
              <w:outlineLvl w:val="0"/>
              <w:rPr>
                <w:rFonts w:ascii="Times New Roman" w:hAnsi="Times New Roman"/>
                <w:sz w:val="21"/>
                <w:szCs w:val="21"/>
              </w:rPr>
            </w:pPr>
            <w:r w:rsidRPr="00CC3BD1">
              <w:rPr>
                <w:rFonts w:ascii="Times New Roman" w:hAnsi="Times New Roman"/>
                <w:sz w:val="21"/>
                <w:szCs w:val="21"/>
              </w:rPr>
              <w:t>4.91 – Телесни развој и здравствено васпитање</w:t>
            </w:r>
          </w:p>
        </w:tc>
        <w:tc>
          <w:tcPr>
            <w:tcW w:w="2614" w:type="dxa"/>
            <w:shd w:val="clear" w:color="auto" w:fill="B6DDE8" w:themeFill="accent5" w:themeFillTint="66"/>
            <w:vAlign w:val="center"/>
          </w:tcPr>
          <w:p w:rsidR="00A845AF" w:rsidRPr="00CC3BD1" w:rsidRDefault="00A845AF" w:rsidP="008F4435">
            <w:pPr>
              <w:outlineLvl w:val="0"/>
              <w:rPr>
                <w:rFonts w:ascii="Times New Roman" w:hAnsi="Times New Roman"/>
                <w:sz w:val="21"/>
                <w:szCs w:val="21"/>
              </w:rPr>
            </w:pPr>
            <w:r w:rsidRPr="00CC3BD1">
              <w:rPr>
                <w:rFonts w:ascii="Times New Roman" w:hAnsi="Times New Roman"/>
                <w:sz w:val="21"/>
                <w:szCs w:val="21"/>
              </w:rPr>
              <w:t>3.78 – Социологија образовања</w:t>
            </w:r>
          </w:p>
        </w:tc>
      </w:tr>
      <w:tr w:rsidR="006974EF" w:rsidRPr="00CC3BD1" w:rsidTr="008F4435">
        <w:tc>
          <w:tcPr>
            <w:tcW w:w="2310" w:type="dxa"/>
            <w:shd w:val="clear" w:color="auto" w:fill="DAEEF3" w:themeFill="accent5" w:themeFillTint="33"/>
            <w:vAlign w:val="center"/>
          </w:tcPr>
          <w:p w:rsidR="006974EF" w:rsidRPr="00CC3BD1" w:rsidRDefault="006974EF" w:rsidP="008F4435">
            <w:pPr>
              <w:outlineLvl w:val="0"/>
              <w:rPr>
                <w:rFonts w:ascii="Times New Roman" w:hAnsi="Times New Roman"/>
                <w:sz w:val="21"/>
                <w:szCs w:val="21"/>
              </w:rPr>
            </w:pPr>
            <w:r w:rsidRPr="00CC3BD1">
              <w:rPr>
                <w:rFonts w:ascii="Times New Roman" w:hAnsi="Times New Roman"/>
                <w:sz w:val="21"/>
                <w:szCs w:val="21"/>
              </w:rPr>
              <w:t>II семестар</w:t>
            </w:r>
          </w:p>
        </w:tc>
        <w:tc>
          <w:tcPr>
            <w:tcW w:w="1626" w:type="dxa"/>
            <w:shd w:val="clear" w:color="auto" w:fill="DAEEF3" w:themeFill="accent5" w:themeFillTint="33"/>
            <w:vAlign w:val="center"/>
          </w:tcPr>
          <w:p w:rsidR="006974EF" w:rsidRPr="00CC3BD1" w:rsidRDefault="005E0A4F" w:rsidP="008F4435">
            <w:pPr>
              <w:jc w:val="center"/>
              <w:outlineLvl w:val="0"/>
              <w:rPr>
                <w:rFonts w:ascii="Times New Roman" w:hAnsi="Times New Roman"/>
                <w:b/>
                <w:sz w:val="21"/>
                <w:szCs w:val="21"/>
              </w:rPr>
            </w:pPr>
            <w:r w:rsidRPr="00CC3BD1">
              <w:rPr>
                <w:rFonts w:ascii="Times New Roman" w:hAnsi="Times New Roman"/>
                <w:b/>
                <w:sz w:val="21"/>
                <w:szCs w:val="21"/>
              </w:rPr>
              <w:t>4.045</w:t>
            </w:r>
          </w:p>
        </w:tc>
        <w:tc>
          <w:tcPr>
            <w:tcW w:w="2693" w:type="dxa"/>
            <w:shd w:val="clear" w:color="auto" w:fill="DAEEF3" w:themeFill="accent5" w:themeFillTint="33"/>
            <w:vAlign w:val="center"/>
          </w:tcPr>
          <w:p w:rsidR="005E0A4F" w:rsidRPr="00CC3BD1" w:rsidRDefault="005E0A4F" w:rsidP="008F4435">
            <w:pPr>
              <w:outlineLvl w:val="0"/>
              <w:rPr>
                <w:rFonts w:ascii="Times New Roman" w:hAnsi="Times New Roman"/>
                <w:sz w:val="21"/>
                <w:szCs w:val="21"/>
              </w:rPr>
            </w:pPr>
            <w:r w:rsidRPr="00CC3BD1">
              <w:rPr>
                <w:rFonts w:ascii="Times New Roman" w:hAnsi="Times New Roman"/>
                <w:sz w:val="21"/>
                <w:szCs w:val="21"/>
              </w:rPr>
              <w:t xml:space="preserve">4.57 – Методика В - О </w:t>
            </w:r>
          </w:p>
          <w:p w:rsidR="006974EF" w:rsidRPr="00CC3BD1" w:rsidRDefault="005E0A4F" w:rsidP="008F4435">
            <w:pPr>
              <w:outlineLvl w:val="0"/>
              <w:rPr>
                <w:rFonts w:ascii="Times New Roman" w:hAnsi="Times New Roman"/>
                <w:sz w:val="21"/>
                <w:szCs w:val="21"/>
              </w:rPr>
            </w:pPr>
            <w:r w:rsidRPr="00CC3BD1">
              <w:rPr>
                <w:rFonts w:ascii="Times New Roman" w:hAnsi="Times New Roman"/>
                <w:sz w:val="21"/>
                <w:szCs w:val="21"/>
              </w:rPr>
              <w:t>рада 1</w:t>
            </w:r>
          </w:p>
        </w:tc>
        <w:tc>
          <w:tcPr>
            <w:tcW w:w="2614" w:type="dxa"/>
            <w:shd w:val="clear" w:color="auto" w:fill="DAEEF3" w:themeFill="accent5" w:themeFillTint="33"/>
            <w:vAlign w:val="center"/>
          </w:tcPr>
          <w:p w:rsidR="006974EF" w:rsidRPr="00CC3BD1" w:rsidRDefault="005E0A4F" w:rsidP="008F4435">
            <w:pPr>
              <w:outlineLvl w:val="0"/>
              <w:rPr>
                <w:rFonts w:ascii="Times New Roman" w:hAnsi="Times New Roman"/>
                <w:sz w:val="21"/>
                <w:szCs w:val="21"/>
              </w:rPr>
            </w:pPr>
            <w:r w:rsidRPr="00CC3BD1">
              <w:rPr>
                <w:rFonts w:ascii="Times New Roman" w:hAnsi="Times New Roman"/>
                <w:sz w:val="21"/>
                <w:szCs w:val="21"/>
              </w:rPr>
              <w:t>3.57 – Страни језик 1</w:t>
            </w:r>
          </w:p>
        </w:tc>
      </w:tr>
      <w:tr w:rsidR="00A845AF" w:rsidRPr="00CC3BD1" w:rsidTr="008F4435">
        <w:tc>
          <w:tcPr>
            <w:tcW w:w="2310" w:type="dxa"/>
            <w:shd w:val="clear" w:color="auto" w:fill="B6DDE8" w:themeFill="accent5" w:themeFillTint="66"/>
            <w:vAlign w:val="center"/>
          </w:tcPr>
          <w:p w:rsidR="00A845AF" w:rsidRPr="00CC3BD1" w:rsidRDefault="00A845AF" w:rsidP="008F4435">
            <w:pPr>
              <w:outlineLvl w:val="0"/>
              <w:rPr>
                <w:rFonts w:ascii="Times New Roman" w:hAnsi="Times New Roman"/>
                <w:sz w:val="21"/>
                <w:szCs w:val="21"/>
              </w:rPr>
            </w:pPr>
            <w:r w:rsidRPr="00CC3BD1">
              <w:rPr>
                <w:rFonts w:ascii="Times New Roman" w:hAnsi="Times New Roman"/>
                <w:sz w:val="21"/>
                <w:szCs w:val="21"/>
              </w:rPr>
              <w:t>III семестар</w:t>
            </w:r>
          </w:p>
        </w:tc>
        <w:tc>
          <w:tcPr>
            <w:tcW w:w="1626" w:type="dxa"/>
            <w:shd w:val="clear" w:color="auto" w:fill="B6DDE8" w:themeFill="accent5" w:themeFillTint="66"/>
            <w:vAlign w:val="center"/>
          </w:tcPr>
          <w:p w:rsidR="00A845AF" w:rsidRPr="00CC3BD1" w:rsidRDefault="00A845AF" w:rsidP="008F4435">
            <w:pPr>
              <w:jc w:val="center"/>
              <w:outlineLvl w:val="0"/>
              <w:rPr>
                <w:rFonts w:ascii="Times New Roman" w:hAnsi="Times New Roman"/>
                <w:b/>
                <w:sz w:val="21"/>
                <w:szCs w:val="21"/>
              </w:rPr>
            </w:pPr>
            <w:r w:rsidRPr="00CC3BD1">
              <w:rPr>
                <w:rFonts w:ascii="Times New Roman" w:hAnsi="Times New Roman"/>
                <w:b/>
                <w:sz w:val="21"/>
                <w:szCs w:val="21"/>
              </w:rPr>
              <w:t>4.53</w:t>
            </w:r>
          </w:p>
        </w:tc>
        <w:tc>
          <w:tcPr>
            <w:tcW w:w="2693" w:type="dxa"/>
            <w:shd w:val="clear" w:color="auto" w:fill="B6DDE8" w:themeFill="accent5" w:themeFillTint="66"/>
            <w:vAlign w:val="center"/>
          </w:tcPr>
          <w:p w:rsidR="00A845AF" w:rsidRPr="00CC3BD1" w:rsidRDefault="00A845AF" w:rsidP="008F4435">
            <w:pPr>
              <w:outlineLvl w:val="0"/>
              <w:rPr>
                <w:rFonts w:ascii="Times New Roman" w:hAnsi="Times New Roman"/>
                <w:sz w:val="21"/>
                <w:szCs w:val="21"/>
              </w:rPr>
            </w:pPr>
            <w:r w:rsidRPr="00CC3BD1">
              <w:rPr>
                <w:rFonts w:ascii="Times New Roman" w:hAnsi="Times New Roman"/>
                <w:sz w:val="21"/>
                <w:szCs w:val="21"/>
              </w:rPr>
              <w:t>4.91 – Здравствена нега са педијатријом</w:t>
            </w:r>
          </w:p>
        </w:tc>
        <w:tc>
          <w:tcPr>
            <w:tcW w:w="2614" w:type="dxa"/>
            <w:shd w:val="clear" w:color="auto" w:fill="B6DDE8" w:themeFill="accent5" w:themeFillTint="66"/>
            <w:vAlign w:val="center"/>
          </w:tcPr>
          <w:p w:rsidR="00A845AF" w:rsidRPr="00CC3BD1" w:rsidRDefault="00A845AF" w:rsidP="008F4435">
            <w:pPr>
              <w:outlineLvl w:val="0"/>
              <w:rPr>
                <w:rFonts w:ascii="Times New Roman" w:hAnsi="Times New Roman"/>
                <w:sz w:val="21"/>
                <w:szCs w:val="21"/>
              </w:rPr>
            </w:pPr>
            <w:r w:rsidRPr="00CC3BD1">
              <w:rPr>
                <w:rFonts w:ascii="Times New Roman" w:hAnsi="Times New Roman"/>
                <w:sz w:val="21"/>
                <w:szCs w:val="21"/>
              </w:rPr>
              <w:t>4.00 – Страни језик 2</w:t>
            </w:r>
          </w:p>
        </w:tc>
      </w:tr>
      <w:tr w:rsidR="008448B5" w:rsidRPr="00CC3BD1" w:rsidTr="008F4435">
        <w:tc>
          <w:tcPr>
            <w:tcW w:w="2310" w:type="dxa"/>
            <w:shd w:val="clear" w:color="auto" w:fill="DAEEF3" w:themeFill="accent5" w:themeFillTint="33"/>
            <w:vAlign w:val="center"/>
          </w:tcPr>
          <w:p w:rsidR="008448B5" w:rsidRPr="00CC3BD1" w:rsidRDefault="008448B5" w:rsidP="008F4435">
            <w:pPr>
              <w:outlineLvl w:val="0"/>
              <w:rPr>
                <w:rFonts w:ascii="Times New Roman" w:hAnsi="Times New Roman"/>
                <w:sz w:val="21"/>
                <w:szCs w:val="21"/>
              </w:rPr>
            </w:pPr>
            <w:r w:rsidRPr="00CC3BD1">
              <w:rPr>
                <w:rFonts w:ascii="Times New Roman" w:hAnsi="Times New Roman"/>
                <w:sz w:val="21"/>
                <w:szCs w:val="21"/>
              </w:rPr>
              <w:t>IV семестар</w:t>
            </w:r>
          </w:p>
        </w:tc>
        <w:tc>
          <w:tcPr>
            <w:tcW w:w="1626" w:type="dxa"/>
            <w:shd w:val="clear" w:color="auto" w:fill="DAEEF3" w:themeFill="accent5" w:themeFillTint="33"/>
            <w:vAlign w:val="center"/>
          </w:tcPr>
          <w:p w:rsidR="008448B5" w:rsidRPr="00CC3BD1" w:rsidRDefault="008448B5" w:rsidP="008F4435">
            <w:pPr>
              <w:jc w:val="center"/>
              <w:outlineLvl w:val="0"/>
              <w:rPr>
                <w:rFonts w:ascii="Times New Roman" w:hAnsi="Times New Roman"/>
                <w:b/>
                <w:sz w:val="21"/>
                <w:szCs w:val="21"/>
              </w:rPr>
            </w:pPr>
            <w:r w:rsidRPr="00CC3BD1">
              <w:rPr>
                <w:rFonts w:ascii="Times New Roman" w:hAnsi="Times New Roman"/>
                <w:b/>
                <w:sz w:val="21"/>
                <w:szCs w:val="21"/>
              </w:rPr>
              <w:t>4.273</w:t>
            </w:r>
          </w:p>
        </w:tc>
        <w:tc>
          <w:tcPr>
            <w:tcW w:w="2693" w:type="dxa"/>
            <w:shd w:val="clear" w:color="auto" w:fill="DAEEF3" w:themeFill="accent5" w:themeFillTint="33"/>
            <w:vAlign w:val="center"/>
          </w:tcPr>
          <w:p w:rsidR="008448B5" w:rsidRPr="00CC3BD1" w:rsidRDefault="008448B5" w:rsidP="008F4435">
            <w:pPr>
              <w:outlineLvl w:val="0"/>
              <w:rPr>
                <w:rFonts w:ascii="Times New Roman" w:hAnsi="Times New Roman"/>
                <w:sz w:val="21"/>
                <w:szCs w:val="21"/>
              </w:rPr>
            </w:pPr>
            <w:r w:rsidRPr="00CC3BD1">
              <w:rPr>
                <w:rFonts w:ascii="Times New Roman" w:hAnsi="Times New Roman"/>
                <w:sz w:val="21"/>
                <w:szCs w:val="21"/>
              </w:rPr>
              <w:t>5.00 -  Породична педагогија</w:t>
            </w:r>
          </w:p>
        </w:tc>
        <w:tc>
          <w:tcPr>
            <w:tcW w:w="2614" w:type="dxa"/>
            <w:shd w:val="clear" w:color="auto" w:fill="DAEEF3" w:themeFill="accent5" w:themeFillTint="33"/>
            <w:vAlign w:val="center"/>
          </w:tcPr>
          <w:p w:rsidR="008448B5" w:rsidRPr="00CC3BD1" w:rsidRDefault="008448B5" w:rsidP="008F4435">
            <w:pPr>
              <w:outlineLvl w:val="0"/>
              <w:rPr>
                <w:rFonts w:ascii="Times New Roman" w:hAnsi="Times New Roman"/>
                <w:sz w:val="21"/>
                <w:szCs w:val="21"/>
              </w:rPr>
            </w:pPr>
            <w:r w:rsidRPr="00CC3BD1">
              <w:rPr>
                <w:rFonts w:ascii="Times New Roman" w:hAnsi="Times New Roman"/>
                <w:sz w:val="21"/>
                <w:szCs w:val="21"/>
              </w:rPr>
              <w:t>4.20 – Методика развоја говора 1</w:t>
            </w:r>
          </w:p>
        </w:tc>
      </w:tr>
      <w:tr w:rsidR="00A845AF" w:rsidRPr="00CC3BD1" w:rsidTr="008F4435">
        <w:tc>
          <w:tcPr>
            <w:tcW w:w="2310" w:type="dxa"/>
            <w:shd w:val="clear" w:color="auto" w:fill="B6DDE8" w:themeFill="accent5" w:themeFillTint="66"/>
            <w:vAlign w:val="center"/>
          </w:tcPr>
          <w:p w:rsidR="00A845AF" w:rsidRPr="00CC3BD1" w:rsidRDefault="00A845AF" w:rsidP="008F4435">
            <w:pPr>
              <w:outlineLvl w:val="0"/>
              <w:rPr>
                <w:rFonts w:ascii="Times New Roman" w:hAnsi="Times New Roman"/>
                <w:sz w:val="21"/>
                <w:szCs w:val="21"/>
              </w:rPr>
            </w:pPr>
            <w:r w:rsidRPr="00CC3BD1">
              <w:rPr>
                <w:rFonts w:ascii="Times New Roman" w:hAnsi="Times New Roman"/>
                <w:sz w:val="21"/>
                <w:szCs w:val="21"/>
              </w:rPr>
              <w:t>V семестар</w:t>
            </w:r>
          </w:p>
        </w:tc>
        <w:tc>
          <w:tcPr>
            <w:tcW w:w="1626" w:type="dxa"/>
            <w:shd w:val="clear" w:color="auto" w:fill="B6DDE8" w:themeFill="accent5" w:themeFillTint="66"/>
            <w:vAlign w:val="center"/>
          </w:tcPr>
          <w:p w:rsidR="00A845AF" w:rsidRPr="00CC3BD1" w:rsidRDefault="00A845AF" w:rsidP="008F4435">
            <w:pPr>
              <w:jc w:val="center"/>
              <w:outlineLvl w:val="0"/>
              <w:rPr>
                <w:rFonts w:ascii="Times New Roman" w:hAnsi="Times New Roman"/>
                <w:b/>
                <w:sz w:val="21"/>
                <w:szCs w:val="21"/>
              </w:rPr>
            </w:pPr>
            <w:r w:rsidRPr="00CC3BD1">
              <w:rPr>
                <w:rFonts w:ascii="Times New Roman" w:hAnsi="Times New Roman"/>
                <w:b/>
                <w:sz w:val="21"/>
                <w:szCs w:val="21"/>
              </w:rPr>
              <w:t>4.42</w:t>
            </w:r>
          </w:p>
        </w:tc>
        <w:tc>
          <w:tcPr>
            <w:tcW w:w="2693" w:type="dxa"/>
            <w:shd w:val="clear" w:color="auto" w:fill="B6DDE8" w:themeFill="accent5" w:themeFillTint="66"/>
            <w:vAlign w:val="center"/>
          </w:tcPr>
          <w:p w:rsidR="00A845AF" w:rsidRPr="00CC3BD1" w:rsidRDefault="00A845AF" w:rsidP="008F4435">
            <w:pPr>
              <w:outlineLvl w:val="0"/>
              <w:rPr>
                <w:rFonts w:ascii="Times New Roman" w:hAnsi="Times New Roman"/>
                <w:sz w:val="21"/>
                <w:szCs w:val="21"/>
              </w:rPr>
            </w:pPr>
            <w:r w:rsidRPr="00CC3BD1">
              <w:rPr>
                <w:rFonts w:ascii="Times New Roman" w:hAnsi="Times New Roman"/>
                <w:sz w:val="21"/>
                <w:szCs w:val="21"/>
              </w:rPr>
              <w:t>4.75 – Методика развоја говора 2 и Нега и васпитање деце јасленог узраста</w:t>
            </w:r>
          </w:p>
        </w:tc>
        <w:tc>
          <w:tcPr>
            <w:tcW w:w="2614" w:type="dxa"/>
            <w:shd w:val="clear" w:color="auto" w:fill="B6DDE8" w:themeFill="accent5" w:themeFillTint="66"/>
            <w:vAlign w:val="center"/>
          </w:tcPr>
          <w:p w:rsidR="00A845AF" w:rsidRPr="00CC3BD1" w:rsidRDefault="00A845AF" w:rsidP="008F4435">
            <w:pPr>
              <w:outlineLvl w:val="0"/>
              <w:rPr>
                <w:rFonts w:ascii="Times New Roman" w:hAnsi="Times New Roman"/>
                <w:sz w:val="21"/>
                <w:szCs w:val="21"/>
              </w:rPr>
            </w:pPr>
            <w:r w:rsidRPr="00CC3BD1">
              <w:rPr>
                <w:rFonts w:ascii="Times New Roman" w:hAnsi="Times New Roman"/>
                <w:sz w:val="21"/>
                <w:szCs w:val="21"/>
              </w:rPr>
              <w:t>4.00 – Методика упознавања околине 2</w:t>
            </w:r>
          </w:p>
        </w:tc>
      </w:tr>
      <w:tr w:rsidR="006974EF" w:rsidRPr="00CC3BD1" w:rsidTr="008F4435">
        <w:tc>
          <w:tcPr>
            <w:tcW w:w="2310" w:type="dxa"/>
            <w:shd w:val="clear" w:color="auto" w:fill="DAEEF3" w:themeFill="accent5" w:themeFillTint="33"/>
            <w:vAlign w:val="center"/>
          </w:tcPr>
          <w:p w:rsidR="006974EF" w:rsidRPr="00CC3BD1" w:rsidRDefault="006974EF" w:rsidP="008F4435">
            <w:pPr>
              <w:outlineLvl w:val="0"/>
              <w:rPr>
                <w:rFonts w:ascii="Times New Roman" w:hAnsi="Times New Roman"/>
                <w:sz w:val="21"/>
                <w:szCs w:val="21"/>
              </w:rPr>
            </w:pPr>
            <w:r w:rsidRPr="00CC3BD1">
              <w:rPr>
                <w:rFonts w:ascii="Times New Roman" w:hAnsi="Times New Roman"/>
                <w:sz w:val="21"/>
                <w:szCs w:val="21"/>
              </w:rPr>
              <w:t>VI семестар</w:t>
            </w:r>
          </w:p>
        </w:tc>
        <w:tc>
          <w:tcPr>
            <w:tcW w:w="1626" w:type="dxa"/>
            <w:shd w:val="clear" w:color="auto" w:fill="DAEEF3" w:themeFill="accent5" w:themeFillTint="33"/>
            <w:vAlign w:val="center"/>
          </w:tcPr>
          <w:p w:rsidR="006974EF" w:rsidRPr="00CC3BD1" w:rsidRDefault="008F4435" w:rsidP="008F4435">
            <w:pPr>
              <w:jc w:val="center"/>
              <w:outlineLvl w:val="0"/>
              <w:rPr>
                <w:rFonts w:ascii="Times New Roman" w:hAnsi="Times New Roman"/>
                <w:b/>
                <w:sz w:val="21"/>
                <w:szCs w:val="21"/>
              </w:rPr>
            </w:pPr>
            <w:r w:rsidRPr="00CC3BD1">
              <w:rPr>
                <w:rFonts w:ascii="Times New Roman" w:hAnsi="Times New Roman"/>
                <w:b/>
                <w:sz w:val="21"/>
                <w:szCs w:val="21"/>
              </w:rPr>
              <w:t>4.545</w:t>
            </w:r>
          </w:p>
        </w:tc>
        <w:tc>
          <w:tcPr>
            <w:tcW w:w="2693" w:type="dxa"/>
            <w:shd w:val="clear" w:color="auto" w:fill="DAEEF3" w:themeFill="accent5" w:themeFillTint="33"/>
            <w:vAlign w:val="center"/>
          </w:tcPr>
          <w:p w:rsidR="006974EF" w:rsidRPr="00CC3BD1" w:rsidRDefault="008448B5" w:rsidP="008F4435">
            <w:pPr>
              <w:outlineLvl w:val="0"/>
              <w:rPr>
                <w:rFonts w:ascii="Times New Roman" w:hAnsi="Times New Roman"/>
                <w:sz w:val="21"/>
                <w:szCs w:val="21"/>
              </w:rPr>
            </w:pPr>
            <w:r w:rsidRPr="00CC3BD1">
              <w:rPr>
                <w:rFonts w:ascii="Times New Roman" w:hAnsi="Times New Roman"/>
                <w:sz w:val="21"/>
                <w:szCs w:val="21"/>
              </w:rPr>
              <w:t>5.00 – Васпитање за толеранцију, инклузивност и мултикултуралност</w:t>
            </w:r>
          </w:p>
        </w:tc>
        <w:tc>
          <w:tcPr>
            <w:tcW w:w="2614" w:type="dxa"/>
            <w:shd w:val="clear" w:color="auto" w:fill="DAEEF3" w:themeFill="accent5" w:themeFillTint="33"/>
            <w:vAlign w:val="center"/>
          </w:tcPr>
          <w:p w:rsidR="006974EF" w:rsidRPr="00CC3BD1" w:rsidRDefault="008448B5" w:rsidP="008F4435">
            <w:pPr>
              <w:outlineLvl w:val="0"/>
              <w:rPr>
                <w:rFonts w:ascii="Times New Roman" w:hAnsi="Times New Roman"/>
                <w:sz w:val="21"/>
                <w:szCs w:val="21"/>
              </w:rPr>
            </w:pPr>
            <w:r w:rsidRPr="00CC3BD1">
              <w:rPr>
                <w:rFonts w:ascii="Times New Roman" w:hAnsi="Times New Roman"/>
                <w:sz w:val="21"/>
                <w:szCs w:val="21"/>
              </w:rPr>
              <w:t>3.10 – Језичке игре</w:t>
            </w:r>
          </w:p>
        </w:tc>
      </w:tr>
      <w:tr w:rsidR="00A845AF" w:rsidRPr="00CC3BD1" w:rsidTr="008F4435">
        <w:tc>
          <w:tcPr>
            <w:tcW w:w="2310" w:type="dxa"/>
            <w:shd w:val="clear" w:color="auto" w:fill="B6DDE8" w:themeFill="accent5" w:themeFillTint="66"/>
            <w:vAlign w:val="center"/>
          </w:tcPr>
          <w:p w:rsidR="00A845AF" w:rsidRPr="00CC3BD1" w:rsidRDefault="00A845AF" w:rsidP="008F4435">
            <w:pPr>
              <w:outlineLvl w:val="0"/>
              <w:rPr>
                <w:rFonts w:ascii="Times New Roman" w:hAnsi="Times New Roman"/>
                <w:sz w:val="21"/>
                <w:szCs w:val="21"/>
              </w:rPr>
            </w:pPr>
            <w:r w:rsidRPr="00CC3BD1">
              <w:rPr>
                <w:rFonts w:ascii="Times New Roman" w:hAnsi="Times New Roman"/>
                <w:sz w:val="21"/>
                <w:szCs w:val="21"/>
              </w:rPr>
              <w:t>П</w:t>
            </w:r>
            <w:r w:rsidR="007F3F50" w:rsidRPr="00CC3BD1">
              <w:rPr>
                <w:rFonts w:ascii="Times New Roman" w:hAnsi="Times New Roman"/>
                <w:sz w:val="21"/>
                <w:szCs w:val="21"/>
              </w:rPr>
              <w:t>р</w:t>
            </w:r>
            <w:r w:rsidRPr="00CC3BD1">
              <w:rPr>
                <w:rFonts w:ascii="Times New Roman" w:hAnsi="Times New Roman"/>
                <w:sz w:val="21"/>
                <w:szCs w:val="21"/>
              </w:rPr>
              <w:t xml:space="preserve">осечна оцена </w:t>
            </w:r>
          </w:p>
          <w:p w:rsidR="00A845AF" w:rsidRPr="00CC3BD1" w:rsidRDefault="006F40B6" w:rsidP="008F4435">
            <w:pPr>
              <w:outlineLvl w:val="0"/>
              <w:rPr>
                <w:rFonts w:ascii="Times New Roman" w:hAnsi="Times New Roman"/>
                <w:sz w:val="21"/>
                <w:szCs w:val="21"/>
              </w:rPr>
            </w:pPr>
            <w:r w:rsidRPr="00CC3BD1">
              <w:rPr>
                <w:rFonts w:ascii="Times New Roman" w:hAnsi="Times New Roman"/>
                <w:sz w:val="21"/>
                <w:szCs w:val="21"/>
              </w:rPr>
              <w:t>за све семестре</w:t>
            </w:r>
          </w:p>
        </w:tc>
        <w:tc>
          <w:tcPr>
            <w:tcW w:w="1626" w:type="dxa"/>
            <w:shd w:val="clear" w:color="auto" w:fill="B6DDE8" w:themeFill="accent5" w:themeFillTint="66"/>
            <w:vAlign w:val="center"/>
          </w:tcPr>
          <w:p w:rsidR="00A845AF" w:rsidRPr="00CC3BD1" w:rsidRDefault="008F4435" w:rsidP="008F4435">
            <w:pPr>
              <w:jc w:val="center"/>
              <w:outlineLvl w:val="0"/>
              <w:rPr>
                <w:rFonts w:ascii="Times New Roman" w:hAnsi="Times New Roman"/>
                <w:b/>
                <w:sz w:val="21"/>
                <w:szCs w:val="21"/>
              </w:rPr>
            </w:pPr>
            <w:r w:rsidRPr="00CC3BD1">
              <w:rPr>
                <w:rFonts w:ascii="Times New Roman" w:hAnsi="Times New Roman"/>
                <w:b/>
                <w:sz w:val="21"/>
                <w:szCs w:val="21"/>
              </w:rPr>
              <w:t>4.38</w:t>
            </w:r>
          </w:p>
        </w:tc>
        <w:tc>
          <w:tcPr>
            <w:tcW w:w="2693" w:type="dxa"/>
            <w:shd w:val="clear" w:color="auto" w:fill="B6DDE8" w:themeFill="accent5" w:themeFillTint="66"/>
            <w:vAlign w:val="center"/>
          </w:tcPr>
          <w:p w:rsidR="00A845AF" w:rsidRPr="00CC3BD1" w:rsidRDefault="00A845AF" w:rsidP="008F4435">
            <w:pPr>
              <w:outlineLvl w:val="0"/>
              <w:rPr>
                <w:rFonts w:ascii="Times New Roman" w:hAnsi="Times New Roman"/>
                <w:sz w:val="21"/>
                <w:szCs w:val="21"/>
              </w:rPr>
            </w:pPr>
          </w:p>
        </w:tc>
        <w:tc>
          <w:tcPr>
            <w:tcW w:w="2614" w:type="dxa"/>
            <w:shd w:val="clear" w:color="auto" w:fill="B6DDE8" w:themeFill="accent5" w:themeFillTint="66"/>
            <w:vAlign w:val="center"/>
          </w:tcPr>
          <w:p w:rsidR="00A845AF" w:rsidRPr="00CC3BD1" w:rsidRDefault="00A845AF" w:rsidP="008F4435">
            <w:pPr>
              <w:outlineLvl w:val="0"/>
              <w:rPr>
                <w:rFonts w:ascii="Times New Roman" w:hAnsi="Times New Roman"/>
                <w:sz w:val="21"/>
                <w:szCs w:val="21"/>
              </w:rPr>
            </w:pPr>
          </w:p>
        </w:tc>
      </w:tr>
    </w:tbl>
    <w:p w:rsidR="00A845AF" w:rsidRPr="00CC3BD1" w:rsidRDefault="00A845AF" w:rsidP="00A845AF">
      <w:pPr>
        <w:spacing w:after="0" w:line="240" w:lineRule="auto"/>
        <w:outlineLvl w:val="0"/>
        <w:rPr>
          <w:rFonts w:ascii="Times New Roman" w:hAnsi="Times New Roman"/>
          <w:b/>
        </w:rPr>
      </w:pPr>
    </w:p>
    <w:p w:rsidR="00A845AF" w:rsidRPr="00CC3BD1" w:rsidRDefault="00A845AF" w:rsidP="00A845AF">
      <w:pPr>
        <w:spacing w:after="0" w:line="240" w:lineRule="auto"/>
        <w:outlineLvl w:val="0"/>
        <w:rPr>
          <w:rFonts w:ascii="Times New Roman" w:hAnsi="Times New Roman"/>
          <w:b/>
        </w:rPr>
      </w:pPr>
    </w:p>
    <w:p w:rsidR="00A845AF" w:rsidRPr="00CC3BD1" w:rsidRDefault="00A845AF" w:rsidP="00FD2829">
      <w:pPr>
        <w:spacing w:after="0" w:line="240" w:lineRule="auto"/>
        <w:jc w:val="center"/>
        <w:outlineLvl w:val="0"/>
        <w:rPr>
          <w:rFonts w:ascii="Times New Roman" w:hAnsi="Times New Roman"/>
          <w:b/>
          <w:i/>
        </w:rPr>
      </w:pPr>
      <w:r w:rsidRPr="00CC3BD1">
        <w:rPr>
          <w:rFonts w:ascii="Times New Roman" w:hAnsi="Times New Roman"/>
          <w:b/>
          <w:i/>
        </w:rPr>
        <w:t>Графикон 1</w:t>
      </w:r>
      <w:r w:rsidR="000E120A" w:rsidRPr="00CC3BD1">
        <w:rPr>
          <w:rFonts w:ascii="Times New Roman" w:hAnsi="Times New Roman"/>
          <w:b/>
          <w:i/>
        </w:rPr>
        <w:t>0</w:t>
      </w:r>
      <w:r w:rsidRPr="00CC3BD1">
        <w:rPr>
          <w:rFonts w:ascii="Times New Roman" w:hAnsi="Times New Roman"/>
          <w:b/>
          <w:i/>
        </w:rPr>
        <w:t>: Вредновање квалитета студијског програма</w:t>
      </w:r>
      <w:r w:rsidR="00FD2829" w:rsidRPr="00CC3BD1">
        <w:rPr>
          <w:rFonts w:ascii="Times New Roman" w:hAnsi="Times New Roman"/>
          <w:b/>
          <w:i/>
        </w:rPr>
        <w:t>,</w:t>
      </w:r>
      <w:r w:rsidR="007F3F50" w:rsidRPr="00CC3BD1">
        <w:rPr>
          <w:rFonts w:ascii="Times New Roman" w:hAnsi="Times New Roman"/>
          <w:b/>
          <w:i/>
        </w:rPr>
        <w:t xml:space="preserve"> </w:t>
      </w:r>
      <w:r w:rsidR="00FD2829" w:rsidRPr="00CC3BD1">
        <w:rPr>
          <w:rFonts w:ascii="Times New Roman" w:hAnsi="Times New Roman"/>
          <w:b/>
          <w:i/>
        </w:rPr>
        <w:t>по семестрима</w:t>
      </w:r>
    </w:p>
    <w:p w:rsidR="00FD2829" w:rsidRPr="00CC3BD1" w:rsidRDefault="00FD2829" w:rsidP="00FD2829">
      <w:pPr>
        <w:spacing w:after="0" w:line="240" w:lineRule="auto"/>
        <w:jc w:val="center"/>
        <w:outlineLvl w:val="0"/>
        <w:rPr>
          <w:rFonts w:ascii="Times New Roman" w:hAnsi="Times New Roman"/>
        </w:rPr>
      </w:pPr>
      <w:r w:rsidRPr="00CC3BD1">
        <w:rPr>
          <w:rFonts w:ascii="Times New Roman" w:hAnsi="Times New Roman"/>
        </w:rPr>
        <w:object w:dxaOrig="7202" w:dyaOrig="5390">
          <v:shape id="_x0000_i1034" type="#_x0000_t75" style="width:432.75pt;height:324pt" o:ole="">
            <v:imagedata r:id="rId29" o:title=""/>
          </v:shape>
          <o:OLEObject Type="Embed" ProgID="PowerPoint.Slide.12" ShapeID="_x0000_i1034" DrawAspect="Content" ObjectID="_1660667671" r:id="rId30"/>
        </w:object>
      </w:r>
    </w:p>
    <w:p w:rsidR="00A845AF" w:rsidRPr="00CC3BD1" w:rsidRDefault="00A845AF" w:rsidP="00A845AF">
      <w:pPr>
        <w:spacing w:after="0" w:line="240" w:lineRule="auto"/>
        <w:jc w:val="center"/>
        <w:rPr>
          <w:rFonts w:ascii="Times New Roman" w:hAnsi="Times New Roman"/>
          <w:b/>
          <w:i/>
        </w:rPr>
      </w:pPr>
    </w:p>
    <w:p w:rsidR="0090363C" w:rsidRPr="00CC3BD1" w:rsidRDefault="0090363C" w:rsidP="00A845AF">
      <w:pPr>
        <w:spacing w:after="0" w:line="240" w:lineRule="auto"/>
        <w:outlineLvl w:val="0"/>
        <w:rPr>
          <w:rFonts w:ascii="Times New Roman" w:hAnsi="Times New Roman"/>
          <w:b/>
          <w:i/>
          <w:highlight w:val="yellow"/>
        </w:rPr>
      </w:pPr>
    </w:p>
    <w:p w:rsidR="0090363C" w:rsidRPr="00CC3BD1" w:rsidRDefault="0090363C" w:rsidP="00A845AF">
      <w:pPr>
        <w:spacing w:after="0" w:line="240" w:lineRule="auto"/>
        <w:outlineLvl w:val="0"/>
        <w:rPr>
          <w:rFonts w:ascii="Times New Roman" w:hAnsi="Times New Roman"/>
          <w:b/>
          <w:i/>
          <w:highlight w:val="yellow"/>
        </w:rPr>
      </w:pPr>
    </w:p>
    <w:p w:rsidR="0090363C" w:rsidRPr="00CC3BD1" w:rsidRDefault="0090363C" w:rsidP="00A845AF">
      <w:pPr>
        <w:spacing w:after="0" w:line="240" w:lineRule="auto"/>
        <w:outlineLvl w:val="0"/>
        <w:rPr>
          <w:rFonts w:ascii="Times New Roman" w:hAnsi="Times New Roman"/>
          <w:b/>
          <w:i/>
          <w:highlight w:val="yellow"/>
        </w:rPr>
      </w:pPr>
    </w:p>
    <w:p w:rsidR="0090363C" w:rsidRPr="00CC3BD1" w:rsidRDefault="0090363C" w:rsidP="00A845AF">
      <w:pPr>
        <w:spacing w:after="0" w:line="240" w:lineRule="auto"/>
        <w:outlineLvl w:val="0"/>
        <w:rPr>
          <w:rFonts w:ascii="Times New Roman" w:hAnsi="Times New Roman"/>
          <w:b/>
          <w:i/>
          <w:highlight w:val="yellow"/>
        </w:rPr>
      </w:pPr>
    </w:p>
    <w:p w:rsidR="0090363C" w:rsidRPr="00CC3BD1" w:rsidRDefault="0090363C" w:rsidP="00A845AF">
      <w:pPr>
        <w:spacing w:after="0" w:line="240" w:lineRule="auto"/>
        <w:outlineLvl w:val="0"/>
        <w:rPr>
          <w:rFonts w:ascii="Times New Roman" w:hAnsi="Times New Roman"/>
          <w:b/>
          <w:i/>
          <w:highlight w:val="yellow"/>
        </w:rPr>
      </w:pPr>
    </w:p>
    <w:p w:rsidR="00A845AF" w:rsidRPr="00CC3BD1" w:rsidRDefault="00A845AF" w:rsidP="00A845AF">
      <w:pPr>
        <w:spacing w:after="0" w:line="240" w:lineRule="auto"/>
        <w:outlineLvl w:val="0"/>
        <w:rPr>
          <w:rFonts w:ascii="Times New Roman" w:hAnsi="Times New Roman"/>
          <w:b/>
          <w:i/>
        </w:rPr>
      </w:pPr>
      <w:r w:rsidRPr="00CC3BD1">
        <w:rPr>
          <w:rFonts w:ascii="Times New Roman" w:hAnsi="Times New Roman"/>
          <w:b/>
          <w:i/>
        </w:rPr>
        <w:t>Адекватност броја предмета по семестрима</w:t>
      </w:r>
    </w:p>
    <w:p w:rsidR="00A845AF" w:rsidRPr="00CC3BD1" w:rsidRDefault="007F3F50" w:rsidP="00A845AF">
      <w:pPr>
        <w:spacing w:after="0" w:line="240" w:lineRule="auto"/>
        <w:jc w:val="both"/>
        <w:outlineLvl w:val="0"/>
        <w:rPr>
          <w:rFonts w:ascii="Times New Roman" w:hAnsi="Times New Roman"/>
          <w:b/>
          <w:i/>
        </w:rPr>
      </w:pPr>
      <w:r w:rsidRPr="00CC3BD1">
        <w:rPr>
          <w:rFonts w:ascii="Times New Roman" w:hAnsi="Times New Roman"/>
        </w:rPr>
        <w:t>Подаци представљени у табели 6</w:t>
      </w:r>
      <w:r w:rsidR="0090363C" w:rsidRPr="00CC3BD1">
        <w:rPr>
          <w:rFonts w:ascii="Times New Roman" w:hAnsi="Times New Roman"/>
        </w:rPr>
        <w:t xml:space="preserve">, показују да у просеку, на нивоу свих семестара, 78.98% студената ВПД и 81.87% студената ВЈу сматра да је број предмета по семестру адекватан. </w:t>
      </w:r>
      <w:r w:rsidR="00A845AF" w:rsidRPr="00CC3BD1">
        <w:rPr>
          <w:rFonts w:ascii="Times New Roman" w:hAnsi="Times New Roman"/>
        </w:rPr>
        <w:t>Међу анкетираним студентима, највећи</w:t>
      </w:r>
      <w:r w:rsidR="000D700B" w:rsidRPr="00CC3BD1">
        <w:rPr>
          <w:rFonts w:ascii="Times New Roman" w:hAnsi="Times New Roman"/>
        </w:rPr>
        <w:t xml:space="preserve"> је </w:t>
      </w:r>
      <w:r w:rsidR="00A845AF" w:rsidRPr="00CC3BD1">
        <w:rPr>
          <w:rFonts w:ascii="Times New Roman" w:hAnsi="Times New Roman"/>
        </w:rPr>
        <w:t xml:space="preserve"> проценат студената </w:t>
      </w:r>
      <w:r w:rsidR="00B96F75" w:rsidRPr="00CC3BD1">
        <w:rPr>
          <w:rFonts w:ascii="Times New Roman" w:hAnsi="Times New Roman"/>
        </w:rPr>
        <w:t>VI</w:t>
      </w:r>
      <w:r w:rsidR="00A845AF" w:rsidRPr="00CC3BD1">
        <w:rPr>
          <w:rFonts w:ascii="Times New Roman" w:hAnsi="Times New Roman"/>
        </w:rPr>
        <w:t xml:space="preserve"> семестра (</w:t>
      </w:r>
      <w:r w:rsidR="00B96F75" w:rsidRPr="00CC3BD1">
        <w:rPr>
          <w:rFonts w:ascii="Times New Roman" w:hAnsi="Times New Roman"/>
        </w:rPr>
        <w:t>ВПД - 91.67</w:t>
      </w:r>
      <w:r w:rsidR="00A845AF" w:rsidRPr="00CC3BD1">
        <w:rPr>
          <w:rFonts w:ascii="Times New Roman" w:hAnsi="Times New Roman"/>
        </w:rPr>
        <w:t>%</w:t>
      </w:r>
      <w:r w:rsidR="00B96F75" w:rsidRPr="00CC3BD1">
        <w:rPr>
          <w:rFonts w:ascii="Times New Roman" w:hAnsi="Times New Roman"/>
        </w:rPr>
        <w:t xml:space="preserve"> и ВЈУ -95.00%</w:t>
      </w:r>
      <w:r w:rsidR="00A845AF" w:rsidRPr="00CC3BD1">
        <w:rPr>
          <w:rFonts w:ascii="Times New Roman" w:hAnsi="Times New Roman"/>
        </w:rPr>
        <w:t>) који сматрају да је број предмета оптималан</w:t>
      </w:r>
      <w:r w:rsidR="00860ED0" w:rsidRPr="00CC3BD1">
        <w:rPr>
          <w:rFonts w:ascii="Times New Roman" w:hAnsi="Times New Roman"/>
        </w:rPr>
        <w:t>, док најмањи проценат студената II семестра студијског програма ВПД (68.57%)  и 69.57% студената I семестра студијскиг програма ВЈУ имају такво мишљење</w:t>
      </w:r>
      <w:r w:rsidR="00A845AF" w:rsidRPr="00CC3BD1">
        <w:rPr>
          <w:rFonts w:ascii="Times New Roman" w:hAnsi="Times New Roman"/>
        </w:rPr>
        <w:t xml:space="preserve">. </w:t>
      </w:r>
    </w:p>
    <w:p w:rsidR="00E23B00" w:rsidRPr="00CC3BD1" w:rsidRDefault="00E23B00" w:rsidP="00A845AF">
      <w:pPr>
        <w:spacing w:after="0" w:line="240" w:lineRule="auto"/>
        <w:jc w:val="center"/>
        <w:outlineLvl w:val="0"/>
        <w:rPr>
          <w:rFonts w:ascii="Times New Roman" w:hAnsi="Times New Roman"/>
          <w:b/>
          <w:i/>
        </w:rPr>
        <w:sectPr w:rsidR="00E23B00" w:rsidRPr="00CC3BD1" w:rsidSect="00665E25">
          <w:pgSz w:w="11907" w:h="16839" w:code="9"/>
          <w:pgMar w:top="1440" w:right="1440" w:bottom="1440" w:left="1440" w:header="720" w:footer="720" w:gutter="0"/>
          <w:cols w:space="720"/>
          <w:docGrid w:linePitch="360"/>
        </w:sectPr>
      </w:pPr>
    </w:p>
    <w:p w:rsidR="00E23B00" w:rsidRPr="00CC3BD1" w:rsidRDefault="00E23B00" w:rsidP="00A845AF">
      <w:pPr>
        <w:spacing w:after="0" w:line="240" w:lineRule="auto"/>
        <w:jc w:val="center"/>
        <w:outlineLvl w:val="0"/>
        <w:rPr>
          <w:rFonts w:ascii="Times New Roman" w:hAnsi="Times New Roman"/>
          <w:b/>
          <w:i/>
        </w:rPr>
      </w:pPr>
    </w:p>
    <w:p w:rsidR="009D4F64" w:rsidRPr="00CC3BD1" w:rsidRDefault="009D4F64" w:rsidP="00A845AF">
      <w:pPr>
        <w:spacing w:after="0" w:line="240" w:lineRule="auto"/>
        <w:jc w:val="center"/>
        <w:outlineLvl w:val="0"/>
        <w:rPr>
          <w:rFonts w:ascii="Times New Roman" w:hAnsi="Times New Roman"/>
          <w:b/>
          <w:i/>
        </w:rPr>
      </w:pPr>
    </w:p>
    <w:p w:rsidR="009D4F64" w:rsidRPr="00CC3BD1" w:rsidRDefault="009D4F64" w:rsidP="00A845AF">
      <w:pPr>
        <w:spacing w:after="0" w:line="240" w:lineRule="auto"/>
        <w:jc w:val="center"/>
        <w:outlineLvl w:val="0"/>
        <w:rPr>
          <w:rFonts w:ascii="Times New Roman" w:hAnsi="Times New Roman"/>
          <w:b/>
          <w:i/>
        </w:rPr>
      </w:pPr>
    </w:p>
    <w:p w:rsidR="009D4F64" w:rsidRPr="00CC3BD1" w:rsidRDefault="009D4F64" w:rsidP="00A845AF">
      <w:pPr>
        <w:spacing w:after="0" w:line="240" w:lineRule="auto"/>
        <w:jc w:val="center"/>
        <w:outlineLvl w:val="0"/>
        <w:rPr>
          <w:rFonts w:ascii="Times New Roman" w:hAnsi="Times New Roman"/>
          <w:b/>
          <w:i/>
        </w:rPr>
      </w:pPr>
    </w:p>
    <w:p w:rsidR="009D4F64" w:rsidRPr="00CC3BD1" w:rsidRDefault="009D4F64" w:rsidP="00A845AF">
      <w:pPr>
        <w:spacing w:after="0" w:line="240" w:lineRule="auto"/>
        <w:jc w:val="center"/>
        <w:outlineLvl w:val="0"/>
        <w:rPr>
          <w:rFonts w:ascii="Times New Roman" w:hAnsi="Times New Roman"/>
          <w:b/>
          <w:i/>
        </w:rPr>
      </w:pPr>
    </w:p>
    <w:p w:rsidR="009D4F64" w:rsidRPr="00CC3BD1" w:rsidRDefault="009D4F64" w:rsidP="00A845AF">
      <w:pPr>
        <w:spacing w:after="0" w:line="240" w:lineRule="auto"/>
        <w:jc w:val="center"/>
        <w:outlineLvl w:val="0"/>
        <w:rPr>
          <w:rFonts w:ascii="Times New Roman" w:hAnsi="Times New Roman"/>
          <w:b/>
          <w:i/>
        </w:rPr>
      </w:pPr>
    </w:p>
    <w:p w:rsidR="00A845AF" w:rsidRPr="00CC3BD1" w:rsidRDefault="00A845AF" w:rsidP="00A845AF">
      <w:pPr>
        <w:spacing w:after="0" w:line="240" w:lineRule="auto"/>
        <w:jc w:val="center"/>
        <w:outlineLvl w:val="0"/>
        <w:rPr>
          <w:rFonts w:ascii="Times New Roman" w:hAnsi="Times New Roman"/>
          <w:b/>
        </w:rPr>
      </w:pPr>
      <w:r w:rsidRPr="00CC3BD1">
        <w:rPr>
          <w:rFonts w:ascii="Times New Roman" w:hAnsi="Times New Roman"/>
          <w:b/>
          <w:i/>
        </w:rPr>
        <w:t xml:space="preserve">Табела 6: </w:t>
      </w:r>
      <w:r w:rsidRPr="00CC3BD1">
        <w:rPr>
          <w:rFonts w:ascii="Times New Roman" w:hAnsi="Times New Roman"/>
          <w:b/>
        </w:rPr>
        <w:t>Адекватност броја предмета по семестрима</w:t>
      </w:r>
    </w:p>
    <w:p w:rsidR="00E23B00" w:rsidRPr="00CC3BD1" w:rsidRDefault="00E23B00" w:rsidP="00A845AF">
      <w:pPr>
        <w:spacing w:after="0" w:line="240" w:lineRule="auto"/>
        <w:jc w:val="center"/>
        <w:outlineLvl w:val="0"/>
        <w:rPr>
          <w:rFonts w:ascii="Times New Roman" w:hAnsi="Times New Roman"/>
          <w:b/>
        </w:rPr>
      </w:pP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1723"/>
        <w:gridCol w:w="984"/>
        <w:gridCol w:w="984"/>
        <w:gridCol w:w="801"/>
        <w:gridCol w:w="801"/>
        <w:gridCol w:w="985"/>
        <w:gridCol w:w="985"/>
        <w:gridCol w:w="801"/>
        <w:gridCol w:w="801"/>
        <w:gridCol w:w="985"/>
        <w:gridCol w:w="985"/>
        <w:gridCol w:w="739"/>
        <w:gridCol w:w="739"/>
        <w:gridCol w:w="931"/>
        <w:gridCol w:w="931"/>
      </w:tblGrid>
      <w:tr w:rsidR="00E23B00" w:rsidRPr="00CC3BD1" w:rsidTr="00E23B00">
        <w:trPr>
          <w:trHeight w:val="264"/>
        </w:trPr>
        <w:tc>
          <w:tcPr>
            <w:tcW w:w="1723" w:type="dxa"/>
            <w:vMerge w:val="restart"/>
            <w:shd w:val="clear" w:color="auto" w:fill="B6DDE8" w:themeFill="accent5" w:themeFillTint="66"/>
          </w:tcPr>
          <w:p w:rsidR="00E23B00" w:rsidRPr="00CC3BD1" w:rsidRDefault="00E23B00" w:rsidP="00665E25">
            <w:pPr>
              <w:jc w:val="center"/>
              <w:outlineLvl w:val="0"/>
              <w:rPr>
                <w:rFonts w:ascii="Times New Roman" w:hAnsi="Times New Roman"/>
              </w:rPr>
            </w:pPr>
            <w:r w:rsidRPr="00CC3BD1">
              <w:rPr>
                <w:rFonts w:ascii="Times New Roman" w:hAnsi="Times New Roman"/>
              </w:rPr>
              <w:t>Број предмета је</w:t>
            </w:r>
          </w:p>
        </w:tc>
        <w:tc>
          <w:tcPr>
            <w:tcW w:w="1968" w:type="dxa"/>
            <w:gridSpan w:val="2"/>
            <w:shd w:val="clear" w:color="auto" w:fill="B6DDE8" w:themeFill="accent5" w:themeFillTint="66"/>
          </w:tcPr>
          <w:p w:rsidR="00E23B00" w:rsidRPr="00CC3BD1" w:rsidRDefault="00E23B00" w:rsidP="00665E25">
            <w:pPr>
              <w:jc w:val="center"/>
              <w:outlineLvl w:val="0"/>
              <w:rPr>
                <w:rFonts w:ascii="Times New Roman" w:hAnsi="Times New Roman"/>
              </w:rPr>
            </w:pPr>
            <w:r w:rsidRPr="00CC3BD1">
              <w:rPr>
                <w:rFonts w:ascii="Times New Roman" w:hAnsi="Times New Roman"/>
              </w:rPr>
              <w:t>I семестар</w:t>
            </w:r>
          </w:p>
          <w:p w:rsidR="00E23B00" w:rsidRPr="00CC3BD1" w:rsidRDefault="00E23B00" w:rsidP="00665E25">
            <w:pPr>
              <w:jc w:val="center"/>
              <w:outlineLvl w:val="0"/>
              <w:rPr>
                <w:rFonts w:ascii="Times New Roman" w:hAnsi="Times New Roman"/>
              </w:rPr>
            </w:pPr>
            <w:r w:rsidRPr="00CC3BD1">
              <w:rPr>
                <w:rFonts w:ascii="Times New Roman" w:hAnsi="Times New Roman"/>
              </w:rPr>
              <w:t>%</w:t>
            </w:r>
          </w:p>
        </w:tc>
        <w:tc>
          <w:tcPr>
            <w:tcW w:w="1602" w:type="dxa"/>
            <w:gridSpan w:val="2"/>
            <w:shd w:val="clear" w:color="auto" w:fill="B6DDE8" w:themeFill="accent5" w:themeFillTint="66"/>
          </w:tcPr>
          <w:p w:rsidR="00E23B00" w:rsidRPr="00CC3BD1" w:rsidRDefault="00E23B00" w:rsidP="00665E25">
            <w:pPr>
              <w:jc w:val="center"/>
              <w:outlineLvl w:val="0"/>
              <w:rPr>
                <w:rFonts w:ascii="Times New Roman" w:hAnsi="Times New Roman"/>
              </w:rPr>
            </w:pPr>
            <w:r w:rsidRPr="00CC3BD1">
              <w:rPr>
                <w:rFonts w:ascii="Times New Roman" w:hAnsi="Times New Roman"/>
              </w:rPr>
              <w:t>II семестар</w:t>
            </w:r>
          </w:p>
          <w:p w:rsidR="00E23B00" w:rsidRPr="00CC3BD1" w:rsidRDefault="00E23B00" w:rsidP="00665E25">
            <w:pPr>
              <w:jc w:val="center"/>
              <w:outlineLvl w:val="0"/>
              <w:rPr>
                <w:rFonts w:ascii="Times New Roman" w:hAnsi="Times New Roman"/>
              </w:rPr>
            </w:pPr>
            <w:r w:rsidRPr="00CC3BD1">
              <w:rPr>
                <w:rFonts w:ascii="Times New Roman" w:hAnsi="Times New Roman"/>
              </w:rPr>
              <w:t>%</w:t>
            </w:r>
          </w:p>
        </w:tc>
        <w:tc>
          <w:tcPr>
            <w:tcW w:w="1970" w:type="dxa"/>
            <w:gridSpan w:val="2"/>
            <w:shd w:val="clear" w:color="auto" w:fill="B6DDE8" w:themeFill="accent5" w:themeFillTint="66"/>
          </w:tcPr>
          <w:p w:rsidR="00E23B00" w:rsidRPr="00CC3BD1" w:rsidRDefault="00E23B00" w:rsidP="00665E25">
            <w:pPr>
              <w:jc w:val="center"/>
              <w:outlineLvl w:val="0"/>
              <w:rPr>
                <w:rFonts w:ascii="Times New Roman" w:hAnsi="Times New Roman"/>
              </w:rPr>
            </w:pPr>
            <w:r w:rsidRPr="00CC3BD1">
              <w:rPr>
                <w:rFonts w:ascii="Times New Roman" w:hAnsi="Times New Roman"/>
              </w:rPr>
              <w:t>III семестар</w:t>
            </w:r>
          </w:p>
          <w:p w:rsidR="00E23B00" w:rsidRPr="00CC3BD1" w:rsidRDefault="00E23B00" w:rsidP="00665E25">
            <w:pPr>
              <w:jc w:val="center"/>
              <w:outlineLvl w:val="0"/>
              <w:rPr>
                <w:rFonts w:ascii="Times New Roman" w:hAnsi="Times New Roman"/>
              </w:rPr>
            </w:pPr>
            <w:r w:rsidRPr="00CC3BD1">
              <w:rPr>
                <w:rFonts w:ascii="Times New Roman" w:hAnsi="Times New Roman"/>
              </w:rPr>
              <w:t>%</w:t>
            </w:r>
          </w:p>
        </w:tc>
        <w:tc>
          <w:tcPr>
            <w:tcW w:w="1602" w:type="dxa"/>
            <w:gridSpan w:val="2"/>
            <w:shd w:val="clear" w:color="auto" w:fill="B6DDE8" w:themeFill="accent5" w:themeFillTint="66"/>
          </w:tcPr>
          <w:p w:rsidR="00E23B00" w:rsidRPr="00CC3BD1" w:rsidRDefault="00E23B00" w:rsidP="00665E25">
            <w:pPr>
              <w:jc w:val="center"/>
              <w:outlineLvl w:val="0"/>
              <w:rPr>
                <w:rFonts w:ascii="Times New Roman" w:hAnsi="Times New Roman"/>
              </w:rPr>
            </w:pPr>
            <w:r w:rsidRPr="00CC3BD1">
              <w:rPr>
                <w:rFonts w:ascii="Times New Roman" w:hAnsi="Times New Roman"/>
              </w:rPr>
              <w:t>IV семестар</w:t>
            </w:r>
          </w:p>
          <w:p w:rsidR="00E23B00" w:rsidRPr="00CC3BD1" w:rsidRDefault="00E23B00" w:rsidP="00665E25">
            <w:pPr>
              <w:jc w:val="center"/>
              <w:outlineLvl w:val="0"/>
              <w:rPr>
                <w:rFonts w:ascii="Times New Roman" w:hAnsi="Times New Roman"/>
              </w:rPr>
            </w:pPr>
            <w:r w:rsidRPr="00CC3BD1">
              <w:rPr>
                <w:rFonts w:ascii="Times New Roman" w:hAnsi="Times New Roman"/>
              </w:rPr>
              <w:t>%</w:t>
            </w:r>
          </w:p>
        </w:tc>
        <w:tc>
          <w:tcPr>
            <w:tcW w:w="1970" w:type="dxa"/>
            <w:gridSpan w:val="2"/>
            <w:shd w:val="clear" w:color="auto" w:fill="B6DDE8" w:themeFill="accent5" w:themeFillTint="66"/>
          </w:tcPr>
          <w:p w:rsidR="00E23B00" w:rsidRPr="00CC3BD1" w:rsidRDefault="00E23B00" w:rsidP="00665E25">
            <w:pPr>
              <w:jc w:val="center"/>
              <w:outlineLvl w:val="0"/>
              <w:rPr>
                <w:rFonts w:ascii="Times New Roman" w:hAnsi="Times New Roman"/>
              </w:rPr>
            </w:pPr>
            <w:r w:rsidRPr="00CC3BD1">
              <w:rPr>
                <w:rFonts w:ascii="Times New Roman" w:hAnsi="Times New Roman"/>
              </w:rPr>
              <w:t>V семестар</w:t>
            </w:r>
          </w:p>
          <w:p w:rsidR="00E23B00" w:rsidRPr="00CC3BD1" w:rsidRDefault="00E23B00" w:rsidP="00665E25">
            <w:pPr>
              <w:jc w:val="center"/>
              <w:outlineLvl w:val="0"/>
              <w:rPr>
                <w:rFonts w:ascii="Times New Roman" w:hAnsi="Times New Roman"/>
              </w:rPr>
            </w:pPr>
            <w:r w:rsidRPr="00CC3BD1">
              <w:rPr>
                <w:rFonts w:ascii="Times New Roman" w:hAnsi="Times New Roman"/>
              </w:rPr>
              <w:t>%</w:t>
            </w:r>
          </w:p>
        </w:tc>
        <w:tc>
          <w:tcPr>
            <w:tcW w:w="1478" w:type="dxa"/>
            <w:gridSpan w:val="2"/>
            <w:shd w:val="clear" w:color="auto" w:fill="B6DDE8" w:themeFill="accent5" w:themeFillTint="66"/>
          </w:tcPr>
          <w:p w:rsidR="00E23B00" w:rsidRPr="00CC3BD1" w:rsidRDefault="00E23B00" w:rsidP="00665E25">
            <w:pPr>
              <w:jc w:val="center"/>
              <w:outlineLvl w:val="0"/>
              <w:rPr>
                <w:rFonts w:ascii="Times New Roman" w:hAnsi="Times New Roman"/>
              </w:rPr>
            </w:pPr>
            <w:r w:rsidRPr="00CC3BD1">
              <w:rPr>
                <w:rFonts w:ascii="Times New Roman" w:hAnsi="Times New Roman"/>
              </w:rPr>
              <w:t>VI семестар</w:t>
            </w:r>
          </w:p>
          <w:p w:rsidR="00E23B00" w:rsidRPr="00CC3BD1" w:rsidRDefault="00E23B00" w:rsidP="00665E25">
            <w:pPr>
              <w:jc w:val="center"/>
              <w:outlineLvl w:val="0"/>
              <w:rPr>
                <w:rFonts w:ascii="Times New Roman" w:hAnsi="Times New Roman"/>
              </w:rPr>
            </w:pPr>
            <w:r w:rsidRPr="00CC3BD1">
              <w:rPr>
                <w:rFonts w:ascii="Times New Roman" w:hAnsi="Times New Roman"/>
              </w:rPr>
              <w:t>%</w:t>
            </w:r>
          </w:p>
        </w:tc>
        <w:tc>
          <w:tcPr>
            <w:tcW w:w="1862" w:type="dxa"/>
            <w:gridSpan w:val="2"/>
            <w:shd w:val="clear" w:color="auto" w:fill="B6DDE8" w:themeFill="accent5" w:themeFillTint="66"/>
          </w:tcPr>
          <w:p w:rsidR="00E23B00" w:rsidRPr="00CC3BD1" w:rsidRDefault="00E23B00" w:rsidP="00665E25">
            <w:pPr>
              <w:jc w:val="center"/>
              <w:outlineLvl w:val="0"/>
              <w:rPr>
                <w:rFonts w:ascii="Times New Roman" w:hAnsi="Times New Roman"/>
              </w:rPr>
            </w:pPr>
            <w:r w:rsidRPr="00CC3BD1">
              <w:rPr>
                <w:rFonts w:ascii="Times New Roman" w:hAnsi="Times New Roman"/>
              </w:rPr>
              <w:t xml:space="preserve">Просек за све семестре </w:t>
            </w:r>
          </w:p>
          <w:p w:rsidR="00E23B00" w:rsidRPr="00CC3BD1" w:rsidRDefault="00E23B00" w:rsidP="00665E25">
            <w:pPr>
              <w:jc w:val="center"/>
              <w:outlineLvl w:val="0"/>
              <w:rPr>
                <w:rFonts w:ascii="Times New Roman" w:hAnsi="Times New Roman"/>
              </w:rPr>
            </w:pPr>
            <w:r w:rsidRPr="00CC3BD1">
              <w:rPr>
                <w:rFonts w:ascii="Times New Roman" w:hAnsi="Times New Roman"/>
              </w:rPr>
              <w:t>%</w:t>
            </w:r>
          </w:p>
        </w:tc>
      </w:tr>
      <w:tr w:rsidR="00E23B00" w:rsidRPr="00CC3BD1" w:rsidTr="00E23B00">
        <w:tc>
          <w:tcPr>
            <w:tcW w:w="1723" w:type="dxa"/>
            <w:vMerge/>
            <w:shd w:val="clear" w:color="auto" w:fill="DAEEF3" w:themeFill="accent5" w:themeFillTint="33"/>
          </w:tcPr>
          <w:p w:rsidR="00E23B00" w:rsidRPr="00CC3BD1" w:rsidRDefault="00E23B00" w:rsidP="00665E25">
            <w:pPr>
              <w:jc w:val="center"/>
              <w:outlineLvl w:val="0"/>
              <w:rPr>
                <w:rFonts w:ascii="Times New Roman" w:hAnsi="Times New Roman"/>
              </w:rPr>
            </w:pPr>
          </w:p>
        </w:tc>
        <w:tc>
          <w:tcPr>
            <w:tcW w:w="984" w:type="dxa"/>
            <w:shd w:val="clear" w:color="auto" w:fill="DAEEF3" w:themeFill="accent5" w:themeFillTint="33"/>
          </w:tcPr>
          <w:p w:rsidR="00E23B00" w:rsidRPr="00CC3BD1" w:rsidRDefault="00E23B00" w:rsidP="00665E25">
            <w:pPr>
              <w:jc w:val="center"/>
              <w:outlineLvl w:val="0"/>
              <w:rPr>
                <w:rFonts w:ascii="Times New Roman" w:hAnsi="Times New Roman"/>
              </w:rPr>
            </w:pPr>
            <w:r w:rsidRPr="00CC3BD1">
              <w:rPr>
                <w:rFonts w:ascii="Times New Roman" w:hAnsi="Times New Roman"/>
              </w:rPr>
              <w:t>ВПД</w:t>
            </w:r>
          </w:p>
        </w:tc>
        <w:tc>
          <w:tcPr>
            <w:tcW w:w="984" w:type="dxa"/>
            <w:shd w:val="clear" w:color="auto" w:fill="B6DDE8" w:themeFill="accent5" w:themeFillTint="66"/>
          </w:tcPr>
          <w:p w:rsidR="00E23B00" w:rsidRPr="00CC3BD1" w:rsidRDefault="00E23B00" w:rsidP="00665E25">
            <w:pPr>
              <w:jc w:val="center"/>
              <w:outlineLvl w:val="0"/>
              <w:rPr>
                <w:rFonts w:ascii="Times New Roman" w:hAnsi="Times New Roman"/>
              </w:rPr>
            </w:pPr>
            <w:r w:rsidRPr="00CC3BD1">
              <w:rPr>
                <w:rFonts w:ascii="Times New Roman" w:hAnsi="Times New Roman"/>
              </w:rPr>
              <w:t>ВЈУ</w:t>
            </w:r>
          </w:p>
        </w:tc>
        <w:tc>
          <w:tcPr>
            <w:tcW w:w="801" w:type="dxa"/>
            <w:shd w:val="clear" w:color="auto" w:fill="DAEEF3" w:themeFill="accent5" w:themeFillTint="33"/>
          </w:tcPr>
          <w:p w:rsidR="00E23B00" w:rsidRPr="00CC3BD1" w:rsidRDefault="00E23B00" w:rsidP="00E23B00">
            <w:pPr>
              <w:jc w:val="center"/>
              <w:outlineLvl w:val="0"/>
              <w:rPr>
                <w:rFonts w:ascii="Times New Roman" w:hAnsi="Times New Roman"/>
              </w:rPr>
            </w:pPr>
            <w:r w:rsidRPr="00CC3BD1">
              <w:rPr>
                <w:rFonts w:ascii="Times New Roman" w:hAnsi="Times New Roman"/>
              </w:rPr>
              <w:t>ВПД</w:t>
            </w:r>
          </w:p>
        </w:tc>
        <w:tc>
          <w:tcPr>
            <w:tcW w:w="801" w:type="dxa"/>
            <w:shd w:val="clear" w:color="auto" w:fill="B6DDE8" w:themeFill="accent5" w:themeFillTint="66"/>
          </w:tcPr>
          <w:p w:rsidR="00E23B00" w:rsidRPr="00CC3BD1" w:rsidRDefault="00E23B00" w:rsidP="00E23B00">
            <w:pPr>
              <w:jc w:val="center"/>
              <w:outlineLvl w:val="0"/>
              <w:rPr>
                <w:rFonts w:ascii="Times New Roman" w:hAnsi="Times New Roman"/>
              </w:rPr>
            </w:pPr>
            <w:r w:rsidRPr="00CC3BD1">
              <w:rPr>
                <w:rFonts w:ascii="Times New Roman" w:hAnsi="Times New Roman"/>
              </w:rPr>
              <w:t>ВЈУ</w:t>
            </w:r>
          </w:p>
        </w:tc>
        <w:tc>
          <w:tcPr>
            <w:tcW w:w="985" w:type="dxa"/>
            <w:shd w:val="clear" w:color="auto" w:fill="DAEEF3" w:themeFill="accent5" w:themeFillTint="33"/>
          </w:tcPr>
          <w:p w:rsidR="00E23B00" w:rsidRPr="00CC3BD1" w:rsidRDefault="00E23B00" w:rsidP="00665E25">
            <w:pPr>
              <w:jc w:val="center"/>
              <w:outlineLvl w:val="0"/>
              <w:rPr>
                <w:rFonts w:ascii="Times New Roman" w:hAnsi="Times New Roman"/>
              </w:rPr>
            </w:pPr>
            <w:r w:rsidRPr="00CC3BD1">
              <w:rPr>
                <w:rFonts w:ascii="Times New Roman" w:hAnsi="Times New Roman"/>
              </w:rPr>
              <w:t>ВПД</w:t>
            </w:r>
          </w:p>
        </w:tc>
        <w:tc>
          <w:tcPr>
            <w:tcW w:w="985" w:type="dxa"/>
            <w:shd w:val="clear" w:color="auto" w:fill="B6DDE8" w:themeFill="accent5" w:themeFillTint="66"/>
          </w:tcPr>
          <w:p w:rsidR="00E23B00" w:rsidRPr="00CC3BD1" w:rsidRDefault="00E23B00" w:rsidP="00665E25">
            <w:pPr>
              <w:jc w:val="center"/>
              <w:outlineLvl w:val="0"/>
              <w:rPr>
                <w:rFonts w:ascii="Times New Roman" w:hAnsi="Times New Roman"/>
              </w:rPr>
            </w:pPr>
            <w:r w:rsidRPr="00CC3BD1">
              <w:rPr>
                <w:rFonts w:ascii="Times New Roman" w:hAnsi="Times New Roman"/>
              </w:rPr>
              <w:t>ВЈУ</w:t>
            </w:r>
          </w:p>
        </w:tc>
        <w:tc>
          <w:tcPr>
            <w:tcW w:w="801" w:type="dxa"/>
            <w:shd w:val="clear" w:color="auto" w:fill="DAEEF3" w:themeFill="accent5" w:themeFillTint="33"/>
          </w:tcPr>
          <w:p w:rsidR="00E23B00" w:rsidRPr="00CC3BD1" w:rsidRDefault="00E23B00" w:rsidP="00E23B00">
            <w:pPr>
              <w:jc w:val="center"/>
              <w:outlineLvl w:val="0"/>
              <w:rPr>
                <w:rFonts w:ascii="Times New Roman" w:hAnsi="Times New Roman"/>
              </w:rPr>
            </w:pPr>
            <w:r w:rsidRPr="00CC3BD1">
              <w:rPr>
                <w:rFonts w:ascii="Times New Roman" w:hAnsi="Times New Roman"/>
              </w:rPr>
              <w:t>ВПД</w:t>
            </w:r>
          </w:p>
        </w:tc>
        <w:tc>
          <w:tcPr>
            <w:tcW w:w="801" w:type="dxa"/>
            <w:shd w:val="clear" w:color="auto" w:fill="B6DDE8" w:themeFill="accent5" w:themeFillTint="66"/>
          </w:tcPr>
          <w:p w:rsidR="00E23B00" w:rsidRPr="00CC3BD1" w:rsidRDefault="00E23B00" w:rsidP="00E23B00">
            <w:pPr>
              <w:jc w:val="center"/>
              <w:outlineLvl w:val="0"/>
              <w:rPr>
                <w:rFonts w:ascii="Times New Roman" w:hAnsi="Times New Roman"/>
              </w:rPr>
            </w:pPr>
            <w:r w:rsidRPr="00CC3BD1">
              <w:rPr>
                <w:rFonts w:ascii="Times New Roman" w:hAnsi="Times New Roman"/>
              </w:rPr>
              <w:t>ВЈУ</w:t>
            </w:r>
          </w:p>
        </w:tc>
        <w:tc>
          <w:tcPr>
            <w:tcW w:w="985" w:type="dxa"/>
            <w:shd w:val="clear" w:color="auto" w:fill="DAEEF3" w:themeFill="accent5" w:themeFillTint="33"/>
          </w:tcPr>
          <w:p w:rsidR="00E23B00" w:rsidRPr="00CC3BD1" w:rsidRDefault="00E23B00" w:rsidP="00665E25">
            <w:pPr>
              <w:jc w:val="center"/>
              <w:outlineLvl w:val="0"/>
              <w:rPr>
                <w:rFonts w:ascii="Times New Roman" w:hAnsi="Times New Roman"/>
              </w:rPr>
            </w:pPr>
            <w:r w:rsidRPr="00CC3BD1">
              <w:rPr>
                <w:rFonts w:ascii="Times New Roman" w:hAnsi="Times New Roman"/>
              </w:rPr>
              <w:t>ВПД</w:t>
            </w:r>
          </w:p>
        </w:tc>
        <w:tc>
          <w:tcPr>
            <w:tcW w:w="985" w:type="dxa"/>
            <w:shd w:val="clear" w:color="auto" w:fill="B6DDE8" w:themeFill="accent5" w:themeFillTint="66"/>
          </w:tcPr>
          <w:p w:rsidR="00E23B00" w:rsidRPr="00CC3BD1" w:rsidRDefault="00E23B00" w:rsidP="00665E25">
            <w:pPr>
              <w:jc w:val="center"/>
              <w:outlineLvl w:val="0"/>
              <w:rPr>
                <w:rFonts w:ascii="Times New Roman" w:hAnsi="Times New Roman"/>
              </w:rPr>
            </w:pPr>
            <w:r w:rsidRPr="00CC3BD1">
              <w:rPr>
                <w:rFonts w:ascii="Times New Roman" w:hAnsi="Times New Roman"/>
              </w:rPr>
              <w:t>ВЈУ</w:t>
            </w:r>
          </w:p>
        </w:tc>
        <w:tc>
          <w:tcPr>
            <w:tcW w:w="739" w:type="dxa"/>
            <w:shd w:val="clear" w:color="auto" w:fill="DAEEF3" w:themeFill="accent5" w:themeFillTint="33"/>
          </w:tcPr>
          <w:p w:rsidR="00E23B00" w:rsidRPr="00CC3BD1" w:rsidRDefault="00E23B00" w:rsidP="00E23B00">
            <w:pPr>
              <w:jc w:val="center"/>
              <w:outlineLvl w:val="0"/>
              <w:rPr>
                <w:rFonts w:ascii="Times New Roman" w:hAnsi="Times New Roman"/>
              </w:rPr>
            </w:pPr>
            <w:r w:rsidRPr="00CC3BD1">
              <w:rPr>
                <w:rFonts w:ascii="Times New Roman" w:hAnsi="Times New Roman"/>
              </w:rPr>
              <w:t>ВПД</w:t>
            </w:r>
          </w:p>
        </w:tc>
        <w:tc>
          <w:tcPr>
            <w:tcW w:w="739" w:type="dxa"/>
            <w:shd w:val="clear" w:color="auto" w:fill="B6DDE8" w:themeFill="accent5" w:themeFillTint="66"/>
          </w:tcPr>
          <w:p w:rsidR="00E23B00" w:rsidRPr="00CC3BD1" w:rsidRDefault="00E23B00" w:rsidP="00E23B00">
            <w:pPr>
              <w:jc w:val="center"/>
              <w:outlineLvl w:val="0"/>
              <w:rPr>
                <w:rFonts w:ascii="Times New Roman" w:hAnsi="Times New Roman"/>
              </w:rPr>
            </w:pPr>
            <w:r w:rsidRPr="00CC3BD1">
              <w:rPr>
                <w:rFonts w:ascii="Times New Roman" w:hAnsi="Times New Roman"/>
              </w:rPr>
              <w:t>ВЈУ</w:t>
            </w:r>
          </w:p>
        </w:tc>
        <w:tc>
          <w:tcPr>
            <w:tcW w:w="931" w:type="dxa"/>
            <w:shd w:val="clear" w:color="auto" w:fill="DAEEF3" w:themeFill="accent5" w:themeFillTint="33"/>
          </w:tcPr>
          <w:p w:rsidR="00E23B00" w:rsidRPr="00CC3BD1" w:rsidRDefault="00E23B00" w:rsidP="00665E25">
            <w:pPr>
              <w:jc w:val="center"/>
              <w:outlineLvl w:val="0"/>
              <w:rPr>
                <w:rFonts w:ascii="Times New Roman" w:hAnsi="Times New Roman"/>
                <w:b/>
              </w:rPr>
            </w:pPr>
            <w:r w:rsidRPr="00CC3BD1">
              <w:rPr>
                <w:rFonts w:ascii="Times New Roman" w:hAnsi="Times New Roman"/>
                <w:b/>
              </w:rPr>
              <w:t>ВПД</w:t>
            </w:r>
          </w:p>
        </w:tc>
        <w:tc>
          <w:tcPr>
            <w:tcW w:w="931" w:type="dxa"/>
            <w:shd w:val="clear" w:color="auto" w:fill="B6DDE8" w:themeFill="accent5" w:themeFillTint="66"/>
          </w:tcPr>
          <w:p w:rsidR="00E23B00" w:rsidRPr="00CC3BD1" w:rsidRDefault="00E23B00" w:rsidP="00665E25">
            <w:pPr>
              <w:jc w:val="center"/>
              <w:outlineLvl w:val="0"/>
              <w:rPr>
                <w:rFonts w:ascii="Times New Roman" w:hAnsi="Times New Roman"/>
                <w:b/>
              </w:rPr>
            </w:pPr>
            <w:r w:rsidRPr="00CC3BD1">
              <w:rPr>
                <w:rFonts w:ascii="Times New Roman" w:hAnsi="Times New Roman"/>
                <w:b/>
              </w:rPr>
              <w:t>ВЈУ</w:t>
            </w:r>
          </w:p>
        </w:tc>
      </w:tr>
      <w:tr w:rsidR="00E23B00" w:rsidRPr="00CC3BD1" w:rsidTr="00E23B00">
        <w:tc>
          <w:tcPr>
            <w:tcW w:w="1723" w:type="dxa"/>
            <w:shd w:val="clear" w:color="auto" w:fill="DAEEF3" w:themeFill="accent5" w:themeFillTint="33"/>
          </w:tcPr>
          <w:p w:rsidR="00E23B00" w:rsidRPr="00CC3BD1" w:rsidRDefault="00E23B00" w:rsidP="00665E25">
            <w:pPr>
              <w:jc w:val="center"/>
              <w:outlineLvl w:val="0"/>
              <w:rPr>
                <w:rFonts w:ascii="Times New Roman" w:hAnsi="Times New Roman"/>
              </w:rPr>
            </w:pPr>
            <w:r w:rsidRPr="00CC3BD1">
              <w:rPr>
                <w:rFonts w:ascii="Times New Roman" w:hAnsi="Times New Roman"/>
              </w:rPr>
              <w:t>Оптималан</w:t>
            </w:r>
          </w:p>
        </w:tc>
        <w:tc>
          <w:tcPr>
            <w:tcW w:w="984" w:type="dxa"/>
            <w:shd w:val="clear" w:color="auto" w:fill="DAEEF3" w:themeFill="accent5" w:themeFillTint="33"/>
            <w:vAlign w:val="bottom"/>
          </w:tcPr>
          <w:p w:rsidR="00E23B00" w:rsidRPr="00CC3BD1" w:rsidRDefault="00E23B00" w:rsidP="00E23B00">
            <w:pPr>
              <w:jc w:val="center"/>
              <w:rPr>
                <w:rFonts w:ascii="Times New Roman" w:hAnsi="Times New Roman"/>
              </w:rPr>
            </w:pPr>
            <w:r w:rsidRPr="00CC3BD1">
              <w:rPr>
                <w:rFonts w:ascii="Times New Roman" w:hAnsi="Times New Roman"/>
              </w:rPr>
              <w:t>78.75</w:t>
            </w:r>
          </w:p>
        </w:tc>
        <w:tc>
          <w:tcPr>
            <w:tcW w:w="984" w:type="dxa"/>
            <w:shd w:val="clear" w:color="auto" w:fill="B6DDE8" w:themeFill="accent5" w:themeFillTint="66"/>
            <w:vAlign w:val="bottom"/>
          </w:tcPr>
          <w:p w:rsidR="00E23B00" w:rsidRPr="00CC3BD1" w:rsidRDefault="00E23B00" w:rsidP="00E23B00">
            <w:pPr>
              <w:jc w:val="center"/>
              <w:rPr>
                <w:rFonts w:ascii="Times New Roman" w:hAnsi="Times New Roman"/>
              </w:rPr>
            </w:pPr>
            <w:r w:rsidRPr="00CC3BD1">
              <w:rPr>
                <w:rFonts w:ascii="Times New Roman" w:hAnsi="Times New Roman"/>
              </w:rPr>
              <w:t>69.57</w:t>
            </w:r>
          </w:p>
        </w:tc>
        <w:tc>
          <w:tcPr>
            <w:tcW w:w="801" w:type="dxa"/>
            <w:shd w:val="clear" w:color="auto" w:fill="DAEEF3" w:themeFill="accent5" w:themeFillTint="33"/>
          </w:tcPr>
          <w:p w:rsidR="00E23B00" w:rsidRPr="00CC3BD1" w:rsidRDefault="00E23B00" w:rsidP="00E23B00">
            <w:pPr>
              <w:jc w:val="center"/>
              <w:rPr>
                <w:rFonts w:ascii="Times New Roman" w:hAnsi="Times New Roman"/>
              </w:rPr>
            </w:pPr>
            <w:r w:rsidRPr="00CC3BD1">
              <w:rPr>
                <w:rFonts w:ascii="Times New Roman" w:hAnsi="Times New Roman"/>
              </w:rPr>
              <w:t>68.57</w:t>
            </w:r>
          </w:p>
        </w:tc>
        <w:tc>
          <w:tcPr>
            <w:tcW w:w="801" w:type="dxa"/>
            <w:shd w:val="clear" w:color="auto" w:fill="B6DDE8" w:themeFill="accent5" w:themeFillTint="66"/>
          </w:tcPr>
          <w:p w:rsidR="00E23B00" w:rsidRPr="00CC3BD1" w:rsidRDefault="00E23B00" w:rsidP="00E23B00">
            <w:pPr>
              <w:jc w:val="center"/>
              <w:rPr>
                <w:rFonts w:ascii="Times New Roman" w:hAnsi="Times New Roman"/>
              </w:rPr>
            </w:pPr>
            <w:r w:rsidRPr="00CC3BD1">
              <w:rPr>
                <w:rFonts w:ascii="Times New Roman" w:hAnsi="Times New Roman"/>
              </w:rPr>
              <w:t>70.00</w:t>
            </w:r>
          </w:p>
        </w:tc>
        <w:tc>
          <w:tcPr>
            <w:tcW w:w="985" w:type="dxa"/>
            <w:shd w:val="clear" w:color="auto" w:fill="DAEEF3" w:themeFill="accent5" w:themeFillTint="33"/>
            <w:vAlign w:val="bottom"/>
          </w:tcPr>
          <w:p w:rsidR="00E23B00" w:rsidRPr="00CC3BD1" w:rsidRDefault="00E23B00" w:rsidP="00E23B00">
            <w:pPr>
              <w:jc w:val="center"/>
              <w:rPr>
                <w:rFonts w:ascii="Times New Roman" w:hAnsi="Times New Roman"/>
              </w:rPr>
            </w:pPr>
            <w:r w:rsidRPr="00CC3BD1">
              <w:rPr>
                <w:rFonts w:ascii="Times New Roman" w:hAnsi="Times New Roman"/>
              </w:rPr>
              <w:t>81.67</w:t>
            </w:r>
          </w:p>
        </w:tc>
        <w:tc>
          <w:tcPr>
            <w:tcW w:w="985" w:type="dxa"/>
            <w:shd w:val="clear" w:color="auto" w:fill="B6DDE8" w:themeFill="accent5" w:themeFillTint="66"/>
            <w:vAlign w:val="bottom"/>
          </w:tcPr>
          <w:p w:rsidR="00E23B00" w:rsidRPr="00CC3BD1" w:rsidRDefault="00E23B00" w:rsidP="00E23B00">
            <w:pPr>
              <w:jc w:val="center"/>
              <w:rPr>
                <w:rFonts w:ascii="Times New Roman" w:hAnsi="Times New Roman"/>
              </w:rPr>
            </w:pPr>
            <w:r w:rsidRPr="00CC3BD1">
              <w:rPr>
                <w:rFonts w:ascii="Times New Roman" w:hAnsi="Times New Roman"/>
              </w:rPr>
              <w:t>86.67</w:t>
            </w:r>
          </w:p>
        </w:tc>
        <w:tc>
          <w:tcPr>
            <w:tcW w:w="801" w:type="dxa"/>
            <w:shd w:val="clear" w:color="auto" w:fill="DAEEF3" w:themeFill="accent5" w:themeFillTint="33"/>
          </w:tcPr>
          <w:p w:rsidR="00E23B00" w:rsidRPr="00CC3BD1" w:rsidRDefault="00E23B00" w:rsidP="00665E25">
            <w:pPr>
              <w:jc w:val="center"/>
              <w:rPr>
                <w:rFonts w:ascii="Times New Roman" w:hAnsi="Times New Roman"/>
              </w:rPr>
            </w:pPr>
            <w:r w:rsidRPr="00CC3BD1">
              <w:rPr>
                <w:rFonts w:ascii="Times New Roman" w:hAnsi="Times New Roman"/>
              </w:rPr>
              <w:t>78.23</w:t>
            </w:r>
          </w:p>
        </w:tc>
        <w:tc>
          <w:tcPr>
            <w:tcW w:w="801" w:type="dxa"/>
            <w:shd w:val="clear" w:color="auto" w:fill="B6DDE8" w:themeFill="accent5" w:themeFillTint="66"/>
          </w:tcPr>
          <w:p w:rsidR="00E23B00" w:rsidRPr="00CC3BD1" w:rsidRDefault="00E23B00" w:rsidP="00665E25">
            <w:pPr>
              <w:jc w:val="center"/>
              <w:rPr>
                <w:rFonts w:ascii="Times New Roman" w:hAnsi="Times New Roman"/>
              </w:rPr>
            </w:pPr>
            <w:r w:rsidRPr="00CC3BD1">
              <w:rPr>
                <w:rFonts w:ascii="Times New Roman" w:hAnsi="Times New Roman"/>
              </w:rPr>
              <w:t>90.00</w:t>
            </w:r>
          </w:p>
        </w:tc>
        <w:tc>
          <w:tcPr>
            <w:tcW w:w="985" w:type="dxa"/>
            <w:shd w:val="clear" w:color="auto" w:fill="DAEEF3" w:themeFill="accent5" w:themeFillTint="33"/>
            <w:vAlign w:val="center"/>
          </w:tcPr>
          <w:p w:rsidR="00E23B00" w:rsidRPr="00CC3BD1" w:rsidRDefault="00E23B00" w:rsidP="00E23B00">
            <w:pPr>
              <w:jc w:val="center"/>
              <w:rPr>
                <w:rFonts w:ascii="Times New Roman" w:hAnsi="Times New Roman"/>
              </w:rPr>
            </w:pPr>
            <w:r w:rsidRPr="00CC3BD1">
              <w:rPr>
                <w:rFonts w:ascii="Times New Roman" w:hAnsi="Times New Roman"/>
              </w:rPr>
              <w:t>75.00</w:t>
            </w:r>
          </w:p>
        </w:tc>
        <w:tc>
          <w:tcPr>
            <w:tcW w:w="985" w:type="dxa"/>
            <w:shd w:val="clear" w:color="auto" w:fill="B6DDE8" w:themeFill="accent5" w:themeFillTint="66"/>
            <w:vAlign w:val="center"/>
          </w:tcPr>
          <w:p w:rsidR="00E23B00" w:rsidRPr="00CC3BD1" w:rsidRDefault="00E23B00" w:rsidP="00E23B00">
            <w:pPr>
              <w:jc w:val="center"/>
              <w:rPr>
                <w:rFonts w:ascii="Times New Roman" w:hAnsi="Times New Roman"/>
              </w:rPr>
            </w:pPr>
            <w:r w:rsidRPr="00CC3BD1">
              <w:rPr>
                <w:rFonts w:ascii="Times New Roman" w:hAnsi="Times New Roman"/>
              </w:rPr>
              <w:t>80.00</w:t>
            </w:r>
          </w:p>
        </w:tc>
        <w:tc>
          <w:tcPr>
            <w:tcW w:w="739" w:type="dxa"/>
            <w:shd w:val="clear" w:color="auto" w:fill="DAEEF3" w:themeFill="accent5" w:themeFillTint="33"/>
          </w:tcPr>
          <w:p w:rsidR="00E23B00" w:rsidRPr="00CC3BD1" w:rsidRDefault="00E23B00" w:rsidP="00665E25">
            <w:pPr>
              <w:jc w:val="center"/>
              <w:rPr>
                <w:rFonts w:ascii="Times New Roman" w:hAnsi="Times New Roman"/>
              </w:rPr>
            </w:pPr>
            <w:r w:rsidRPr="00CC3BD1">
              <w:rPr>
                <w:rFonts w:ascii="Times New Roman" w:hAnsi="Times New Roman"/>
              </w:rPr>
              <w:t>91.67</w:t>
            </w:r>
          </w:p>
        </w:tc>
        <w:tc>
          <w:tcPr>
            <w:tcW w:w="739" w:type="dxa"/>
            <w:shd w:val="clear" w:color="auto" w:fill="B6DDE8" w:themeFill="accent5" w:themeFillTint="66"/>
          </w:tcPr>
          <w:p w:rsidR="00E23B00" w:rsidRPr="00CC3BD1" w:rsidRDefault="00E23B00" w:rsidP="00665E25">
            <w:pPr>
              <w:jc w:val="center"/>
              <w:rPr>
                <w:rFonts w:ascii="Times New Roman" w:hAnsi="Times New Roman"/>
              </w:rPr>
            </w:pPr>
            <w:r w:rsidRPr="00CC3BD1">
              <w:rPr>
                <w:rFonts w:ascii="Times New Roman" w:hAnsi="Times New Roman"/>
              </w:rPr>
              <w:t>95.00</w:t>
            </w:r>
          </w:p>
        </w:tc>
        <w:tc>
          <w:tcPr>
            <w:tcW w:w="931" w:type="dxa"/>
            <w:shd w:val="clear" w:color="auto" w:fill="DAEEF3" w:themeFill="accent5" w:themeFillTint="33"/>
          </w:tcPr>
          <w:p w:rsidR="00E23B00" w:rsidRPr="00CC3BD1" w:rsidRDefault="00605288" w:rsidP="00665E25">
            <w:pPr>
              <w:jc w:val="center"/>
              <w:rPr>
                <w:rFonts w:ascii="Times New Roman" w:hAnsi="Times New Roman"/>
                <w:b/>
              </w:rPr>
            </w:pPr>
            <w:r w:rsidRPr="00CC3BD1">
              <w:rPr>
                <w:rFonts w:ascii="Times New Roman" w:hAnsi="Times New Roman"/>
                <w:b/>
              </w:rPr>
              <w:t>78.98</w:t>
            </w:r>
          </w:p>
        </w:tc>
        <w:tc>
          <w:tcPr>
            <w:tcW w:w="931" w:type="dxa"/>
            <w:shd w:val="clear" w:color="auto" w:fill="B6DDE8" w:themeFill="accent5" w:themeFillTint="66"/>
          </w:tcPr>
          <w:p w:rsidR="00E23B00" w:rsidRPr="00CC3BD1" w:rsidRDefault="00605288" w:rsidP="00665E25">
            <w:pPr>
              <w:jc w:val="center"/>
              <w:rPr>
                <w:rFonts w:ascii="Times New Roman" w:hAnsi="Times New Roman"/>
                <w:b/>
              </w:rPr>
            </w:pPr>
            <w:r w:rsidRPr="00CC3BD1">
              <w:rPr>
                <w:rFonts w:ascii="Times New Roman" w:hAnsi="Times New Roman"/>
                <w:b/>
              </w:rPr>
              <w:t>81.87</w:t>
            </w:r>
          </w:p>
        </w:tc>
      </w:tr>
      <w:tr w:rsidR="00E23B00" w:rsidRPr="00CC3BD1" w:rsidTr="00E23B00">
        <w:tc>
          <w:tcPr>
            <w:tcW w:w="1723" w:type="dxa"/>
            <w:shd w:val="clear" w:color="auto" w:fill="DAEEF3" w:themeFill="accent5" w:themeFillTint="33"/>
          </w:tcPr>
          <w:p w:rsidR="00E23B00" w:rsidRPr="00CC3BD1" w:rsidRDefault="00E23B00" w:rsidP="00665E25">
            <w:pPr>
              <w:jc w:val="center"/>
              <w:outlineLvl w:val="0"/>
              <w:rPr>
                <w:rFonts w:ascii="Times New Roman" w:hAnsi="Times New Roman"/>
              </w:rPr>
            </w:pPr>
            <w:r w:rsidRPr="00CC3BD1">
              <w:rPr>
                <w:rFonts w:ascii="Times New Roman" w:hAnsi="Times New Roman"/>
              </w:rPr>
              <w:t>Велики</w:t>
            </w:r>
          </w:p>
        </w:tc>
        <w:tc>
          <w:tcPr>
            <w:tcW w:w="984" w:type="dxa"/>
            <w:shd w:val="clear" w:color="auto" w:fill="DAEEF3" w:themeFill="accent5" w:themeFillTint="33"/>
            <w:vAlign w:val="bottom"/>
          </w:tcPr>
          <w:p w:rsidR="00E23B00" w:rsidRPr="00CC3BD1" w:rsidRDefault="00E23B00" w:rsidP="00E23B00">
            <w:pPr>
              <w:jc w:val="center"/>
              <w:rPr>
                <w:rFonts w:ascii="Times New Roman" w:hAnsi="Times New Roman"/>
              </w:rPr>
            </w:pPr>
            <w:r w:rsidRPr="00CC3BD1">
              <w:rPr>
                <w:rFonts w:ascii="Times New Roman" w:hAnsi="Times New Roman"/>
              </w:rPr>
              <w:t>0.00</w:t>
            </w:r>
          </w:p>
        </w:tc>
        <w:tc>
          <w:tcPr>
            <w:tcW w:w="984" w:type="dxa"/>
            <w:shd w:val="clear" w:color="auto" w:fill="B6DDE8" w:themeFill="accent5" w:themeFillTint="66"/>
            <w:vAlign w:val="bottom"/>
          </w:tcPr>
          <w:p w:rsidR="00E23B00" w:rsidRPr="00CC3BD1" w:rsidRDefault="00E23B00" w:rsidP="00E23B00">
            <w:pPr>
              <w:jc w:val="center"/>
              <w:rPr>
                <w:rFonts w:ascii="Times New Roman" w:hAnsi="Times New Roman"/>
              </w:rPr>
            </w:pPr>
            <w:r w:rsidRPr="00CC3BD1">
              <w:rPr>
                <w:rFonts w:ascii="Times New Roman" w:hAnsi="Times New Roman"/>
              </w:rPr>
              <w:t>8.70</w:t>
            </w:r>
          </w:p>
        </w:tc>
        <w:tc>
          <w:tcPr>
            <w:tcW w:w="801" w:type="dxa"/>
            <w:shd w:val="clear" w:color="auto" w:fill="DAEEF3" w:themeFill="accent5" w:themeFillTint="33"/>
          </w:tcPr>
          <w:p w:rsidR="00E23B00" w:rsidRPr="00CC3BD1" w:rsidRDefault="00E23B00" w:rsidP="00E23B00">
            <w:pPr>
              <w:jc w:val="center"/>
              <w:rPr>
                <w:rFonts w:ascii="Times New Roman" w:hAnsi="Times New Roman"/>
              </w:rPr>
            </w:pPr>
            <w:r w:rsidRPr="00CC3BD1">
              <w:rPr>
                <w:rFonts w:ascii="Times New Roman" w:hAnsi="Times New Roman"/>
              </w:rPr>
              <w:t>31.4</w:t>
            </w:r>
          </w:p>
        </w:tc>
        <w:tc>
          <w:tcPr>
            <w:tcW w:w="801" w:type="dxa"/>
            <w:shd w:val="clear" w:color="auto" w:fill="B6DDE8" w:themeFill="accent5" w:themeFillTint="66"/>
          </w:tcPr>
          <w:p w:rsidR="00E23B00" w:rsidRPr="00CC3BD1" w:rsidRDefault="00E23B00" w:rsidP="00665E25">
            <w:pPr>
              <w:jc w:val="center"/>
              <w:rPr>
                <w:rFonts w:ascii="Times New Roman" w:hAnsi="Times New Roman"/>
              </w:rPr>
            </w:pPr>
            <w:r w:rsidRPr="00CC3BD1">
              <w:rPr>
                <w:rFonts w:ascii="Times New Roman" w:hAnsi="Times New Roman"/>
              </w:rPr>
              <w:t>26.67</w:t>
            </w:r>
          </w:p>
        </w:tc>
        <w:tc>
          <w:tcPr>
            <w:tcW w:w="985" w:type="dxa"/>
            <w:shd w:val="clear" w:color="auto" w:fill="DAEEF3" w:themeFill="accent5" w:themeFillTint="33"/>
            <w:vAlign w:val="bottom"/>
          </w:tcPr>
          <w:p w:rsidR="00E23B00" w:rsidRPr="00CC3BD1" w:rsidRDefault="00E23B00" w:rsidP="00E23B00">
            <w:pPr>
              <w:jc w:val="center"/>
              <w:rPr>
                <w:rFonts w:ascii="Times New Roman" w:hAnsi="Times New Roman"/>
              </w:rPr>
            </w:pPr>
            <w:r w:rsidRPr="00CC3BD1">
              <w:rPr>
                <w:rFonts w:ascii="Times New Roman" w:hAnsi="Times New Roman"/>
              </w:rPr>
              <w:t>0.00</w:t>
            </w:r>
          </w:p>
        </w:tc>
        <w:tc>
          <w:tcPr>
            <w:tcW w:w="985" w:type="dxa"/>
            <w:shd w:val="clear" w:color="auto" w:fill="B6DDE8" w:themeFill="accent5" w:themeFillTint="66"/>
            <w:vAlign w:val="bottom"/>
          </w:tcPr>
          <w:p w:rsidR="00E23B00" w:rsidRPr="00CC3BD1" w:rsidRDefault="00E23B00" w:rsidP="00E23B00">
            <w:pPr>
              <w:jc w:val="center"/>
              <w:rPr>
                <w:rFonts w:ascii="Times New Roman" w:hAnsi="Times New Roman"/>
              </w:rPr>
            </w:pPr>
            <w:r w:rsidRPr="00CC3BD1">
              <w:rPr>
                <w:rFonts w:ascii="Times New Roman" w:hAnsi="Times New Roman"/>
              </w:rPr>
              <w:t>0.00</w:t>
            </w:r>
          </w:p>
        </w:tc>
        <w:tc>
          <w:tcPr>
            <w:tcW w:w="801" w:type="dxa"/>
            <w:shd w:val="clear" w:color="auto" w:fill="DAEEF3" w:themeFill="accent5" w:themeFillTint="33"/>
          </w:tcPr>
          <w:p w:rsidR="00E23B00" w:rsidRPr="00CC3BD1" w:rsidRDefault="00E23B00" w:rsidP="00665E25">
            <w:pPr>
              <w:jc w:val="center"/>
              <w:rPr>
                <w:rFonts w:ascii="Times New Roman" w:hAnsi="Times New Roman"/>
              </w:rPr>
            </w:pPr>
            <w:r w:rsidRPr="00CC3BD1">
              <w:rPr>
                <w:rFonts w:ascii="Times New Roman" w:hAnsi="Times New Roman"/>
              </w:rPr>
              <w:t>21.67</w:t>
            </w:r>
          </w:p>
        </w:tc>
        <w:tc>
          <w:tcPr>
            <w:tcW w:w="801" w:type="dxa"/>
            <w:shd w:val="clear" w:color="auto" w:fill="B6DDE8" w:themeFill="accent5" w:themeFillTint="66"/>
          </w:tcPr>
          <w:p w:rsidR="00E23B00" w:rsidRPr="00CC3BD1" w:rsidRDefault="00E23B00" w:rsidP="00665E25">
            <w:pPr>
              <w:jc w:val="center"/>
              <w:rPr>
                <w:rFonts w:ascii="Times New Roman" w:hAnsi="Times New Roman"/>
              </w:rPr>
            </w:pPr>
            <w:r w:rsidRPr="00CC3BD1">
              <w:rPr>
                <w:rFonts w:ascii="Times New Roman" w:hAnsi="Times New Roman"/>
              </w:rPr>
              <w:t>10.00</w:t>
            </w:r>
          </w:p>
        </w:tc>
        <w:tc>
          <w:tcPr>
            <w:tcW w:w="985" w:type="dxa"/>
            <w:shd w:val="clear" w:color="auto" w:fill="DAEEF3" w:themeFill="accent5" w:themeFillTint="33"/>
            <w:vAlign w:val="center"/>
          </w:tcPr>
          <w:p w:rsidR="00E23B00" w:rsidRPr="00CC3BD1" w:rsidRDefault="00E23B00" w:rsidP="00E23B00">
            <w:pPr>
              <w:jc w:val="center"/>
              <w:rPr>
                <w:rFonts w:ascii="Times New Roman" w:hAnsi="Times New Roman"/>
              </w:rPr>
            </w:pPr>
            <w:r w:rsidRPr="00CC3BD1">
              <w:rPr>
                <w:rFonts w:ascii="Times New Roman" w:hAnsi="Times New Roman"/>
              </w:rPr>
              <w:t>1.67</w:t>
            </w:r>
          </w:p>
        </w:tc>
        <w:tc>
          <w:tcPr>
            <w:tcW w:w="985" w:type="dxa"/>
            <w:shd w:val="clear" w:color="auto" w:fill="B6DDE8" w:themeFill="accent5" w:themeFillTint="66"/>
            <w:vAlign w:val="center"/>
          </w:tcPr>
          <w:p w:rsidR="00E23B00" w:rsidRPr="00CC3BD1" w:rsidRDefault="00E23B00" w:rsidP="00E23B00">
            <w:pPr>
              <w:jc w:val="center"/>
              <w:rPr>
                <w:rFonts w:ascii="Times New Roman" w:hAnsi="Times New Roman"/>
              </w:rPr>
            </w:pPr>
            <w:r w:rsidRPr="00CC3BD1">
              <w:rPr>
                <w:rFonts w:ascii="Times New Roman" w:hAnsi="Times New Roman"/>
              </w:rPr>
              <w:t>0.00</w:t>
            </w:r>
          </w:p>
        </w:tc>
        <w:tc>
          <w:tcPr>
            <w:tcW w:w="739" w:type="dxa"/>
            <w:shd w:val="clear" w:color="auto" w:fill="DAEEF3" w:themeFill="accent5" w:themeFillTint="33"/>
          </w:tcPr>
          <w:p w:rsidR="00E23B00" w:rsidRPr="00CC3BD1" w:rsidRDefault="00E23B00" w:rsidP="00665E25">
            <w:pPr>
              <w:jc w:val="center"/>
              <w:rPr>
                <w:rFonts w:ascii="Times New Roman" w:hAnsi="Times New Roman"/>
              </w:rPr>
            </w:pPr>
            <w:r w:rsidRPr="00CC3BD1">
              <w:rPr>
                <w:rFonts w:ascii="Times New Roman" w:hAnsi="Times New Roman"/>
              </w:rPr>
              <w:t>8.33</w:t>
            </w:r>
          </w:p>
        </w:tc>
        <w:tc>
          <w:tcPr>
            <w:tcW w:w="739" w:type="dxa"/>
            <w:shd w:val="clear" w:color="auto" w:fill="B6DDE8" w:themeFill="accent5" w:themeFillTint="66"/>
          </w:tcPr>
          <w:p w:rsidR="00E23B00" w:rsidRPr="00CC3BD1" w:rsidRDefault="00E23B00" w:rsidP="00665E25">
            <w:pPr>
              <w:jc w:val="center"/>
              <w:rPr>
                <w:rFonts w:ascii="Times New Roman" w:hAnsi="Times New Roman"/>
              </w:rPr>
            </w:pPr>
            <w:r w:rsidRPr="00CC3BD1">
              <w:rPr>
                <w:rFonts w:ascii="Times New Roman" w:hAnsi="Times New Roman"/>
              </w:rPr>
              <w:t>5.00</w:t>
            </w:r>
          </w:p>
        </w:tc>
        <w:tc>
          <w:tcPr>
            <w:tcW w:w="931" w:type="dxa"/>
            <w:shd w:val="clear" w:color="auto" w:fill="DAEEF3" w:themeFill="accent5" w:themeFillTint="33"/>
          </w:tcPr>
          <w:p w:rsidR="00E23B00" w:rsidRPr="00CC3BD1" w:rsidRDefault="00605288" w:rsidP="00665E25">
            <w:pPr>
              <w:jc w:val="center"/>
              <w:rPr>
                <w:rFonts w:ascii="Times New Roman" w:hAnsi="Times New Roman"/>
                <w:b/>
              </w:rPr>
            </w:pPr>
            <w:r w:rsidRPr="00CC3BD1">
              <w:rPr>
                <w:rFonts w:ascii="Times New Roman" w:hAnsi="Times New Roman"/>
                <w:b/>
              </w:rPr>
              <w:t>10.51</w:t>
            </w:r>
          </w:p>
        </w:tc>
        <w:tc>
          <w:tcPr>
            <w:tcW w:w="931" w:type="dxa"/>
            <w:shd w:val="clear" w:color="auto" w:fill="B6DDE8" w:themeFill="accent5" w:themeFillTint="66"/>
          </w:tcPr>
          <w:p w:rsidR="00E23B00" w:rsidRPr="00CC3BD1" w:rsidRDefault="00605288" w:rsidP="00665E25">
            <w:pPr>
              <w:jc w:val="center"/>
              <w:rPr>
                <w:rFonts w:ascii="Times New Roman" w:hAnsi="Times New Roman"/>
                <w:b/>
              </w:rPr>
            </w:pPr>
            <w:r w:rsidRPr="00CC3BD1">
              <w:rPr>
                <w:rFonts w:ascii="Times New Roman" w:hAnsi="Times New Roman"/>
                <w:b/>
              </w:rPr>
              <w:t>8.395</w:t>
            </w:r>
          </w:p>
        </w:tc>
      </w:tr>
      <w:tr w:rsidR="00E23B00" w:rsidRPr="00CC3BD1" w:rsidTr="00E23B00">
        <w:tc>
          <w:tcPr>
            <w:tcW w:w="1723" w:type="dxa"/>
            <w:shd w:val="clear" w:color="auto" w:fill="DAEEF3" w:themeFill="accent5" w:themeFillTint="33"/>
          </w:tcPr>
          <w:p w:rsidR="00E23B00" w:rsidRPr="00CC3BD1" w:rsidRDefault="00E23B00" w:rsidP="00665E25">
            <w:pPr>
              <w:jc w:val="center"/>
              <w:outlineLvl w:val="0"/>
              <w:rPr>
                <w:rFonts w:ascii="Times New Roman" w:hAnsi="Times New Roman"/>
              </w:rPr>
            </w:pPr>
            <w:r w:rsidRPr="00CC3BD1">
              <w:rPr>
                <w:rFonts w:ascii="Times New Roman" w:hAnsi="Times New Roman"/>
              </w:rPr>
              <w:t>Мали</w:t>
            </w:r>
          </w:p>
        </w:tc>
        <w:tc>
          <w:tcPr>
            <w:tcW w:w="984" w:type="dxa"/>
            <w:shd w:val="clear" w:color="auto" w:fill="DAEEF3" w:themeFill="accent5" w:themeFillTint="33"/>
            <w:vAlign w:val="bottom"/>
          </w:tcPr>
          <w:p w:rsidR="00E23B00" w:rsidRPr="00CC3BD1" w:rsidRDefault="00E23B00" w:rsidP="00E23B00">
            <w:pPr>
              <w:jc w:val="center"/>
              <w:rPr>
                <w:rFonts w:ascii="Times New Roman" w:hAnsi="Times New Roman"/>
              </w:rPr>
            </w:pPr>
            <w:r w:rsidRPr="00CC3BD1">
              <w:rPr>
                <w:rFonts w:ascii="Times New Roman" w:hAnsi="Times New Roman"/>
              </w:rPr>
              <w:t>21.25</w:t>
            </w:r>
          </w:p>
        </w:tc>
        <w:tc>
          <w:tcPr>
            <w:tcW w:w="984" w:type="dxa"/>
            <w:shd w:val="clear" w:color="auto" w:fill="B6DDE8" w:themeFill="accent5" w:themeFillTint="66"/>
            <w:vAlign w:val="bottom"/>
          </w:tcPr>
          <w:p w:rsidR="00E23B00" w:rsidRPr="00CC3BD1" w:rsidRDefault="00E23B00" w:rsidP="00E23B00">
            <w:pPr>
              <w:jc w:val="center"/>
              <w:rPr>
                <w:rFonts w:ascii="Times New Roman" w:hAnsi="Times New Roman"/>
              </w:rPr>
            </w:pPr>
            <w:r w:rsidRPr="00CC3BD1">
              <w:rPr>
                <w:rFonts w:ascii="Times New Roman" w:hAnsi="Times New Roman"/>
              </w:rPr>
              <w:t>21.74</w:t>
            </w:r>
          </w:p>
        </w:tc>
        <w:tc>
          <w:tcPr>
            <w:tcW w:w="801" w:type="dxa"/>
            <w:shd w:val="clear" w:color="auto" w:fill="DAEEF3" w:themeFill="accent5" w:themeFillTint="33"/>
          </w:tcPr>
          <w:p w:rsidR="00E23B00" w:rsidRPr="00CC3BD1" w:rsidRDefault="00E23B00" w:rsidP="00E23B00">
            <w:pPr>
              <w:jc w:val="center"/>
              <w:rPr>
                <w:rFonts w:ascii="Times New Roman" w:hAnsi="Times New Roman"/>
              </w:rPr>
            </w:pPr>
            <w:r w:rsidRPr="00CC3BD1">
              <w:rPr>
                <w:rFonts w:ascii="Times New Roman" w:hAnsi="Times New Roman"/>
              </w:rPr>
              <w:t>0.00</w:t>
            </w:r>
          </w:p>
        </w:tc>
        <w:tc>
          <w:tcPr>
            <w:tcW w:w="801" w:type="dxa"/>
            <w:shd w:val="clear" w:color="auto" w:fill="B6DDE8" w:themeFill="accent5" w:themeFillTint="66"/>
          </w:tcPr>
          <w:p w:rsidR="00E23B00" w:rsidRPr="00CC3BD1" w:rsidRDefault="00E23B00" w:rsidP="00665E25">
            <w:pPr>
              <w:jc w:val="center"/>
              <w:rPr>
                <w:rFonts w:ascii="Times New Roman" w:hAnsi="Times New Roman"/>
              </w:rPr>
            </w:pPr>
            <w:r w:rsidRPr="00CC3BD1">
              <w:rPr>
                <w:rFonts w:ascii="Times New Roman" w:hAnsi="Times New Roman"/>
              </w:rPr>
              <w:t>3.33</w:t>
            </w:r>
          </w:p>
        </w:tc>
        <w:tc>
          <w:tcPr>
            <w:tcW w:w="985" w:type="dxa"/>
            <w:shd w:val="clear" w:color="auto" w:fill="DAEEF3" w:themeFill="accent5" w:themeFillTint="33"/>
            <w:vAlign w:val="bottom"/>
          </w:tcPr>
          <w:p w:rsidR="00E23B00" w:rsidRPr="00CC3BD1" w:rsidRDefault="00E23B00" w:rsidP="00E23B00">
            <w:pPr>
              <w:jc w:val="center"/>
              <w:rPr>
                <w:rFonts w:ascii="Times New Roman" w:hAnsi="Times New Roman"/>
              </w:rPr>
            </w:pPr>
            <w:r w:rsidRPr="00CC3BD1">
              <w:rPr>
                <w:rFonts w:ascii="Times New Roman" w:hAnsi="Times New Roman"/>
              </w:rPr>
              <w:t>18.33</w:t>
            </w:r>
          </w:p>
        </w:tc>
        <w:tc>
          <w:tcPr>
            <w:tcW w:w="985" w:type="dxa"/>
            <w:shd w:val="clear" w:color="auto" w:fill="B6DDE8" w:themeFill="accent5" w:themeFillTint="66"/>
            <w:vAlign w:val="bottom"/>
          </w:tcPr>
          <w:p w:rsidR="00E23B00" w:rsidRPr="00CC3BD1" w:rsidRDefault="00E23B00" w:rsidP="00E23B00">
            <w:pPr>
              <w:jc w:val="center"/>
              <w:rPr>
                <w:rFonts w:ascii="Times New Roman" w:hAnsi="Times New Roman"/>
              </w:rPr>
            </w:pPr>
            <w:r w:rsidRPr="00CC3BD1">
              <w:rPr>
                <w:rFonts w:ascii="Times New Roman" w:hAnsi="Times New Roman"/>
              </w:rPr>
              <w:t>13.33</w:t>
            </w:r>
          </w:p>
        </w:tc>
        <w:tc>
          <w:tcPr>
            <w:tcW w:w="801" w:type="dxa"/>
            <w:shd w:val="clear" w:color="auto" w:fill="DAEEF3" w:themeFill="accent5" w:themeFillTint="33"/>
          </w:tcPr>
          <w:p w:rsidR="00E23B00" w:rsidRPr="00CC3BD1" w:rsidRDefault="00E23B00" w:rsidP="00665E25">
            <w:pPr>
              <w:jc w:val="center"/>
              <w:rPr>
                <w:rFonts w:ascii="Times New Roman" w:hAnsi="Times New Roman"/>
              </w:rPr>
            </w:pPr>
            <w:r w:rsidRPr="00CC3BD1">
              <w:rPr>
                <w:rFonts w:ascii="Times New Roman" w:hAnsi="Times New Roman"/>
              </w:rPr>
              <w:t>0.00</w:t>
            </w:r>
          </w:p>
        </w:tc>
        <w:tc>
          <w:tcPr>
            <w:tcW w:w="801" w:type="dxa"/>
            <w:shd w:val="clear" w:color="auto" w:fill="B6DDE8" w:themeFill="accent5" w:themeFillTint="66"/>
          </w:tcPr>
          <w:p w:rsidR="00E23B00" w:rsidRPr="00CC3BD1" w:rsidRDefault="00E23B00" w:rsidP="00665E25">
            <w:pPr>
              <w:jc w:val="center"/>
              <w:rPr>
                <w:rFonts w:ascii="Times New Roman" w:hAnsi="Times New Roman"/>
              </w:rPr>
            </w:pPr>
            <w:r w:rsidRPr="00CC3BD1">
              <w:rPr>
                <w:rFonts w:ascii="Times New Roman" w:hAnsi="Times New Roman"/>
              </w:rPr>
              <w:t>0.00</w:t>
            </w:r>
          </w:p>
        </w:tc>
        <w:tc>
          <w:tcPr>
            <w:tcW w:w="985" w:type="dxa"/>
            <w:shd w:val="clear" w:color="auto" w:fill="DAEEF3" w:themeFill="accent5" w:themeFillTint="33"/>
            <w:vAlign w:val="center"/>
          </w:tcPr>
          <w:p w:rsidR="00E23B00" w:rsidRPr="00CC3BD1" w:rsidRDefault="00E23B00" w:rsidP="00E23B00">
            <w:pPr>
              <w:jc w:val="center"/>
              <w:rPr>
                <w:rFonts w:ascii="Times New Roman" w:hAnsi="Times New Roman"/>
              </w:rPr>
            </w:pPr>
            <w:r w:rsidRPr="00CC3BD1">
              <w:rPr>
                <w:rFonts w:ascii="Times New Roman" w:hAnsi="Times New Roman"/>
              </w:rPr>
              <w:t>23.33</w:t>
            </w:r>
          </w:p>
        </w:tc>
        <w:tc>
          <w:tcPr>
            <w:tcW w:w="985" w:type="dxa"/>
            <w:shd w:val="clear" w:color="auto" w:fill="B6DDE8" w:themeFill="accent5" w:themeFillTint="66"/>
            <w:vAlign w:val="center"/>
          </w:tcPr>
          <w:p w:rsidR="00E23B00" w:rsidRPr="00CC3BD1" w:rsidRDefault="00E23B00" w:rsidP="00E23B00">
            <w:pPr>
              <w:jc w:val="center"/>
              <w:rPr>
                <w:rFonts w:ascii="Times New Roman" w:hAnsi="Times New Roman"/>
              </w:rPr>
            </w:pPr>
            <w:r w:rsidRPr="00CC3BD1">
              <w:rPr>
                <w:rFonts w:ascii="Times New Roman" w:hAnsi="Times New Roman"/>
              </w:rPr>
              <w:t>20.00</w:t>
            </w:r>
          </w:p>
        </w:tc>
        <w:tc>
          <w:tcPr>
            <w:tcW w:w="739" w:type="dxa"/>
            <w:shd w:val="clear" w:color="auto" w:fill="DAEEF3" w:themeFill="accent5" w:themeFillTint="33"/>
          </w:tcPr>
          <w:p w:rsidR="00E23B00" w:rsidRPr="00CC3BD1" w:rsidRDefault="00E23B00" w:rsidP="00665E25">
            <w:pPr>
              <w:jc w:val="center"/>
              <w:rPr>
                <w:rFonts w:ascii="Times New Roman" w:hAnsi="Times New Roman"/>
              </w:rPr>
            </w:pPr>
            <w:r w:rsidRPr="00CC3BD1">
              <w:rPr>
                <w:rFonts w:ascii="Times New Roman" w:hAnsi="Times New Roman"/>
              </w:rPr>
              <w:t>0.00</w:t>
            </w:r>
          </w:p>
        </w:tc>
        <w:tc>
          <w:tcPr>
            <w:tcW w:w="739" w:type="dxa"/>
            <w:shd w:val="clear" w:color="auto" w:fill="B6DDE8" w:themeFill="accent5" w:themeFillTint="66"/>
          </w:tcPr>
          <w:p w:rsidR="00E23B00" w:rsidRPr="00CC3BD1" w:rsidRDefault="00E23B00" w:rsidP="00665E25">
            <w:pPr>
              <w:jc w:val="center"/>
              <w:rPr>
                <w:rFonts w:ascii="Times New Roman" w:hAnsi="Times New Roman"/>
              </w:rPr>
            </w:pPr>
            <w:r w:rsidRPr="00CC3BD1">
              <w:rPr>
                <w:rFonts w:ascii="Times New Roman" w:hAnsi="Times New Roman"/>
              </w:rPr>
              <w:t>0.00</w:t>
            </w:r>
          </w:p>
        </w:tc>
        <w:tc>
          <w:tcPr>
            <w:tcW w:w="931" w:type="dxa"/>
            <w:shd w:val="clear" w:color="auto" w:fill="DAEEF3" w:themeFill="accent5" w:themeFillTint="33"/>
          </w:tcPr>
          <w:p w:rsidR="00E23B00" w:rsidRPr="00CC3BD1" w:rsidRDefault="00605288" w:rsidP="00665E25">
            <w:pPr>
              <w:jc w:val="center"/>
              <w:rPr>
                <w:rFonts w:ascii="Times New Roman" w:hAnsi="Times New Roman"/>
                <w:b/>
              </w:rPr>
            </w:pPr>
            <w:r w:rsidRPr="00CC3BD1">
              <w:rPr>
                <w:rFonts w:ascii="Times New Roman" w:hAnsi="Times New Roman"/>
                <w:b/>
              </w:rPr>
              <w:t>10.485</w:t>
            </w:r>
          </w:p>
        </w:tc>
        <w:tc>
          <w:tcPr>
            <w:tcW w:w="931" w:type="dxa"/>
            <w:shd w:val="clear" w:color="auto" w:fill="B6DDE8" w:themeFill="accent5" w:themeFillTint="66"/>
          </w:tcPr>
          <w:p w:rsidR="00E23B00" w:rsidRPr="00CC3BD1" w:rsidRDefault="00605288" w:rsidP="00665E25">
            <w:pPr>
              <w:jc w:val="center"/>
              <w:rPr>
                <w:rFonts w:ascii="Times New Roman" w:hAnsi="Times New Roman"/>
                <w:b/>
              </w:rPr>
            </w:pPr>
            <w:r w:rsidRPr="00CC3BD1">
              <w:rPr>
                <w:rFonts w:ascii="Times New Roman" w:hAnsi="Times New Roman"/>
                <w:b/>
              </w:rPr>
              <w:t>9.73</w:t>
            </w:r>
          </w:p>
        </w:tc>
      </w:tr>
    </w:tbl>
    <w:p w:rsidR="00A845AF" w:rsidRPr="00CC3BD1" w:rsidRDefault="00A845AF" w:rsidP="00A845AF">
      <w:pPr>
        <w:spacing w:after="0" w:line="240" w:lineRule="auto"/>
        <w:jc w:val="both"/>
        <w:outlineLvl w:val="0"/>
        <w:rPr>
          <w:rFonts w:ascii="Times New Roman" w:hAnsi="Times New Roman"/>
          <w:b/>
        </w:rPr>
      </w:pPr>
    </w:p>
    <w:p w:rsidR="00A845AF" w:rsidRPr="00CC3BD1" w:rsidRDefault="00A845AF" w:rsidP="00A845AF">
      <w:pPr>
        <w:spacing w:after="0" w:line="240" w:lineRule="auto"/>
        <w:jc w:val="both"/>
        <w:outlineLvl w:val="0"/>
        <w:rPr>
          <w:rFonts w:ascii="Times New Roman" w:hAnsi="Times New Roman"/>
          <w:b/>
          <w:i/>
        </w:rPr>
      </w:pPr>
    </w:p>
    <w:p w:rsidR="00E23B00" w:rsidRPr="00CC3BD1" w:rsidRDefault="00E23B00" w:rsidP="00A845AF">
      <w:pPr>
        <w:spacing w:after="0" w:line="240" w:lineRule="auto"/>
        <w:jc w:val="both"/>
        <w:outlineLvl w:val="0"/>
        <w:rPr>
          <w:rFonts w:ascii="Times New Roman" w:hAnsi="Times New Roman"/>
          <w:b/>
          <w:i/>
        </w:rPr>
        <w:sectPr w:rsidR="00E23B00" w:rsidRPr="00CC3BD1" w:rsidSect="00E23B00">
          <w:pgSz w:w="16839" w:h="11907" w:orient="landscape" w:code="9"/>
          <w:pgMar w:top="1440" w:right="1440" w:bottom="1440" w:left="1440" w:header="720" w:footer="720" w:gutter="0"/>
          <w:cols w:space="720"/>
          <w:docGrid w:linePitch="360"/>
        </w:sectPr>
      </w:pPr>
    </w:p>
    <w:p w:rsidR="00A845AF" w:rsidRPr="00CC3BD1" w:rsidRDefault="00A845AF" w:rsidP="00A845AF">
      <w:pPr>
        <w:spacing w:after="0" w:line="240" w:lineRule="auto"/>
        <w:jc w:val="both"/>
        <w:outlineLvl w:val="0"/>
        <w:rPr>
          <w:rFonts w:ascii="Times New Roman" w:hAnsi="Times New Roman"/>
          <w:b/>
          <w:i/>
        </w:rPr>
      </w:pPr>
    </w:p>
    <w:p w:rsidR="009D4F64" w:rsidRPr="00CC3BD1" w:rsidRDefault="009D4F64" w:rsidP="00A845AF">
      <w:pPr>
        <w:spacing w:after="0" w:line="240" w:lineRule="auto"/>
        <w:jc w:val="center"/>
        <w:outlineLvl w:val="0"/>
        <w:rPr>
          <w:rFonts w:ascii="Times New Roman" w:hAnsi="Times New Roman"/>
          <w:b/>
          <w:i/>
        </w:rPr>
      </w:pPr>
    </w:p>
    <w:p w:rsidR="00CB663A" w:rsidRPr="00CC3BD1" w:rsidRDefault="00CB663A" w:rsidP="00CB663A">
      <w:pPr>
        <w:spacing w:after="0" w:line="240" w:lineRule="auto"/>
        <w:jc w:val="both"/>
        <w:outlineLvl w:val="0"/>
        <w:rPr>
          <w:rFonts w:ascii="Times New Roman" w:hAnsi="Times New Roman"/>
          <w:b/>
          <w:i/>
        </w:rPr>
      </w:pPr>
      <w:r w:rsidRPr="00CC3BD1">
        <w:rPr>
          <w:rFonts w:ascii="Times New Roman" w:hAnsi="Times New Roman"/>
          <w:b/>
          <w:i/>
        </w:rPr>
        <w:t>Адекватно</w:t>
      </w:r>
      <w:r w:rsidR="004B1840" w:rsidRPr="00CC3BD1">
        <w:rPr>
          <w:rFonts w:ascii="Times New Roman" w:hAnsi="Times New Roman"/>
          <w:b/>
          <w:i/>
        </w:rPr>
        <w:t>с</w:t>
      </w:r>
      <w:r w:rsidRPr="00CC3BD1">
        <w:rPr>
          <w:rFonts w:ascii="Times New Roman" w:hAnsi="Times New Roman"/>
          <w:b/>
          <w:i/>
        </w:rPr>
        <w:t>т бодовања предиспитних и испитних обавеза</w:t>
      </w:r>
      <w:r w:rsidR="006F4232" w:rsidRPr="00CC3BD1">
        <w:rPr>
          <w:rFonts w:ascii="Times New Roman" w:hAnsi="Times New Roman"/>
          <w:b/>
          <w:i/>
        </w:rPr>
        <w:t xml:space="preserve"> - ЕСПБ</w:t>
      </w:r>
    </w:p>
    <w:p w:rsidR="00CB663A" w:rsidRPr="00CC3BD1" w:rsidRDefault="00CB663A" w:rsidP="006F4232">
      <w:pPr>
        <w:spacing w:after="0" w:line="240" w:lineRule="auto"/>
        <w:jc w:val="both"/>
        <w:outlineLvl w:val="0"/>
        <w:rPr>
          <w:rFonts w:ascii="Times New Roman" w:hAnsi="Times New Roman"/>
        </w:rPr>
      </w:pPr>
      <w:r w:rsidRPr="00CC3BD1">
        <w:rPr>
          <w:rFonts w:ascii="Times New Roman" w:hAnsi="Times New Roman"/>
        </w:rPr>
        <w:t xml:space="preserve">Из табеле 7. се види да </w:t>
      </w:r>
      <w:r w:rsidR="006F4232" w:rsidRPr="00CC3BD1">
        <w:rPr>
          <w:rFonts w:ascii="Times New Roman" w:hAnsi="Times New Roman"/>
        </w:rPr>
        <w:t>у просеку за све семестре, 69.35% студената ВПД и 76.64% студената ВЈУ сматрају да је бодовање ЕСП бодо</w:t>
      </w:r>
      <w:r w:rsidR="000D700B" w:rsidRPr="00CC3BD1">
        <w:rPr>
          <w:rFonts w:ascii="Times New Roman" w:hAnsi="Times New Roman"/>
        </w:rPr>
        <w:t>в</w:t>
      </w:r>
      <w:r w:rsidR="006F4232" w:rsidRPr="00CC3BD1">
        <w:rPr>
          <w:rFonts w:ascii="Times New Roman" w:hAnsi="Times New Roman"/>
        </w:rPr>
        <w:t>има адекватно. Међу студентима ВПД, нај</w:t>
      </w:r>
      <w:r w:rsidR="00AC728E" w:rsidRPr="00CC3BD1">
        <w:rPr>
          <w:rFonts w:ascii="Times New Roman" w:hAnsi="Times New Roman"/>
        </w:rPr>
        <w:t>већи проценат студената IV семестра  (80.00%), а међу студентима ВЈУ највећи проценат студената VI семестра (90.00%), је изразио овакво мишљење.</w:t>
      </w:r>
    </w:p>
    <w:p w:rsidR="00CB663A" w:rsidRPr="00CC3BD1" w:rsidRDefault="00CB663A" w:rsidP="00A845AF">
      <w:pPr>
        <w:spacing w:after="0" w:line="240" w:lineRule="auto"/>
        <w:jc w:val="center"/>
        <w:outlineLvl w:val="0"/>
        <w:rPr>
          <w:rFonts w:ascii="Times New Roman" w:hAnsi="Times New Roman"/>
        </w:rPr>
        <w:sectPr w:rsidR="00CB663A" w:rsidRPr="00CC3BD1" w:rsidSect="00665E25">
          <w:pgSz w:w="11907" w:h="16839" w:code="9"/>
          <w:pgMar w:top="1440" w:right="1440" w:bottom="1440" w:left="1440" w:header="720" w:footer="720" w:gutter="0"/>
          <w:cols w:space="720"/>
          <w:docGrid w:linePitch="360"/>
        </w:sectPr>
      </w:pPr>
    </w:p>
    <w:p w:rsidR="009D4F64" w:rsidRPr="00CC3BD1" w:rsidRDefault="009D4F64" w:rsidP="00A845AF">
      <w:pPr>
        <w:spacing w:after="0" w:line="240" w:lineRule="auto"/>
        <w:jc w:val="center"/>
        <w:outlineLvl w:val="0"/>
        <w:rPr>
          <w:rFonts w:ascii="Times New Roman" w:hAnsi="Times New Roman"/>
          <w:b/>
          <w:i/>
        </w:rPr>
      </w:pPr>
    </w:p>
    <w:p w:rsidR="009D4F64" w:rsidRPr="00CC3BD1" w:rsidRDefault="009D4F64" w:rsidP="00A845AF">
      <w:pPr>
        <w:spacing w:after="0" w:line="240" w:lineRule="auto"/>
        <w:jc w:val="center"/>
        <w:outlineLvl w:val="0"/>
        <w:rPr>
          <w:rFonts w:ascii="Times New Roman" w:hAnsi="Times New Roman"/>
          <w:b/>
          <w:i/>
        </w:rPr>
      </w:pPr>
    </w:p>
    <w:p w:rsidR="009D4F64" w:rsidRPr="00CC3BD1" w:rsidRDefault="009D4F64" w:rsidP="00A845AF">
      <w:pPr>
        <w:spacing w:after="0" w:line="240" w:lineRule="auto"/>
        <w:jc w:val="center"/>
        <w:outlineLvl w:val="0"/>
        <w:rPr>
          <w:rFonts w:ascii="Times New Roman" w:hAnsi="Times New Roman"/>
          <w:b/>
          <w:i/>
        </w:rPr>
      </w:pPr>
    </w:p>
    <w:p w:rsidR="002F3B02" w:rsidRPr="00CC3BD1" w:rsidRDefault="002F3B02" w:rsidP="00A845AF">
      <w:pPr>
        <w:spacing w:after="0" w:line="240" w:lineRule="auto"/>
        <w:jc w:val="center"/>
        <w:outlineLvl w:val="0"/>
        <w:rPr>
          <w:rFonts w:ascii="Times New Roman" w:hAnsi="Times New Roman"/>
          <w:b/>
          <w:i/>
        </w:rPr>
      </w:pPr>
    </w:p>
    <w:p w:rsidR="00A845AF" w:rsidRPr="00CC3BD1" w:rsidRDefault="00A845AF" w:rsidP="00A845AF">
      <w:pPr>
        <w:spacing w:after="0" w:line="240" w:lineRule="auto"/>
        <w:jc w:val="center"/>
        <w:outlineLvl w:val="0"/>
        <w:rPr>
          <w:rFonts w:ascii="Times New Roman" w:hAnsi="Times New Roman"/>
          <w:b/>
        </w:rPr>
      </w:pPr>
      <w:r w:rsidRPr="00CC3BD1">
        <w:rPr>
          <w:rFonts w:ascii="Times New Roman" w:hAnsi="Times New Roman"/>
          <w:b/>
          <w:i/>
        </w:rPr>
        <w:t xml:space="preserve">Табела 7: </w:t>
      </w:r>
      <w:r w:rsidRPr="00CC3BD1">
        <w:rPr>
          <w:rFonts w:ascii="Times New Roman" w:hAnsi="Times New Roman"/>
          <w:b/>
        </w:rPr>
        <w:t>Адекватност ЕСПБ по предмету</w:t>
      </w:r>
    </w:p>
    <w:p w:rsidR="009D4F64" w:rsidRPr="00CC3BD1" w:rsidRDefault="009D4F64" w:rsidP="00A845AF">
      <w:pPr>
        <w:spacing w:after="0" w:line="240" w:lineRule="auto"/>
        <w:jc w:val="center"/>
        <w:outlineLvl w:val="0"/>
        <w:rPr>
          <w:rFonts w:ascii="Times New Roman" w:hAnsi="Times New Roman"/>
          <w:b/>
        </w:rPr>
      </w:pPr>
    </w:p>
    <w:tbl>
      <w:tblPr>
        <w:tblStyle w:val="TableGrid"/>
        <w:tblW w:w="12441"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1384"/>
        <w:gridCol w:w="851"/>
        <w:gridCol w:w="708"/>
        <w:gridCol w:w="709"/>
        <w:gridCol w:w="709"/>
        <w:gridCol w:w="709"/>
        <w:gridCol w:w="850"/>
        <w:gridCol w:w="779"/>
        <w:gridCol w:w="780"/>
        <w:gridCol w:w="709"/>
        <w:gridCol w:w="851"/>
        <w:gridCol w:w="850"/>
        <w:gridCol w:w="851"/>
        <w:gridCol w:w="850"/>
        <w:gridCol w:w="851"/>
      </w:tblGrid>
      <w:tr w:rsidR="00942C2A" w:rsidRPr="00CC3BD1" w:rsidTr="00942C2A">
        <w:tc>
          <w:tcPr>
            <w:tcW w:w="1384" w:type="dxa"/>
            <w:vMerge w:val="restart"/>
            <w:shd w:val="clear" w:color="auto" w:fill="B6DDE8" w:themeFill="accent5" w:themeFillTint="66"/>
          </w:tcPr>
          <w:p w:rsidR="00942C2A" w:rsidRPr="00CC3BD1" w:rsidRDefault="00942C2A" w:rsidP="00665E25">
            <w:pPr>
              <w:jc w:val="center"/>
              <w:outlineLvl w:val="0"/>
              <w:rPr>
                <w:rFonts w:ascii="Times New Roman" w:hAnsi="Times New Roman"/>
              </w:rPr>
            </w:pPr>
            <w:r w:rsidRPr="00CC3BD1">
              <w:rPr>
                <w:rFonts w:ascii="Times New Roman" w:hAnsi="Times New Roman"/>
              </w:rPr>
              <w:t>Број ЕСПБ по предметима</w:t>
            </w:r>
          </w:p>
        </w:tc>
        <w:tc>
          <w:tcPr>
            <w:tcW w:w="1559" w:type="dxa"/>
            <w:gridSpan w:val="2"/>
            <w:shd w:val="clear" w:color="auto" w:fill="B6DDE8" w:themeFill="accent5" w:themeFillTint="66"/>
          </w:tcPr>
          <w:p w:rsidR="00942C2A" w:rsidRPr="00CC3BD1" w:rsidRDefault="00942C2A" w:rsidP="00665E25">
            <w:pPr>
              <w:jc w:val="center"/>
              <w:outlineLvl w:val="0"/>
              <w:rPr>
                <w:rFonts w:ascii="Times New Roman" w:hAnsi="Times New Roman"/>
                <w:sz w:val="21"/>
                <w:szCs w:val="21"/>
              </w:rPr>
            </w:pPr>
            <w:r w:rsidRPr="00CC3BD1">
              <w:rPr>
                <w:rFonts w:ascii="Times New Roman" w:hAnsi="Times New Roman"/>
                <w:sz w:val="21"/>
                <w:szCs w:val="21"/>
              </w:rPr>
              <w:t>I семестар</w:t>
            </w:r>
          </w:p>
          <w:p w:rsidR="00942C2A" w:rsidRPr="00CC3BD1" w:rsidRDefault="00942C2A" w:rsidP="00665E25">
            <w:pPr>
              <w:jc w:val="center"/>
              <w:outlineLvl w:val="0"/>
              <w:rPr>
                <w:rFonts w:ascii="Times New Roman" w:hAnsi="Times New Roman"/>
                <w:sz w:val="21"/>
                <w:szCs w:val="21"/>
              </w:rPr>
            </w:pPr>
            <w:r w:rsidRPr="00CC3BD1">
              <w:rPr>
                <w:rFonts w:ascii="Times New Roman" w:hAnsi="Times New Roman"/>
              </w:rPr>
              <w:t>%</w:t>
            </w:r>
          </w:p>
        </w:tc>
        <w:tc>
          <w:tcPr>
            <w:tcW w:w="1418" w:type="dxa"/>
            <w:gridSpan w:val="2"/>
            <w:shd w:val="clear" w:color="auto" w:fill="B6DDE8" w:themeFill="accent5" w:themeFillTint="66"/>
          </w:tcPr>
          <w:p w:rsidR="00942C2A" w:rsidRPr="00CC3BD1" w:rsidRDefault="00942C2A" w:rsidP="00665E25">
            <w:pPr>
              <w:jc w:val="center"/>
              <w:outlineLvl w:val="0"/>
              <w:rPr>
                <w:rFonts w:ascii="Times New Roman" w:hAnsi="Times New Roman"/>
                <w:sz w:val="21"/>
                <w:szCs w:val="21"/>
              </w:rPr>
            </w:pPr>
            <w:r w:rsidRPr="00CC3BD1">
              <w:rPr>
                <w:rFonts w:ascii="Times New Roman" w:hAnsi="Times New Roman"/>
                <w:sz w:val="21"/>
                <w:szCs w:val="21"/>
              </w:rPr>
              <w:t>II семестар</w:t>
            </w:r>
          </w:p>
          <w:p w:rsidR="00942C2A" w:rsidRPr="00CC3BD1" w:rsidRDefault="00942C2A" w:rsidP="00665E25">
            <w:pPr>
              <w:jc w:val="center"/>
              <w:outlineLvl w:val="0"/>
              <w:rPr>
                <w:rFonts w:ascii="Times New Roman" w:hAnsi="Times New Roman"/>
                <w:sz w:val="21"/>
                <w:szCs w:val="21"/>
              </w:rPr>
            </w:pPr>
            <w:r w:rsidRPr="00CC3BD1">
              <w:rPr>
                <w:rFonts w:ascii="Times New Roman" w:hAnsi="Times New Roman"/>
              </w:rPr>
              <w:t>%</w:t>
            </w:r>
          </w:p>
        </w:tc>
        <w:tc>
          <w:tcPr>
            <w:tcW w:w="1559" w:type="dxa"/>
            <w:gridSpan w:val="2"/>
            <w:shd w:val="clear" w:color="auto" w:fill="B6DDE8" w:themeFill="accent5" w:themeFillTint="66"/>
          </w:tcPr>
          <w:p w:rsidR="00942C2A" w:rsidRPr="00CC3BD1" w:rsidRDefault="00942C2A" w:rsidP="00665E25">
            <w:pPr>
              <w:jc w:val="center"/>
              <w:outlineLvl w:val="0"/>
              <w:rPr>
                <w:rFonts w:ascii="Times New Roman" w:hAnsi="Times New Roman"/>
                <w:sz w:val="21"/>
                <w:szCs w:val="21"/>
              </w:rPr>
            </w:pPr>
            <w:r w:rsidRPr="00CC3BD1">
              <w:rPr>
                <w:rFonts w:ascii="Times New Roman" w:hAnsi="Times New Roman"/>
                <w:sz w:val="21"/>
                <w:szCs w:val="21"/>
              </w:rPr>
              <w:t>III семестар</w:t>
            </w:r>
          </w:p>
          <w:p w:rsidR="00942C2A" w:rsidRPr="00CC3BD1" w:rsidRDefault="00942C2A" w:rsidP="00665E25">
            <w:pPr>
              <w:jc w:val="center"/>
              <w:outlineLvl w:val="0"/>
              <w:rPr>
                <w:rFonts w:ascii="Times New Roman" w:hAnsi="Times New Roman"/>
                <w:sz w:val="21"/>
                <w:szCs w:val="21"/>
              </w:rPr>
            </w:pPr>
            <w:r w:rsidRPr="00CC3BD1">
              <w:rPr>
                <w:rFonts w:ascii="Times New Roman" w:hAnsi="Times New Roman"/>
              </w:rPr>
              <w:t>%</w:t>
            </w:r>
          </w:p>
        </w:tc>
        <w:tc>
          <w:tcPr>
            <w:tcW w:w="1559" w:type="dxa"/>
            <w:gridSpan w:val="2"/>
            <w:shd w:val="clear" w:color="auto" w:fill="B6DDE8" w:themeFill="accent5" w:themeFillTint="66"/>
          </w:tcPr>
          <w:p w:rsidR="00942C2A" w:rsidRPr="00CC3BD1" w:rsidRDefault="00942C2A" w:rsidP="00665E25">
            <w:pPr>
              <w:jc w:val="center"/>
              <w:outlineLvl w:val="0"/>
              <w:rPr>
                <w:rFonts w:ascii="Times New Roman" w:hAnsi="Times New Roman"/>
                <w:sz w:val="21"/>
                <w:szCs w:val="21"/>
              </w:rPr>
            </w:pPr>
            <w:r w:rsidRPr="00CC3BD1">
              <w:rPr>
                <w:rFonts w:ascii="Times New Roman" w:hAnsi="Times New Roman"/>
                <w:sz w:val="21"/>
                <w:szCs w:val="21"/>
              </w:rPr>
              <w:t>IV семестар</w:t>
            </w:r>
          </w:p>
          <w:p w:rsidR="00942C2A" w:rsidRPr="00CC3BD1" w:rsidRDefault="00942C2A" w:rsidP="00665E25">
            <w:pPr>
              <w:jc w:val="center"/>
              <w:outlineLvl w:val="0"/>
              <w:rPr>
                <w:rFonts w:ascii="Times New Roman" w:hAnsi="Times New Roman"/>
                <w:sz w:val="21"/>
                <w:szCs w:val="21"/>
              </w:rPr>
            </w:pPr>
            <w:r w:rsidRPr="00CC3BD1">
              <w:rPr>
                <w:rFonts w:ascii="Times New Roman" w:hAnsi="Times New Roman"/>
              </w:rPr>
              <w:t>%</w:t>
            </w:r>
          </w:p>
        </w:tc>
        <w:tc>
          <w:tcPr>
            <w:tcW w:w="1560" w:type="dxa"/>
            <w:gridSpan w:val="2"/>
            <w:shd w:val="clear" w:color="auto" w:fill="B6DDE8" w:themeFill="accent5" w:themeFillTint="66"/>
          </w:tcPr>
          <w:p w:rsidR="00942C2A" w:rsidRPr="00CC3BD1" w:rsidRDefault="00942C2A" w:rsidP="00665E25">
            <w:pPr>
              <w:jc w:val="center"/>
              <w:outlineLvl w:val="0"/>
              <w:rPr>
                <w:rFonts w:ascii="Times New Roman" w:hAnsi="Times New Roman"/>
                <w:sz w:val="21"/>
                <w:szCs w:val="21"/>
              </w:rPr>
            </w:pPr>
            <w:r w:rsidRPr="00CC3BD1">
              <w:rPr>
                <w:rFonts w:ascii="Times New Roman" w:hAnsi="Times New Roman"/>
                <w:sz w:val="21"/>
                <w:szCs w:val="21"/>
              </w:rPr>
              <w:t>V семестар</w:t>
            </w:r>
          </w:p>
          <w:p w:rsidR="00942C2A" w:rsidRPr="00CC3BD1" w:rsidRDefault="00942C2A" w:rsidP="00665E25">
            <w:pPr>
              <w:jc w:val="center"/>
              <w:outlineLvl w:val="0"/>
              <w:rPr>
                <w:rFonts w:ascii="Times New Roman" w:hAnsi="Times New Roman"/>
                <w:sz w:val="21"/>
                <w:szCs w:val="21"/>
              </w:rPr>
            </w:pPr>
            <w:r w:rsidRPr="00CC3BD1">
              <w:rPr>
                <w:rFonts w:ascii="Times New Roman" w:hAnsi="Times New Roman"/>
              </w:rPr>
              <w:t>%</w:t>
            </w:r>
          </w:p>
        </w:tc>
        <w:tc>
          <w:tcPr>
            <w:tcW w:w="1701" w:type="dxa"/>
            <w:gridSpan w:val="2"/>
            <w:shd w:val="clear" w:color="auto" w:fill="B6DDE8" w:themeFill="accent5" w:themeFillTint="66"/>
          </w:tcPr>
          <w:p w:rsidR="00942C2A" w:rsidRPr="00CC3BD1" w:rsidRDefault="00942C2A" w:rsidP="00665E25">
            <w:pPr>
              <w:jc w:val="center"/>
              <w:outlineLvl w:val="0"/>
              <w:rPr>
                <w:rFonts w:ascii="Times New Roman" w:hAnsi="Times New Roman"/>
                <w:sz w:val="21"/>
                <w:szCs w:val="21"/>
              </w:rPr>
            </w:pPr>
            <w:r w:rsidRPr="00CC3BD1">
              <w:rPr>
                <w:rFonts w:ascii="Times New Roman" w:hAnsi="Times New Roman"/>
                <w:sz w:val="21"/>
                <w:szCs w:val="21"/>
              </w:rPr>
              <w:t>VI семестар</w:t>
            </w:r>
          </w:p>
          <w:p w:rsidR="00942C2A" w:rsidRPr="00CC3BD1" w:rsidRDefault="00942C2A" w:rsidP="00665E25">
            <w:pPr>
              <w:jc w:val="center"/>
              <w:outlineLvl w:val="0"/>
              <w:rPr>
                <w:rFonts w:ascii="Times New Roman" w:hAnsi="Times New Roman"/>
                <w:sz w:val="21"/>
                <w:szCs w:val="21"/>
              </w:rPr>
            </w:pPr>
            <w:r w:rsidRPr="00CC3BD1">
              <w:rPr>
                <w:rFonts w:ascii="Times New Roman" w:hAnsi="Times New Roman"/>
              </w:rPr>
              <w:t>%</w:t>
            </w:r>
          </w:p>
        </w:tc>
        <w:tc>
          <w:tcPr>
            <w:tcW w:w="1701" w:type="dxa"/>
            <w:gridSpan w:val="2"/>
            <w:shd w:val="clear" w:color="auto" w:fill="B6DDE8" w:themeFill="accent5" w:themeFillTint="66"/>
          </w:tcPr>
          <w:p w:rsidR="00942C2A" w:rsidRPr="00CC3BD1" w:rsidRDefault="00942C2A" w:rsidP="00942C2A">
            <w:pPr>
              <w:jc w:val="center"/>
              <w:outlineLvl w:val="0"/>
              <w:rPr>
                <w:rFonts w:ascii="Times New Roman" w:hAnsi="Times New Roman"/>
              </w:rPr>
            </w:pPr>
            <w:r w:rsidRPr="00CC3BD1">
              <w:rPr>
                <w:rFonts w:ascii="Times New Roman" w:hAnsi="Times New Roman"/>
              </w:rPr>
              <w:t xml:space="preserve">Просек за све семестре </w:t>
            </w:r>
          </w:p>
          <w:p w:rsidR="00942C2A" w:rsidRPr="00CC3BD1" w:rsidRDefault="00942C2A" w:rsidP="00942C2A">
            <w:pPr>
              <w:jc w:val="center"/>
              <w:outlineLvl w:val="0"/>
              <w:rPr>
                <w:rFonts w:ascii="Times New Roman" w:hAnsi="Times New Roman"/>
                <w:sz w:val="21"/>
                <w:szCs w:val="21"/>
              </w:rPr>
            </w:pPr>
            <w:r w:rsidRPr="00CC3BD1">
              <w:rPr>
                <w:rFonts w:ascii="Times New Roman" w:hAnsi="Times New Roman"/>
              </w:rPr>
              <w:t>%</w:t>
            </w:r>
          </w:p>
        </w:tc>
      </w:tr>
      <w:tr w:rsidR="002F3B02" w:rsidRPr="00CC3BD1" w:rsidTr="002F3B02">
        <w:tc>
          <w:tcPr>
            <w:tcW w:w="1384" w:type="dxa"/>
            <w:vMerge/>
            <w:shd w:val="clear" w:color="auto" w:fill="DAEEF3" w:themeFill="accent5" w:themeFillTint="33"/>
          </w:tcPr>
          <w:p w:rsidR="002F3B02" w:rsidRPr="00CC3BD1" w:rsidRDefault="002F3B02" w:rsidP="00665E25">
            <w:pPr>
              <w:jc w:val="center"/>
              <w:outlineLvl w:val="0"/>
              <w:rPr>
                <w:rFonts w:ascii="Times New Roman" w:hAnsi="Times New Roman"/>
              </w:rPr>
            </w:pPr>
          </w:p>
        </w:tc>
        <w:tc>
          <w:tcPr>
            <w:tcW w:w="851" w:type="dxa"/>
            <w:shd w:val="clear" w:color="auto" w:fill="DAEEF3" w:themeFill="accent5" w:themeFillTint="33"/>
          </w:tcPr>
          <w:p w:rsidR="002F3B02" w:rsidRPr="00CC3BD1" w:rsidRDefault="002F3B02" w:rsidP="00665E25">
            <w:pPr>
              <w:jc w:val="center"/>
              <w:outlineLvl w:val="0"/>
              <w:rPr>
                <w:rFonts w:ascii="Times New Roman" w:hAnsi="Times New Roman"/>
                <w:sz w:val="21"/>
                <w:szCs w:val="21"/>
              </w:rPr>
            </w:pPr>
            <w:r w:rsidRPr="00CC3BD1">
              <w:rPr>
                <w:rFonts w:ascii="Times New Roman" w:hAnsi="Times New Roman"/>
                <w:sz w:val="21"/>
                <w:szCs w:val="21"/>
              </w:rPr>
              <w:t>ВПД</w:t>
            </w:r>
          </w:p>
        </w:tc>
        <w:tc>
          <w:tcPr>
            <w:tcW w:w="708" w:type="dxa"/>
            <w:shd w:val="clear" w:color="auto" w:fill="B6DDE8" w:themeFill="accent5" w:themeFillTint="66"/>
          </w:tcPr>
          <w:p w:rsidR="002F3B02" w:rsidRPr="00CC3BD1" w:rsidRDefault="002F3B02" w:rsidP="00665E25">
            <w:pPr>
              <w:jc w:val="center"/>
              <w:outlineLvl w:val="0"/>
              <w:rPr>
                <w:rFonts w:ascii="Times New Roman" w:hAnsi="Times New Roman"/>
                <w:sz w:val="21"/>
                <w:szCs w:val="21"/>
              </w:rPr>
            </w:pPr>
            <w:r w:rsidRPr="00CC3BD1">
              <w:rPr>
                <w:rFonts w:ascii="Times New Roman" w:hAnsi="Times New Roman"/>
                <w:sz w:val="21"/>
                <w:szCs w:val="21"/>
              </w:rPr>
              <w:t>ВЈУ</w:t>
            </w:r>
          </w:p>
        </w:tc>
        <w:tc>
          <w:tcPr>
            <w:tcW w:w="709" w:type="dxa"/>
            <w:shd w:val="clear" w:color="auto" w:fill="DAEEF3" w:themeFill="accent5" w:themeFillTint="33"/>
          </w:tcPr>
          <w:p w:rsidR="002F3B02" w:rsidRPr="00CC3BD1" w:rsidRDefault="002F3B02" w:rsidP="00182C6A">
            <w:pPr>
              <w:jc w:val="center"/>
              <w:outlineLvl w:val="0"/>
              <w:rPr>
                <w:rFonts w:ascii="Times New Roman" w:hAnsi="Times New Roman"/>
                <w:sz w:val="21"/>
                <w:szCs w:val="21"/>
              </w:rPr>
            </w:pPr>
            <w:r w:rsidRPr="00CC3BD1">
              <w:rPr>
                <w:rFonts w:ascii="Times New Roman" w:hAnsi="Times New Roman"/>
                <w:sz w:val="21"/>
                <w:szCs w:val="21"/>
              </w:rPr>
              <w:t>ВПД</w:t>
            </w:r>
          </w:p>
        </w:tc>
        <w:tc>
          <w:tcPr>
            <w:tcW w:w="709" w:type="dxa"/>
            <w:shd w:val="clear" w:color="auto" w:fill="B6DDE8" w:themeFill="accent5" w:themeFillTint="66"/>
          </w:tcPr>
          <w:p w:rsidR="002F3B02" w:rsidRPr="00CC3BD1" w:rsidRDefault="002F3B02" w:rsidP="00182C6A">
            <w:pPr>
              <w:jc w:val="center"/>
              <w:outlineLvl w:val="0"/>
              <w:rPr>
                <w:rFonts w:ascii="Times New Roman" w:hAnsi="Times New Roman"/>
                <w:sz w:val="21"/>
                <w:szCs w:val="21"/>
              </w:rPr>
            </w:pPr>
            <w:r w:rsidRPr="00CC3BD1">
              <w:rPr>
                <w:rFonts w:ascii="Times New Roman" w:hAnsi="Times New Roman"/>
                <w:sz w:val="21"/>
                <w:szCs w:val="21"/>
              </w:rPr>
              <w:t>ВЈУ</w:t>
            </w:r>
          </w:p>
        </w:tc>
        <w:tc>
          <w:tcPr>
            <w:tcW w:w="709" w:type="dxa"/>
            <w:shd w:val="clear" w:color="auto" w:fill="DAEEF3" w:themeFill="accent5" w:themeFillTint="33"/>
          </w:tcPr>
          <w:p w:rsidR="002F3B02" w:rsidRPr="00CC3BD1" w:rsidRDefault="002F3B02" w:rsidP="00665E25">
            <w:pPr>
              <w:jc w:val="center"/>
              <w:outlineLvl w:val="0"/>
              <w:rPr>
                <w:rFonts w:ascii="Times New Roman" w:hAnsi="Times New Roman"/>
                <w:sz w:val="21"/>
                <w:szCs w:val="21"/>
              </w:rPr>
            </w:pPr>
            <w:r w:rsidRPr="00CC3BD1">
              <w:rPr>
                <w:rFonts w:ascii="Times New Roman" w:hAnsi="Times New Roman"/>
                <w:sz w:val="21"/>
                <w:szCs w:val="21"/>
              </w:rPr>
              <w:t>ВПД</w:t>
            </w:r>
          </w:p>
        </w:tc>
        <w:tc>
          <w:tcPr>
            <w:tcW w:w="850" w:type="dxa"/>
            <w:shd w:val="clear" w:color="auto" w:fill="B6DDE8" w:themeFill="accent5" w:themeFillTint="66"/>
          </w:tcPr>
          <w:p w:rsidR="002F3B02" w:rsidRPr="00CC3BD1" w:rsidRDefault="002F3B02" w:rsidP="00665E25">
            <w:pPr>
              <w:jc w:val="center"/>
              <w:outlineLvl w:val="0"/>
              <w:rPr>
                <w:rFonts w:ascii="Times New Roman" w:hAnsi="Times New Roman"/>
                <w:sz w:val="21"/>
                <w:szCs w:val="21"/>
              </w:rPr>
            </w:pPr>
            <w:r w:rsidRPr="00CC3BD1">
              <w:rPr>
                <w:rFonts w:ascii="Times New Roman" w:hAnsi="Times New Roman"/>
                <w:sz w:val="21"/>
                <w:szCs w:val="21"/>
              </w:rPr>
              <w:t>ВЈУ</w:t>
            </w:r>
          </w:p>
        </w:tc>
        <w:tc>
          <w:tcPr>
            <w:tcW w:w="779" w:type="dxa"/>
            <w:shd w:val="clear" w:color="auto" w:fill="DAEEF3" w:themeFill="accent5" w:themeFillTint="33"/>
          </w:tcPr>
          <w:p w:rsidR="002F3B02" w:rsidRPr="00CC3BD1" w:rsidRDefault="002F3B02" w:rsidP="00182C6A">
            <w:pPr>
              <w:jc w:val="center"/>
              <w:outlineLvl w:val="0"/>
              <w:rPr>
                <w:rFonts w:ascii="Times New Roman" w:hAnsi="Times New Roman"/>
                <w:sz w:val="21"/>
                <w:szCs w:val="21"/>
              </w:rPr>
            </w:pPr>
            <w:r w:rsidRPr="00CC3BD1">
              <w:rPr>
                <w:rFonts w:ascii="Times New Roman" w:hAnsi="Times New Roman"/>
                <w:sz w:val="21"/>
                <w:szCs w:val="21"/>
              </w:rPr>
              <w:t>ВПД</w:t>
            </w:r>
          </w:p>
        </w:tc>
        <w:tc>
          <w:tcPr>
            <w:tcW w:w="780" w:type="dxa"/>
            <w:shd w:val="clear" w:color="auto" w:fill="B6DDE8" w:themeFill="accent5" w:themeFillTint="66"/>
          </w:tcPr>
          <w:p w:rsidR="002F3B02" w:rsidRPr="00CC3BD1" w:rsidRDefault="002F3B02" w:rsidP="00182C6A">
            <w:pPr>
              <w:jc w:val="center"/>
              <w:outlineLvl w:val="0"/>
              <w:rPr>
                <w:rFonts w:ascii="Times New Roman" w:hAnsi="Times New Roman"/>
                <w:sz w:val="21"/>
                <w:szCs w:val="21"/>
              </w:rPr>
            </w:pPr>
            <w:r w:rsidRPr="00CC3BD1">
              <w:rPr>
                <w:rFonts w:ascii="Times New Roman" w:hAnsi="Times New Roman"/>
                <w:sz w:val="21"/>
                <w:szCs w:val="21"/>
              </w:rPr>
              <w:t>ВЈУ</w:t>
            </w:r>
          </w:p>
        </w:tc>
        <w:tc>
          <w:tcPr>
            <w:tcW w:w="709" w:type="dxa"/>
            <w:shd w:val="clear" w:color="auto" w:fill="DAEEF3" w:themeFill="accent5" w:themeFillTint="33"/>
          </w:tcPr>
          <w:p w:rsidR="002F3B02" w:rsidRPr="00CC3BD1" w:rsidRDefault="002F3B02" w:rsidP="00665E25">
            <w:pPr>
              <w:jc w:val="center"/>
              <w:outlineLvl w:val="0"/>
              <w:rPr>
                <w:rFonts w:ascii="Times New Roman" w:hAnsi="Times New Roman"/>
                <w:sz w:val="21"/>
                <w:szCs w:val="21"/>
              </w:rPr>
            </w:pPr>
            <w:r w:rsidRPr="00CC3BD1">
              <w:rPr>
                <w:rFonts w:ascii="Times New Roman" w:hAnsi="Times New Roman"/>
                <w:sz w:val="21"/>
                <w:szCs w:val="21"/>
              </w:rPr>
              <w:t>ВПД</w:t>
            </w:r>
          </w:p>
        </w:tc>
        <w:tc>
          <w:tcPr>
            <w:tcW w:w="851" w:type="dxa"/>
            <w:shd w:val="clear" w:color="auto" w:fill="B6DDE8" w:themeFill="accent5" w:themeFillTint="66"/>
          </w:tcPr>
          <w:p w:rsidR="002F3B02" w:rsidRPr="00CC3BD1" w:rsidRDefault="002F3B02" w:rsidP="00665E25">
            <w:pPr>
              <w:jc w:val="center"/>
              <w:outlineLvl w:val="0"/>
              <w:rPr>
                <w:rFonts w:ascii="Times New Roman" w:hAnsi="Times New Roman"/>
                <w:sz w:val="21"/>
                <w:szCs w:val="21"/>
              </w:rPr>
            </w:pPr>
            <w:r w:rsidRPr="00CC3BD1">
              <w:rPr>
                <w:rFonts w:ascii="Times New Roman" w:hAnsi="Times New Roman"/>
                <w:sz w:val="21"/>
                <w:szCs w:val="21"/>
              </w:rPr>
              <w:t>ВЈУ</w:t>
            </w:r>
          </w:p>
        </w:tc>
        <w:tc>
          <w:tcPr>
            <w:tcW w:w="850" w:type="dxa"/>
            <w:shd w:val="clear" w:color="auto" w:fill="DAEEF3" w:themeFill="accent5" w:themeFillTint="33"/>
          </w:tcPr>
          <w:p w:rsidR="002F3B02" w:rsidRPr="00CC3BD1" w:rsidRDefault="002F3B02" w:rsidP="00182C6A">
            <w:pPr>
              <w:jc w:val="center"/>
              <w:outlineLvl w:val="0"/>
              <w:rPr>
                <w:rFonts w:ascii="Times New Roman" w:hAnsi="Times New Roman"/>
                <w:sz w:val="21"/>
                <w:szCs w:val="21"/>
              </w:rPr>
            </w:pPr>
            <w:r w:rsidRPr="00CC3BD1">
              <w:rPr>
                <w:rFonts w:ascii="Times New Roman" w:hAnsi="Times New Roman"/>
                <w:sz w:val="21"/>
                <w:szCs w:val="21"/>
              </w:rPr>
              <w:t>ВПД</w:t>
            </w:r>
          </w:p>
        </w:tc>
        <w:tc>
          <w:tcPr>
            <w:tcW w:w="851" w:type="dxa"/>
            <w:shd w:val="clear" w:color="auto" w:fill="B6DDE8" w:themeFill="accent5" w:themeFillTint="66"/>
          </w:tcPr>
          <w:p w:rsidR="002F3B02" w:rsidRPr="00CC3BD1" w:rsidRDefault="002F3B02" w:rsidP="00182C6A">
            <w:pPr>
              <w:jc w:val="center"/>
              <w:outlineLvl w:val="0"/>
              <w:rPr>
                <w:rFonts w:ascii="Times New Roman" w:hAnsi="Times New Roman"/>
                <w:sz w:val="21"/>
                <w:szCs w:val="21"/>
              </w:rPr>
            </w:pPr>
            <w:r w:rsidRPr="00CC3BD1">
              <w:rPr>
                <w:rFonts w:ascii="Times New Roman" w:hAnsi="Times New Roman"/>
                <w:sz w:val="21"/>
                <w:szCs w:val="21"/>
              </w:rPr>
              <w:t>ВЈУ</w:t>
            </w:r>
          </w:p>
        </w:tc>
        <w:tc>
          <w:tcPr>
            <w:tcW w:w="850" w:type="dxa"/>
            <w:shd w:val="clear" w:color="auto" w:fill="DAEEF3" w:themeFill="accent5" w:themeFillTint="33"/>
          </w:tcPr>
          <w:p w:rsidR="002F3B02" w:rsidRPr="00CC3BD1" w:rsidRDefault="002F3B02" w:rsidP="00182C6A">
            <w:pPr>
              <w:jc w:val="center"/>
              <w:outlineLvl w:val="0"/>
              <w:rPr>
                <w:rFonts w:ascii="Times New Roman" w:hAnsi="Times New Roman"/>
                <w:b/>
                <w:sz w:val="21"/>
                <w:szCs w:val="21"/>
              </w:rPr>
            </w:pPr>
            <w:r w:rsidRPr="00CC3BD1">
              <w:rPr>
                <w:rFonts w:ascii="Times New Roman" w:hAnsi="Times New Roman"/>
                <w:b/>
                <w:sz w:val="21"/>
                <w:szCs w:val="21"/>
              </w:rPr>
              <w:t>ВПД</w:t>
            </w:r>
          </w:p>
        </w:tc>
        <w:tc>
          <w:tcPr>
            <w:tcW w:w="851" w:type="dxa"/>
            <w:shd w:val="clear" w:color="auto" w:fill="B6DDE8" w:themeFill="accent5" w:themeFillTint="66"/>
          </w:tcPr>
          <w:p w:rsidR="002F3B02" w:rsidRPr="00CC3BD1" w:rsidRDefault="002F3B02" w:rsidP="00182C6A">
            <w:pPr>
              <w:jc w:val="center"/>
              <w:outlineLvl w:val="0"/>
              <w:rPr>
                <w:rFonts w:ascii="Times New Roman" w:hAnsi="Times New Roman"/>
                <w:b/>
                <w:sz w:val="21"/>
                <w:szCs w:val="21"/>
              </w:rPr>
            </w:pPr>
            <w:r w:rsidRPr="00CC3BD1">
              <w:rPr>
                <w:rFonts w:ascii="Times New Roman" w:hAnsi="Times New Roman"/>
                <w:b/>
                <w:sz w:val="21"/>
                <w:szCs w:val="21"/>
              </w:rPr>
              <w:t>ВЈУ</w:t>
            </w:r>
          </w:p>
        </w:tc>
      </w:tr>
      <w:tr w:rsidR="00F0448C" w:rsidRPr="00CC3BD1" w:rsidTr="001A0F47">
        <w:tc>
          <w:tcPr>
            <w:tcW w:w="1384" w:type="dxa"/>
            <w:shd w:val="clear" w:color="auto" w:fill="DAEEF3" w:themeFill="accent5" w:themeFillTint="33"/>
            <w:vAlign w:val="center"/>
          </w:tcPr>
          <w:p w:rsidR="00F0448C" w:rsidRPr="00CC3BD1" w:rsidRDefault="00F0448C" w:rsidP="001A0F47">
            <w:pPr>
              <w:jc w:val="center"/>
              <w:outlineLvl w:val="0"/>
              <w:rPr>
                <w:rFonts w:ascii="Times New Roman" w:hAnsi="Times New Roman"/>
              </w:rPr>
            </w:pPr>
            <w:r w:rsidRPr="00CC3BD1">
              <w:rPr>
                <w:rFonts w:ascii="Times New Roman" w:hAnsi="Times New Roman"/>
              </w:rPr>
              <w:t>Адекватан број ЕСПБ</w:t>
            </w:r>
          </w:p>
        </w:tc>
        <w:tc>
          <w:tcPr>
            <w:tcW w:w="851" w:type="dxa"/>
            <w:shd w:val="clear" w:color="auto" w:fill="DAEEF3" w:themeFill="accent5" w:themeFillTint="33"/>
            <w:vAlign w:val="center"/>
          </w:tcPr>
          <w:p w:rsidR="00F0448C" w:rsidRPr="00CC3BD1" w:rsidRDefault="0096179F" w:rsidP="001A0F47">
            <w:pPr>
              <w:jc w:val="center"/>
              <w:outlineLvl w:val="0"/>
              <w:rPr>
                <w:rFonts w:ascii="Times New Roman" w:hAnsi="Times New Roman"/>
                <w:sz w:val="21"/>
                <w:szCs w:val="21"/>
              </w:rPr>
            </w:pPr>
            <w:r w:rsidRPr="00CC3BD1">
              <w:rPr>
                <w:rFonts w:ascii="Times New Roman" w:hAnsi="Times New Roman"/>
                <w:sz w:val="21"/>
                <w:szCs w:val="21"/>
              </w:rPr>
              <w:t>76.25</w:t>
            </w:r>
          </w:p>
        </w:tc>
        <w:tc>
          <w:tcPr>
            <w:tcW w:w="708" w:type="dxa"/>
            <w:shd w:val="clear" w:color="auto" w:fill="B6DDE8" w:themeFill="accent5" w:themeFillTint="66"/>
            <w:vAlign w:val="center"/>
          </w:tcPr>
          <w:p w:rsidR="00F0448C" w:rsidRPr="00CC3BD1" w:rsidRDefault="00EC1116" w:rsidP="001A0F47">
            <w:pPr>
              <w:jc w:val="center"/>
              <w:outlineLvl w:val="0"/>
              <w:rPr>
                <w:rFonts w:ascii="Times New Roman" w:hAnsi="Times New Roman"/>
                <w:sz w:val="21"/>
                <w:szCs w:val="21"/>
              </w:rPr>
            </w:pPr>
            <w:r w:rsidRPr="00CC3BD1">
              <w:rPr>
                <w:rFonts w:ascii="Times New Roman" w:hAnsi="Times New Roman"/>
                <w:sz w:val="21"/>
                <w:szCs w:val="21"/>
              </w:rPr>
              <w:t>65.22</w:t>
            </w:r>
          </w:p>
        </w:tc>
        <w:tc>
          <w:tcPr>
            <w:tcW w:w="709" w:type="dxa"/>
            <w:shd w:val="clear" w:color="auto" w:fill="DAEEF3" w:themeFill="accent5" w:themeFillTint="33"/>
            <w:vAlign w:val="center"/>
          </w:tcPr>
          <w:p w:rsidR="00F0448C" w:rsidRPr="00CC3BD1" w:rsidRDefault="00F0448C" w:rsidP="001A0F47">
            <w:pPr>
              <w:jc w:val="center"/>
              <w:rPr>
                <w:rFonts w:ascii="Times New Roman" w:hAnsi="Times New Roman"/>
                <w:sz w:val="21"/>
                <w:szCs w:val="21"/>
              </w:rPr>
            </w:pPr>
            <w:r w:rsidRPr="00CC3BD1">
              <w:rPr>
                <w:rFonts w:ascii="Times New Roman" w:hAnsi="Times New Roman"/>
                <w:sz w:val="21"/>
                <w:szCs w:val="21"/>
              </w:rPr>
              <w:t>67.5</w:t>
            </w:r>
            <w:r w:rsidR="0096179F" w:rsidRPr="00CC3BD1">
              <w:rPr>
                <w:rFonts w:ascii="Times New Roman" w:hAnsi="Times New Roman"/>
                <w:sz w:val="21"/>
                <w:szCs w:val="21"/>
              </w:rPr>
              <w:t>7</w:t>
            </w:r>
          </w:p>
        </w:tc>
        <w:tc>
          <w:tcPr>
            <w:tcW w:w="709" w:type="dxa"/>
            <w:shd w:val="clear" w:color="auto" w:fill="B6DDE8" w:themeFill="accent5" w:themeFillTint="66"/>
            <w:vAlign w:val="center"/>
          </w:tcPr>
          <w:p w:rsidR="00F0448C" w:rsidRPr="00CC3BD1" w:rsidRDefault="00F0448C" w:rsidP="001A0F47">
            <w:pPr>
              <w:jc w:val="center"/>
              <w:rPr>
                <w:rFonts w:ascii="Times New Roman" w:hAnsi="Times New Roman"/>
                <w:sz w:val="21"/>
                <w:szCs w:val="21"/>
              </w:rPr>
            </w:pPr>
            <w:r w:rsidRPr="00CC3BD1">
              <w:rPr>
                <w:rFonts w:ascii="Times New Roman" w:hAnsi="Times New Roman"/>
                <w:sz w:val="21"/>
                <w:szCs w:val="21"/>
              </w:rPr>
              <w:t>67.35</w:t>
            </w:r>
          </w:p>
        </w:tc>
        <w:tc>
          <w:tcPr>
            <w:tcW w:w="709" w:type="dxa"/>
            <w:shd w:val="clear" w:color="auto" w:fill="DAEEF3" w:themeFill="accent5" w:themeFillTint="33"/>
            <w:vAlign w:val="center"/>
          </w:tcPr>
          <w:p w:rsidR="00F0448C" w:rsidRPr="00CC3BD1" w:rsidRDefault="0096179F" w:rsidP="001A0F47">
            <w:pPr>
              <w:jc w:val="center"/>
              <w:outlineLvl w:val="0"/>
              <w:rPr>
                <w:rFonts w:ascii="Times New Roman" w:hAnsi="Times New Roman"/>
                <w:sz w:val="21"/>
                <w:szCs w:val="21"/>
              </w:rPr>
            </w:pPr>
            <w:r w:rsidRPr="00CC3BD1">
              <w:rPr>
                <w:rFonts w:ascii="Times New Roman" w:hAnsi="Times New Roman"/>
                <w:sz w:val="21"/>
                <w:szCs w:val="21"/>
              </w:rPr>
              <w:t>63.93</w:t>
            </w:r>
          </w:p>
        </w:tc>
        <w:tc>
          <w:tcPr>
            <w:tcW w:w="850" w:type="dxa"/>
            <w:shd w:val="clear" w:color="auto" w:fill="B6DDE8" w:themeFill="accent5" w:themeFillTint="66"/>
            <w:vAlign w:val="center"/>
          </w:tcPr>
          <w:p w:rsidR="00F0448C" w:rsidRPr="00CC3BD1" w:rsidRDefault="00EC1116" w:rsidP="001A0F47">
            <w:pPr>
              <w:jc w:val="center"/>
              <w:outlineLvl w:val="0"/>
              <w:rPr>
                <w:rFonts w:ascii="Times New Roman" w:hAnsi="Times New Roman"/>
                <w:sz w:val="21"/>
                <w:szCs w:val="21"/>
              </w:rPr>
            </w:pPr>
            <w:r w:rsidRPr="00CC3BD1">
              <w:rPr>
                <w:rFonts w:ascii="Times New Roman" w:hAnsi="Times New Roman"/>
                <w:sz w:val="21"/>
                <w:szCs w:val="21"/>
              </w:rPr>
              <w:t>86.67</w:t>
            </w:r>
          </w:p>
        </w:tc>
        <w:tc>
          <w:tcPr>
            <w:tcW w:w="779" w:type="dxa"/>
            <w:shd w:val="clear" w:color="auto" w:fill="DAEEF3" w:themeFill="accent5" w:themeFillTint="33"/>
            <w:vAlign w:val="center"/>
          </w:tcPr>
          <w:p w:rsidR="00F0448C" w:rsidRPr="00CC3BD1" w:rsidRDefault="00F0448C" w:rsidP="001A0F47">
            <w:pPr>
              <w:jc w:val="center"/>
              <w:outlineLvl w:val="0"/>
              <w:rPr>
                <w:rFonts w:ascii="Times New Roman" w:hAnsi="Times New Roman"/>
                <w:sz w:val="21"/>
                <w:szCs w:val="21"/>
              </w:rPr>
            </w:pPr>
            <w:r w:rsidRPr="00CC3BD1">
              <w:rPr>
                <w:rFonts w:ascii="Times New Roman" w:hAnsi="Times New Roman"/>
                <w:sz w:val="21"/>
                <w:szCs w:val="21"/>
              </w:rPr>
              <w:t>80.00</w:t>
            </w:r>
          </w:p>
        </w:tc>
        <w:tc>
          <w:tcPr>
            <w:tcW w:w="780" w:type="dxa"/>
            <w:shd w:val="clear" w:color="auto" w:fill="B6DDE8" w:themeFill="accent5" w:themeFillTint="66"/>
            <w:vAlign w:val="center"/>
          </w:tcPr>
          <w:p w:rsidR="00F0448C" w:rsidRPr="00CC3BD1" w:rsidRDefault="00F0448C" w:rsidP="001A0F47">
            <w:pPr>
              <w:jc w:val="center"/>
              <w:outlineLvl w:val="0"/>
              <w:rPr>
                <w:rFonts w:ascii="Times New Roman" w:hAnsi="Times New Roman"/>
                <w:sz w:val="21"/>
                <w:szCs w:val="21"/>
              </w:rPr>
            </w:pPr>
            <w:r w:rsidRPr="00CC3BD1">
              <w:rPr>
                <w:rFonts w:ascii="Times New Roman" w:hAnsi="Times New Roman"/>
                <w:sz w:val="21"/>
                <w:szCs w:val="21"/>
              </w:rPr>
              <w:t>80.00</w:t>
            </w:r>
          </w:p>
        </w:tc>
        <w:tc>
          <w:tcPr>
            <w:tcW w:w="709" w:type="dxa"/>
            <w:shd w:val="clear" w:color="auto" w:fill="DAEEF3" w:themeFill="accent5" w:themeFillTint="33"/>
            <w:vAlign w:val="center"/>
          </w:tcPr>
          <w:p w:rsidR="00F0448C" w:rsidRPr="00CC3BD1" w:rsidRDefault="004741EF" w:rsidP="001A0F47">
            <w:pPr>
              <w:jc w:val="center"/>
              <w:outlineLvl w:val="0"/>
              <w:rPr>
                <w:rFonts w:ascii="Times New Roman" w:hAnsi="Times New Roman"/>
                <w:sz w:val="21"/>
                <w:szCs w:val="21"/>
              </w:rPr>
            </w:pPr>
            <w:r w:rsidRPr="00CC3BD1">
              <w:rPr>
                <w:rFonts w:ascii="Times New Roman" w:hAnsi="Times New Roman"/>
                <w:sz w:val="21"/>
                <w:szCs w:val="21"/>
              </w:rPr>
              <w:t>56.67</w:t>
            </w:r>
          </w:p>
        </w:tc>
        <w:tc>
          <w:tcPr>
            <w:tcW w:w="851" w:type="dxa"/>
            <w:shd w:val="clear" w:color="auto" w:fill="B6DDE8" w:themeFill="accent5" w:themeFillTint="66"/>
            <w:vAlign w:val="center"/>
          </w:tcPr>
          <w:p w:rsidR="00F0448C" w:rsidRPr="00CC3BD1" w:rsidRDefault="00EC1116" w:rsidP="001A0F47">
            <w:pPr>
              <w:jc w:val="center"/>
              <w:outlineLvl w:val="0"/>
              <w:rPr>
                <w:rFonts w:ascii="Times New Roman" w:hAnsi="Times New Roman"/>
                <w:sz w:val="21"/>
                <w:szCs w:val="21"/>
              </w:rPr>
            </w:pPr>
            <w:r w:rsidRPr="00CC3BD1">
              <w:rPr>
                <w:rFonts w:ascii="Times New Roman" w:hAnsi="Times New Roman"/>
                <w:sz w:val="21"/>
                <w:szCs w:val="21"/>
              </w:rPr>
              <w:t>70.00</w:t>
            </w:r>
          </w:p>
        </w:tc>
        <w:tc>
          <w:tcPr>
            <w:tcW w:w="850" w:type="dxa"/>
            <w:shd w:val="clear" w:color="auto" w:fill="DAEEF3" w:themeFill="accent5" w:themeFillTint="33"/>
            <w:vAlign w:val="center"/>
          </w:tcPr>
          <w:p w:rsidR="00F0448C" w:rsidRPr="00CC3BD1" w:rsidRDefault="00F0448C" w:rsidP="001A0F47">
            <w:pPr>
              <w:jc w:val="center"/>
              <w:rPr>
                <w:rFonts w:ascii="Times New Roman" w:hAnsi="Times New Roman"/>
                <w:sz w:val="21"/>
                <w:szCs w:val="21"/>
              </w:rPr>
            </w:pPr>
            <w:r w:rsidRPr="00CC3BD1">
              <w:rPr>
                <w:rFonts w:ascii="Times New Roman" w:hAnsi="Times New Roman"/>
                <w:sz w:val="21"/>
                <w:szCs w:val="21"/>
              </w:rPr>
              <w:t>71.67</w:t>
            </w:r>
          </w:p>
        </w:tc>
        <w:tc>
          <w:tcPr>
            <w:tcW w:w="851" w:type="dxa"/>
            <w:shd w:val="clear" w:color="auto" w:fill="B6DDE8" w:themeFill="accent5" w:themeFillTint="66"/>
            <w:vAlign w:val="center"/>
          </w:tcPr>
          <w:p w:rsidR="00F0448C" w:rsidRPr="00CC3BD1" w:rsidRDefault="00F0448C" w:rsidP="001A0F47">
            <w:pPr>
              <w:jc w:val="center"/>
              <w:rPr>
                <w:rFonts w:ascii="Times New Roman" w:hAnsi="Times New Roman"/>
                <w:sz w:val="21"/>
                <w:szCs w:val="21"/>
              </w:rPr>
            </w:pPr>
            <w:r w:rsidRPr="00CC3BD1">
              <w:rPr>
                <w:rFonts w:ascii="Times New Roman" w:hAnsi="Times New Roman"/>
                <w:sz w:val="21"/>
                <w:szCs w:val="21"/>
              </w:rPr>
              <w:t>90.00</w:t>
            </w:r>
          </w:p>
        </w:tc>
        <w:tc>
          <w:tcPr>
            <w:tcW w:w="850" w:type="dxa"/>
            <w:shd w:val="clear" w:color="auto" w:fill="DAEEF3" w:themeFill="accent5" w:themeFillTint="33"/>
            <w:vAlign w:val="center"/>
          </w:tcPr>
          <w:p w:rsidR="00F0448C" w:rsidRPr="00CC3BD1" w:rsidRDefault="00140A61" w:rsidP="001A0F47">
            <w:pPr>
              <w:jc w:val="center"/>
              <w:rPr>
                <w:rFonts w:ascii="Times New Roman" w:hAnsi="Times New Roman"/>
                <w:b/>
                <w:sz w:val="21"/>
                <w:szCs w:val="21"/>
              </w:rPr>
            </w:pPr>
            <w:r w:rsidRPr="00CC3BD1">
              <w:rPr>
                <w:rFonts w:ascii="Times New Roman" w:hAnsi="Times New Roman"/>
                <w:b/>
                <w:sz w:val="21"/>
                <w:szCs w:val="21"/>
              </w:rPr>
              <w:t>69.35</w:t>
            </w:r>
          </w:p>
        </w:tc>
        <w:tc>
          <w:tcPr>
            <w:tcW w:w="851" w:type="dxa"/>
            <w:shd w:val="clear" w:color="auto" w:fill="B6DDE8" w:themeFill="accent5" w:themeFillTint="66"/>
            <w:vAlign w:val="center"/>
          </w:tcPr>
          <w:p w:rsidR="00F0448C" w:rsidRPr="00CC3BD1" w:rsidRDefault="00140A61" w:rsidP="001A0F47">
            <w:pPr>
              <w:jc w:val="center"/>
              <w:rPr>
                <w:rFonts w:ascii="Times New Roman" w:hAnsi="Times New Roman"/>
                <w:b/>
                <w:sz w:val="21"/>
                <w:szCs w:val="21"/>
              </w:rPr>
            </w:pPr>
            <w:r w:rsidRPr="00CC3BD1">
              <w:rPr>
                <w:rFonts w:ascii="Times New Roman" w:hAnsi="Times New Roman"/>
                <w:b/>
                <w:sz w:val="21"/>
                <w:szCs w:val="21"/>
              </w:rPr>
              <w:t>76.64</w:t>
            </w:r>
          </w:p>
        </w:tc>
      </w:tr>
    </w:tbl>
    <w:p w:rsidR="00A845AF" w:rsidRPr="00CC3BD1" w:rsidRDefault="00A845AF" w:rsidP="00A845AF">
      <w:pPr>
        <w:spacing w:after="0" w:line="240" w:lineRule="auto"/>
        <w:jc w:val="both"/>
        <w:outlineLvl w:val="0"/>
        <w:rPr>
          <w:rFonts w:ascii="Times New Roman" w:hAnsi="Times New Roman"/>
        </w:rPr>
      </w:pPr>
    </w:p>
    <w:p w:rsidR="009D4F64" w:rsidRPr="00CC3BD1" w:rsidRDefault="009D4F64" w:rsidP="00A845AF">
      <w:pPr>
        <w:spacing w:after="0" w:line="240" w:lineRule="auto"/>
        <w:jc w:val="both"/>
        <w:outlineLvl w:val="0"/>
        <w:rPr>
          <w:rFonts w:ascii="Times New Roman" w:hAnsi="Times New Roman"/>
          <w:b/>
          <w:i/>
        </w:rPr>
        <w:sectPr w:rsidR="009D4F64" w:rsidRPr="00CC3BD1" w:rsidSect="009D4F64">
          <w:pgSz w:w="16839" w:h="11907" w:orient="landscape" w:code="9"/>
          <w:pgMar w:top="1440" w:right="1440" w:bottom="1440" w:left="1440" w:header="720" w:footer="720" w:gutter="0"/>
          <w:cols w:space="720"/>
          <w:docGrid w:linePitch="360"/>
        </w:sectPr>
      </w:pPr>
    </w:p>
    <w:p w:rsidR="00A845AF" w:rsidRPr="00CC3BD1" w:rsidRDefault="00A845AF" w:rsidP="00A845AF">
      <w:pPr>
        <w:spacing w:after="0" w:line="240" w:lineRule="auto"/>
        <w:jc w:val="both"/>
        <w:outlineLvl w:val="0"/>
        <w:rPr>
          <w:rFonts w:ascii="Times New Roman" w:hAnsi="Times New Roman"/>
        </w:rPr>
      </w:pPr>
    </w:p>
    <w:p w:rsidR="00A845AF" w:rsidRPr="00CC3BD1" w:rsidRDefault="00A845AF" w:rsidP="00A845AF">
      <w:pPr>
        <w:spacing w:after="0" w:line="240" w:lineRule="auto"/>
        <w:jc w:val="both"/>
        <w:outlineLvl w:val="0"/>
        <w:rPr>
          <w:rFonts w:ascii="Times New Roman" w:hAnsi="Times New Roman"/>
        </w:rPr>
      </w:pPr>
    </w:p>
    <w:p w:rsidR="00A845AF" w:rsidRPr="00CC3BD1" w:rsidRDefault="00A845AF" w:rsidP="00A845AF">
      <w:pPr>
        <w:spacing w:after="0" w:line="240" w:lineRule="auto"/>
        <w:jc w:val="both"/>
        <w:outlineLvl w:val="0"/>
        <w:rPr>
          <w:rFonts w:ascii="Times New Roman" w:hAnsi="Times New Roman"/>
          <w:b/>
          <w:i/>
        </w:rPr>
      </w:pPr>
      <w:r w:rsidRPr="00CC3BD1">
        <w:rPr>
          <w:rFonts w:ascii="Times New Roman" w:hAnsi="Times New Roman"/>
          <w:b/>
          <w:i/>
        </w:rPr>
        <w:t>Квалитет уџбеника и литературе</w:t>
      </w:r>
    </w:p>
    <w:p w:rsidR="00A845AF" w:rsidRPr="00CC3BD1" w:rsidRDefault="00A845AF" w:rsidP="00A845AF">
      <w:pPr>
        <w:spacing w:after="0" w:line="240" w:lineRule="auto"/>
        <w:jc w:val="both"/>
        <w:outlineLvl w:val="0"/>
        <w:rPr>
          <w:rFonts w:ascii="Times New Roman" w:hAnsi="Times New Roman"/>
        </w:rPr>
      </w:pPr>
      <w:r w:rsidRPr="00CC3BD1">
        <w:rPr>
          <w:rFonts w:ascii="Times New Roman" w:hAnsi="Times New Roman"/>
        </w:rPr>
        <w:t xml:space="preserve">Студенти оба студијска програма на основним студијама високо вреднују квалитет уџбеника и литературе – просечна оцена у свим семестрима </w:t>
      </w:r>
      <w:r w:rsidR="000D700B" w:rsidRPr="00CC3BD1">
        <w:rPr>
          <w:rFonts w:ascii="Times New Roman" w:hAnsi="Times New Roman"/>
        </w:rPr>
        <w:t>на</w:t>
      </w:r>
      <w:r w:rsidRPr="00CC3BD1">
        <w:rPr>
          <w:rFonts w:ascii="Times New Roman" w:hAnsi="Times New Roman"/>
        </w:rPr>
        <w:t xml:space="preserve"> студијск</w:t>
      </w:r>
      <w:r w:rsidR="000D700B" w:rsidRPr="00CC3BD1">
        <w:rPr>
          <w:rFonts w:ascii="Times New Roman" w:hAnsi="Times New Roman"/>
        </w:rPr>
        <w:t>ом</w:t>
      </w:r>
      <w:r w:rsidRPr="00CC3BD1">
        <w:rPr>
          <w:rFonts w:ascii="Times New Roman" w:hAnsi="Times New Roman"/>
        </w:rPr>
        <w:t xml:space="preserve"> програм</w:t>
      </w:r>
      <w:r w:rsidR="000D700B" w:rsidRPr="00CC3BD1">
        <w:rPr>
          <w:rFonts w:ascii="Times New Roman" w:hAnsi="Times New Roman"/>
        </w:rPr>
        <w:t xml:space="preserve">у ВПД </w:t>
      </w:r>
      <w:r w:rsidRPr="00CC3BD1">
        <w:rPr>
          <w:rFonts w:ascii="Times New Roman" w:hAnsi="Times New Roman"/>
        </w:rPr>
        <w:t xml:space="preserve"> је 4.</w:t>
      </w:r>
      <w:r w:rsidR="000D700B" w:rsidRPr="00CC3BD1">
        <w:rPr>
          <w:rFonts w:ascii="Times New Roman" w:hAnsi="Times New Roman"/>
        </w:rPr>
        <w:t>38</w:t>
      </w:r>
      <w:r w:rsidRPr="00CC3BD1">
        <w:rPr>
          <w:rFonts w:ascii="Times New Roman" w:hAnsi="Times New Roman"/>
        </w:rPr>
        <w:t xml:space="preserve">, односно </w:t>
      </w:r>
      <w:r w:rsidR="000D700B" w:rsidRPr="00CC3BD1">
        <w:rPr>
          <w:rFonts w:ascii="Times New Roman" w:hAnsi="Times New Roman"/>
          <w:i/>
        </w:rPr>
        <w:t>врло добар</w:t>
      </w:r>
      <w:r w:rsidR="000D700B" w:rsidRPr="00CC3BD1">
        <w:rPr>
          <w:rFonts w:ascii="Times New Roman" w:hAnsi="Times New Roman"/>
        </w:rPr>
        <w:t xml:space="preserve">, а студенти студијског програма ВЈУ су квалитет уџбеника и литературе проценили као </w:t>
      </w:r>
      <w:r w:rsidR="000D700B" w:rsidRPr="00CC3BD1">
        <w:rPr>
          <w:rFonts w:ascii="Times New Roman" w:hAnsi="Times New Roman"/>
          <w:i/>
        </w:rPr>
        <w:t>одличан</w:t>
      </w:r>
      <w:r w:rsidR="000D700B" w:rsidRPr="00CC3BD1">
        <w:rPr>
          <w:rFonts w:ascii="Times New Roman" w:hAnsi="Times New Roman"/>
        </w:rPr>
        <w:t xml:space="preserve"> – оцена 4.52</w:t>
      </w:r>
      <w:r w:rsidRPr="00CC3BD1">
        <w:rPr>
          <w:rFonts w:ascii="Times New Roman" w:hAnsi="Times New Roman"/>
        </w:rPr>
        <w:t xml:space="preserve">. </w:t>
      </w:r>
    </w:p>
    <w:p w:rsidR="000914D7" w:rsidRPr="00CC3BD1" w:rsidRDefault="000914D7" w:rsidP="00A845AF">
      <w:pPr>
        <w:spacing w:after="0" w:line="240" w:lineRule="auto"/>
        <w:jc w:val="both"/>
        <w:outlineLvl w:val="0"/>
        <w:rPr>
          <w:rFonts w:ascii="Times New Roman" w:hAnsi="Times New Roman"/>
        </w:rPr>
      </w:pPr>
      <w:r w:rsidRPr="00CC3BD1">
        <w:rPr>
          <w:rFonts w:ascii="Times New Roman" w:hAnsi="Times New Roman"/>
        </w:rPr>
        <w:t>Студенти IV семестра оба студијска програма су дали највише оцене квалитету уџбеника и литературе: студенти ВПД – 4.72, а студенти ВЈУ – 4.83.</w:t>
      </w:r>
    </w:p>
    <w:p w:rsidR="00A845AF" w:rsidRPr="00CC3BD1" w:rsidRDefault="00A845AF" w:rsidP="00A845AF">
      <w:pPr>
        <w:spacing w:after="0" w:line="240" w:lineRule="auto"/>
        <w:jc w:val="both"/>
        <w:outlineLvl w:val="0"/>
        <w:rPr>
          <w:rFonts w:ascii="Times New Roman" w:hAnsi="Times New Roman"/>
        </w:rPr>
      </w:pPr>
      <w:r w:rsidRPr="00CC3BD1">
        <w:rPr>
          <w:rFonts w:ascii="Times New Roman" w:hAnsi="Times New Roman"/>
        </w:rPr>
        <w:t xml:space="preserve">Детаљан приказ се налази у табели 9 и </w:t>
      </w:r>
      <w:r w:rsidR="000914D7" w:rsidRPr="00CC3BD1">
        <w:rPr>
          <w:rFonts w:ascii="Times New Roman" w:hAnsi="Times New Roman"/>
        </w:rPr>
        <w:t>графикону 11</w:t>
      </w:r>
      <w:r w:rsidRPr="00CC3BD1">
        <w:rPr>
          <w:rFonts w:ascii="Times New Roman" w:hAnsi="Times New Roman"/>
        </w:rPr>
        <w:t>.</w:t>
      </w:r>
    </w:p>
    <w:p w:rsidR="00A845AF" w:rsidRPr="00CC3BD1" w:rsidRDefault="00A845AF" w:rsidP="00A845AF">
      <w:pPr>
        <w:spacing w:after="0" w:line="240" w:lineRule="auto"/>
        <w:outlineLvl w:val="0"/>
        <w:rPr>
          <w:rFonts w:ascii="Times New Roman" w:hAnsi="Times New Roman"/>
          <w:b/>
          <w:i/>
        </w:rPr>
      </w:pPr>
    </w:p>
    <w:p w:rsidR="00BB763A" w:rsidRPr="00CC3BD1" w:rsidRDefault="00BB763A" w:rsidP="00A845AF">
      <w:pPr>
        <w:spacing w:after="0" w:line="240" w:lineRule="auto"/>
        <w:jc w:val="center"/>
        <w:outlineLvl w:val="0"/>
        <w:rPr>
          <w:rFonts w:ascii="Times New Roman" w:hAnsi="Times New Roman"/>
          <w:b/>
          <w:i/>
          <w:highlight w:val="yellow"/>
        </w:rPr>
        <w:sectPr w:rsidR="00BB763A" w:rsidRPr="00CC3BD1" w:rsidSect="00665E25">
          <w:pgSz w:w="11907" w:h="16839" w:code="9"/>
          <w:pgMar w:top="1440" w:right="1440" w:bottom="1440" w:left="1440" w:header="720" w:footer="720" w:gutter="0"/>
          <w:cols w:space="720"/>
          <w:docGrid w:linePitch="360"/>
        </w:sectPr>
      </w:pPr>
    </w:p>
    <w:p w:rsidR="0035062F" w:rsidRPr="00CC3BD1" w:rsidRDefault="0035062F" w:rsidP="00A845AF">
      <w:pPr>
        <w:spacing w:after="0" w:line="240" w:lineRule="auto"/>
        <w:jc w:val="center"/>
        <w:outlineLvl w:val="0"/>
        <w:rPr>
          <w:rFonts w:ascii="Times New Roman" w:hAnsi="Times New Roman"/>
          <w:b/>
          <w:i/>
        </w:rPr>
      </w:pPr>
    </w:p>
    <w:p w:rsidR="0035062F" w:rsidRPr="00CC3BD1" w:rsidRDefault="0035062F" w:rsidP="00A845AF">
      <w:pPr>
        <w:spacing w:after="0" w:line="240" w:lineRule="auto"/>
        <w:jc w:val="center"/>
        <w:outlineLvl w:val="0"/>
        <w:rPr>
          <w:rFonts w:ascii="Times New Roman" w:hAnsi="Times New Roman"/>
          <w:b/>
          <w:i/>
        </w:rPr>
      </w:pPr>
    </w:p>
    <w:p w:rsidR="0035062F" w:rsidRPr="00CC3BD1" w:rsidRDefault="0035062F" w:rsidP="00A845AF">
      <w:pPr>
        <w:spacing w:after="0" w:line="240" w:lineRule="auto"/>
        <w:jc w:val="center"/>
        <w:outlineLvl w:val="0"/>
        <w:rPr>
          <w:rFonts w:ascii="Times New Roman" w:hAnsi="Times New Roman"/>
          <w:b/>
          <w:i/>
        </w:rPr>
      </w:pPr>
    </w:p>
    <w:p w:rsidR="0035062F" w:rsidRPr="00CC3BD1" w:rsidRDefault="0035062F" w:rsidP="00A845AF">
      <w:pPr>
        <w:spacing w:after="0" w:line="240" w:lineRule="auto"/>
        <w:jc w:val="center"/>
        <w:outlineLvl w:val="0"/>
        <w:rPr>
          <w:rFonts w:ascii="Times New Roman" w:hAnsi="Times New Roman"/>
          <w:b/>
          <w:i/>
        </w:rPr>
      </w:pPr>
    </w:p>
    <w:p w:rsidR="00A845AF" w:rsidRPr="00CC3BD1" w:rsidRDefault="00A845AF" w:rsidP="00A845AF">
      <w:pPr>
        <w:spacing w:after="0" w:line="240" w:lineRule="auto"/>
        <w:jc w:val="center"/>
        <w:outlineLvl w:val="0"/>
        <w:rPr>
          <w:rFonts w:ascii="Times New Roman" w:hAnsi="Times New Roman"/>
          <w:b/>
        </w:rPr>
      </w:pPr>
      <w:r w:rsidRPr="00CC3BD1">
        <w:rPr>
          <w:rFonts w:ascii="Times New Roman" w:hAnsi="Times New Roman"/>
          <w:b/>
          <w:i/>
        </w:rPr>
        <w:t>Табела 9</w:t>
      </w:r>
      <w:r w:rsidRPr="00CC3BD1">
        <w:rPr>
          <w:rFonts w:ascii="Times New Roman" w:hAnsi="Times New Roman"/>
          <w:b/>
        </w:rPr>
        <w:t>: Квалитет уџбеника и литературе</w:t>
      </w:r>
    </w:p>
    <w:tbl>
      <w:tblPr>
        <w:tblStyle w:val="TableGrid"/>
        <w:tblW w:w="14175"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1647"/>
        <w:gridCol w:w="958"/>
        <w:gridCol w:w="951"/>
        <w:gridCol w:w="899"/>
        <w:gridCol w:w="899"/>
        <w:gridCol w:w="958"/>
        <w:gridCol w:w="952"/>
        <w:gridCol w:w="898"/>
        <w:gridCol w:w="899"/>
        <w:gridCol w:w="958"/>
        <w:gridCol w:w="951"/>
        <w:gridCol w:w="772"/>
        <w:gridCol w:w="772"/>
        <w:gridCol w:w="834"/>
        <w:gridCol w:w="827"/>
      </w:tblGrid>
      <w:tr w:rsidR="00BB763A" w:rsidRPr="00CC3BD1" w:rsidTr="00182C6A">
        <w:tc>
          <w:tcPr>
            <w:tcW w:w="1647" w:type="dxa"/>
            <w:vMerge w:val="restart"/>
            <w:shd w:val="clear" w:color="auto" w:fill="B6DDE8" w:themeFill="accent5" w:themeFillTint="66"/>
          </w:tcPr>
          <w:p w:rsidR="00BB763A" w:rsidRPr="00CC3BD1" w:rsidRDefault="00BB763A" w:rsidP="00665E25">
            <w:pPr>
              <w:jc w:val="center"/>
              <w:outlineLvl w:val="0"/>
              <w:rPr>
                <w:rFonts w:ascii="Times New Roman" w:hAnsi="Times New Roman"/>
              </w:rPr>
            </w:pPr>
            <w:r w:rsidRPr="00CC3BD1">
              <w:rPr>
                <w:rFonts w:ascii="Times New Roman" w:hAnsi="Times New Roman"/>
              </w:rPr>
              <w:t>Елемент квалитета уџбеника и литературе</w:t>
            </w:r>
          </w:p>
        </w:tc>
        <w:tc>
          <w:tcPr>
            <w:tcW w:w="1909" w:type="dxa"/>
            <w:gridSpan w:val="2"/>
            <w:shd w:val="clear" w:color="auto" w:fill="B6DDE8" w:themeFill="accent5" w:themeFillTint="66"/>
          </w:tcPr>
          <w:p w:rsidR="00BB763A" w:rsidRPr="00CC3BD1" w:rsidRDefault="00BB763A" w:rsidP="00665E25">
            <w:pPr>
              <w:jc w:val="center"/>
              <w:outlineLvl w:val="0"/>
              <w:rPr>
                <w:rFonts w:ascii="Times New Roman" w:hAnsi="Times New Roman"/>
              </w:rPr>
            </w:pPr>
            <w:r w:rsidRPr="00CC3BD1">
              <w:rPr>
                <w:rFonts w:ascii="Times New Roman" w:hAnsi="Times New Roman"/>
              </w:rPr>
              <w:t>I сем</w:t>
            </w:r>
            <w:r w:rsidR="00963D1B" w:rsidRPr="00CC3BD1">
              <w:rPr>
                <w:rFonts w:ascii="Times New Roman" w:hAnsi="Times New Roman"/>
              </w:rPr>
              <w:t>е</w:t>
            </w:r>
            <w:r w:rsidRPr="00CC3BD1">
              <w:rPr>
                <w:rFonts w:ascii="Times New Roman" w:hAnsi="Times New Roman"/>
              </w:rPr>
              <w:t>стар</w:t>
            </w:r>
          </w:p>
        </w:tc>
        <w:tc>
          <w:tcPr>
            <w:tcW w:w="1798" w:type="dxa"/>
            <w:gridSpan w:val="2"/>
            <w:shd w:val="clear" w:color="auto" w:fill="B6DDE8" w:themeFill="accent5" w:themeFillTint="66"/>
          </w:tcPr>
          <w:p w:rsidR="00BB763A" w:rsidRPr="00CC3BD1" w:rsidRDefault="00BB763A" w:rsidP="00BB763A">
            <w:pPr>
              <w:jc w:val="center"/>
              <w:outlineLvl w:val="0"/>
              <w:rPr>
                <w:rFonts w:ascii="Times New Roman" w:hAnsi="Times New Roman"/>
              </w:rPr>
            </w:pPr>
            <w:r w:rsidRPr="00CC3BD1">
              <w:rPr>
                <w:rFonts w:ascii="Times New Roman" w:hAnsi="Times New Roman"/>
              </w:rPr>
              <w:t>II семестар</w:t>
            </w:r>
          </w:p>
        </w:tc>
        <w:tc>
          <w:tcPr>
            <w:tcW w:w="1910" w:type="dxa"/>
            <w:gridSpan w:val="2"/>
            <w:shd w:val="clear" w:color="auto" w:fill="B6DDE8" w:themeFill="accent5" w:themeFillTint="66"/>
          </w:tcPr>
          <w:p w:rsidR="00BB763A" w:rsidRPr="00CC3BD1" w:rsidRDefault="00BB763A" w:rsidP="00665E25">
            <w:pPr>
              <w:jc w:val="center"/>
              <w:outlineLvl w:val="0"/>
              <w:rPr>
                <w:rFonts w:ascii="Times New Roman" w:hAnsi="Times New Roman"/>
              </w:rPr>
            </w:pPr>
            <w:r w:rsidRPr="00CC3BD1">
              <w:rPr>
                <w:rFonts w:ascii="Times New Roman" w:hAnsi="Times New Roman"/>
              </w:rPr>
              <w:t>III сем</w:t>
            </w:r>
            <w:r w:rsidR="00963D1B" w:rsidRPr="00CC3BD1">
              <w:rPr>
                <w:rFonts w:ascii="Times New Roman" w:hAnsi="Times New Roman"/>
              </w:rPr>
              <w:t>е</w:t>
            </w:r>
            <w:r w:rsidRPr="00CC3BD1">
              <w:rPr>
                <w:rFonts w:ascii="Times New Roman" w:hAnsi="Times New Roman"/>
              </w:rPr>
              <w:t>стар</w:t>
            </w:r>
          </w:p>
        </w:tc>
        <w:tc>
          <w:tcPr>
            <w:tcW w:w="1797" w:type="dxa"/>
            <w:gridSpan w:val="2"/>
            <w:shd w:val="clear" w:color="auto" w:fill="B6DDE8" w:themeFill="accent5" w:themeFillTint="66"/>
          </w:tcPr>
          <w:p w:rsidR="00BB763A" w:rsidRPr="00CC3BD1" w:rsidRDefault="00BB763A" w:rsidP="00665E25">
            <w:pPr>
              <w:jc w:val="center"/>
              <w:outlineLvl w:val="0"/>
              <w:rPr>
                <w:rFonts w:ascii="Times New Roman" w:hAnsi="Times New Roman"/>
              </w:rPr>
            </w:pPr>
            <w:r w:rsidRPr="00CC3BD1">
              <w:rPr>
                <w:rFonts w:ascii="Times New Roman" w:hAnsi="Times New Roman"/>
              </w:rPr>
              <w:t>IV сем</w:t>
            </w:r>
            <w:r w:rsidR="00963D1B" w:rsidRPr="00CC3BD1">
              <w:rPr>
                <w:rFonts w:ascii="Times New Roman" w:hAnsi="Times New Roman"/>
              </w:rPr>
              <w:t>е</w:t>
            </w:r>
            <w:r w:rsidRPr="00CC3BD1">
              <w:rPr>
                <w:rFonts w:ascii="Times New Roman" w:hAnsi="Times New Roman"/>
              </w:rPr>
              <w:t>стар</w:t>
            </w:r>
          </w:p>
        </w:tc>
        <w:tc>
          <w:tcPr>
            <w:tcW w:w="1909" w:type="dxa"/>
            <w:gridSpan w:val="2"/>
            <w:shd w:val="clear" w:color="auto" w:fill="B6DDE8" w:themeFill="accent5" w:themeFillTint="66"/>
          </w:tcPr>
          <w:p w:rsidR="00BB763A" w:rsidRPr="00CC3BD1" w:rsidRDefault="00BB763A" w:rsidP="00665E25">
            <w:pPr>
              <w:jc w:val="center"/>
              <w:outlineLvl w:val="0"/>
              <w:rPr>
                <w:rFonts w:ascii="Times New Roman" w:hAnsi="Times New Roman"/>
              </w:rPr>
            </w:pPr>
            <w:r w:rsidRPr="00CC3BD1">
              <w:rPr>
                <w:rFonts w:ascii="Times New Roman" w:hAnsi="Times New Roman"/>
              </w:rPr>
              <w:t>V сем</w:t>
            </w:r>
            <w:r w:rsidR="00963D1B" w:rsidRPr="00CC3BD1">
              <w:rPr>
                <w:rFonts w:ascii="Times New Roman" w:hAnsi="Times New Roman"/>
              </w:rPr>
              <w:t>е</w:t>
            </w:r>
            <w:r w:rsidRPr="00CC3BD1">
              <w:rPr>
                <w:rFonts w:ascii="Times New Roman" w:hAnsi="Times New Roman"/>
              </w:rPr>
              <w:t>стар</w:t>
            </w:r>
          </w:p>
        </w:tc>
        <w:tc>
          <w:tcPr>
            <w:tcW w:w="1544" w:type="dxa"/>
            <w:gridSpan w:val="2"/>
            <w:shd w:val="clear" w:color="auto" w:fill="B6DDE8" w:themeFill="accent5" w:themeFillTint="66"/>
          </w:tcPr>
          <w:p w:rsidR="00BB763A" w:rsidRPr="00CC3BD1" w:rsidRDefault="00BB763A" w:rsidP="00665E25">
            <w:pPr>
              <w:jc w:val="center"/>
              <w:outlineLvl w:val="0"/>
              <w:rPr>
                <w:rFonts w:ascii="Times New Roman" w:hAnsi="Times New Roman"/>
              </w:rPr>
            </w:pPr>
            <w:r w:rsidRPr="00CC3BD1">
              <w:rPr>
                <w:rFonts w:ascii="Times New Roman" w:hAnsi="Times New Roman"/>
              </w:rPr>
              <w:t>VI сем</w:t>
            </w:r>
            <w:r w:rsidR="00963D1B" w:rsidRPr="00CC3BD1">
              <w:rPr>
                <w:rFonts w:ascii="Times New Roman" w:hAnsi="Times New Roman"/>
              </w:rPr>
              <w:t>е</w:t>
            </w:r>
            <w:r w:rsidRPr="00CC3BD1">
              <w:rPr>
                <w:rFonts w:ascii="Times New Roman" w:hAnsi="Times New Roman"/>
              </w:rPr>
              <w:t>стар</w:t>
            </w:r>
          </w:p>
        </w:tc>
        <w:tc>
          <w:tcPr>
            <w:tcW w:w="1661" w:type="dxa"/>
            <w:gridSpan w:val="2"/>
            <w:shd w:val="clear" w:color="auto" w:fill="B6DDE8" w:themeFill="accent5" w:themeFillTint="66"/>
          </w:tcPr>
          <w:p w:rsidR="00BB763A" w:rsidRPr="00CC3BD1" w:rsidRDefault="00BB763A" w:rsidP="00665E25">
            <w:pPr>
              <w:jc w:val="center"/>
              <w:outlineLvl w:val="0"/>
              <w:rPr>
                <w:rFonts w:ascii="Times New Roman" w:hAnsi="Times New Roman"/>
              </w:rPr>
            </w:pPr>
            <w:r w:rsidRPr="00CC3BD1">
              <w:rPr>
                <w:rFonts w:ascii="Times New Roman" w:hAnsi="Times New Roman"/>
              </w:rPr>
              <w:t xml:space="preserve">Просек за све семестре </w:t>
            </w:r>
          </w:p>
          <w:p w:rsidR="00BB763A" w:rsidRPr="00CC3BD1" w:rsidRDefault="00BB763A" w:rsidP="00665E25">
            <w:pPr>
              <w:jc w:val="center"/>
              <w:outlineLvl w:val="0"/>
              <w:rPr>
                <w:rFonts w:ascii="Times New Roman" w:hAnsi="Times New Roman"/>
              </w:rPr>
            </w:pPr>
          </w:p>
        </w:tc>
      </w:tr>
      <w:tr w:rsidR="00BC7A4A" w:rsidRPr="00CC3BD1" w:rsidTr="00A5407C">
        <w:tc>
          <w:tcPr>
            <w:tcW w:w="1647" w:type="dxa"/>
            <w:vMerge/>
            <w:shd w:val="clear" w:color="auto" w:fill="DAEEF3" w:themeFill="accent5" w:themeFillTint="33"/>
          </w:tcPr>
          <w:p w:rsidR="00BC7A4A" w:rsidRPr="00CC3BD1" w:rsidRDefault="00BC7A4A" w:rsidP="00665E25">
            <w:pPr>
              <w:jc w:val="center"/>
              <w:outlineLvl w:val="0"/>
              <w:rPr>
                <w:rFonts w:ascii="Times New Roman" w:hAnsi="Times New Roman"/>
              </w:rPr>
            </w:pPr>
          </w:p>
        </w:tc>
        <w:tc>
          <w:tcPr>
            <w:tcW w:w="958" w:type="dxa"/>
            <w:shd w:val="clear" w:color="auto" w:fill="DAEEF3" w:themeFill="accent5" w:themeFillTint="33"/>
            <w:vAlign w:val="center"/>
          </w:tcPr>
          <w:p w:rsidR="00BC7A4A" w:rsidRPr="00CC3BD1" w:rsidRDefault="00BC7A4A" w:rsidP="00A5407C">
            <w:pPr>
              <w:jc w:val="center"/>
              <w:outlineLvl w:val="0"/>
              <w:rPr>
                <w:rFonts w:ascii="Times New Roman" w:hAnsi="Times New Roman"/>
              </w:rPr>
            </w:pPr>
            <w:r w:rsidRPr="00CC3BD1">
              <w:rPr>
                <w:rFonts w:ascii="Times New Roman" w:hAnsi="Times New Roman"/>
              </w:rPr>
              <w:t>ВПД</w:t>
            </w:r>
          </w:p>
        </w:tc>
        <w:tc>
          <w:tcPr>
            <w:tcW w:w="951" w:type="dxa"/>
            <w:shd w:val="clear" w:color="auto" w:fill="DAEEF3" w:themeFill="accent5" w:themeFillTint="33"/>
            <w:vAlign w:val="center"/>
          </w:tcPr>
          <w:p w:rsidR="00BC7A4A" w:rsidRPr="00CC3BD1" w:rsidRDefault="00BC7A4A" w:rsidP="00A5407C">
            <w:pPr>
              <w:jc w:val="center"/>
              <w:outlineLvl w:val="0"/>
              <w:rPr>
                <w:rFonts w:ascii="Times New Roman" w:hAnsi="Times New Roman"/>
              </w:rPr>
            </w:pPr>
            <w:r w:rsidRPr="00CC3BD1">
              <w:rPr>
                <w:rFonts w:ascii="Times New Roman" w:hAnsi="Times New Roman"/>
              </w:rPr>
              <w:t>ВЈУ</w:t>
            </w:r>
          </w:p>
        </w:tc>
        <w:tc>
          <w:tcPr>
            <w:tcW w:w="899" w:type="dxa"/>
            <w:shd w:val="clear" w:color="auto" w:fill="B6DDE8" w:themeFill="accent5" w:themeFillTint="66"/>
            <w:vAlign w:val="center"/>
          </w:tcPr>
          <w:p w:rsidR="00BC7A4A" w:rsidRPr="00CC3BD1" w:rsidRDefault="00BC7A4A" w:rsidP="0064452F">
            <w:pPr>
              <w:jc w:val="center"/>
              <w:outlineLvl w:val="0"/>
              <w:rPr>
                <w:rFonts w:ascii="Times New Roman" w:hAnsi="Times New Roman"/>
              </w:rPr>
            </w:pPr>
            <w:r w:rsidRPr="00CC3BD1">
              <w:rPr>
                <w:rFonts w:ascii="Times New Roman" w:hAnsi="Times New Roman"/>
              </w:rPr>
              <w:t>ВПД</w:t>
            </w:r>
          </w:p>
        </w:tc>
        <w:tc>
          <w:tcPr>
            <w:tcW w:w="899" w:type="dxa"/>
            <w:shd w:val="clear" w:color="auto" w:fill="B6DDE8" w:themeFill="accent5" w:themeFillTint="66"/>
            <w:vAlign w:val="center"/>
          </w:tcPr>
          <w:p w:rsidR="00BC7A4A" w:rsidRPr="00CC3BD1" w:rsidRDefault="00BC7A4A" w:rsidP="0064452F">
            <w:pPr>
              <w:jc w:val="center"/>
              <w:outlineLvl w:val="0"/>
              <w:rPr>
                <w:rFonts w:ascii="Times New Roman" w:hAnsi="Times New Roman"/>
              </w:rPr>
            </w:pPr>
            <w:r w:rsidRPr="00CC3BD1">
              <w:rPr>
                <w:rFonts w:ascii="Times New Roman" w:hAnsi="Times New Roman"/>
              </w:rPr>
              <w:t>ВЈУ</w:t>
            </w:r>
          </w:p>
        </w:tc>
        <w:tc>
          <w:tcPr>
            <w:tcW w:w="958" w:type="dxa"/>
            <w:shd w:val="clear" w:color="auto" w:fill="DAEEF3" w:themeFill="accent5" w:themeFillTint="33"/>
            <w:vAlign w:val="center"/>
          </w:tcPr>
          <w:p w:rsidR="00BC7A4A" w:rsidRPr="00CC3BD1" w:rsidRDefault="00BC7A4A" w:rsidP="00A5407C">
            <w:pPr>
              <w:jc w:val="center"/>
              <w:outlineLvl w:val="0"/>
              <w:rPr>
                <w:rFonts w:ascii="Times New Roman" w:hAnsi="Times New Roman"/>
              </w:rPr>
            </w:pPr>
            <w:r w:rsidRPr="00CC3BD1">
              <w:rPr>
                <w:rFonts w:ascii="Times New Roman" w:hAnsi="Times New Roman"/>
              </w:rPr>
              <w:t>ВПД</w:t>
            </w:r>
          </w:p>
        </w:tc>
        <w:tc>
          <w:tcPr>
            <w:tcW w:w="952" w:type="dxa"/>
            <w:shd w:val="clear" w:color="auto" w:fill="DAEEF3" w:themeFill="accent5" w:themeFillTint="33"/>
            <w:vAlign w:val="center"/>
          </w:tcPr>
          <w:p w:rsidR="00BC7A4A" w:rsidRPr="00CC3BD1" w:rsidRDefault="00BC7A4A" w:rsidP="00A5407C">
            <w:pPr>
              <w:jc w:val="center"/>
              <w:outlineLvl w:val="0"/>
              <w:rPr>
                <w:rFonts w:ascii="Times New Roman" w:hAnsi="Times New Roman"/>
              </w:rPr>
            </w:pPr>
            <w:r w:rsidRPr="00CC3BD1">
              <w:rPr>
                <w:rFonts w:ascii="Times New Roman" w:hAnsi="Times New Roman"/>
              </w:rPr>
              <w:t>ВЈУ</w:t>
            </w:r>
          </w:p>
        </w:tc>
        <w:tc>
          <w:tcPr>
            <w:tcW w:w="898" w:type="dxa"/>
            <w:shd w:val="clear" w:color="auto" w:fill="B6DDE8" w:themeFill="accent5" w:themeFillTint="66"/>
            <w:vAlign w:val="center"/>
          </w:tcPr>
          <w:p w:rsidR="00BC7A4A" w:rsidRPr="00CC3BD1" w:rsidRDefault="00BC7A4A" w:rsidP="0064452F">
            <w:pPr>
              <w:jc w:val="center"/>
              <w:outlineLvl w:val="0"/>
              <w:rPr>
                <w:rFonts w:ascii="Times New Roman" w:hAnsi="Times New Roman"/>
              </w:rPr>
            </w:pPr>
            <w:r w:rsidRPr="00CC3BD1">
              <w:rPr>
                <w:rFonts w:ascii="Times New Roman" w:hAnsi="Times New Roman"/>
              </w:rPr>
              <w:t>ВПД</w:t>
            </w:r>
          </w:p>
        </w:tc>
        <w:tc>
          <w:tcPr>
            <w:tcW w:w="899" w:type="dxa"/>
            <w:shd w:val="clear" w:color="auto" w:fill="B6DDE8" w:themeFill="accent5" w:themeFillTint="66"/>
            <w:vAlign w:val="center"/>
          </w:tcPr>
          <w:p w:rsidR="00BC7A4A" w:rsidRPr="00CC3BD1" w:rsidRDefault="00BC7A4A" w:rsidP="0064452F">
            <w:pPr>
              <w:jc w:val="center"/>
              <w:outlineLvl w:val="0"/>
              <w:rPr>
                <w:rFonts w:ascii="Times New Roman" w:hAnsi="Times New Roman"/>
              </w:rPr>
            </w:pPr>
            <w:r w:rsidRPr="00CC3BD1">
              <w:rPr>
                <w:rFonts w:ascii="Times New Roman" w:hAnsi="Times New Roman"/>
              </w:rPr>
              <w:t>ВЈУ</w:t>
            </w:r>
          </w:p>
        </w:tc>
        <w:tc>
          <w:tcPr>
            <w:tcW w:w="958" w:type="dxa"/>
            <w:shd w:val="clear" w:color="auto" w:fill="DAEEF3" w:themeFill="accent5" w:themeFillTint="33"/>
            <w:vAlign w:val="center"/>
          </w:tcPr>
          <w:p w:rsidR="00BC7A4A" w:rsidRPr="00CC3BD1" w:rsidRDefault="00BC7A4A" w:rsidP="00A5407C">
            <w:pPr>
              <w:jc w:val="center"/>
              <w:outlineLvl w:val="0"/>
              <w:rPr>
                <w:rFonts w:ascii="Times New Roman" w:hAnsi="Times New Roman"/>
              </w:rPr>
            </w:pPr>
            <w:r w:rsidRPr="00CC3BD1">
              <w:rPr>
                <w:rFonts w:ascii="Times New Roman" w:hAnsi="Times New Roman"/>
              </w:rPr>
              <w:t>ВПД</w:t>
            </w:r>
          </w:p>
        </w:tc>
        <w:tc>
          <w:tcPr>
            <w:tcW w:w="951" w:type="dxa"/>
            <w:shd w:val="clear" w:color="auto" w:fill="DAEEF3" w:themeFill="accent5" w:themeFillTint="33"/>
            <w:vAlign w:val="center"/>
          </w:tcPr>
          <w:p w:rsidR="00BC7A4A" w:rsidRPr="00CC3BD1" w:rsidRDefault="00BC7A4A" w:rsidP="00A5407C">
            <w:pPr>
              <w:jc w:val="center"/>
              <w:outlineLvl w:val="0"/>
              <w:rPr>
                <w:rFonts w:ascii="Times New Roman" w:hAnsi="Times New Roman"/>
              </w:rPr>
            </w:pPr>
            <w:r w:rsidRPr="00CC3BD1">
              <w:rPr>
                <w:rFonts w:ascii="Times New Roman" w:hAnsi="Times New Roman"/>
              </w:rPr>
              <w:t>ВЈУ</w:t>
            </w:r>
          </w:p>
        </w:tc>
        <w:tc>
          <w:tcPr>
            <w:tcW w:w="772" w:type="dxa"/>
            <w:shd w:val="clear" w:color="auto" w:fill="B6DDE8" w:themeFill="accent5" w:themeFillTint="66"/>
            <w:vAlign w:val="center"/>
          </w:tcPr>
          <w:p w:rsidR="00BC7A4A" w:rsidRPr="00CC3BD1" w:rsidRDefault="00BC7A4A" w:rsidP="0064452F">
            <w:pPr>
              <w:jc w:val="center"/>
              <w:outlineLvl w:val="0"/>
              <w:rPr>
                <w:rFonts w:ascii="Times New Roman" w:hAnsi="Times New Roman"/>
              </w:rPr>
            </w:pPr>
            <w:r w:rsidRPr="00CC3BD1">
              <w:rPr>
                <w:rFonts w:ascii="Times New Roman" w:hAnsi="Times New Roman"/>
              </w:rPr>
              <w:t>ВПД</w:t>
            </w:r>
          </w:p>
        </w:tc>
        <w:tc>
          <w:tcPr>
            <w:tcW w:w="772" w:type="dxa"/>
            <w:shd w:val="clear" w:color="auto" w:fill="B6DDE8" w:themeFill="accent5" w:themeFillTint="66"/>
            <w:vAlign w:val="center"/>
          </w:tcPr>
          <w:p w:rsidR="00BC7A4A" w:rsidRPr="00CC3BD1" w:rsidRDefault="00BC7A4A" w:rsidP="0064452F">
            <w:pPr>
              <w:jc w:val="center"/>
              <w:outlineLvl w:val="0"/>
              <w:rPr>
                <w:rFonts w:ascii="Times New Roman" w:hAnsi="Times New Roman"/>
              </w:rPr>
            </w:pPr>
            <w:r w:rsidRPr="00CC3BD1">
              <w:rPr>
                <w:rFonts w:ascii="Times New Roman" w:hAnsi="Times New Roman"/>
              </w:rPr>
              <w:t>ВЈУ</w:t>
            </w:r>
          </w:p>
        </w:tc>
        <w:tc>
          <w:tcPr>
            <w:tcW w:w="834" w:type="dxa"/>
            <w:shd w:val="clear" w:color="auto" w:fill="DAEEF3" w:themeFill="accent5" w:themeFillTint="33"/>
            <w:vAlign w:val="center"/>
          </w:tcPr>
          <w:p w:rsidR="00BC7A4A" w:rsidRPr="00CC3BD1" w:rsidRDefault="00BC7A4A" w:rsidP="00A5407C">
            <w:pPr>
              <w:jc w:val="center"/>
              <w:outlineLvl w:val="0"/>
              <w:rPr>
                <w:rFonts w:ascii="Times New Roman" w:hAnsi="Times New Roman"/>
                <w:b/>
              </w:rPr>
            </w:pPr>
            <w:r w:rsidRPr="00CC3BD1">
              <w:rPr>
                <w:rFonts w:ascii="Times New Roman" w:hAnsi="Times New Roman"/>
                <w:b/>
              </w:rPr>
              <w:t>ВПД</w:t>
            </w:r>
          </w:p>
        </w:tc>
        <w:tc>
          <w:tcPr>
            <w:tcW w:w="827" w:type="dxa"/>
            <w:shd w:val="clear" w:color="auto" w:fill="DAEEF3" w:themeFill="accent5" w:themeFillTint="33"/>
            <w:vAlign w:val="center"/>
          </w:tcPr>
          <w:p w:rsidR="00BC7A4A" w:rsidRPr="00CC3BD1" w:rsidRDefault="00BC7A4A" w:rsidP="00A5407C">
            <w:pPr>
              <w:jc w:val="center"/>
              <w:outlineLvl w:val="0"/>
              <w:rPr>
                <w:rFonts w:ascii="Times New Roman" w:hAnsi="Times New Roman"/>
                <w:b/>
              </w:rPr>
            </w:pPr>
            <w:r w:rsidRPr="00CC3BD1">
              <w:rPr>
                <w:rFonts w:ascii="Times New Roman" w:hAnsi="Times New Roman"/>
                <w:b/>
              </w:rPr>
              <w:t>ВЈУ</w:t>
            </w:r>
          </w:p>
        </w:tc>
      </w:tr>
      <w:tr w:rsidR="00BB763A" w:rsidRPr="00CC3BD1" w:rsidTr="00A5407C">
        <w:tc>
          <w:tcPr>
            <w:tcW w:w="1647" w:type="dxa"/>
            <w:shd w:val="clear" w:color="auto" w:fill="B6DDE8" w:themeFill="accent5" w:themeFillTint="66"/>
          </w:tcPr>
          <w:p w:rsidR="00BB763A" w:rsidRPr="00CC3BD1" w:rsidRDefault="00BB763A" w:rsidP="00665E25">
            <w:pPr>
              <w:jc w:val="center"/>
              <w:outlineLvl w:val="0"/>
              <w:rPr>
                <w:rFonts w:ascii="Times New Roman" w:hAnsi="Times New Roman"/>
              </w:rPr>
            </w:pPr>
            <w:r w:rsidRPr="00CC3BD1">
              <w:rPr>
                <w:rFonts w:ascii="Times New Roman" w:hAnsi="Times New Roman"/>
              </w:rPr>
              <w:t>Садржај</w:t>
            </w:r>
          </w:p>
        </w:tc>
        <w:tc>
          <w:tcPr>
            <w:tcW w:w="958" w:type="dxa"/>
            <w:shd w:val="clear" w:color="auto" w:fill="B6DDE8" w:themeFill="accent5" w:themeFillTint="66"/>
            <w:vAlign w:val="center"/>
          </w:tcPr>
          <w:p w:rsidR="00BB763A" w:rsidRPr="00CC3BD1" w:rsidRDefault="00BB763A" w:rsidP="00A5407C">
            <w:pPr>
              <w:jc w:val="center"/>
              <w:outlineLvl w:val="0"/>
              <w:rPr>
                <w:rFonts w:ascii="Times New Roman" w:hAnsi="Times New Roman"/>
              </w:rPr>
            </w:pPr>
            <w:r w:rsidRPr="00CC3BD1">
              <w:rPr>
                <w:rFonts w:ascii="Times New Roman" w:hAnsi="Times New Roman"/>
              </w:rPr>
              <w:t>4.36</w:t>
            </w:r>
          </w:p>
        </w:tc>
        <w:tc>
          <w:tcPr>
            <w:tcW w:w="951" w:type="dxa"/>
            <w:shd w:val="clear" w:color="auto" w:fill="B6DDE8" w:themeFill="accent5" w:themeFillTint="66"/>
            <w:vAlign w:val="center"/>
          </w:tcPr>
          <w:p w:rsidR="00BB763A" w:rsidRPr="00CC3BD1" w:rsidRDefault="00BB763A" w:rsidP="00A5407C">
            <w:pPr>
              <w:jc w:val="center"/>
              <w:outlineLvl w:val="0"/>
              <w:rPr>
                <w:rFonts w:ascii="Times New Roman" w:hAnsi="Times New Roman"/>
              </w:rPr>
            </w:pPr>
            <w:r w:rsidRPr="00CC3BD1">
              <w:rPr>
                <w:rFonts w:ascii="Times New Roman" w:hAnsi="Times New Roman"/>
              </w:rPr>
              <w:t>4.47</w:t>
            </w:r>
          </w:p>
        </w:tc>
        <w:tc>
          <w:tcPr>
            <w:tcW w:w="899" w:type="dxa"/>
            <w:shd w:val="clear" w:color="auto" w:fill="B6DDE8" w:themeFill="accent5" w:themeFillTint="66"/>
            <w:vAlign w:val="center"/>
          </w:tcPr>
          <w:p w:rsidR="00BB763A" w:rsidRPr="00CC3BD1" w:rsidRDefault="00BC7A4A" w:rsidP="00A5407C">
            <w:pPr>
              <w:jc w:val="center"/>
              <w:outlineLvl w:val="0"/>
              <w:rPr>
                <w:rFonts w:ascii="Times New Roman" w:hAnsi="Times New Roman"/>
              </w:rPr>
            </w:pPr>
            <w:r w:rsidRPr="00CC3BD1">
              <w:rPr>
                <w:rFonts w:ascii="Times New Roman" w:hAnsi="Times New Roman"/>
              </w:rPr>
              <w:t>3.92</w:t>
            </w:r>
          </w:p>
        </w:tc>
        <w:tc>
          <w:tcPr>
            <w:tcW w:w="899" w:type="dxa"/>
            <w:shd w:val="clear" w:color="auto" w:fill="B6DDE8" w:themeFill="accent5" w:themeFillTint="66"/>
            <w:vAlign w:val="center"/>
          </w:tcPr>
          <w:p w:rsidR="00BB763A" w:rsidRPr="00CC3BD1" w:rsidRDefault="00BC7A4A" w:rsidP="00A5407C">
            <w:pPr>
              <w:jc w:val="center"/>
              <w:outlineLvl w:val="0"/>
              <w:rPr>
                <w:rFonts w:ascii="Times New Roman" w:hAnsi="Times New Roman"/>
              </w:rPr>
            </w:pPr>
            <w:r w:rsidRPr="00CC3BD1">
              <w:rPr>
                <w:rFonts w:ascii="Times New Roman" w:hAnsi="Times New Roman"/>
              </w:rPr>
              <w:t>3.88</w:t>
            </w:r>
          </w:p>
        </w:tc>
        <w:tc>
          <w:tcPr>
            <w:tcW w:w="958" w:type="dxa"/>
            <w:shd w:val="clear" w:color="auto" w:fill="B6DDE8" w:themeFill="accent5" w:themeFillTint="66"/>
            <w:vAlign w:val="center"/>
          </w:tcPr>
          <w:p w:rsidR="00BB763A" w:rsidRPr="00CC3BD1" w:rsidRDefault="00BB763A" w:rsidP="00A5407C">
            <w:pPr>
              <w:jc w:val="center"/>
              <w:outlineLvl w:val="0"/>
              <w:rPr>
                <w:rFonts w:ascii="Times New Roman" w:hAnsi="Times New Roman"/>
              </w:rPr>
            </w:pPr>
            <w:r w:rsidRPr="00CC3BD1">
              <w:rPr>
                <w:rFonts w:ascii="Times New Roman" w:hAnsi="Times New Roman"/>
              </w:rPr>
              <w:t>4.60</w:t>
            </w:r>
          </w:p>
        </w:tc>
        <w:tc>
          <w:tcPr>
            <w:tcW w:w="952" w:type="dxa"/>
            <w:shd w:val="clear" w:color="auto" w:fill="B6DDE8" w:themeFill="accent5" w:themeFillTint="66"/>
            <w:vAlign w:val="center"/>
          </w:tcPr>
          <w:p w:rsidR="00BB763A" w:rsidRPr="00CC3BD1" w:rsidRDefault="00BB763A" w:rsidP="00A5407C">
            <w:pPr>
              <w:jc w:val="center"/>
              <w:outlineLvl w:val="0"/>
              <w:rPr>
                <w:rFonts w:ascii="Times New Roman" w:hAnsi="Times New Roman"/>
              </w:rPr>
            </w:pPr>
            <w:r w:rsidRPr="00CC3BD1">
              <w:rPr>
                <w:rFonts w:ascii="Times New Roman" w:hAnsi="Times New Roman"/>
              </w:rPr>
              <w:t>4.56</w:t>
            </w:r>
          </w:p>
        </w:tc>
        <w:tc>
          <w:tcPr>
            <w:tcW w:w="898" w:type="dxa"/>
            <w:shd w:val="clear" w:color="auto" w:fill="B6DDE8" w:themeFill="accent5" w:themeFillTint="66"/>
            <w:vAlign w:val="center"/>
          </w:tcPr>
          <w:p w:rsidR="00BB763A" w:rsidRPr="00CC3BD1" w:rsidRDefault="00BC7A4A" w:rsidP="00A5407C">
            <w:pPr>
              <w:jc w:val="center"/>
              <w:outlineLvl w:val="0"/>
              <w:rPr>
                <w:rFonts w:ascii="Times New Roman" w:hAnsi="Times New Roman"/>
              </w:rPr>
            </w:pPr>
            <w:r w:rsidRPr="00CC3BD1">
              <w:rPr>
                <w:rFonts w:ascii="Times New Roman" w:hAnsi="Times New Roman"/>
              </w:rPr>
              <w:t>4.74</w:t>
            </w:r>
          </w:p>
        </w:tc>
        <w:tc>
          <w:tcPr>
            <w:tcW w:w="899" w:type="dxa"/>
            <w:shd w:val="clear" w:color="auto" w:fill="B6DDE8" w:themeFill="accent5" w:themeFillTint="66"/>
            <w:vAlign w:val="center"/>
          </w:tcPr>
          <w:p w:rsidR="00BB763A" w:rsidRPr="00CC3BD1" w:rsidRDefault="00BC7A4A" w:rsidP="00A5407C">
            <w:pPr>
              <w:jc w:val="center"/>
              <w:outlineLvl w:val="0"/>
              <w:rPr>
                <w:rFonts w:ascii="Times New Roman" w:hAnsi="Times New Roman"/>
              </w:rPr>
            </w:pPr>
            <w:r w:rsidRPr="00CC3BD1">
              <w:rPr>
                <w:rFonts w:ascii="Times New Roman" w:hAnsi="Times New Roman"/>
              </w:rPr>
              <w:t>4.80</w:t>
            </w:r>
          </w:p>
        </w:tc>
        <w:tc>
          <w:tcPr>
            <w:tcW w:w="958" w:type="dxa"/>
            <w:shd w:val="clear" w:color="auto" w:fill="B6DDE8" w:themeFill="accent5" w:themeFillTint="66"/>
            <w:vAlign w:val="center"/>
          </w:tcPr>
          <w:p w:rsidR="00BB763A" w:rsidRPr="00CC3BD1" w:rsidRDefault="00BB763A" w:rsidP="00A5407C">
            <w:pPr>
              <w:jc w:val="center"/>
              <w:outlineLvl w:val="0"/>
              <w:rPr>
                <w:rFonts w:ascii="Times New Roman" w:hAnsi="Times New Roman"/>
              </w:rPr>
            </w:pPr>
            <w:r w:rsidRPr="00CC3BD1">
              <w:rPr>
                <w:rFonts w:ascii="Times New Roman" w:hAnsi="Times New Roman"/>
              </w:rPr>
              <w:t>4.21</w:t>
            </w:r>
          </w:p>
        </w:tc>
        <w:tc>
          <w:tcPr>
            <w:tcW w:w="951" w:type="dxa"/>
            <w:shd w:val="clear" w:color="auto" w:fill="B6DDE8" w:themeFill="accent5" w:themeFillTint="66"/>
            <w:vAlign w:val="center"/>
          </w:tcPr>
          <w:p w:rsidR="00BB763A" w:rsidRPr="00CC3BD1" w:rsidRDefault="00BB763A" w:rsidP="00A5407C">
            <w:pPr>
              <w:jc w:val="center"/>
              <w:outlineLvl w:val="0"/>
              <w:rPr>
                <w:rFonts w:ascii="Times New Roman" w:hAnsi="Times New Roman"/>
              </w:rPr>
            </w:pPr>
            <w:r w:rsidRPr="00CC3BD1">
              <w:rPr>
                <w:rFonts w:ascii="Times New Roman" w:hAnsi="Times New Roman"/>
              </w:rPr>
              <w:t>4.64</w:t>
            </w:r>
          </w:p>
        </w:tc>
        <w:tc>
          <w:tcPr>
            <w:tcW w:w="772" w:type="dxa"/>
            <w:shd w:val="clear" w:color="auto" w:fill="B6DDE8" w:themeFill="accent5" w:themeFillTint="66"/>
            <w:vAlign w:val="center"/>
          </w:tcPr>
          <w:p w:rsidR="00BB763A" w:rsidRPr="00CC3BD1" w:rsidRDefault="00BC7A4A" w:rsidP="00A5407C">
            <w:pPr>
              <w:jc w:val="center"/>
              <w:outlineLvl w:val="0"/>
              <w:rPr>
                <w:rFonts w:ascii="Times New Roman" w:hAnsi="Times New Roman"/>
              </w:rPr>
            </w:pPr>
            <w:r w:rsidRPr="00CC3BD1">
              <w:rPr>
                <w:rFonts w:ascii="Times New Roman" w:hAnsi="Times New Roman"/>
              </w:rPr>
              <w:t>4.47</w:t>
            </w:r>
          </w:p>
        </w:tc>
        <w:tc>
          <w:tcPr>
            <w:tcW w:w="772" w:type="dxa"/>
            <w:shd w:val="clear" w:color="auto" w:fill="B6DDE8" w:themeFill="accent5" w:themeFillTint="66"/>
            <w:vAlign w:val="center"/>
          </w:tcPr>
          <w:p w:rsidR="00BB763A" w:rsidRPr="00CC3BD1" w:rsidRDefault="007174FF" w:rsidP="00A5407C">
            <w:pPr>
              <w:jc w:val="center"/>
              <w:outlineLvl w:val="0"/>
              <w:rPr>
                <w:rFonts w:ascii="Times New Roman" w:hAnsi="Times New Roman"/>
              </w:rPr>
            </w:pPr>
            <w:r w:rsidRPr="00CC3BD1">
              <w:rPr>
                <w:rFonts w:ascii="Times New Roman" w:hAnsi="Times New Roman"/>
              </w:rPr>
              <w:t>4.45</w:t>
            </w:r>
          </w:p>
        </w:tc>
        <w:tc>
          <w:tcPr>
            <w:tcW w:w="834" w:type="dxa"/>
            <w:shd w:val="clear" w:color="auto" w:fill="B6DDE8" w:themeFill="accent5" w:themeFillTint="66"/>
            <w:vAlign w:val="center"/>
          </w:tcPr>
          <w:p w:rsidR="00BB763A" w:rsidRPr="00CC3BD1" w:rsidRDefault="00B43B48" w:rsidP="00A5407C">
            <w:pPr>
              <w:jc w:val="center"/>
              <w:outlineLvl w:val="0"/>
              <w:rPr>
                <w:rFonts w:ascii="Times New Roman" w:hAnsi="Times New Roman"/>
                <w:b/>
              </w:rPr>
            </w:pPr>
            <w:r w:rsidRPr="00CC3BD1">
              <w:rPr>
                <w:rFonts w:ascii="Times New Roman" w:hAnsi="Times New Roman"/>
                <w:b/>
              </w:rPr>
              <w:t>4.38</w:t>
            </w:r>
          </w:p>
        </w:tc>
        <w:tc>
          <w:tcPr>
            <w:tcW w:w="827" w:type="dxa"/>
            <w:shd w:val="clear" w:color="auto" w:fill="B6DDE8" w:themeFill="accent5" w:themeFillTint="66"/>
            <w:vAlign w:val="center"/>
          </w:tcPr>
          <w:p w:rsidR="00BB763A" w:rsidRPr="00CC3BD1" w:rsidRDefault="00B43B48" w:rsidP="00A5407C">
            <w:pPr>
              <w:jc w:val="center"/>
              <w:outlineLvl w:val="0"/>
              <w:rPr>
                <w:rFonts w:ascii="Times New Roman" w:hAnsi="Times New Roman"/>
                <w:b/>
              </w:rPr>
            </w:pPr>
            <w:r w:rsidRPr="00CC3BD1">
              <w:rPr>
                <w:rFonts w:ascii="Times New Roman" w:hAnsi="Times New Roman"/>
                <w:b/>
              </w:rPr>
              <w:t>4.47</w:t>
            </w:r>
          </w:p>
        </w:tc>
      </w:tr>
      <w:tr w:rsidR="00BB763A" w:rsidRPr="00CC3BD1" w:rsidTr="00BC7A4A">
        <w:tc>
          <w:tcPr>
            <w:tcW w:w="1647" w:type="dxa"/>
            <w:shd w:val="clear" w:color="auto" w:fill="DAEEF3" w:themeFill="accent5" w:themeFillTint="33"/>
          </w:tcPr>
          <w:p w:rsidR="00BB763A" w:rsidRPr="00CC3BD1" w:rsidRDefault="00BB763A" w:rsidP="00665E25">
            <w:pPr>
              <w:jc w:val="center"/>
              <w:outlineLvl w:val="0"/>
              <w:rPr>
                <w:rFonts w:ascii="Times New Roman" w:hAnsi="Times New Roman"/>
              </w:rPr>
            </w:pPr>
            <w:r w:rsidRPr="00CC3BD1">
              <w:rPr>
                <w:rFonts w:ascii="Times New Roman" w:hAnsi="Times New Roman"/>
              </w:rPr>
              <w:t>Савременост</w:t>
            </w:r>
          </w:p>
        </w:tc>
        <w:tc>
          <w:tcPr>
            <w:tcW w:w="958" w:type="dxa"/>
            <w:shd w:val="clear" w:color="auto" w:fill="DAEEF3" w:themeFill="accent5" w:themeFillTint="33"/>
            <w:vAlign w:val="center"/>
          </w:tcPr>
          <w:p w:rsidR="00BB763A" w:rsidRPr="00CC3BD1" w:rsidRDefault="00BB763A" w:rsidP="00A5407C">
            <w:pPr>
              <w:jc w:val="center"/>
              <w:outlineLvl w:val="0"/>
              <w:rPr>
                <w:rFonts w:ascii="Times New Roman" w:hAnsi="Times New Roman"/>
              </w:rPr>
            </w:pPr>
            <w:r w:rsidRPr="00CC3BD1">
              <w:rPr>
                <w:rFonts w:ascii="Times New Roman" w:hAnsi="Times New Roman"/>
              </w:rPr>
              <w:t>4.48</w:t>
            </w:r>
          </w:p>
        </w:tc>
        <w:tc>
          <w:tcPr>
            <w:tcW w:w="951" w:type="dxa"/>
            <w:shd w:val="clear" w:color="auto" w:fill="DAEEF3" w:themeFill="accent5" w:themeFillTint="33"/>
            <w:vAlign w:val="center"/>
          </w:tcPr>
          <w:p w:rsidR="00BB763A" w:rsidRPr="00CC3BD1" w:rsidRDefault="00BB763A" w:rsidP="00A5407C">
            <w:pPr>
              <w:jc w:val="center"/>
              <w:outlineLvl w:val="0"/>
              <w:rPr>
                <w:rFonts w:ascii="Times New Roman" w:hAnsi="Times New Roman"/>
              </w:rPr>
            </w:pPr>
            <w:r w:rsidRPr="00CC3BD1">
              <w:rPr>
                <w:rFonts w:ascii="Times New Roman" w:hAnsi="Times New Roman"/>
              </w:rPr>
              <w:t>4.71</w:t>
            </w:r>
          </w:p>
        </w:tc>
        <w:tc>
          <w:tcPr>
            <w:tcW w:w="899" w:type="dxa"/>
            <w:shd w:val="clear" w:color="auto" w:fill="DAEEF3" w:themeFill="accent5" w:themeFillTint="33"/>
            <w:vAlign w:val="center"/>
          </w:tcPr>
          <w:p w:rsidR="00BB763A" w:rsidRPr="00CC3BD1" w:rsidRDefault="00BC7A4A" w:rsidP="00A5407C">
            <w:pPr>
              <w:jc w:val="center"/>
              <w:outlineLvl w:val="0"/>
              <w:rPr>
                <w:rFonts w:ascii="Times New Roman" w:hAnsi="Times New Roman"/>
              </w:rPr>
            </w:pPr>
            <w:r w:rsidRPr="00CC3BD1">
              <w:rPr>
                <w:rFonts w:ascii="Times New Roman" w:hAnsi="Times New Roman"/>
              </w:rPr>
              <w:t>3.44</w:t>
            </w:r>
          </w:p>
        </w:tc>
        <w:tc>
          <w:tcPr>
            <w:tcW w:w="899" w:type="dxa"/>
            <w:shd w:val="clear" w:color="auto" w:fill="DAEEF3" w:themeFill="accent5" w:themeFillTint="33"/>
            <w:vAlign w:val="center"/>
          </w:tcPr>
          <w:p w:rsidR="00BB763A" w:rsidRPr="00CC3BD1" w:rsidRDefault="00BC7A4A" w:rsidP="00A5407C">
            <w:pPr>
              <w:jc w:val="center"/>
              <w:outlineLvl w:val="0"/>
              <w:rPr>
                <w:rFonts w:ascii="Times New Roman" w:hAnsi="Times New Roman"/>
              </w:rPr>
            </w:pPr>
            <w:r w:rsidRPr="00CC3BD1">
              <w:rPr>
                <w:rFonts w:ascii="Times New Roman" w:hAnsi="Times New Roman"/>
              </w:rPr>
              <w:t>4.15</w:t>
            </w:r>
          </w:p>
        </w:tc>
        <w:tc>
          <w:tcPr>
            <w:tcW w:w="958" w:type="dxa"/>
            <w:shd w:val="clear" w:color="auto" w:fill="DAEEF3" w:themeFill="accent5" w:themeFillTint="33"/>
            <w:vAlign w:val="center"/>
          </w:tcPr>
          <w:p w:rsidR="00BB763A" w:rsidRPr="00CC3BD1" w:rsidRDefault="00BB763A" w:rsidP="00A5407C">
            <w:pPr>
              <w:jc w:val="center"/>
              <w:outlineLvl w:val="0"/>
              <w:rPr>
                <w:rFonts w:ascii="Times New Roman" w:hAnsi="Times New Roman"/>
              </w:rPr>
            </w:pPr>
            <w:r w:rsidRPr="00CC3BD1">
              <w:rPr>
                <w:rFonts w:ascii="Times New Roman" w:hAnsi="Times New Roman"/>
              </w:rPr>
              <w:t>4.63</w:t>
            </w:r>
          </w:p>
        </w:tc>
        <w:tc>
          <w:tcPr>
            <w:tcW w:w="952" w:type="dxa"/>
            <w:shd w:val="clear" w:color="auto" w:fill="DAEEF3" w:themeFill="accent5" w:themeFillTint="33"/>
            <w:vAlign w:val="center"/>
          </w:tcPr>
          <w:p w:rsidR="00BB763A" w:rsidRPr="00CC3BD1" w:rsidRDefault="00BB763A" w:rsidP="00A5407C">
            <w:pPr>
              <w:jc w:val="center"/>
              <w:outlineLvl w:val="0"/>
              <w:rPr>
                <w:rFonts w:ascii="Times New Roman" w:hAnsi="Times New Roman"/>
              </w:rPr>
            </w:pPr>
            <w:r w:rsidRPr="00CC3BD1">
              <w:rPr>
                <w:rFonts w:ascii="Times New Roman" w:hAnsi="Times New Roman"/>
              </w:rPr>
              <w:t>4.64</w:t>
            </w:r>
          </w:p>
        </w:tc>
        <w:tc>
          <w:tcPr>
            <w:tcW w:w="898" w:type="dxa"/>
            <w:shd w:val="clear" w:color="auto" w:fill="DAEEF3" w:themeFill="accent5" w:themeFillTint="33"/>
            <w:vAlign w:val="center"/>
          </w:tcPr>
          <w:p w:rsidR="00BB763A" w:rsidRPr="00CC3BD1" w:rsidRDefault="00BC7A4A" w:rsidP="00A5407C">
            <w:pPr>
              <w:jc w:val="center"/>
              <w:outlineLvl w:val="0"/>
              <w:rPr>
                <w:rFonts w:ascii="Times New Roman" w:hAnsi="Times New Roman"/>
              </w:rPr>
            </w:pPr>
            <w:r w:rsidRPr="00CC3BD1">
              <w:rPr>
                <w:rFonts w:ascii="Times New Roman" w:hAnsi="Times New Roman"/>
              </w:rPr>
              <w:t>4.76</w:t>
            </w:r>
          </w:p>
        </w:tc>
        <w:tc>
          <w:tcPr>
            <w:tcW w:w="899" w:type="dxa"/>
            <w:shd w:val="clear" w:color="auto" w:fill="DAEEF3" w:themeFill="accent5" w:themeFillTint="33"/>
            <w:vAlign w:val="center"/>
          </w:tcPr>
          <w:p w:rsidR="00BB763A" w:rsidRPr="00CC3BD1" w:rsidRDefault="00BC7A4A" w:rsidP="00A5407C">
            <w:pPr>
              <w:jc w:val="center"/>
              <w:outlineLvl w:val="0"/>
              <w:rPr>
                <w:rFonts w:ascii="Times New Roman" w:hAnsi="Times New Roman"/>
              </w:rPr>
            </w:pPr>
            <w:r w:rsidRPr="00CC3BD1">
              <w:rPr>
                <w:rFonts w:ascii="Times New Roman" w:hAnsi="Times New Roman"/>
              </w:rPr>
              <w:t>4.84</w:t>
            </w:r>
          </w:p>
        </w:tc>
        <w:tc>
          <w:tcPr>
            <w:tcW w:w="958" w:type="dxa"/>
            <w:shd w:val="clear" w:color="auto" w:fill="DAEEF3" w:themeFill="accent5" w:themeFillTint="33"/>
            <w:vAlign w:val="center"/>
          </w:tcPr>
          <w:p w:rsidR="00BB763A" w:rsidRPr="00CC3BD1" w:rsidRDefault="00BB763A" w:rsidP="00A5407C">
            <w:pPr>
              <w:jc w:val="center"/>
              <w:outlineLvl w:val="0"/>
              <w:rPr>
                <w:rFonts w:ascii="Times New Roman" w:hAnsi="Times New Roman"/>
              </w:rPr>
            </w:pPr>
            <w:r w:rsidRPr="00CC3BD1">
              <w:rPr>
                <w:rFonts w:ascii="Times New Roman" w:hAnsi="Times New Roman"/>
              </w:rPr>
              <w:t>4.26</w:t>
            </w:r>
          </w:p>
        </w:tc>
        <w:tc>
          <w:tcPr>
            <w:tcW w:w="951" w:type="dxa"/>
            <w:shd w:val="clear" w:color="auto" w:fill="DAEEF3" w:themeFill="accent5" w:themeFillTint="33"/>
            <w:vAlign w:val="center"/>
          </w:tcPr>
          <w:p w:rsidR="00BB763A" w:rsidRPr="00CC3BD1" w:rsidRDefault="00BB763A" w:rsidP="00A5407C">
            <w:pPr>
              <w:jc w:val="center"/>
              <w:outlineLvl w:val="0"/>
              <w:rPr>
                <w:rFonts w:ascii="Times New Roman" w:hAnsi="Times New Roman"/>
              </w:rPr>
            </w:pPr>
            <w:r w:rsidRPr="00CC3BD1">
              <w:rPr>
                <w:rFonts w:ascii="Times New Roman" w:hAnsi="Times New Roman"/>
              </w:rPr>
              <w:t>4.64</w:t>
            </w:r>
          </w:p>
        </w:tc>
        <w:tc>
          <w:tcPr>
            <w:tcW w:w="772" w:type="dxa"/>
            <w:shd w:val="clear" w:color="auto" w:fill="DAEEF3" w:themeFill="accent5" w:themeFillTint="33"/>
            <w:vAlign w:val="center"/>
          </w:tcPr>
          <w:p w:rsidR="00BB763A" w:rsidRPr="00CC3BD1" w:rsidRDefault="00BC7A4A" w:rsidP="00A5407C">
            <w:pPr>
              <w:jc w:val="center"/>
              <w:outlineLvl w:val="0"/>
              <w:rPr>
                <w:rFonts w:ascii="Times New Roman" w:hAnsi="Times New Roman"/>
              </w:rPr>
            </w:pPr>
            <w:r w:rsidRPr="00CC3BD1">
              <w:rPr>
                <w:rFonts w:ascii="Times New Roman" w:hAnsi="Times New Roman"/>
              </w:rPr>
              <w:t>4.50</w:t>
            </w:r>
          </w:p>
        </w:tc>
        <w:tc>
          <w:tcPr>
            <w:tcW w:w="772" w:type="dxa"/>
            <w:shd w:val="clear" w:color="auto" w:fill="DAEEF3" w:themeFill="accent5" w:themeFillTint="33"/>
            <w:vAlign w:val="center"/>
          </w:tcPr>
          <w:p w:rsidR="00BB763A" w:rsidRPr="00CC3BD1" w:rsidRDefault="007174FF" w:rsidP="00A5407C">
            <w:pPr>
              <w:jc w:val="center"/>
              <w:outlineLvl w:val="0"/>
              <w:rPr>
                <w:rFonts w:ascii="Times New Roman" w:hAnsi="Times New Roman"/>
              </w:rPr>
            </w:pPr>
            <w:r w:rsidRPr="00CC3BD1">
              <w:rPr>
                <w:rFonts w:ascii="Times New Roman" w:hAnsi="Times New Roman"/>
              </w:rPr>
              <w:t>4.58</w:t>
            </w:r>
          </w:p>
        </w:tc>
        <w:tc>
          <w:tcPr>
            <w:tcW w:w="834" w:type="dxa"/>
            <w:shd w:val="clear" w:color="auto" w:fill="DAEEF3" w:themeFill="accent5" w:themeFillTint="33"/>
            <w:vAlign w:val="center"/>
          </w:tcPr>
          <w:p w:rsidR="00BB763A" w:rsidRPr="00CC3BD1" w:rsidRDefault="00E319C6" w:rsidP="00A5407C">
            <w:pPr>
              <w:jc w:val="center"/>
              <w:outlineLvl w:val="0"/>
              <w:rPr>
                <w:rFonts w:ascii="Times New Roman" w:hAnsi="Times New Roman"/>
                <w:b/>
              </w:rPr>
            </w:pPr>
            <w:r w:rsidRPr="00CC3BD1">
              <w:rPr>
                <w:rFonts w:ascii="Times New Roman" w:hAnsi="Times New Roman"/>
                <w:b/>
              </w:rPr>
              <w:t>4.35</w:t>
            </w:r>
          </w:p>
        </w:tc>
        <w:tc>
          <w:tcPr>
            <w:tcW w:w="827" w:type="dxa"/>
            <w:shd w:val="clear" w:color="auto" w:fill="DAEEF3" w:themeFill="accent5" w:themeFillTint="33"/>
            <w:vAlign w:val="center"/>
          </w:tcPr>
          <w:p w:rsidR="00BB763A" w:rsidRPr="00CC3BD1" w:rsidRDefault="005D5304" w:rsidP="00A5407C">
            <w:pPr>
              <w:jc w:val="center"/>
              <w:outlineLvl w:val="0"/>
              <w:rPr>
                <w:rFonts w:ascii="Times New Roman" w:hAnsi="Times New Roman"/>
                <w:b/>
              </w:rPr>
            </w:pPr>
            <w:r w:rsidRPr="00CC3BD1">
              <w:rPr>
                <w:rFonts w:ascii="Times New Roman" w:hAnsi="Times New Roman"/>
                <w:b/>
              </w:rPr>
              <w:t>4.59</w:t>
            </w:r>
          </w:p>
        </w:tc>
      </w:tr>
      <w:tr w:rsidR="00BB763A" w:rsidRPr="00CC3BD1" w:rsidTr="00A5407C">
        <w:tc>
          <w:tcPr>
            <w:tcW w:w="1647" w:type="dxa"/>
            <w:shd w:val="clear" w:color="auto" w:fill="B6DDE8" w:themeFill="accent5" w:themeFillTint="66"/>
          </w:tcPr>
          <w:p w:rsidR="00BB763A" w:rsidRPr="00CC3BD1" w:rsidRDefault="00BB763A" w:rsidP="00665E25">
            <w:pPr>
              <w:jc w:val="center"/>
              <w:outlineLvl w:val="0"/>
              <w:rPr>
                <w:rFonts w:ascii="Times New Roman" w:hAnsi="Times New Roman"/>
              </w:rPr>
            </w:pPr>
            <w:r w:rsidRPr="00CC3BD1">
              <w:rPr>
                <w:rFonts w:ascii="Times New Roman" w:hAnsi="Times New Roman"/>
              </w:rPr>
              <w:t>Разумљивост</w:t>
            </w:r>
          </w:p>
        </w:tc>
        <w:tc>
          <w:tcPr>
            <w:tcW w:w="958" w:type="dxa"/>
            <w:shd w:val="clear" w:color="auto" w:fill="B6DDE8" w:themeFill="accent5" w:themeFillTint="66"/>
            <w:vAlign w:val="center"/>
          </w:tcPr>
          <w:p w:rsidR="00BB763A" w:rsidRPr="00CC3BD1" w:rsidRDefault="00BB763A" w:rsidP="00A5407C">
            <w:pPr>
              <w:jc w:val="center"/>
              <w:outlineLvl w:val="0"/>
              <w:rPr>
                <w:rFonts w:ascii="Times New Roman" w:hAnsi="Times New Roman"/>
              </w:rPr>
            </w:pPr>
            <w:r w:rsidRPr="00CC3BD1">
              <w:rPr>
                <w:rFonts w:ascii="Times New Roman" w:hAnsi="Times New Roman"/>
              </w:rPr>
              <w:t>4.29</w:t>
            </w:r>
          </w:p>
        </w:tc>
        <w:tc>
          <w:tcPr>
            <w:tcW w:w="951" w:type="dxa"/>
            <w:shd w:val="clear" w:color="auto" w:fill="B6DDE8" w:themeFill="accent5" w:themeFillTint="66"/>
            <w:vAlign w:val="center"/>
          </w:tcPr>
          <w:p w:rsidR="00BB763A" w:rsidRPr="00CC3BD1" w:rsidRDefault="00BB763A" w:rsidP="00A5407C">
            <w:pPr>
              <w:jc w:val="center"/>
              <w:outlineLvl w:val="0"/>
              <w:rPr>
                <w:rFonts w:ascii="Times New Roman" w:hAnsi="Times New Roman"/>
              </w:rPr>
            </w:pPr>
            <w:r w:rsidRPr="00CC3BD1">
              <w:rPr>
                <w:rFonts w:ascii="Times New Roman" w:hAnsi="Times New Roman"/>
              </w:rPr>
              <w:t>4.41</w:t>
            </w:r>
          </w:p>
        </w:tc>
        <w:tc>
          <w:tcPr>
            <w:tcW w:w="899" w:type="dxa"/>
            <w:shd w:val="clear" w:color="auto" w:fill="B6DDE8" w:themeFill="accent5" w:themeFillTint="66"/>
            <w:vAlign w:val="center"/>
          </w:tcPr>
          <w:p w:rsidR="00BB763A" w:rsidRPr="00CC3BD1" w:rsidRDefault="00BC7A4A" w:rsidP="00A5407C">
            <w:pPr>
              <w:jc w:val="center"/>
              <w:outlineLvl w:val="0"/>
              <w:rPr>
                <w:rFonts w:ascii="Times New Roman" w:hAnsi="Times New Roman"/>
              </w:rPr>
            </w:pPr>
            <w:r w:rsidRPr="00CC3BD1">
              <w:rPr>
                <w:rFonts w:ascii="Times New Roman" w:hAnsi="Times New Roman"/>
              </w:rPr>
              <w:t>3.98</w:t>
            </w:r>
          </w:p>
        </w:tc>
        <w:tc>
          <w:tcPr>
            <w:tcW w:w="899" w:type="dxa"/>
            <w:shd w:val="clear" w:color="auto" w:fill="B6DDE8" w:themeFill="accent5" w:themeFillTint="66"/>
            <w:vAlign w:val="center"/>
          </w:tcPr>
          <w:p w:rsidR="00BB763A" w:rsidRPr="00CC3BD1" w:rsidRDefault="00BC7A4A" w:rsidP="00A5407C">
            <w:pPr>
              <w:jc w:val="center"/>
              <w:outlineLvl w:val="0"/>
              <w:rPr>
                <w:rFonts w:ascii="Times New Roman" w:hAnsi="Times New Roman"/>
              </w:rPr>
            </w:pPr>
            <w:r w:rsidRPr="00CC3BD1">
              <w:rPr>
                <w:rFonts w:ascii="Times New Roman" w:hAnsi="Times New Roman"/>
              </w:rPr>
              <w:t>4.01</w:t>
            </w:r>
          </w:p>
        </w:tc>
        <w:tc>
          <w:tcPr>
            <w:tcW w:w="958" w:type="dxa"/>
            <w:shd w:val="clear" w:color="auto" w:fill="B6DDE8" w:themeFill="accent5" w:themeFillTint="66"/>
            <w:vAlign w:val="center"/>
          </w:tcPr>
          <w:p w:rsidR="00BB763A" w:rsidRPr="00CC3BD1" w:rsidRDefault="00BB763A" w:rsidP="00A5407C">
            <w:pPr>
              <w:jc w:val="center"/>
              <w:outlineLvl w:val="0"/>
              <w:rPr>
                <w:rFonts w:ascii="Times New Roman" w:hAnsi="Times New Roman"/>
              </w:rPr>
            </w:pPr>
            <w:r w:rsidRPr="00CC3BD1">
              <w:rPr>
                <w:rFonts w:ascii="Times New Roman" w:hAnsi="Times New Roman"/>
              </w:rPr>
              <w:t>4.55</w:t>
            </w:r>
          </w:p>
        </w:tc>
        <w:tc>
          <w:tcPr>
            <w:tcW w:w="952" w:type="dxa"/>
            <w:shd w:val="clear" w:color="auto" w:fill="B6DDE8" w:themeFill="accent5" w:themeFillTint="66"/>
            <w:vAlign w:val="center"/>
          </w:tcPr>
          <w:p w:rsidR="00BB763A" w:rsidRPr="00CC3BD1" w:rsidRDefault="00BB763A" w:rsidP="00A5407C">
            <w:pPr>
              <w:jc w:val="center"/>
              <w:outlineLvl w:val="0"/>
              <w:rPr>
                <w:rFonts w:ascii="Times New Roman" w:hAnsi="Times New Roman"/>
              </w:rPr>
            </w:pPr>
            <w:r w:rsidRPr="00CC3BD1">
              <w:rPr>
                <w:rFonts w:ascii="Times New Roman" w:hAnsi="Times New Roman"/>
              </w:rPr>
              <w:t>4.61</w:t>
            </w:r>
          </w:p>
        </w:tc>
        <w:tc>
          <w:tcPr>
            <w:tcW w:w="898" w:type="dxa"/>
            <w:shd w:val="clear" w:color="auto" w:fill="B6DDE8" w:themeFill="accent5" w:themeFillTint="66"/>
            <w:vAlign w:val="center"/>
          </w:tcPr>
          <w:p w:rsidR="00BB763A" w:rsidRPr="00CC3BD1" w:rsidRDefault="00BC7A4A" w:rsidP="00A5407C">
            <w:pPr>
              <w:jc w:val="center"/>
              <w:outlineLvl w:val="0"/>
              <w:rPr>
                <w:rFonts w:ascii="Times New Roman" w:hAnsi="Times New Roman"/>
              </w:rPr>
            </w:pPr>
            <w:r w:rsidRPr="00CC3BD1">
              <w:rPr>
                <w:rFonts w:ascii="Times New Roman" w:hAnsi="Times New Roman"/>
              </w:rPr>
              <w:t>4.65</w:t>
            </w:r>
          </w:p>
        </w:tc>
        <w:tc>
          <w:tcPr>
            <w:tcW w:w="899" w:type="dxa"/>
            <w:shd w:val="clear" w:color="auto" w:fill="B6DDE8" w:themeFill="accent5" w:themeFillTint="66"/>
            <w:vAlign w:val="center"/>
          </w:tcPr>
          <w:p w:rsidR="00BB763A" w:rsidRPr="00CC3BD1" w:rsidRDefault="00BC7A4A" w:rsidP="00A5407C">
            <w:pPr>
              <w:jc w:val="center"/>
              <w:outlineLvl w:val="0"/>
              <w:rPr>
                <w:rFonts w:ascii="Times New Roman" w:hAnsi="Times New Roman"/>
              </w:rPr>
            </w:pPr>
            <w:r w:rsidRPr="00CC3BD1">
              <w:rPr>
                <w:rFonts w:ascii="Times New Roman" w:hAnsi="Times New Roman"/>
              </w:rPr>
              <w:t>4.82</w:t>
            </w:r>
          </w:p>
        </w:tc>
        <w:tc>
          <w:tcPr>
            <w:tcW w:w="958" w:type="dxa"/>
            <w:shd w:val="clear" w:color="auto" w:fill="B6DDE8" w:themeFill="accent5" w:themeFillTint="66"/>
            <w:vAlign w:val="center"/>
          </w:tcPr>
          <w:p w:rsidR="00BB763A" w:rsidRPr="00CC3BD1" w:rsidRDefault="00BB763A" w:rsidP="00A5407C">
            <w:pPr>
              <w:jc w:val="center"/>
              <w:outlineLvl w:val="0"/>
              <w:rPr>
                <w:rFonts w:ascii="Times New Roman" w:hAnsi="Times New Roman"/>
              </w:rPr>
            </w:pPr>
            <w:r w:rsidRPr="00CC3BD1">
              <w:rPr>
                <w:rFonts w:ascii="Times New Roman" w:hAnsi="Times New Roman"/>
              </w:rPr>
              <w:t>4.16</w:t>
            </w:r>
          </w:p>
        </w:tc>
        <w:tc>
          <w:tcPr>
            <w:tcW w:w="951" w:type="dxa"/>
            <w:shd w:val="clear" w:color="auto" w:fill="B6DDE8" w:themeFill="accent5" w:themeFillTint="66"/>
            <w:vAlign w:val="center"/>
          </w:tcPr>
          <w:p w:rsidR="00BB763A" w:rsidRPr="00CC3BD1" w:rsidRDefault="00BB763A" w:rsidP="00A5407C">
            <w:pPr>
              <w:jc w:val="center"/>
              <w:outlineLvl w:val="0"/>
              <w:rPr>
                <w:rFonts w:ascii="Times New Roman" w:hAnsi="Times New Roman"/>
              </w:rPr>
            </w:pPr>
            <w:r w:rsidRPr="00CC3BD1">
              <w:rPr>
                <w:rFonts w:ascii="Times New Roman" w:hAnsi="Times New Roman"/>
              </w:rPr>
              <w:t>4.59</w:t>
            </w:r>
          </w:p>
        </w:tc>
        <w:tc>
          <w:tcPr>
            <w:tcW w:w="772" w:type="dxa"/>
            <w:shd w:val="clear" w:color="auto" w:fill="B6DDE8" w:themeFill="accent5" w:themeFillTint="66"/>
            <w:vAlign w:val="center"/>
          </w:tcPr>
          <w:p w:rsidR="00BB763A" w:rsidRPr="00CC3BD1" w:rsidRDefault="00BC7A4A" w:rsidP="00A5407C">
            <w:pPr>
              <w:jc w:val="center"/>
              <w:outlineLvl w:val="0"/>
              <w:rPr>
                <w:rFonts w:ascii="Times New Roman" w:hAnsi="Times New Roman"/>
              </w:rPr>
            </w:pPr>
            <w:r w:rsidRPr="00CC3BD1">
              <w:rPr>
                <w:rFonts w:ascii="Times New Roman" w:hAnsi="Times New Roman"/>
              </w:rPr>
              <w:t>4.45</w:t>
            </w:r>
          </w:p>
        </w:tc>
        <w:tc>
          <w:tcPr>
            <w:tcW w:w="772" w:type="dxa"/>
            <w:shd w:val="clear" w:color="auto" w:fill="B6DDE8" w:themeFill="accent5" w:themeFillTint="66"/>
            <w:vAlign w:val="center"/>
          </w:tcPr>
          <w:p w:rsidR="00BB763A" w:rsidRPr="00CC3BD1" w:rsidRDefault="007174FF" w:rsidP="00A5407C">
            <w:pPr>
              <w:jc w:val="center"/>
              <w:outlineLvl w:val="0"/>
              <w:rPr>
                <w:rFonts w:ascii="Times New Roman" w:hAnsi="Times New Roman"/>
              </w:rPr>
            </w:pPr>
            <w:r w:rsidRPr="00CC3BD1">
              <w:rPr>
                <w:rFonts w:ascii="Times New Roman" w:hAnsi="Times New Roman"/>
              </w:rPr>
              <w:t>4.45</w:t>
            </w:r>
          </w:p>
        </w:tc>
        <w:tc>
          <w:tcPr>
            <w:tcW w:w="834" w:type="dxa"/>
            <w:shd w:val="clear" w:color="auto" w:fill="B6DDE8" w:themeFill="accent5" w:themeFillTint="66"/>
            <w:vAlign w:val="center"/>
          </w:tcPr>
          <w:p w:rsidR="00BB763A" w:rsidRPr="00CC3BD1" w:rsidRDefault="0057401C" w:rsidP="00A5407C">
            <w:pPr>
              <w:jc w:val="center"/>
              <w:outlineLvl w:val="0"/>
              <w:rPr>
                <w:rFonts w:ascii="Times New Roman" w:hAnsi="Times New Roman"/>
                <w:b/>
              </w:rPr>
            </w:pPr>
            <w:r w:rsidRPr="00CC3BD1">
              <w:rPr>
                <w:rFonts w:ascii="Times New Roman" w:hAnsi="Times New Roman"/>
                <w:b/>
              </w:rPr>
              <w:t>4.35</w:t>
            </w:r>
          </w:p>
        </w:tc>
        <w:tc>
          <w:tcPr>
            <w:tcW w:w="827" w:type="dxa"/>
            <w:shd w:val="clear" w:color="auto" w:fill="B6DDE8" w:themeFill="accent5" w:themeFillTint="66"/>
            <w:vAlign w:val="center"/>
          </w:tcPr>
          <w:p w:rsidR="00BB763A" w:rsidRPr="00CC3BD1" w:rsidRDefault="0057401C" w:rsidP="00A5407C">
            <w:pPr>
              <w:jc w:val="center"/>
              <w:outlineLvl w:val="0"/>
              <w:rPr>
                <w:rFonts w:ascii="Times New Roman" w:hAnsi="Times New Roman"/>
                <w:b/>
              </w:rPr>
            </w:pPr>
            <w:r w:rsidRPr="00CC3BD1">
              <w:rPr>
                <w:rFonts w:ascii="Times New Roman" w:hAnsi="Times New Roman"/>
                <w:b/>
              </w:rPr>
              <w:t>4.48</w:t>
            </w:r>
          </w:p>
        </w:tc>
      </w:tr>
      <w:tr w:rsidR="00BB763A" w:rsidRPr="00CC3BD1" w:rsidTr="00BC7A4A">
        <w:tc>
          <w:tcPr>
            <w:tcW w:w="1647" w:type="dxa"/>
            <w:shd w:val="clear" w:color="auto" w:fill="DAEEF3" w:themeFill="accent5" w:themeFillTint="33"/>
          </w:tcPr>
          <w:p w:rsidR="00BB763A" w:rsidRPr="00CC3BD1" w:rsidRDefault="00BB763A" w:rsidP="00665E25">
            <w:pPr>
              <w:jc w:val="center"/>
              <w:outlineLvl w:val="0"/>
              <w:rPr>
                <w:rFonts w:ascii="Times New Roman" w:hAnsi="Times New Roman"/>
              </w:rPr>
            </w:pPr>
            <w:r w:rsidRPr="00CC3BD1">
              <w:rPr>
                <w:rFonts w:ascii="Times New Roman" w:hAnsi="Times New Roman"/>
              </w:rPr>
              <w:t>Обим</w:t>
            </w:r>
          </w:p>
        </w:tc>
        <w:tc>
          <w:tcPr>
            <w:tcW w:w="958" w:type="dxa"/>
            <w:shd w:val="clear" w:color="auto" w:fill="DAEEF3" w:themeFill="accent5" w:themeFillTint="33"/>
            <w:vAlign w:val="center"/>
          </w:tcPr>
          <w:p w:rsidR="00BB763A" w:rsidRPr="00CC3BD1" w:rsidRDefault="00BB763A" w:rsidP="00A5407C">
            <w:pPr>
              <w:jc w:val="center"/>
              <w:outlineLvl w:val="0"/>
              <w:rPr>
                <w:rFonts w:ascii="Times New Roman" w:hAnsi="Times New Roman"/>
              </w:rPr>
            </w:pPr>
            <w:r w:rsidRPr="00CC3BD1">
              <w:rPr>
                <w:rFonts w:ascii="Times New Roman" w:hAnsi="Times New Roman"/>
              </w:rPr>
              <w:t>4.27</w:t>
            </w:r>
          </w:p>
        </w:tc>
        <w:tc>
          <w:tcPr>
            <w:tcW w:w="951" w:type="dxa"/>
            <w:shd w:val="clear" w:color="auto" w:fill="DAEEF3" w:themeFill="accent5" w:themeFillTint="33"/>
            <w:vAlign w:val="center"/>
          </w:tcPr>
          <w:p w:rsidR="00BB763A" w:rsidRPr="00CC3BD1" w:rsidRDefault="00BB763A" w:rsidP="00A5407C">
            <w:pPr>
              <w:jc w:val="center"/>
              <w:outlineLvl w:val="0"/>
              <w:rPr>
                <w:rFonts w:ascii="Times New Roman" w:hAnsi="Times New Roman"/>
              </w:rPr>
            </w:pPr>
            <w:r w:rsidRPr="00CC3BD1">
              <w:rPr>
                <w:rFonts w:ascii="Times New Roman" w:hAnsi="Times New Roman"/>
              </w:rPr>
              <w:t>4.41</w:t>
            </w:r>
          </w:p>
        </w:tc>
        <w:tc>
          <w:tcPr>
            <w:tcW w:w="899" w:type="dxa"/>
            <w:shd w:val="clear" w:color="auto" w:fill="DAEEF3" w:themeFill="accent5" w:themeFillTint="33"/>
            <w:vAlign w:val="center"/>
          </w:tcPr>
          <w:p w:rsidR="00BB763A" w:rsidRPr="00CC3BD1" w:rsidRDefault="00BC7A4A" w:rsidP="00A5407C">
            <w:pPr>
              <w:jc w:val="center"/>
              <w:outlineLvl w:val="0"/>
              <w:rPr>
                <w:rFonts w:ascii="Times New Roman" w:hAnsi="Times New Roman"/>
              </w:rPr>
            </w:pPr>
            <w:r w:rsidRPr="00CC3BD1">
              <w:rPr>
                <w:rFonts w:ascii="Times New Roman" w:hAnsi="Times New Roman"/>
              </w:rPr>
              <w:t>3.93</w:t>
            </w:r>
          </w:p>
        </w:tc>
        <w:tc>
          <w:tcPr>
            <w:tcW w:w="899" w:type="dxa"/>
            <w:shd w:val="clear" w:color="auto" w:fill="DAEEF3" w:themeFill="accent5" w:themeFillTint="33"/>
            <w:vAlign w:val="center"/>
          </w:tcPr>
          <w:p w:rsidR="00BB763A" w:rsidRPr="00CC3BD1" w:rsidRDefault="00BC7A4A" w:rsidP="00A5407C">
            <w:pPr>
              <w:jc w:val="center"/>
              <w:outlineLvl w:val="0"/>
              <w:rPr>
                <w:rFonts w:ascii="Times New Roman" w:hAnsi="Times New Roman"/>
              </w:rPr>
            </w:pPr>
            <w:r w:rsidRPr="00CC3BD1">
              <w:rPr>
                <w:rFonts w:ascii="Times New Roman" w:hAnsi="Times New Roman"/>
              </w:rPr>
              <w:t>3.97</w:t>
            </w:r>
          </w:p>
        </w:tc>
        <w:tc>
          <w:tcPr>
            <w:tcW w:w="958" w:type="dxa"/>
            <w:shd w:val="clear" w:color="auto" w:fill="DAEEF3" w:themeFill="accent5" w:themeFillTint="33"/>
            <w:vAlign w:val="center"/>
          </w:tcPr>
          <w:p w:rsidR="00BB763A" w:rsidRPr="00CC3BD1" w:rsidRDefault="00BB763A" w:rsidP="00A5407C">
            <w:pPr>
              <w:jc w:val="center"/>
              <w:outlineLvl w:val="0"/>
              <w:rPr>
                <w:rFonts w:ascii="Times New Roman" w:hAnsi="Times New Roman"/>
              </w:rPr>
            </w:pPr>
            <w:r w:rsidRPr="00CC3BD1">
              <w:rPr>
                <w:rFonts w:ascii="Times New Roman" w:hAnsi="Times New Roman"/>
              </w:rPr>
              <w:t>4.53</w:t>
            </w:r>
          </w:p>
        </w:tc>
        <w:tc>
          <w:tcPr>
            <w:tcW w:w="952" w:type="dxa"/>
            <w:shd w:val="clear" w:color="auto" w:fill="DAEEF3" w:themeFill="accent5" w:themeFillTint="33"/>
            <w:vAlign w:val="center"/>
          </w:tcPr>
          <w:p w:rsidR="00BB763A" w:rsidRPr="00CC3BD1" w:rsidRDefault="00BB763A" w:rsidP="00A5407C">
            <w:pPr>
              <w:jc w:val="center"/>
              <w:outlineLvl w:val="0"/>
              <w:rPr>
                <w:rFonts w:ascii="Times New Roman" w:hAnsi="Times New Roman"/>
              </w:rPr>
            </w:pPr>
            <w:r w:rsidRPr="00CC3BD1">
              <w:rPr>
                <w:rFonts w:ascii="Times New Roman" w:hAnsi="Times New Roman"/>
              </w:rPr>
              <w:t>4.61</w:t>
            </w:r>
          </w:p>
        </w:tc>
        <w:tc>
          <w:tcPr>
            <w:tcW w:w="898" w:type="dxa"/>
            <w:shd w:val="clear" w:color="auto" w:fill="DAEEF3" w:themeFill="accent5" w:themeFillTint="33"/>
            <w:vAlign w:val="center"/>
          </w:tcPr>
          <w:p w:rsidR="00BB763A" w:rsidRPr="00CC3BD1" w:rsidRDefault="00BC7A4A" w:rsidP="00A5407C">
            <w:pPr>
              <w:jc w:val="center"/>
              <w:outlineLvl w:val="0"/>
              <w:rPr>
                <w:rFonts w:ascii="Times New Roman" w:hAnsi="Times New Roman"/>
              </w:rPr>
            </w:pPr>
            <w:r w:rsidRPr="00CC3BD1">
              <w:rPr>
                <w:rFonts w:ascii="Times New Roman" w:hAnsi="Times New Roman"/>
              </w:rPr>
              <w:t>4.67</w:t>
            </w:r>
          </w:p>
        </w:tc>
        <w:tc>
          <w:tcPr>
            <w:tcW w:w="899" w:type="dxa"/>
            <w:shd w:val="clear" w:color="auto" w:fill="DAEEF3" w:themeFill="accent5" w:themeFillTint="33"/>
            <w:vAlign w:val="center"/>
          </w:tcPr>
          <w:p w:rsidR="00BB763A" w:rsidRPr="00CC3BD1" w:rsidRDefault="00BC7A4A" w:rsidP="00A5407C">
            <w:pPr>
              <w:jc w:val="center"/>
              <w:outlineLvl w:val="0"/>
              <w:rPr>
                <w:rFonts w:ascii="Times New Roman" w:hAnsi="Times New Roman"/>
              </w:rPr>
            </w:pPr>
            <w:r w:rsidRPr="00CC3BD1">
              <w:rPr>
                <w:rFonts w:ascii="Times New Roman" w:hAnsi="Times New Roman"/>
              </w:rPr>
              <w:t>4.82</w:t>
            </w:r>
          </w:p>
        </w:tc>
        <w:tc>
          <w:tcPr>
            <w:tcW w:w="958" w:type="dxa"/>
            <w:shd w:val="clear" w:color="auto" w:fill="DAEEF3" w:themeFill="accent5" w:themeFillTint="33"/>
            <w:vAlign w:val="center"/>
          </w:tcPr>
          <w:p w:rsidR="00BB763A" w:rsidRPr="00CC3BD1" w:rsidRDefault="00BB763A" w:rsidP="00A5407C">
            <w:pPr>
              <w:jc w:val="center"/>
              <w:outlineLvl w:val="0"/>
              <w:rPr>
                <w:rFonts w:ascii="Times New Roman" w:hAnsi="Times New Roman"/>
              </w:rPr>
            </w:pPr>
            <w:r w:rsidRPr="00CC3BD1">
              <w:rPr>
                <w:rFonts w:ascii="Times New Roman" w:hAnsi="Times New Roman"/>
              </w:rPr>
              <w:t>4.17</w:t>
            </w:r>
          </w:p>
        </w:tc>
        <w:tc>
          <w:tcPr>
            <w:tcW w:w="951" w:type="dxa"/>
            <w:shd w:val="clear" w:color="auto" w:fill="DAEEF3" w:themeFill="accent5" w:themeFillTint="33"/>
            <w:vAlign w:val="center"/>
          </w:tcPr>
          <w:p w:rsidR="00BB763A" w:rsidRPr="00CC3BD1" w:rsidRDefault="00BB763A" w:rsidP="00A5407C">
            <w:pPr>
              <w:jc w:val="center"/>
              <w:outlineLvl w:val="0"/>
              <w:rPr>
                <w:rFonts w:ascii="Times New Roman" w:hAnsi="Times New Roman"/>
              </w:rPr>
            </w:pPr>
            <w:r w:rsidRPr="00CC3BD1">
              <w:rPr>
                <w:rFonts w:ascii="Times New Roman" w:hAnsi="Times New Roman"/>
              </w:rPr>
              <w:t>4.63</w:t>
            </w:r>
          </w:p>
        </w:tc>
        <w:tc>
          <w:tcPr>
            <w:tcW w:w="772" w:type="dxa"/>
            <w:shd w:val="clear" w:color="auto" w:fill="DAEEF3" w:themeFill="accent5" w:themeFillTint="33"/>
            <w:vAlign w:val="center"/>
          </w:tcPr>
          <w:p w:rsidR="00BB763A" w:rsidRPr="00CC3BD1" w:rsidRDefault="00BC7A4A" w:rsidP="00A5407C">
            <w:pPr>
              <w:jc w:val="center"/>
              <w:outlineLvl w:val="0"/>
              <w:rPr>
                <w:rFonts w:ascii="Times New Roman" w:hAnsi="Times New Roman"/>
              </w:rPr>
            </w:pPr>
            <w:r w:rsidRPr="00CC3BD1">
              <w:rPr>
                <w:rFonts w:ascii="Times New Roman" w:hAnsi="Times New Roman"/>
              </w:rPr>
              <w:t>4.48</w:t>
            </w:r>
          </w:p>
        </w:tc>
        <w:tc>
          <w:tcPr>
            <w:tcW w:w="772" w:type="dxa"/>
            <w:shd w:val="clear" w:color="auto" w:fill="DAEEF3" w:themeFill="accent5" w:themeFillTint="33"/>
            <w:vAlign w:val="center"/>
          </w:tcPr>
          <w:p w:rsidR="00BB763A" w:rsidRPr="00CC3BD1" w:rsidRDefault="007174FF" w:rsidP="00A5407C">
            <w:pPr>
              <w:jc w:val="center"/>
              <w:outlineLvl w:val="0"/>
              <w:rPr>
                <w:rFonts w:ascii="Times New Roman" w:hAnsi="Times New Roman"/>
              </w:rPr>
            </w:pPr>
            <w:r w:rsidRPr="00CC3BD1">
              <w:rPr>
                <w:rFonts w:ascii="Times New Roman" w:hAnsi="Times New Roman"/>
              </w:rPr>
              <w:t>4.38</w:t>
            </w:r>
          </w:p>
        </w:tc>
        <w:tc>
          <w:tcPr>
            <w:tcW w:w="834" w:type="dxa"/>
            <w:shd w:val="clear" w:color="auto" w:fill="DAEEF3" w:themeFill="accent5" w:themeFillTint="33"/>
            <w:vAlign w:val="center"/>
          </w:tcPr>
          <w:p w:rsidR="00BB763A" w:rsidRPr="00CC3BD1" w:rsidRDefault="0057401C" w:rsidP="00A5407C">
            <w:pPr>
              <w:jc w:val="center"/>
              <w:outlineLvl w:val="0"/>
              <w:rPr>
                <w:rFonts w:ascii="Times New Roman" w:hAnsi="Times New Roman"/>
                <w:b/>
              </w:rPr>
            </w:pPr>
            <w:r w:rsidRPr="00CC3BD1">
              <w:rPr>
                <w:rFonts w:ascii="Times New Roman" w:hAnsi="Times New Roman"/>
                <w:b/>
              </w:rPr>
              <w:t>4.34</w:t>
            </w:r>
          </w:p>
        </w:tc>
        <w:tc>
          <w:tcPr>
            <w:tcW w:w="827" w:type="dxa"/>
            <w:shd w:val="clear" w:color="auto" w:fill="DAEEF3" w:themeFill="accent5" w:themeFillTint="33"/>
            <w:vAlign w:val="center"/>
          </w:tcPr>
          <w:p w:rsidR="00BB763A" w:rsidRPr="00CC3BD1" w:rsidRDefault="0057401C" w:rsidP="00A5407C">
            <w:pPr>
              <w:jc w:val="center"/>
              <w:outlineLvl w:val="0"/>
              <w:rPr>
                <w:rFonts w:ascii="Times New Roman" w:hAnsi="Times New Roman"/>
                <w:b/>
              </w:rPr>
            </w:pPr>
            <w:r w:rsidRPr="00CC3BD1">
              <w:rPr>
                <w:rFonts w:ascii="Times New Roman" w:hAnsi="Times New Roman"/>
                <w:b/>
              </w:rPr>
              <w:t>4.47</w:t>
            </w:r>
          </w:p>
        </w:tc>
      </w:tr>
      <w:tr w:rsidR="00BB763A" w:rsidRPr="00CC3BD1" w:rsidTr="00A5407C">
        <w:tc>
          <w:tcPr>
            <w:tcW w:w="1647" w:type="dxa"/>
            <w:shd w:val="clear" w:color="auto" w:fill="B6DDE8" w:themeFill="accent5" w:themeFillTint="66"/>
          </w:tcPr>
          <w:p w:rsidR="00BB763A" w:rsidRPr="00CC3BD1" w:rsidRDefault="00BB763A" w:rsidP="00665E25">
            <w:pPr>
              <w:jc w:val="center"/>
              <w:outlineLvl w:val="0"/>
              <w:rPr>
                <w:rFonts w:ascii="Times New Roman" w:hAnsi="Times New Roman"/>
              </w:rPr>
            </w:pPr>
            <w:r w:rsidRPr="00CC3BD1">
              <w:rPr>
                <w:rFonts w:ascii="Times New Roman" w:hAnsi="Times New Roman"/>
              </w:rPr>
              <w:t>Доступност</w:t>
            </w:r>
          </w:p>
        </w:tc>
        <w:tc>
          <w:tcPr>
            <w:tcW w:w="958" w:type="dxa"/>
            <w:shd w:val="clear" w:color="auto" w:fill="B6DDE8" w:themeFill="accent5" w:themeFillTint="66"/>
            <w:vAlign w:val="center"/>
          </w:tcPr>
          <w:p w:rsidR="00BB763A" w:rsidRPr="00CC3BD1" w:rsidRDefault="00BB763A" w:rsidP="00A5407C">
            <w:pPr>
              <w:jc w:val="center"/>
              <w:outlineLvl w:val="0"/>
              <w:rPr>
                <w:rFonts w:ascii="Times New Roman" w:hAnsi="Times New Roman"/>
              </w:rPr>
            </w:pPr>
            <w:r w:rsidRPr="00CC3BD1">
              <w:rPr>
                <w:rFonts w:ascii="Times New Roman" w:hAnsi="Times New Roman"/>
              </w:rPr>
              <w:t>4.51</w:t>
            </w:r>
          </w:p>
        </w:tc>
        <w:tc>
          <w:tcPr>
            <w:tcW w:w="951" w:type="dxa"/>
            <w:shd w:val="clear" w:color="auto" w:fill="B6DDE8" w:themeFill="accent5" w:themeFillTint="66"/>
            <w:vAlign w:val="center"/>
          </w:tcPr>
          <w:p w:rsidR="00BB763A" w:rsidRPr="00CC3BD1" w:rsidRDefault="00BB763A" w:rsidP="00A5407C">
            <w:pPr>
              <w:jc w:val="center"/>
              <w:outlineLvl w:val="0"/>
              <w:rPr>
                <w:rFonts w:ascii="Times New Roman" w:hAnsi="Times New Roman"/>
              </w:rPr>
            </w:pPr>
            <w:r w:rsidRPr="00CC3BD1">
              <w:rPr>
                <w:rFonts w:ascii="Times New Roman" w:hAnsi="Times New Roman"/>
              </w:rPr>
              <w:t>4.68</w:t>
            </w:r>
          </w:p>
        </w:tc>
        <w:tc>
          <w:tcPr>
            <w:tcW w:w="899" w:type="dxa"/>
            <w:shd w:val="clear" w:color="auto" w:fill="B6DDE8" w:themeFill="accent5" w:themeFillTint="66"/>
            <w:vAlign w:val="center"/>
          </w:tcPr>
          <w:p w:rsidR="00BB763A" w:rsidRPr="00CC3BD1" w:rsidRDefault="00BC7A4A" w:rsidP="00A5407C">
            <w:pPr>
              <w:jc w:val="center"/>
              <w:outlineLvl w:val="0"/>
              <w:rPr>
                <w:rFonts w:ascii="Times New Roman" w:hAnsi="Times New Roman"/>
              </w:rPr>
            </w:pPr>
            <w:r w:rsidRPr="00CC3BD1">
              <w:rPr>
                <w:rFonts w:ascii="Times New Roman" w:hAnsi="Times New Roman"/>
              </w:rPr>
              <w:t>4.14</w:t>
            </w:r>
          </w:p>
        </w:tc>
        <w:tc>
          <w:tcPr>
            <w:tcW w:w="899" w:type="dxa"/>
            <w:shd w:val="clear" w:color="auto" w:fill="B6DDE8" w:themeFill="accent5" w:themeFillTint="66"/>
            <w:vAlign w:val="center"/>
          </w:tcPr>
          <w:p w:rsidR="00BB763A" w:rsidRPr="00CC3BD1" w:rsidRDefault="00BC7A4A" w:rsidP="00A5407C">
            <w:pPr>
              <w:jc w:val="center"/>
              <w:outlineLvl w:val="0"/>
              <w:rPr>
                <w:rFonts w:ascii="Times New Roman" w:hAnsi="Times New Roman"/>
              </w:rPr>
            </w:pPr>
            <w:r w:rsidRPr="00CC3BD1">
              <w:rPr>
                <w:rFonts w:ascii="Times New Roman" w:hAnsi="Times New Roman"/>
              </w:rPr>
              <w:t>4.15</w:t>
            </w:r>
          </w:p>
        </w:tc>
        <w:tc>
          <w:tcPr>
            <w:tcW w:w="958" w:type="dxa"/>
            <w:shd w:val="clear" w:color="auto" w:fill="B6DDE8" w:themeFill="accent5" w:themeFillTint="66"/>
            <w:vAlign w:val="center"/>
          </w:tcPr>
          <w:p w:rsidR="00BB763A" w:rsidRPr="00CC3BD1" w:rsidRDefault="00BB763A" w:rsidP="00A5407C">
            <w:pPr>
              <w:jc w:val="center"/>
              <w:outlineLvl w:val="0"/>
              <w:rPr>
                <w:rFonts w:ascii="Times New Roman" w:hAnsi="Times New Roman"/>
              </w:rPr>
            </w:pPr>
            <w:r w:rsidRPr="00CC3BD1">
              <w:rPr>
                <w:rFonts w:ascii="Times New Roman" w:hAnsi="Times New Roman"/>
              </w:rPr>
              <w:t>4.67</w:t>
            </w:r>
          </w:p>
        </w:tc>
        <w:tc>
          <w:tcPr>
            <w:tcW w:w="952" w:type="dxa"/>
            <w:shd w:val="clear" w:color="auto" w:fill="B6DDE8" w:themeFill="accent5" w:themeFillTint="66"/>
            <w:vAlign w:val="center"/>
          </w:tcPr>
          <w:p w:rsidR="00BB763A" w:rsidRPr="00CC3BD1" w:rsidRDefault="00BB763A" w:rsidP="00A5407C">
            <w:pPr>
              <w:jc w:val="center"/>
              <w:outlineLvl w:val="0"/>
              <w:rPr>
                <w:rFonts w:ascii="Times New Roman" w:hAnsi="Times New Roman"/>
              </w:rPr>
            </w:pPr>
            <w:r w:rsidRPr="00CC3BD1">
              <w:rPr>
                <w:rFonts w:ascii="Times New Roman" w:hAnsi="Times New Roman"/>
              </w:rPr>
              <w:t>4.73</w:t>
            </w:r>
          </w:p>
        </w:tc>
        <w:tc>
          <w:tcPr>
            <w:tcW w:w="898" w:type="dxa"/>
            <w:shd w:val="clear" w:color="auto" w:fill="B6DDE8" w:themeFill="accent5" w:themeFillTint="66"/>
            <w:vAlign w:val="center"/>
          </w:tcPr>
          <w:p w:rsidR="00BB763A" w:rsidRPr="00CC3BD1" w:rsidRDefault="00BC7A4A" w:rsidP="00A5407C">
            <w:pPr>
              <w:jc w:val="center"/>
              <w:outlineLvl w:val="0"/>
              <w:rPr>
                <w:rFonts w:ascii="Times New Roman" w:hAnsi="Times New Roman"/>
              </w:rPr>
            </w:pPr>
            <w:r w:rsidRPr="00CC3BD1">
              <w:rPr>
                <w:rFonts w:ascii="Times New Roman" w:hAnsi="Times New Roman"/>
              </w:rPr>
              <w:t>4.77</w:t>
            </w:r>
          </w:p>
        </w:tc>
        <w:tc>
          <w:tcPr>
            <w:tcW w:w="899" w:type="dxa"/>
            <w:shd w:val="clear" w:color="auto" w:fill="B6DDE8" w:themeFill="accent5" w:themeFillTint="66"/>
            <w:vAlign w:val="center"/>
          </w:tcPr>
          <w:p w:rsidR="00BB763A" w:rsidRPr="00CC3BD1" w:rsidRDefault="00BC7A4A" w:rsidP="00A5407C">
            <w:pPr>
              <w:jc w:val="center"/>
              <w:outlineLvl w:val="0"/>
              <w:rPr>
                <w:rFonts w:ascii="Times New Roman" w:hAnsi="Times New Roman"/>
              </w:rPr>
            </w:pPr>
            <w:r w:rsidRPr="00CC3BD1">
              <w:rPr>
                <w:rFonts w:ascii="Times New Roman" w:hAnsi="Times New Roman"/>
              </w:rPr>
              <w:t>4.88</w:t>
            </w:r>
          </w:p>
        </w:tc>
        <w:tc>
          <w:tcPr>
            <w:tcW w:w="958" w:type="dxa"/>
            <w:shd w:val="clear" w:color="auto" w:fill="B6DDE8" w:themeFill="accent5" w:themeFillTint="66"/>
            <w:vAlign w:val="center"/>
          </w:tcPr>
          <w:p w:rsidR="00BB763A" w:rsidRPr="00CC3BD1" w:rsidRDefault="00BB763A" w:rsidP="00A5407C">
            <w:pPr>
              <w:jc w:val="center"/>
              <w:outlineLvl w:val="0"/>
              <w:rPr>
                <w:rFonts w:ascii="Times New Roman" w:hAnsi="Times New Roman"/>
              </w:rPr>
            </w:pPr>
            <w:r w:rsidRPr="00CC3BD1">
              <w:rPr>
                <w:rFonts w:ascii="Times New Roman" w:hAnsi="Times New Roman"/>
              </w:rPr>
              <w:t>4.36</w:t>
            </w:r>
          </w:p>
        </w:tc>
        <w:tc>
          <w:tcPr>
            <w:tcW w:w="951" w:type="dxa"/>
            <w:shd w:val="clear" w:color="auto" w:fill="B6DDE8" w:themeFill="accent5" w:themeFillTint="66"/>
            <w:vAlign w:val="center"/>
          </w:tcPr>
          <w:p w:rsidR="00BB763A" w:rsidRPr="00CC3BD1" w:rsidRDefault="00BB763A" w:rsidP="00A5407C">
            <w:pPr>
              <w:jc w:val="center"/>
              <w:outlineLvl w:val="0"/>
              <w:rPr>
                <w:rFonts w:ascii="Times New Roman" w:hAnsi="Times New Roman"/>
              </w:rPr>
            </w:pPr>
            <w:r w:rsidRPr="00CC3BD1">
              <w:rPr>
                <w:rFonts w:ascii="Times New Roman" w:hAnsi="Times New Roman"/>
              </w:rPr>
              <w:t>4.64</w:t>
            </w:r>
          </w:p>
        </w:tc>
        <w:tc>
          <w:tcPr>
            <w:tcW w:w="772" w:type="dxa"/>
            <w:shd w:val="clear" w:color="auto" w:fill="B6DDE8" w:themeFill="accent5" w:themeFillTint="66"/>
            <w:vAlign w:val="center"/>
          </w:tcPr>
          <w:p w:rsidR="00BB763A" w:rsidRPr="00CC3BD1" w:rsidRDefault="00BC7A4A" w:rsidP="00A5407C">
            <w:pPr>
              <w:jc w:val="center"/>
              <w:outlineLvl w:val="0"/>
              <w:rPr>
                <w:rFonts w:ascii="Times New Roman" w:hAnsi="Times New Roman"/>
              </w:rPr>
            </w:pPr>
            <w:r w:rsidRPr="00CC3BD1">
              <w:rPr>
                <w:rFonts w:ascii="Times New Roman" w:hAnsi="Times New Roman"/>
              </w:rPr>
              <w:t>4.53</w:t>
            </w:r>
          </w:p>
        </w:tc>
        <w:tc>
          <w:tcPr>
            <w:tcW w:w="772" w:type="dxa"/>
            <w:shd w:val="clear" w:color="auto" w:fill="B6DDE8" w:themeFill="accent5" w:themeFillTint="66"/>
            <w:vAlign w:val="center"/>
          </w:tcPr>
          <w:p w:rsidR="00BB763A" w:rsidRPr="00CC3BD1" w:rsidRDefault="007174FF" w:rsidP="00A5407C">
            <w:pPr>
              <w:jc w:val="center"/>
              <w:outlineLvl w:val="0"/>
              <w:rPr>
                <w:rFonts w:ascii="Times New Roman" w:hAnsi="Times New Roman"/>
              </w:rPr>
            </w:pPr>
            <w:r w:rsidRPr="00CC3BD1">
              <w:rPr>
                <w:rFonts w:ascii="Times New Roman" w:hAnsi="Times New Roman"/>
              </w:rPr>
              <w:t>4.43</w:t>
            </w:r>
          </w:p>
        </w:tc>
        <w:tc>
          <w:tcPr>
            <w:tcW w:w="834" w:type="dxa"/>
            <w:shd w:val="clear" w:color="auto" w:fill="B6DDE8" w:themeFill="accent5" w:themeFillTint="66"/>
            <w:vAlign w:val="center"/>
          </w:tcPr>
          <w:p w:rsidR="00BB763A" w:rsidRPr="00CC3BD1" w:rsidRDefault="001C3757" w:rsidP="00A5407C">
            <w:pPr>
              <w:jc w:val="center"/>
              <w:outlineLvl w:val="0"/>
              <w:rPr>
                <w:rFonts w:ascii="Times New Roman" w:hAnsi="Times New Roman"/>
                <w:b/>
              </w:rPr>
            </w:pPr>
            <w:r w:rsidRPr="00CC3BD1">
              <w:rPr>
                <w:rFonts w:ascii="Times New Roman" w:hAnsi="Times New Roman"/>
                <w:b/>
              </w:rPr>
              <w:t>4.50</w:t>
            </w:r>
          </w:p>
        </w:tc>
        <w:tc>
          <w:tcPr>
            <w:tcW w:w="827" w:type="dxa"/>
            <w:shd w:val="clear" w:color="auto" w:fill="B6DDE8" w:themeFill="accent5" w:themeFillTint="66"/>
            <w:vAlign w:val="center"/>
          </w:tcPr>
          <w:p w:rsidR="00BB763A" w:rsidRPr="00CC3BD1" w:rsidRDefault="001C3757" w:rsidP="00A5407C">
            <w:pPr>
              <w:jc w:val="center"/>
              <w:outlineLvl w:val="0"/>
              <w:rPr>
                <w:rFonts w:ascii="Times New Roman" w:hAnsi="Times New Roman"/>
                <w:b/>
              </w:rPr>
            </w:pPr>
            <w:r w:rsidRPr="00CC3BD1">
              <w:rPr>
                <w:rFonts w:ascii="Times New Roman" w:hAnsi="Times New Roman"/>
                <w:b/>
              </w:rPr>
              <w:t>4.59</w:t>
            </w:r>
          </w:p>
        </w:tc>
      </w:tr>
      <w:tr w:rsidR="00BB763A" w:rsidRPr="00CC3BD1" w:rsidTr="00BC7A4A">
        <w:tc>
          <w:tcPr>
            <w:tcW w:w="1647" w:type="dxa"/>
            <w:shd w:val="clear" w:color="auto" w:fill="DAEEF3" w:themeFill="accent5" w:themeFillTint="33"/>
          </w:tcPr>
          <w:p w:rsidR="00BB763A" w:rsidRPr="00CC3BD1" w:rsidRDefault="00BB763A" w:rsidP="00665E25">
            <w:pPr>
              <w:jc w:val="right"/>
              <w:outlineLvl w:val="0"/>
              <w:rPr>
                <w:rFonts w:ascii="Times New Roman" w:hAnsi="Times New Roman"/>
              </w:rPr>
            </w:pPr>
            <w:r w:rsidRPr="00CC3BD1">
              <w:rPr>
                <w:rFonts w:ascii="Times New Roman" w:hAnsi="Times New Roman"/>
              </w:rPr>
              <w:t>Просечна оцена</w:t>
            </w:r>
          </w:p>
        </w:tc>
        <w:tc>
          <w:tcPr>
            <w:tcW w:w="958" w:type="dxa"/>
            <w:shd w:val="clear" w:color="auto" w:fill="DAEEF3" w:themeFill="accent5" w:themeFillTint="33"/>
            <w:vAlign w:val="center"/>
          </w:tcPr>
          <w:p w:rsidR="00BB763A" w:rsidRPr="00CC3BD1" w:rsidRDefault="00BB763A" w:rsidP="00A5407C">
            <w:pPr>
              <w:jc w:val="center"/>
              <w:outlineLvl w:val="0"/>
              <w:rPr>
                <w:rFonts w:ascii="Times New Roman" w:hAnsi="Times New Roman"/>
                <w:b/>
              </w:rPr>
            </w:pPr>
            <w:r w:rsidRPr="00CC3BD1">
              <w:rPr>
                <w:rFonts w:ascii="Times New Roman" w:hAnsi="Times New Roman"/>
                <w:b/>
              </w:rPr>
              <w:t>4.38</w:t>
            </w:r>
          </w:p>
        </w:tc>
        <w:tc>
          <w:tcPr>
            <w:tcW w:w="951" w:type="dxa"/>
            <w:shd w:val="clear" w:color="auto" w:fill="DAEEF3" w:themeFill="accent5" w:themeFillTint="33"/>
            <w:vAlign w:val="center"/>
          </w:tcPr>
          <w:p w:rsidR="00BB763A" w:rsidRPr="00CC3BD1" w:rsidRDefault="00BB763A" w:rsidP="00A5407C">
            <w:pPr>
              <w:jc w:val="center"/>
              <w:outlineLvl w:val="0"/>
              <w:rPr>
                <w:rFonts w:ascii="Times New Roman" w:hAnsi="Times New Roman"/>
                <w:b/>
              </w:rPr>
            </w:pPr>
            <w:r w:rsidRPr="00CC3BD1">
              <w:rPr>
                <w:rFonts w:ascii="Times New Roman" w:hAnsi="Times New Roman"/>
                <w:b/>
              </w:rPr>
              <w:t>4.54</w:t>
            </w:r>
          </w:p>
        </w:tc>
        <w:tc>
          <w:tcPr>
            <w:tcW w:w="899" w:type="dxa"/>
            <w:shd w:val="clear" w:color="auto" w:fill="DAEEF3" w:themeFill="accent5" w:themeFillTint="33"/>
            <w:vAlign w:val="center"/>
          </w:tcPr>
          <w:p w:rsidR="00BB763A" w:rsidRPr="00CC3BD1" w:rsidRDefault="00BC7A4A" w:rsidP="00A5407C">
            <w:pPr>
              <w:jc w:val="center"/>
              <w:outlineLvl w:val="0"/>
              <w:rPr>
                <w:rFonts w:ascii="Times New Roman" w:hAnsi="Times New Roman"/>
                <w:b/>
              </w:rPr>
            </w:pPr>
            <w:r w:rsidRPr="00CC3BD1">
              <w:rPr>
                <w:rFonts w:ascii="Times New Roman" w:hAnsi="Times New Roman"/>
                <w:b/>
              </w:rPr>
              <w:t>3.88</w:t>
            </w:r>
          </w:p>
        </w:tc>
        <w:tc>
          <w:tcPr>
            <w:tcW w:w="899" w:type="dxa"/>
            <w:shd w:val="clear" w:color="auto" w:fill="DAEEF3" w:themeFill="accent5" w:themeFillTint="33"/>
            <w:vAlign w:val="center"/>
          </w:tcPr>
          <w:p w:rsidR="00BB763A" w:rsidRPr="00CC3BD1" w:rsidRDefault="00BC7A4A" w:rsidP="00A5407C">
            <w:pPr>
              <w:jc w:val="center"/>
              <w:outlineLvl w:val="0"/>
              <w:rPr>
                <w:rFonts w:ascii="Times New Roman" w:hAnsi="Times New Roman"/>
                <w:b/>
              </w:rPr>
            </w:pPr>
            <w:r w:rsidRPr="00CC3BD1">
              <w:rPr>
                <w:rFonts w:ascii="Times New Roman" w:hAnsi="Times New Roman"/>
                <w:b/>
              </w:rPr>
              <w:t>4.03</w:t>
            </w:r>
          </w:p>
        </w:tc>
        <w:tc>
          <w:tcPr>
            <w:tcW w:w="958" w:type="dxa"/>
            <w:shd w:val="clear" w:color="auto" w:fill="DAEEF3" w:themeFill="accent5" w:themeFillTint="33"/>
            <w:vAlign w:val="center"/>
          </w:tcPr>
          <w:p w:rsidR="00BB763A" w:rsidRPr="00CC3BD1" w:rsidRDefault="00BB763A" w:rsidP="00A5407C">
            <w:pPr>
              <w:jc w:val="center"/>
              <w:outlineLvl w:val="0"/>
              <w:rPr>
                <w:rFonts w:ascii="Times New Roman" w:hAnsi="Times New Roman"/>
                <w:b/>
              </w:rPr>
            </w:pPr>
            <w:r w:rsidRPr="00CC3BD1">
              <w:rPr>
                <w:rFonts w:ascii="Times New Roman" w:hAnsi="Times New Roman"/>
                <w:b/>
              </w:rPr>
              <w:t>4.60</w:t>
            </w:r>
          </w:p>
        </w:tc>
        <w:tc>
          <w:tcPr>
            <w:tcW w:w="952" w:type="dxa"/>
            <w:shd w:val="clear" w:color="auto" w:fill="DAEEF3" w:themeFill="accent5" w:themeFillTint="33"/>
            <w:vAlign w:val="center"/>
          </w:tcPr>
          <w:p w:rsidR="00BB763A" w:rsidRPr="00CC3BD1" w:rsidRDefault="00BB763A" w:rsidP="00A5407C">
            <w:pPr>
              <w:jc w:val="center"/>
              <w:outlineLvl w:val="0"/>
              <w:rPr>
                <w:rFonts w:ascii="Times New Roman" w:hAnsi="Times New Roman"/>
                <w:b/>
              </w:rPr>
            </w:pPr>
            <w:r w:rsidRPr="00CC3BD1">
              <w:rPr>
                <w:rFonts w:ascii="Times New Roman" w:hAnsi="Times New Roman"/>
                <w:b/>
              </w:rPr>
              <w:t>4.63</w:t>
            </w:r>
          </w:p>
        </w:tc>
        <w:tc>
          <w:tcPr>
            <w:tcW w:w="898" w:type="dxa"/>
            <w:shd w:val="clear" w:color="auto" w:fill="DAEEF3" w:themeFill="accent5" w:themeFillTint="33"/>
            <w:vAlign w:val="center"/>
          </w:tcPr>
          <w:p w:rsidR="00BB763A" w:rsidRPr="00CC3BD1" w:rsidRDefault="00BC7A4A" w:rsidP="00A5407C">
            <w:pPr>
              <w:jc w:val="center"/>
              <w:outlineLvl w:val="0"/>
              <w:rPr>
                <w:rFonts w:ascii="Times New Roman" w:hAnsi="Times New Roman"/>
                <w:b/>
              </w:rPr>
            </w:pPr>
            <w:r w:rsidRPr="00CC3BD1">
              <w:rPr>
                <w:rFonts w:ascii="Times New Roman" w:hAnsi="Times New Roman"/>
                <w:b/>
              </w:rPr>
              <w:t>4.72</w:t>
            </w:r>
          </w:p>
        </w:tc>
        <w:tc>
          <w:tcPr>
            <w:tcW w:w="899" w:type="dxa"/>
            <w:shd w:val="clear" w:color="auto" w:fill="DAEEF3" w:themeFill="accent5" w:themeFillTint="33"/>
            <w:vAlign w:val="center"/>
          </w:tcPr>
          <w:p w:rsidR="00BB763A" w:rsidRPr="00CC3BD1" w:rsidRDefault="00BC7A4A" w:rsidP="00A5407C">
            <w:pPr>
              <w:jc w:val="center"/>
              <w:outlineLvl w:val="0"/>
              <w:rPr>
                <w:rFonts w:ascii="Times New Roman" w:hAnsi="Times New Roman"/>
                <w:b/>
              </w:rPr>
            </w:pPr>
            <w:r w:rsidRPr="00CC3BD1">
              <w:rPr>
                <w:rFonts w:ascii="Times New Roman" w:hAnsi="Times New Roman"/>
                <w:b/>
              </w:rPr>
              <w:t>4.83</w:t>
            </w:r>
          </w:p>
        </w:tc>
        <w:tc>
          <w:tcPr>
            <w:tcW w:w="958" w:type="dxa"/>
            <w:shd w:val="clear" w:color="auto" w:fill="DAEEF3" w:themeFill="accent5" w:themeFillTint="33"/>
            <w:vAlign w:val="center"/>
          </w:tcPr>
          <w:p w:rsidR="00BB763A" w:rsidRPr="00CC3BD1" w:rsidRDefault="00BB763A" w:rsidP="00A5407C">
            <w:pPr>
              <w:jc w:val="center"/>
              <w:outlineLvl w:val="0"/>
              <w:rPr>
                <w:rFonts w:ascii="Times New Roman" w:hAnsi="Times New Roman"/>
                <w:b/>
              </w:rPr>
            </w:pPr>
            <w:r w:rsidRPr="00CC3BD1">
              <w:rPr>
                <w:rFonts w:ascii="Times New Roman" w:hAnsi="Times New Roman"/>
                <w:b/>
              </w:rPr>
              <w:t>4.23</w:t>
            </w:r>
          </w:p>
        </w:tc>
        <w:tc>
          <w:tcPr>
            <w:tcW w:w="951" w:type="dxa"/>
            <w:shd w:val="clear" w:color="auto" w:fill="DAEEF3" w:themeFill="accent5" w:themeFillTint="33"/>
            <w:vAlign w:val="center"/>
          </w:tcPr>
          <w:p w:rsidR="00BB763A" w:rsidRPr="00CC3BD1" w:rsidRDefault="00BB763A" w:rsidP="00A5407C">
            <w:pPr>
              <w:jc w:val="center"/>
              <w:outlineLvl w:val="0"/>
              <w:rPr>
                <w:rFonts w:ascii="Times New Roman" w:hAnsi="Times New Roman"/>
                <w:b/>
              </w:rPr>
            </w:pPr>
            <w:r w:rsidRPr="00CC3BD1">
              <w:rPr>
                <w:rFonts w:ascii="Times New Roman" w:hAnsi="Times New Roman"/>
                <w:b/>
              </w:rPr>
              <w:t>4.63</w:t>
            </w:r>
          </w:p>
        </w:tc>
        <w:tc>
          <w:tcPr>
            <w:tcW w:w="772" w:type="dxa"/>
            <w:shd w:val="clear" w:color="auto" w:fill="DAEEF3" w:themeFill="accent5" w:themeFillTint="33"/>
            <w:vAlign w:val="center"/>
          </w:tcPr>
          <w:p w:rsidR="00BB763A" w:rsidRPr="00CC3BD1" w:rsidRDefault="00BC7A4A" w:rsidP="00A5407C">
            <w:pPr>
              <w:jc w:val="center"/>
              <w:outlineLvl w:val="0"/>
              <w:rPr>
                <w:rFonts w:ascii="Times New Roman" w:hAnsi="Times New Roman"/>
                <w:b/>
              </w:rPr>
            </w:pPr>
            <w:r w:rsidRPr="00CC3BD1">
              <w:rPr>
                <w:rFonts w:ascii="Times New Roman" w:hAnsi="Times New Roman"/>
                <w:b/>
              </w:rPr>
              <w:t>4.49</w:t>
            </w:r>
          </w:p>
        </w:tc>
        <w:tc>
          <w:tcPr>
            <w:tcW w:w="772" w:type="dxa"/>
            <w:shd w:val="clear" w:color="auto" w:fill="DAEEF3" w:themeFill="accent5" w:themeFillTint="33"/>
            <w:vAlign w:val="center"/>
          </w:tcPr>
          <w:p w:rsidR="00BB763A" w:rsidRPr="00CC3BD1" w:rsidRDefault="007174FF" w:rsidP="00A5407C">
            <w:pPr>
              <w:jc w:val="center"/>
              <w:outlineLvl w:val="0"/>
              <w:rPr>
                <w:rFonts w:ascii="Times New Roman" w:hAnsi="Times New Roman"/>
                <w:b/>
              </w:rPr>
            </w:pPr>
            <w:r w:rsidRPr="00CC3BD1">
              <w:rPr>
                <w:rFonts w:ascii="Times New Roman" w:hAnsi="Times New Roman"/>
                <w:b/>
              </w:rPr>
              <w:t>4.46</w:t>
            </w:r>
          </w:p>
        </w:tc>
        <w:tc>
          <w:tcPr>
            <w:tcW w:w="834" w:type="dxa"/>
            <w:shd w:val="clear" w:color="auto" w:fill="DAEEF3" w:themeFill="accent5" w:themeFillTint="33"/>
            <w:vAlign w:val="center"/>
          </w:tcPr>
          <w:p w:rsidR="00BB763A" w:rsidRPr="00CC3BD1" w:rsidRDefault="001C3757" w:rsidP="00A5407C">
            <w:pPr>
              <w:jc w:val="center"/>
              <w:outlineLvl w:val="0"/>
              <w:rPr>
                <w:rFonts w:ascii="Times New Roman" w:hAnsi="Times New Roman"/>
                <w:b/>
              </w:rPr>
            </w:pPr>
            <w:r w:rsidRPr="00CC3BD1">
              <w:rPr>
                <w:rFonts w:ascii="Times New Roman" w:hAnsi="Times New Roman"/>
                <w:b/>
              </w:rPr>
              <w:t>4.38</w:t>
            </w:r>
          </w:p>
        </w:tc>
        <w:tc>
          <w:tcPr>
            <w:tcW w:w="827" w:type="dxa"/>
            <w:shd w:val="clear" w:color="auto" w:fill="DAEEF3" w:themeFill="accent5" w:themeFillTint="33"/>
            <w:vAlign w:val="center"/>
          </w:tcPr>
          <w:p w:rsidR="00BB763A" w:rsidRPr="00CC3BD1" w:rsidRDefault="001C3757" w:rsidP="00A5407C">
            <w:pPr>
              <w:jc w:val="center"/>
              <w:outlineLvl w:val="0"/>
              <w:rPr>
                <w:rFonts w:ascii="Times New Roman" w:hAnsi="Times New Roman"/>
                <w:b/>
              </w:rPr>
            </w:pPr>
            <w:r w:rsidRPr="00CC3BD1">
              <w:rPr>
                <w:rFonts w:ascii="Times New Roman" w:hAnsi="Times New Roman"/>
                <w:b/>
              </w:rPr>
              <w:t>4.52</w:t>
            </w:r>
          </w:p>
        </w:tc>
      </w:tr>
    </w:tbl>
    <w:p w:rsidR="00A845AF" w:rsidRPr="00CC3BD1" w:rsidRDefault="00A845AF" w:rsidP="00A845AF">
      <w:pPr>
        <w:spacing w:after="0" w:line="240" w:lineRule="auto"/>
        <w:outlineLvl w:val="0"/>
        <w:rPr>
          <w:rFonts w:ascii="Times New Roman" w:hAnsi="Times New Roman"/>
        </w:rPr>
      </w:pPr>
      <w:r w:rsidRPr="00CC3BD1">
        <w:rPr>
          <w:rFonts w:ascii="Times New Roman" w:hAnsi="Times New Roman"/>
        </w:rPr>
        <w:t xml:space="preserve">    </w:t>
      </w:r>
    </w:p>
    <w:p w:rsidR="00A845AF" w:rsidRPr="00CC3BD1" w:rsidRDefault="00A845AF" w:rsidP="00A845AF">
      <w:pPr>
        <w:spacing w:after="0" w:line="240" w:lineRule="auto"/>
        <w:jc w:val="both"/>
        <w:outlineLvl w:val="0"/>
        <w:rPr>
          <w:rFonts w:ascii="Times New Roman" w:hAnsi="Times New Roman"/>
          <w:b/>
          <w:i/>
        </w:rPr>
      </w:pPr>
    </w:p>
    <w:p w:rsidR="00A845AF" w:rsidRPr="00CC3BD1" w:rsidRDefault="00A845AF" w:rsidP="00A845AF">
      <w:pPr>
        <w:spacing w:after="0" w:line="240" w:lineRule="auto"/>
        <w:jc w:val="center"/>
        <w:outlineLvl w:val="0"/>
        <w:rPr>
          <w:rFonts w:ascii="Times New Roman" w:hAnsi="Times New Roman"/>
          <w:b/>
          <w:i/>
        </w:rPr>
      </w:pPr>
    </w:p>
    <w:p w:rsidR="00A845AF" w:rsidRPr="00CC3BD1" w:rsidRDefault="00A845AF" w:rsidP="00A845AF">
      <w:pPr>
        <w:spacing w:after="0" w:line="240" w:lineRule="auto"/>
        <w:jc w:val="center"/>
        <w:outlineLvl w:val="0"/>
        <w:rPr>
          <w:rFonts w:ascii="Times New Roman" w:hAnsi="Times New Roman"/>
          <w:b/>
          <w:i/>
        </w:rPr>
      </w:pPr>
    </w:p>
    <w:p w:rsidR="00A845AF" w:rsidRPr="00CC3BD1" w:rsidRDefault="00A845AF" w:rsidP="00A845AF">
      <w:pPr>
        <w:spacing w:after="0" w:line="240" w:lineRule="auto"/>
        <w:jc w:val="center"/>
        <w:outlineLvl w:val="0"/>
        <w:rPr>
          <w:rFonts w:ascii="Times New Roman" w:hAnsi="Times New Roman"/>
          <w:b/>
          <w:i/>
        </w:rPr>
      </w:pPr>
    </w:p>
    <w:p w:rsidR="00A845AF" w:rsidRPr="00CC3BD1" w:rsidRDefault="00A845AF" w:rsidP="00A845AF">
      <w:pPr>
        <w:spacing w:after="0" w:line="240" w:lineRule="auto"/>
        <w:jc w:val="center"/>
        <w:outlineLvl w:val="0"/>
        <w:rPr>
          <w:rFonts w:ascii="Times New Roman" w:hAnsi="Times New Roman"/>
          <w:b/>
          <w:i/>
        </w:rPr>
      </w:pPr>
    </w:p>
    <w:p w:rsidR="00A845AF" w:rsidRPr="00CC3BD1" w:rsidRDefault="00A845AF" w:rsidP="00A845AF">
      <w:pPr>
        <w:spacing w:after="0" w:line="240" w:lineRule="auto"/>
        <w:jc w:val="center"/>
        <w:outlineLvl w:val="0"/>
        <w:rPr>
          <w:rFonts w:ascii="Times New Roman" w:hAnsi="Times New Roman"/>
          <w:b/>
          <w:i/>
        </w:rPr>
        <w:sectPr w:rsidR="00A845AF" w:rsidRPr="00CC3BD1" w:rsidSect="00BB763A">
          <w:pgSz w:w="16839" w:h="11907" w:orient="landscape" w:code="9"/>
          <w:pgMar w:top="1440" w:right="1440" w:bottom="1440" w:left="1440" w:header="720" w:footer="720" w:gutter="0"/>
          <w:cols w:space="720"/>
          <w:docGrid w:linePitch="360"/>
        </w:sectPr>
      </w:pPr>
    </w:p>
    <w:p w:rsidR="00A845AF" w:rsidRPr="00CC3BD1" w:rsidRDefault="00A845AF" w:rsidP="00EA6098">
      <w:pPr>
        <w:spacing w:after="0" w:line="240" w:lineRule="auto"/>
        <w:jc w:val="center"/>
        <w:outlineLvl w:val="0"/>
        <w:rPr>
          <w:rFonts w:ascii="Times New Roman" w:hAnsi="Times New Roman"/>
          <w:b/>
          <w:i/>
        </w:rPr>
      </w:pPr>
      <w:r w:rsidRPr="00CC3BD1">
        <w:rPr>
          <w:rFonts w:ascii="Times New Roman" w:hAnsi="Times New Roman"/>
          <w:b/>
          <w:i/>
        </w:rPr>
        <w:lastRenderedPageBreak/>
        <w:t>Графикон 1</w:t>
      </w:r>
      <w:r w:rsidR="00EA6098" w:rsidRPr="00CC3BD1">
        <w:rPr>
          <w:rFonts w:ascii="Times New Roman" w:hAnsi="Times New Roman"/>
          <w:b/>
          <w:i/>
        </w:rPr>
        <w:t>1</w:t>
      </w:r>
      <w:r w:rsidRPr="00CC3BD1">
        <w:rPr>
          <w:rFonts w:ascii="Times New Roman" w:hAnsi="Times New Roman"/>
          <w:b/>
          <w:i/>
        </w:rPr>
        <w:t xml:space="preserve">: </w:t>
      </w:r>
      <w:r w:rsidR="00EA6098" w:rsidRPr="00CC3BD1">
        <w:rPr>
          <w:rFonts w:ascii="Times New Roman" w:hAnsi="Times New Roman"/>
          <w:b/>
          <w:i/>
        </w:rPr>
        <w:t>Квалитет уџбеника и литературе</w:t>
      </w:r>
      <w:r w:rsidR="00963D1B" w:rsidRPr="00CC3BD1">
        <w:rPr>
          <w:rFonts w:ascii="Times New Roman" w:hAnsi="Times New Roman"/>
          <w:b/>
          <w:i/>
        </w:rPr>
        <w:t xml:space="preserve"> према  разаличитим категоријама квалитета</w:t>
      </w:r>
    </w:p>
    <w:p w:rsidR="00963D1B" w:rsidRPr="00CC3BD1" w:rsidRDefault="00963D1B" w:rsidP="00EA6098">
      <w:pPr>
        <w:spacing w:after="0" w:line="240" w:lineRule="auto"/>
        <w:jc w:val="center"/>
        <w:outlineLvl w:val="0"/>
        <w:rPr>
          <w:rFonts w:ascii="Times New Roman" w:hAnsi="Times New Roman"/>
          <w:b/>
          <w:i/>
        </w:rPr>
      </w:pPr>
    </w:p>
    <w:p w:rsidR="00A845AF" w:rsidRPr="00CC3BD1" w:rsidRDefault="00963D1B" w:rsidP="00C958F3">
      <w:pPr>
        <w:spacing w:after="0" w:line="240" w:lineRule="auto"/>
        <w:jc w:val="center"/>
        <w:outlineLvl w:val="0"/>
        <w:rPr>
          <w:rFonts w:ascii="Times New Roman" w:hAnsi="Times New Roman"/>
          <w:b/>
          <w:i/>
        </w:rPr>
        <w:sectPr w:rsidR="00A845AF" w:rsidRPr="00CC3BD1" w:rsidSect="00665E25">
          <w:pgSz w:w="11907" w:h="16839" w:code="9"/>
          <w:pgMar w:top="1440" w:right="1440" w:bottom="1440" w:left="1440" w:header="720" w:footer="720" w:gutter="0"/>
          <w:cols w:space="720"/>
          <w:docGrid w:linePitch="360"/>
        </w:sectPr>
      </w:pPr>
      <w:r w:rsidRPr="00CC3BD1">
        <w:rPr>
          <w:rFonts w:ascii="Times New Roman" w:hAnsi="Times New Roman"/>
          <w:b/>
          <w:i/>
        </w:rPr>
        <w:object w:dxaOrig="7202" w:dyaOrig="5390">
          <v:shape id="_x0000_i1035" type="#_x0000_t75" style="width:439.5pt;height:329.25pt" o:ole="">
            <v:imagedata r:id="rId31" o:title=""/>
          </v:shape>
          <o:OLEObject Type="Embed" ProgID="PowerPoint.Slide.12" ShapeID="_x0000_i1035" DrawAspect="Content" ObjectID="_1660667672" r:id="rId32"/>
        </w:object>
      </w:r>
    </w:p>
    <w:p w:rsidR="00A845AF" w:rsidRPr="00CC3BD1" w:rsidRDefault="00C958F3" w:rsidP="00A845AF">
      <w:pPr>
        <w:spacing w:after="0" w:line="240" w:lineRule="auto"/>
        <w:jc w:val="both"/>
        <w:outlineLvl w:val="0"/>
        <w:rPr>
          <w:rFonts w:ascii="Times New Roman" w:hAnsi="Times New Roman"/>
          <w:b/>
        </w:rPr>
      </w:pPr>
      <w:r w:rsidRPr="00CC3BD1">
        <w:rPr>
          <w:rFonts w:ascii="Times New Roman" w:hAnsi="Times New Roman"/>
          <w:b/>
        </w:rPr>
        <w:lastRenderedPageBreak/>
        <w:t>ЗА</w:t>
      </w:r>
      <w:r w:rsidR="00A845AF" w:rsidRPr="00CC3BD1">
        <w:rPr>
          <w:rFonts w:ascii="Times New Roman" w:hAnsi="Times New Roman"/>
          <w:b/>
        </w:rPr>
        <w:t>КЉУЧЦИ И ПРЕПОРУКЕ</w:t>
      </w:r>
    </w:p>
    <w:p w:rsidR="00A845AF" w:rsidRPr="00CC3BD1" w:rsidRDefault="00A845AF" w:rsidP="00A845AF">
      <w:pPr>
        <w:pStyle w:val="ListParagraph"/>
        <w:numPr>
          <w:ilvl w:val="0"/>
          <w:numId w:val="15"/>
        </w:numPr>
        <w:spacing w:after="0" w:line="240" w:lineRule="auto"/>
        <w:jc w:val="both"/>
        <w:outlineLvl w:val="0"/>
        <w:rPr>
          <w:rFonts w:ascii="Times New Roman" w:hAnsi="Times New Roman" w:cs="Times New Roman"/>
        </w:rPr>
      </w:pPr>
      <w:r w:rsidRPr="00CC3BD1">
        <w:rPr>
          <w:rFonts w:ascii="Times New Roman" w:hAnsi="Times New Roman" w:cs="Times New Roman"/>
        </w:rPr>
        <w:t xml:space="preserve">На оба студијска смера на основним студијама, укупни квалитет студијског програма је високо вреднован, а исто тако и појединачни елементи квалитета студијског програм што се видело из претходног приказа. </w:t>
      </w:r>
    </w:p>
    <w:p w:rsidR="00A845AF" w:rsidRPr="00CC3BD1" w:rsidRDefault="00A845AF" w:rsidP="00A845AF">
      <w:pPr>
        <w:pStyle w:val="ListParagraph"/>
        <w:numPr>
          <w:ilvl w:val="0"/>
          <w:numId w:val="15"/>
        </w:numPr>
        <w:spacing w:after="0" w:line="240" w:lineRule="auto"/>
        <w:jc w:val="both"/>
        <w:outlineLvl w:val="0"/>
        <w:rPr>
          <w:rFonts w:ascii="Times New Roman" w:hAnsi="Times New Roman" w:cs="Times New Roman"/>
        </w:rPr>
      </w:pPr>
      <w:r w:rsidRPr="00CC3BD1">
        <w:rPr>
          <w:rFonts w:ascii="Times New Roman" w:hAnsi="Times New Roman" w:cs="Times New Roman"/>
        </w:rPr>
        <w:t>Може се закључити да нема потребе за корективним мерама, већ је кључна препорука да се достигнути квалитет и даље унапређује тако што ће се уводити иновативни садржаји у наставни рад, пратити потребе и очекивања студената и континуирано иновирати будућа издања уџбеника и практикума.</w:t>
      </w:r>
    </w:p>
    <w:p w:rsidR="00A845AF" w:rsidRPr="00CC3BD1" w:rsidRDefault="00A845AF" w:rsidP="00A845AF">
      <w:pPr>
        <w:spacing w:after="0" w:line="240" w:lineRule="auto"/>
        <w:jc w:val="both"/>
        <w:outlineLvl w:val="0"/>
        <w:rPr>
          <w:rFonts w:ascii="Times New Roman" w:hAnsi="Times New Roman"/>
          <w:b/>
        </w:rPr>
      </w:pPr>
    </w:p>
    <w:p w:rsidR="00A845AF" w:rsidRPr="00CC3BD1" w:rsidRDefault="00A845AF" w:rsidP="00A845AF">
      <w:pPr>
        <w:spacing w:after="0" w:line="240" w:lineRule="auto"/>
        <w:jc w:val="both"/>
        <w:outlineLvl w:val="0"/>
        <w:rPr>
          <w:rFonts w:ascii="Times New Roman" w:hAnsi="Times New Roman"/>
          <w:b/>
        </w:rPr>
      </w:pPr>
    </w:p>
    <w:p w:rsidR="00A845AF" w:rsidRPr="00CC3BD1" w:rsidRDefault="00A845AF" w:rsidP="00A845AF">
      <w:pPr>
        <w:shd w:val="clear" w:color="auto" w:fill="B6DDE8" w:themeFill="accent5" w:themeFillTint="66"/>
        <w:spacing w:after="0" w:line="240" w:lineRule="auto"/>
        <w:jc w:val="both"/>
        <w:outlineLvl w:val="0"/>
        <w:rPr>
          <w:rFonts w:ascii="Times New Roman" w:hAnsi="Times New Roman"/>
        </w:rPr>
      </w:pPr>
      <w:r w:rsidRPr="00CC3BD1">
        <w:rPr>
          <w:rFonts w:ascii="Times New Roman" w:hAnsi="Times New Roman"/>
          <w:b/>
        </w:rPr>
        <w:t xml:space="preserve"> (4) ВРЕДНОВАЊЕ ПЕДАГОШКОГ РАДА НАСТАВНИКА И САРАДНИКА НА </w:t>
      </w:r>
      <w:r w:rsidRPr="00CC3BD1">
        <w:rPr>
          <w:rFonts w:ascii="Times New Roman" w:hAnsi="Times New Roman"/>
          <w:b/>
          <w:i/>
        </w:rPr>
        <w:t xml:space="preserve">СПЕЦИЈАЛИСТИЧКИМ </w:t>
      </w:r>
      <w:r w:rsidR="0004650B" w:rsidRPr="00CC3BD1">
        <w:rPr>
          <w:rFonts w:ascii="Times New Roman" w:hAnsi="Times New Roman"/>
          <w:b/>
          <w:i/>
        </w:rPr>
        <w:t xml:space="preserve"> </w:t>
      </w:r>
      <w:r w:rsidRPr="00CC3BD1">
        <w:rPr>
          <w:rFonts w:ascii="Times New Roman" w:hAnsi="Times New Roman"/>
          <w:b/>
          <w:i/>
        </w:rPr>
        <w:t>СТУДИЈАМА</w:t>
      </w:r>
      <w:r w:rsidRPr="00CC3BD1">
        <w:rPr>
          <w:rFonts w:ascii="Times New Roman" w:hAnsi="Times New Roman"/>
          <w:b/>
        </w:rPr>
        <w:t xml:space="preserve"> ОД СТРАНЕ СТУДЕНАТА</w:t>
      </w:r>
    </w:p>
    <w:p w:rsidR="00A845AF" w:rsidRPr="00CC3BD1" w:rsidRDefault="00A845AF" w:rsidP="00A845AF">
      <w:pPr>
        <w:spacing w:after="0" w:line="240" w:lineRule="auto"/>
        <w:jc w:val="both"/>
        <w:outlineLvl w:val="0"/>
        <w:rPr>
          <w:rFonts w:ascii="Times New Roman" w:hAnsi="Times New Roman"/>
        </w:rPr>
      </w:pPr>
    </w:p>
    <w:p w:rsidR="00A845AF" w:rsidRPr="00CC3BD1" w:rsidRDefault="00A845AF" w:rsidP="00A845AF">
      <w:pPr>
        <w:spacing w:after="0" w:line="240" w:lineRule="auto"/>
        <w:jc w:val="both"/>
        <w:outlineLvl w:val="0"/>
        <w:rPr>
          <w:rFonts w:ascii="Times New Roman" w:hAnsi="Times New Roman"/>
          <w:b/>
        </w:rPr>
      </w:pPr>
      <w:r w:rsidRPr="00CC3BD1">
        <w:rPr>
          <w:rFonts w:ascii="Times New Roman" w:hAnsi="Times New Roman"/>
          <w:b/>
        </w:rPr>
        <w:t>РЕЗУЛТАТИ</w:t>
      </w:r>
    </w:p>
    <w:p w:rsidR="00A845AF" w:rsidRPr="00CC3BD1" w:rsidRDefault="00A845AF" w:rsidP="00A845AF">
      <w:pPr>
        <w:spacing w:after="0" w:line="240" w:lineRule="auto"/>
        <w:jc w:val="both"/>
        <w:outlineLvl w:val="0"/>
        <w:rPr>
          <w:rFonts w:ascii="Times New Roman" w:hAnsi="Times New Roman"/>
        </w:rPr>
      </w:pPr>
      <w:r w:rsidRPr="00CC3BD1">
        <w:rPr>
          <w:rFonts w:ascii="Times New Roman" w:hAnsi="Times New Roman"/>
        </w:rPr>
        <w:t xml:space="preserve">Највиша просечна оцена педагошког рада наставника је на Специјалистичком студијском програму за </w:t>
      </w:r>
      <w:r w:rsidR="003A3258" w:rsidRPr="00CC3BD1">
        <w:rPr>
          <w:rFonts w:ascii="Times New Roman" w:hAnsi="Times New Roman"/>
        </w:rPr>
        <w:t>рани развој</w:t>
      </w:r>
      <w:r w:rsidRPr="00CC3BD1">
        <w:rPr>
          <w:rFonts w:ascii="Times New Roman" w:hAnsi="Times New Roman"/>
        </w:rPr>
        <w:t xml:space="preserve"> (4.</w:t>
      </w:r>
      <w:r w:rsidR="003A3258" w:rsidRPr="00CC3BD1">
        <w:rPr>
          <w:rFonts w:ascii="Times New Roman" w:hAnsi="Times New Roman"/>
        </w:rPr>
        <w:t>72</w:t>
      </w:r>
      <w:r w:rsidRPr="00CC3BD1">
        <w:rPr>
          <w:rFonts w:ascii="Times New Roman" w:hAnsi="Times New Roman"/>
        </w:rPr>
        <w:t>), а најнижа, иако такође врло висока, на Специјалистичком студијском програму за припремни предшколски програм (4.</w:t>
      </w:r>
      <w:r w:rsidR="009B4281" w:rsidRPr="00CC3BD1">
        <w:rPr>
          <w:rFonts w:ascii="Times New Roman" w:hAnsi="Times New Roman"/>
        </w:rPr>
        <w:t>49</w:t>
      </w:r>
      <w:r w:rsidRPr="00CC3BD1">
        <w:rPr>
          <w:rFonts w:ascii="Times New Roman" w:hAnsi="Times New Roman"/>
        </w:rPr>
        <w:t>).</w:t>
      </w:r>
    </w:p>
    <w:p w:rsidR="00413D74" w:rsidRPr="00CC3BD1" w:rsidRDefault="00413D74" w:rsidP="00A845AF">
      <w:pPr>
        <w:spacing w:after="0" w:line="240" w:lineRule="auto"/>
        <w:jc w:val="both"/>
        <w:outlineLvl w:val="0"/>
        <w:rPr>
          <w:rFonts w:ascii="Times New Roman" w:hAnsi="Times New Roman"/>
        </w:rPr>
      </w:pPr>
      <w:r w:rsidRPr="00CC3BD1">
        <w:rPr>
          <w:rFonts w:ascii="Times New Roman" w:hAnsi="Times New Roman"/>
        </w:rPr>
        <w:t xml:space="preserve">Ове школске године, на специјалистичким студијама је било анагажовано укупно два сарадника који су добили одличне оцене за свој рад – један на Специјалистичком студијском програму за физичко (просечна оцена рада: 4.81) и Специјалистичком студијском програму за рани развој (просечна оцена рада: 5.00). </w:t>
      </w:r>
    </w:p>
    <w:p w:rsidR="00A845AF" w:rsidRPr="00CC3BD1" w:rsidRDefault="00A845AF" w:rsidP="00A845AF">
      <w:pPr>
        <w:spacing w:after="0" w:line="240" w:lineRule="auto"/>
        <w:jc w:val="both"/>
        <w:outlineLvl w:val="0"/>
        <w:rPr>
          <w:rFonts w:ascii="Times New Roman" w:hAnsi="Times New Roman"/>
        </w:rPr>
      </w:pPr>
      <w:r w:rsidRPr="00CC3BD1">
        <w:rPr>
          <w:rFonts w:ascii="Times New Roman" w:hAnsi="Times New Roman"/>
        </w:rPr>
        <w:t>Сви детаљи су приказани у табели 10.</w:t>
      </w:r>
    </w:p>
    <w:p w:rsidR="00A845AF" w:rsidRPr="00CC3BD1" w:rsidRDefault="00A845AF" w:rsidP="00A845AF">
      <w:pPr>
        <w:spacing w:after="0" w:line="240" w:lineRule="auto"/>
        <w:outlineLvl w:val="0"/>
        <w:rPr>
          <w:rFonts w:ascii="Times New Roman" w:hAnsi="Times New Roman"/>
          <w:b/>
          <w:i/>
        </w:rPr>
      </w:pPr>
    </w:p>
    <w:p w:rsidR="00A845AF" w:rsidRPr="00CC3BD1" w:rsidRDefault="00A845AF" w:rsidP="00A845AF">
      <w:pPr>
        <w:spacing w:after="0" w:line="240" w:lineRule="auto"/>
        <w:jc w:val="both"/>
        <w:outlineLvl w:val="0"/>
        <w:rPr>
          <w:rFonts w:ascii="Times New Roman" w:hAnsi="Times New Roman"/>
          <w:b/>
          <w:i/>
        </w:rPr>
      </w:pPr>
      <w:r w:rsidRPr="00CC3BD1">
        <w:rPr>
          <w:rFonts w:ascii="Times New Roman" w:hAnsi="Times New Roman"/>
          <w:b/>
          <w:i/>
        </w:rPr>
        <w:t xml:space="preserve">Табела 10: </w:t>
      </w:r>
      <w:r w:rsidRPr="00CC3BD1">
        <w:rPr>
          <w:rFonts w:ascii="Times New Roman" w:hAnsi="Times New Roman"/>
          <w:b/>
        </w:rPr>
        <w:t xml:space="preserve">Вредновање педагошког рада наставника </w:t>
      </w:r>
      <w:r w:rsidR="009C5790" w:rsidRPr="00CC3BD1">
        <w:rPr>
          <w:rFonts w:ascii="Times New Roman" w:hAnsi="Times New Roman"/>
          <w:b/>
        </w:rPr>
        <w:t xml:space="preserve">и сарадника </w:t>
      </w:r>
      <w:r w:rsidRPr="00CC3BD1">
        <w:rPr>
          <w:rFonts w:ascii="Times New Roman" w:hAnsi="Times New Roman"/>
          <w:b/>
        </w:rPr>
        <w:t xml:space="preserve">на </w:t>
      </w:r>
      <w:r w:rsidRPr="00CC3BD1">
        <w:rPr>
          <w:rFonts w:ascii="Times New Roman" w:hAnsi="Times New Roman"/>
          <w:b/>
          <w:i/>
        </w:rPr>
        <w:t>специјалистичким студијама</w:t>
      </w:r>
    </w:p>
    <w:tbl>
      <w:tblPr>
        <w:tblStyle w:val="TableGrid"/>
        <w:tblpPr w:leftFromText="180" w:rightFromText="180" w:vertAnchor="text" w:tblpY="1"/>
        <w:tblOverlap w:val="never"/>
        <w:tblW w:w="9464"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675"/>
        <w:gridCol w:w="2410"/>
        <w:gridCol w:w="1276"/>
        <w:gridCol w:w="1276"/>
        <w:gridCol w:w="1275"/>
        <w:gridCol w:w="1276"/>
        <w:gridCol w:w="1276"/>
      </w:tblGrid>
      <w:tr w:rsidR="00981EC5" w:rsidRPr="00CC3BD1" w:rsidTr="0064452F">
        <w:tc>
          <w:tcPr>
            <w:tcW w:w="675" w:type="dxa"/>
            <w:vMerge w:val="restart"/>
            <w:shd w:val="clear" w:color="auto" w:fill="B6DDE8" w:themeFill="accent5" w:themeFillTint="66"/>
          </w:tcPr>
          <w:p w:rsidR="00981EC5" w:rsidRPr="00CC3BD1" w:rsidRDefault="00981EC5" w:rsidP="00981EC5">
            <w:pPr>
              <w:jc w:val="center"/>
              <w:outlineLvl w:val="0"/>
              <w:rPr>
                <w:rFonts w:ascii="Times New Roman" w:hAnsi="Times New Roman"/>
              </w:rPr>
            </w:pPr>
            <w:r w:rsidRPr="00CC3BD1">
              <w:rPr>
                <w:rFonts w:ascii="Times New Roman" w:hAnsi="Times New Roman"/>
              </w:rPr>
              <w:t>Ред.</w:t>
            </w:r>
          </w:p>
          <w:p w:rsidR="00981EC5" w:rsidRPr="00CC3BD1" w:rsidRDefault="00981EC5" w:rsidP="00981EC5">
            <w:pPr>
              <w:jc w:val="center"/>
              <w:outlineLvl w:val="0"/>
              <w:rPr>
                <w:rFonts w:ascii="Times New Roman" w:hAnsi="Times New Roman"/>
              </w:rPr>
            </w:pPr>
            <w:r w:rsidRPr="00CC3BD1">
              <w:rPr>
                <w:rFonts w:ascii="Times New Roman" w:hAnsi="Times New Roman"/>
              </w:rPr>
              <w:t>бр.</w:t>
            </w:r>
          </w:p>
        </w:tc>
        <w:tc>
          <w:tcPr>
            <w:tcW w:w="2410" w:type="dxa"/>
            <w:vMerge w:val="restart"/>
            <w:shd w:val="clear" w:color="auto" w:fill="DAEEF3" w:themeFill="accent5" w:themeFillTint="33"/>
          </w:tcPr>
          <w:p w:rsidR="00981EC5" w:rsidRPr="00CC3BD1" w:rsidRDefault="00981EC5" w:rsidP="00981EC5">
            <w:pPr>
              <w:jc w:val="center"/>
              <w:outlineLvl w:val="0"/>
              <w:rPr>
                <w:rFonts w:ascii="Times New Roman" w:hAnsi="Times New Roman"/>
              </w:rPr>
            </w:pPr>
            <w:r w:rsidRPr="00CC3BD1">
              <w:rPr>
                <w:rFonts w:ascii="Times New Roman" w:hAnsi="Times New Roman"/>
              </w:rPr>
              <w:t>Тврдња</w:t>
            </w:r>
          </w:p>
        </w:tc>
        <w:tc>
          <w:tcPr>
            <w:tcW w:w="6379" w:type="dxa"/>
            <w:gridSpan w:val="5"/>
            <w:shd w:val="clear" w:color="auto" w:fill="B6DDE8" w:themeFill="accent5" w:themeFillTint="66"/>
          </w:tcPr>
          <w:p w:rsidR="00981EC5" w:rsidRPr="00CC3BD1" w:rsidRDefault="00981EC5" w:rsidP="00981EC5">
            <w:pPr>
              <w:jc w:val="center"/>
              <w:outlineLvl w:val="0"/>
              <w:rPr>
                <w:rFonts w:ascii="Times New Roman" w:hAnsi="Times New Roman"/>
              </w:rPr>
            </w:pPr>
            <w:r w:rsidRPr="00CC3BD1">
              <w:rPr>
                <w:rFonts w:ascii="Times New Roman" w:hAnsi="Times New Roman"/>
              </w:rPr>
              <w:t>Специјалистички студијски програм</w:t>
            </w:r>
          </w:p>
        </w:tc>
      </w:tr>
      <w:tr w:rsidR="00981EC5" w:rsidRPr="00CC3BD1" w:rsidTr="003A3258">
        <w:tc>
          <w:tcPr>
            <w:tcW w:w="675" w:type="dxa"/>
            <w:vMerge/>
            <w:shd w:val="clear" w:color="auto" w:fill="B6DDE8" w:themeFill="accent5" w:themeFillTint="66"/>
          </w:tcPr>
          <w:p w:rsidR="00981EC5" w:rsidRPr="00CC3BD1" w:rsidRDefault="00981EC5" w:rsidP="00981EC5">
            <w:pPr>
              <w:jc w:val="both"/>
              <w:outlineLvl w:val="0"/>
              <w:rPr>
                <w:rFonts w:ascii="Times New Roman" w:hAnsi="Times New Roman"/>
              </w:rPr>
            </w:pPr>
          </w:p>
        </w:tc>
        <w:tc>
          <w:tcPr>
            <w:tcW w:w="2410" w:type="dxa"/>
            <w:vMerge/>
            <w:shd w:val="clear" w:color="auto" w:fill="DAEEF3" w:themeFill="accent5" w:themeFillTint="33"/>
          </w:tcPr>
          <w:p w:rsidR="00981EC5" w:rsidRPr="00CC3BD1" w:rsidRDefault="00981EC5" w:rsidP="00981EC5">
            <w:pPr>
              <w:jc w:val="both"/>
              <w:outlineLvl w:val="0"/>
              <w:rPr>
                <w:rFonts w:ascii="Times New Roman" w:hAnsi="Times New Roman"/>
              </w:rPr>
            </w:pPr>
          </w:p>
        </w:tc>
        <w:tc>
          <w:tcPr>
            <w:tcW w:w="1276" w:type="dxa"/>
            <w:shd w:val="clear" w:color="auto" w:fill="DAEEF3" w:themeFill="accent5" w:themeFillTint="33"/>
            <w:vAlign w:val="center"/>
          </w:tcPr>
          <w:p w:rsidR="00981EC5" w:rsidRPr="00CC3BD1" w:rsidRDefault="00981EC5" w:rsidP="003A3258">
            <w:pPr>
              <w:jc w:val="center"/>
              <w:outlineLvl w:val="0"/>
              <w:rPr>
                <w:rFonts w:ascii="Times New Roman" w:hAnsi="Times New Roman"/>
              </w:rPr>
            </w:pPr>
            <w:r w:rsidRPr="00CC3BD1">
              <w:rPr>
                <w:rFonts w:ascii="Times New Roman" w:hAnsi="Times New Roman"/>
              </w:rPr>
              <w:t>За методику реализ</w:t>
            </w:r>
            <w:r w:rsidR="003A3258" w:rsidRPr="00CC3BD1">
              <w:rPr>
                <w:rFonts w:ascii="Times New Roman" w:hAnsi="Times New Roman"/>
              </w:rPr>
              <w:t xml:space="preserve">. </w:t>
            </w:r>
            <w:r w:rsidRPr="00CC3BD1">
              <w:rPr>
                <w:rFonts w:ascii="Times New Roman" w:hAnsi="Times New Roman"/>
              </w:rPr>
              <w:t>ППП</w:t>
            </w:r>
          </w:p>
        </w:tc>
        <w:tc>
          <w:tcPr>
            <w:tcW w:w="1276" w:type="dxa"/>
            <w:shd w:val="clear" w:color="auto" w:fill="B6DDE8" w:themeFill="accent5" w:themeFillTint="66"/>
            <w:vAlign w:val="center"/>
          </w:tcPr>
          <w:p w:rsidR="00981EC5" w:rsidRPr="00CC3BD1" w:rsidRDefault="00981EC5" w:rsidP="003A3258">
            <w:pPr>
              <w:jc w:val="center"/>
              <w:outlineLvl w:val="0"/>
              <w:rPr>
                <w:rFonts w:ascii="Times New Roman" w:hAnsi="Times New Roman"/>
              </w:rPr>
            </w:pPr>
            <w:r w:rsidRPr="00CC3BD1">
              <w:rPr>
                <w:rFonts w:ascii="Times New Roman" w:hAnsi="Times New Roman"/>
              </w:rPr>
              <w:t>За ликовно</w:t>
            </w:r>
          </w:p>
        </w:tc>
        <w:tc>
          <w:tcPr>
            <w:tcW w:w="1275" w:type="dxa"/>
            <w:shd w:val="clear" w:color="auto" w:fill="F2DBDB" w:themeFill="accent2" w:themeFillTint="33"/>
            <w:vAlign w:val="center"/>
          </w:tcPr>
          <w:p w:rsidR="00981EC5" w:rsidRPr="00CC3BD1" w:rsidRDefault="00981EC5" w:rsidP="003A3258">
            <w:pPr>
              <w:jc w:val="center"/>
              <w:outlineLvl w:val="0"/>
              <w:rPr>
                <w:rFonts w:ascii="Times New Roman" w:hAnsi="Times New Roman"/>
              </w:rPr>
            </w:pPr>
            <w:r w:rsidRPr="00CC3BD1">
              <w:rPr>
                <w:rFonts w:ascii="Times New Roman" w:hAnsi="Times New Roman"/>
              </w:rPr>
              <w:t>За физичко</w:t>
            </w:r>
          </w:p>
        </w:tc>
        <w:tc>
          <w:tcPr>
            <w:tcW w:w="1276" w:type="dxa"/>
            <w:shd w:val="clear" w:color="auto" w:fill="E5DFEC" w:themeFill="accent4" w:themeFillTint="33"/>
            <w:vAlign w:val="center"/>
          </w:tcPr>
          <w:p w:rsidR="00981EC5" w:rsidRPr="00CC3BD1" w:rsidRDefault="00981EC5" w:rsidP="003A3258">
            <w:pPr>
              <w:jc w:val="center"/>
              <w:outlineLvl w:val="0"/>
              <w:rPr>
                <w:rFonts w:ascii="Times New Roman" w:hAnsi="Times New Roman"/>
              </w:rPr>
            </w:pPr>
            <w:r w:rsidRPr="00CC3BD1">
              <w:rPr>
                <w:rFonts w:ascii="Times New Roman" w:hAnsi="Times New Roman"/>
              </w:rPr>
              <w:t>За музичко-сценски израз</w:t>
            </w:r>
          </w:p>
        </w:tc>
        <w:tc>
          <w:tcPr>
            <w:tcW w:w="1276" w:type="dxa"/>
            <w:shd w:val="clear" w:color="auto" w:fill="FBD4B4" w:themeFill="accent6" w:themeFillTint="66"/>
            <w:vAlign w:val="center"/>
          </w:tcPr>
          <w:p w:rsidR="00981EC5" w:rsidRPr="00CC3BD1" w:rsidRDefault="00981EC5" w:rsidP="003A3258">
            <w:pPr>
              <w:jc w:val="center"/>
              <w:outlineLvl w:val="0"/>
              <w:rPr>
                <w:rFonts w:ascii="Times New Roman" w:hAnsi="Times New Roman"/>
              </w:rPr>
            </w:pPr>
            <w:r w:rsidRPr="00CC3BD1">
              <w:rPr>
                <w:rFonts w:ascii="Times New Roman" w:hAnsi="Times New Roman"/>
              </w:rPr>
              <w:t>За рани развој</w:t>
            </w:r>
          </w:p>
        </w:tc>
      </w:tr>
      <w:tr w:rsidR="00981EC5" w:rsidRPr="00CC3BD1" w:rsidTr="006A023F">
        <w:tc>
          <w:tcPr>
            <w:tcW w:w="675" w:type="dxa"/>
            <w:shd w:val="clear" w:color="auto" w:fill="B6DDE8" w:themeFill="accent5" w:themeFillTint="66"/>
            <w:vAlign w:val="center"/>
          </w:tcPr>
          <w:p w:rsidR="00981EC5" w:rsidRPr="00CC3BD1" w:rsidRDefault="006A023F" w:rsidP="006A023F">
            <w:pPr>
              <w:jc w:val="center"/>
              <w:outlineLvl w:val="0"/>
              <w:rPr>
                <w:rFonts w:ascii="Times New Roman" w:hAnsi="Times New Roman"/>
              </w:rPr>
            </w:pPr>
            <w:r w:rsidRPr="00CC3BD1">
              <w:rPr>
                <w:rFonts w:ascii="Times New Roman" w:hAnsi="Times New Roman"/>
              </w:rPr>
              <w:t>1.</w:t>
            </w:r>
          </w:p>
        </w:tc>
        <w:tc>
          <w:tcPr>
            <w:tcW w:w="2410" w:type="dxa"/>
            <w:shd w:val="clear" w:color="auto" w:fill="DAEEF3" w:themeFill="accent5" w:themeFillTint="33"/>
            <w:vAlign w:val="center"/>
          </w:tcPr>
          <w:p w:rsidR="00981EC5" w:rsidRPr="00CC3BD1" w:rsidRDefault="00981EC5" w:rsidP="006A023F">
            <w:pPr>
              <w:rPr>
                <w:rFonts w:ascii="Times New Roman" w:hAnsi="Times New Roman"/>
                <w:b/>
                <w:sz w:val="20"/>
                <w:szCs w:val="20"/>
              </w:rPr>
            </w:pPr>
            <w:r w:rsidRPr="00CC3BD1">
              <w:rPr>
                <w:rFonts w:ascii="Times New Roman" w:hAnsi="Times New Roman"/>
                <w:b/>
                <w:sz w:val="20"/>
                <w:szCs w:val="20"/>
              </w:rPr>
              <w:t>Просечна оцена рада наставника на сваком  спец. студијском програму</w:t>
            </w:r>
          </w:p>
        </w:tc>
        <w:tc>
          <w:tcPr>
            <w:tcW w:w="1276" w:type="dxa"/>
            <w:shd w:val="clear" w:color="auto" w:fill="DAEEF3" w:themeFill="accent5" w:themeFillTint="33"/>
            <w:vAlign w:val="center"/>
          </w:tcPr>
          <w:p w:rsidR="00981EC5" w:rsidRPr="00CC3BD1" w:rsidRDefault="00981EC5" w:rsidP="009C5790">
            <w:pPr>
              <w:jc w:val="center"/>
              <w:rPr>
                <w:rFonts w:ascii="Times New Roman" w:hAnsi="Times New Roman"/>
                <w:b/>
                <w:bCs/>
              </w:rPr>
            </w:pPr>
            <w:r w:rsidRPr="00CC3BD1">
              <w:rPr>
                <w:rFonts w:ascii="Times New Roman" w:hAnsi="Times New Roman"/>
                <w:b/>
                <w:bCs/>
              </w:rPr>
              <w:t>4.</w:t>
            </w:r>
            <w:r w:rsidR="009C5790" w:rsidRPr="00CC3BD1">
              <w:rPr>
                <w:rFonts w:ascii="Times New Roman" w:hAnsi="Times New Roman"/>
                <w:b/>
                <w:bCs/>
              </w:rPr>
              <w:t>49</w:t>
            </w:r>
          </w:p>
          <w:p w:rsidR="00981EC5" w:rsidRPr="00CC3BD1" w:rsidRDefault="00981EC5" w:rsidP="009C5790">
            <w:pPr>
              <w:jc w:val="center"/>
              <w:outlineLvl w:val="0"/>
              <w:rPr>
                <w:rFonts w:ascii="Times New Roman" w:hAnsi="Times New Roman"/>
                <w:b/>
              </w:rPr>
            </w:pPr>
          </w:p>
        </w:tc>
        <w:tc>
          <w:tcPr>
            <w:tcW w:w="1276" w:type="dxa"/>
            <w:shd w:val="clear" w:color="auto" w:fill="B6DDE8" w:themeFill="accent5" w:themeFillTint="66"/>
            <w:vAlign w:val="center"/>
          </w:tcPr>
          <w:p w:rsidR="00981EC5" w:rsidRPr="00CC3BD1" w:rsidRDefault="00981EC5" w:rsidP="009C5790">
            <w:pPr>
              <w:jc w:val="center"/>
              <w:rPr>
                <w:rFonts w:ascii="Times New Roman" w:hAnsi="Times New Roman"/>
                <w:b/>
                <w:bCs/>
              </w:rPr>
            </w:pPr>
            <w:r w:rsidRPr="00CC3BD1">
              <w:rPr>
                <w:rFonts w:ascii="Times New Roman" w:hAnsi="Times New Roman"/>
                <w:b/>
                <w:bCs/>
              </w:rPr>
              <w:t>4.</w:t>
            </w:r>
            <w:r w:rsidR="009C5790" w:rsidRPr="00CC3BD1">
              <w:rPr>
                <w:rFonts w:ascii="Times New Roman" w:hAnsi="Times New Roman"/>
                <w:b/>
                <w:bCs/>
              </w:rPr>
              <w:t>79</w:t>
            </w:r>
          </w:p>
          <w:p w:rsidR="00981EC5" w:rsidRPr="00CC3BD1" w:rsidRDefault="00981EC5" w:rsidP="009C5790">
            <w:pPr>
              <w:jc w:val="center"/>
              <w:outlineLvl w:val="0"/>
              <w:rPr>
                <w:rFonts w:ascii="Times New Roman" w:hAnsi="Times New Roman"/>
                <w:b/>
              </w:rPr>
            </w:pPr>
          </w:p>
        </w:tc>
        <w:tc>
          <w:tcPr>
            <w:tcW w:w="1275" w:type="dxa"/>
            <w:shd w:val="clear" w:color="auto" w:fill="F2DBDB" w:themeFill="accent2" w:themeFillTint="33"/>
            <w:vAlign w:val="center"/>
          </w:tcPr>
          <w:p w:rsidR="00981EC5" w:rsidRPr="00CC3BD1" w:rsidRDefault="00981EC5" w:rsidP="009C5790">
            <w:pPr>
              <w:jc w:val="center"/>
              <w:rPr>
                <w:rFonts w:ascii="Times New Roman" w:hAnsi="Times New Roman"/>
                <w:b/>
                <w:bCs/>
              </w:rPr>
            </w:pPr>
            <w:r w:rsidRPr="00CC3BD1">
              <w:rPr>
                <w:rFonts w:ascii="Times New Roman" w:hAnsi="Times New Roman"/>
                <w:b/>
                <w:bCs/>
              </w:rPr>
              <w:t>4.</w:t>
            </w:r>
            <w:r w:rsidR="009C5790" w:rsidRPr="00CC3BD1">
              <w:rPr>
                <w:rFonts w:ascii="Times New Roman" w:hAnsi="Times New Roman"/>
                <w:b/>
                <w:bCs/>
              </w:rPr>
              <w:t>62</w:t>
            </w:r>
          </w:p>
          <w:p w:rsidR="00981EC5" w:rsidRPr="00CC3BD1" w:rsidRDefault="00981EC5" w:rsidP="009C5790">
            <w:pPr>
              <w:jc w:val="center"/>
              <w:outlineLvl w:val="0"/>
              <w:rPr>
                <w:rFonts w:ascii="Times New Roman" w:hAnsi="Times New Roman"/>
                <w:b/>
              </w:rPr>
            </w:pPr>
          </w:p>
        </w:tc>
        <w:tc>
          <w:tcPr>
            <w:tcW w:w="1276" w:type="dxa"/>
            <w:shd w:val="clear" w:color="auto" w:fill="E5DFEC" w:themeFill="accent4" w:themeFillTint="33"/>
            <w:vAlign w:val="center"/>
          </w:tcPr>
          <w:p w:rsidR="00981EC5" w:rsidRPr="00CC3BD1" w:rsidRDefault="00981EC5" w:rsidP="009C5790">
            <w:pPr>
              <w:jc w:val="center"/>
              <w:rPr>
                <w:rFonts w:ascii="Times New Roman" w:hAnsi="Times New Roman"/>
                <w:b/>
                <w:bCs/>
              </w:rPr>
            </w:pPr>
            <w:r w:rsidRPr="00CC3BD1">
              <w:rPr>
                <w:rFonts w:ascii="Times New Roman" w:hAnsi="Times New Roman"/>
                <w:b/>
                <w:bCs/>
              </w:rPr>
              <w:t>4.</w:t>
            </w:r>
            <w:r w:rsidR="009C5790" w:rsidRPr="00CC3BD1">
              <w:rPr>
                <w:rFonts w:ascii="Times New Roman" w:hAnsi="Times New Roman"/>
                <w:b/>
                <w:bCs/>
              </w:rPr>
              <w:t>50</w:t>
            </w:r>
          </w:p>
          <w:p w:rsidR="00981EC5" w:rsidRPr="00CC3BD1" w:rsidRDefault="00981EC5" w:rsidP="009C5790">
            <w:pPr>
              <w:jc w:val="center"/>
              <w:outlineLvl w:val="0"/>
              <w:rPr>
                <w:rFonts w:ascii="Times New Roman" w:hAnsi="Times New Roman"/>
                <w:b/>
              </w:rPr>
            </w:pPr>
          </w:p>
        </w:tc>
        <w:tc>
          <w:tcPr>
            <w:tcW w:w="1276" w:type="dxa"/>
            <w:shd w:val="clear" w:color="auto" w:fill="FBD4B4" w:themeFill="accent6" w:themeFillTint="66"/>
            <w:vAlign w:val="center"/>
          </w:tcPr>
          <w:p w:rsidR="00981EC5" w:rsidRPr="00CC3BD1" w:rsidRDefault="004B4EAE" w:rsidP="009C5790">
            <w:pPr>
              <w:jc w:val="center"/>
              <w:rPr>
                <w:rFonts w:ascii="Times New Roman" w:hAnsi="Times New Roman"/>
                <w:b/>
                <w:bCs/>
              </w:rPr>
            </w:pPr>
            <w:r w:rsidRPr="00CC3BD1">
              <w:rPr>
                <w:rFonts w:ascii="Times New Roman" w:hAnsi="Times New Roman"/>
                <w:b/>
                <w:bCs/>
              </w:rPr>
              <w:t>4.72</w:t>
            </w:r>
          </w:p>
          <w:p w:rsidR="009C5790" w:rsidRPr="00CC3BD1" w:rsidRDefault="009C5790" w:rsidP="009C5790">
            <w:pPr>
              <w:jc w:val="center"/>
              <w:rPr>
                <w:rFonts w:ascii="Times New Roman" w:hAnsi="Times New Roman"/>
                <w:b/>
                <w:bCs/>
              </w:rPr>
            </w:pPr>
          </w:p>
        </w:tc>
      </w:tr>
      <w:tr w:rsidR="006A023F" w:rsidRPr="00CC3BD1" w:rsidTr="006A023F">
        <w:tc>
          <w:tcPr>
            <w:tcW w:w="675" w:type="dxa"/>
            <w:shd w:val="clear" w:color="auto" w:fill="B6DDE8" w:themeFill="accent5" w:themeFillTint="66"/>
            <w:vAlign w:val="center"/>
          </w:tcPr>
          <w:p w:rsidR="006A023F" w:rsidRPr="00CC3BD1" w:rsidRDefault="006A023F" w:rsidP="006A023F">
            <w:pPr>
              <w:jc w:val="center"/>
              <w:outlineLvl w:val="0"/>
              <w:rPr>
                <w:rFonts w:ascii="Times New Roman" w:hAnsi="Times New Roman"/>
              </w:rPr>
            </w:pPr>
            <w:r w:rsidRPr="00CC3BD1">
              <w:rPr>
                <w:rFonts w:ascii="Times New Roman" w:hAnsi="Times New Roman"/>
              </w:rPr>
              <w:t>2.</w:t>
            </w:r>
          </w:p>
        </w:tc>
        <w:tc>
          <w:tcPr>
            <w:tcW w:w="2410" w:type="dxa"/>
            <w:shd w:val="clear" w:color="auto" w:fill="DAEEF3" w:themeFill="accent5" w:themeFillTint="33"/>
            <w:vAlign w:val="center"/>
          </w:tcPr>
          <w:p w:rsidR="006A023F" w:rsidRPr="00CC3BD1" w:rsidRDefault="006A023F" w:rsidP="006A023F">
            <w:pPr>
              <w:rPr>
                <w:rFonts w:ascii="Times New Roman" w:hAnsi="Times New Roman"/>
                <w:b/>
                <w:sz w:val="20"/>
                <w:szCs w:val="20"/>
              </w:rPr>
            </w:pPr>
            <w:r w:rsidRPr="00CC3BD1">
              <w:rPr>
                <w:rFonts w:ascii="Times New Roman" w:hAnsi="Times New Roman"/>
                <w:b/>
                <w:sz w:val="20"/>
                <w:szCs w:val="20"/>
              </w:rPr>
              <w:t xml:space="preserve">Просечна оцена рада сарадника </w:t>
            </w:r>
          </w:p>
        </w:tc>
        <w:tc>
          <w:tcPr>
            <w:tcW w:w="1276" w:type="dxa"/>
            <w:shd w:val="clear" w:color="auto" w:fill="DAEEF3" w:themeFill="accent5" w:themeFillTint="33"/>
            <w:vAlign w:val="center"/>
          </w:tcPr>
          <w:p w:rsidR="006A023F" w:rsidRPr="00CC3BD1" w:rsidRDefault="006A023F" w:rsidP="006A023F">
            <w:pPr>
              <w:jc w:val="center"/>
              <w:outlineLvl w:val="0"/>
              <w:rPr>
                <w:rFonts w:ascii="Times New Roman" w:hAnsi="Times New Roman"/>
                <w:b/>
              </w:rPr>
            </w:pPr>
            <w:r w:rsidRPr="00CC3BD1">
              <w:rPr>
                <w:rFonts w:ascii="Times New Roman" w:hAnsi="Times New Roman"/>
                <w:b/>
              </w:rPr>
              <w:t>/</w:t>
            </w:r>
          </w:p>
        </w:tc>
        <w:tc>
          <w:tcPr>
            <w:tcW w:w="1276" w:type="dxa"/>
            <w:shd w:val="clear" w:color="auto" w:fill="B6DDE8" w:themeFill="accent5" w:themeFillTint="66"/>
            <w:vAlign w:val="center"/>
          </w:tcPr>
          <w:p w:rsidR="006A023F" w:rsidRPr="00CC3BD1" w:rsidRDefault="006A023F" w:rsidP="006A023F">
            <w:pPr>
              <w:jc w:val="center"/>
              <w:rPr>
                <w:rFonts w:ascii="Times New Roman" w:hAnsi="Times New Roman"/>
                <w:b/>
                <w:sz w:val="20"/>
                <w:szCs w:val="20"/>
              </w:rPr>
            </w:pPr>
            <w:r w:rsidRPr="00CC3BD1">
              <w:rPr>
                <w:rFonts w:ascii="Times New Roman" w:hAnsi="Times New Roman"/>
                <w:b/>
                <w:sz w:val="20"/>
                <w:szCs w:val="20"/>
              </w:rPr>
              <w:t>/</w:t>
            </w:r>
          </w:p>
        </w:tc>
        <w:tc>
          <w:tcPr>
            <w:tcW w:w="1275" w:type="dxa"/>
            <w:shd w:val="clear" w:color="auto" w:fill="F2DBDB" w:themeFill="accent2" w:themeFillTint="33"/>
            <w:vAlign w:val="center"/>
          </w:tcPr>
          <w:p w:rsidR="006A023F" w:rsidRPr="00CC3BD1" w:rsidRDefault="006A023F" w:rsidP="006A023F">
            <w:pPr>
              <w:jc w:val="center"/>
              <w:rPr>
                <w:rFonts w:ascii="Times New Roman" w:hAnsi="Times New Roman"/>
                <w:b/>
                <w:bCs/>
              </w:rPr>
            </w:pPr>
            <w:r w:rsidRPr="00CC3BD1">
              <w:rPr>
                <w:rFonts w:ascii="Times New Roman" w:hAnsi="Times New Roman"/>
                <w:b/>
                <w:bCs/>
              </w:rPr>
              <w:t>4.81</w:t>
            </w:r>
          </w:p>
          <w:p w:rsidR="006A023F" w:rsidRPr="00CC3BD1" w:rsidRDefault="006A023F" w:rsidP="006A023F">
            <w:pPr>
              <w:jc w:val="center"/>
              <w:outlineLvl w:val="0"/>
              <w:rPr>
                <w:rFonts w:ascii="Times New Roman" w:hAnsi="Times New Roman"/>
                <w:b/>
              </w:rPr>
            </w:pPr>
          </w:p>
        </w:tc>
        <w:tc>
          <w:tcPr>
            <w:tcW w:w="1276" w:type="dxa"/>
            <w:shd w:val="clear" w:color="auto" w:fill="E5DFEC" w:themeFill="accent4" w:themeFillTint="33"/>
            <w:vAlign w:val="center"/>
          </w:tcPr>
          <w:p w:rsidR="006A023F" w:rsidRPr="00CC3BD1" w:rsidRDefault="006A023F" w:rsidP="006A023F">
            <w:pPr>
              <w:jc w:val="center"/>
              <w:rPr>
                <w:rFonts w:ascii="Times New Roman" w:hAnsi="Times New Roman"/>
                <w:b/>
                <w:sz w:val="20"/>
                <w:szCs w:val="20"/>
              </w:rPr>
            </w:pPr>
            <w:r w:rsidRPr="00CC3BD1">
              <w:rPr>
                <w:rFonts w:ascii="Times New Roman" w:hAnsi="Times New Roman"/>
                <w:b/>
                <w:sz w:val="20"/>
                <w:szCs w:val="20"/>
              </w:rPr>
              <w:t>/</w:t>
            </w:r>
          </w:p>
        </w:tc>
        <w:tc>
          <w:tcPr>
            <w:tcW w:w="1276" w:type="dxa"/>
            <w:shd w:val="clear" w:color="auto" w:fill="FBD4B4" w:themeFill="accent6" w:themeFillTint="66"/>
            <w:vAlign w:val="center"/>
          </w:tcPr>
          <w:p w:rsidR="006A023F" w:rsidRPr="00CC3BD1" w:rsidRDefault="00413D74" w:rsidP="006A023F">
            <w:pPr>
              <w:jc w:val="center"/>
              <w:outlineLvl w:val="0"/>
              <w:rPr>
                <w:rFonts w:ascii="Times New Roman" w:hAnsi="Times New Roman"/>
                <w:b/>
              </w:rPr>
            </w:pPr>
            <w:r w:rsidRPr="00CC3BD1">
              <w:rPr>
                <w:rFonts w:ascii="Times New Roman" w:hAnsi="Times New Roman"/>
                <w:b/>
              </w:rPr>
              <w:t>5.00</w:t>
            </w:r>
          </w:p>
        </w:tc>
      </w:tr>
    </w:tbl>
    <w:p w:rsidR="006A023F" w:rsidRPr="00CC3BD1" w:rsidRDefault="006A023F" w:rsidP="00A845AF">
      <w:pPr>
        <w:spacing w:after="0" w:line="240" w:lineRule="auto"/>
        <w:jc w:val="both"/>
        <w:outlineLvl w:val="0"/>
        <w:rPr>
          <w:rFonts w:ascii="Times New Roman" w:hAnsi="Times New Roman"/>
          <w:b/>
        </w:rPr>
      </w:pPr>
    </w:p>
    <w:p w:rsidR="006A023F" w:rsidRPr="00CC3BD1" w:rsidRDefault="006A023F" w:rsidP="00A845AF">
      <w:pPr>
        <w:spacing w:after="0" w:line="240" w:lineRule="auto"/>
        <w:jc w:val="both"/>
        <w:outlineLvl w:val="0"/>
        <w:rPr>
          <w:rFonts w:ascii="Times New Roman" w:hAnsi="Times New Roman"/>
          <w:b/>
        </w:rPr>
      </w:pPr>
    </w:p>
    <w:p w:rsidR="00A845AF" w:rsidRPr="00CC3BD1" w:rsidRDefault="00A845AF" w:rsidP="00A845AF">
      <w:pPr>
        <w:spacing w:after="0" w:line="240" w:lineRule="auto"/>
        <w:jc w:val="both"/>
        <w:outlineLvl w:val="0"/>
        <w:rPr>
          <w:rFonts w:ascii="Times New Roman" w:hAnsi="Times New Roman"/>
          <w:b/>
        </w:rPr>
      </w:pPr>
      <w:r w:rsidRPr="00CC3BD1">
        <w:rPr>
          <w:rFonts w:ascii="Times New Roman" w:hAnsi="Times New Roman"/>
          <w:b/>
        </w:rPr>
        <w:t>ЗАКЉУЧЦИ И ПРЕПОРУКЕ</w:t>
      </w:r>
    </w:p>
    <w:p w:rsidR="00A845AF" w:rsidRPr="00CC3BD1" w:rsidRDefault="00A845AF" w:rsidP="00A845AF">
      <w:pPr>
        <w:pStyle w:val="ListParagraph"/>
        <w:numPr>
          <w:ilvl w:val="0"/>
          <w:numId w:val="16"/>
        </w:numPr>
        <w:spacing w:after="0" w:line="240" w:lineRule="auto"/>
        <w:jc w:val="both"/>
        <w:rPr>
          <w:rFonts w:ascii="Times New Roman" w:hAnsi="Times New Roman" w:cs="Times New Roman"/>
        </w:rPr>
      </w:pPr>
      <w:r w:rsidRPr="00CC3BD1">
        <w:rPr>
          <w:rFonts w:ascii="Times New Roman" w:hAnsi="Times New Roman" w:cs="Times New Roman"/>
        </w:rPr>
        <w:t>На основу података приказаних у табел</w:t>
      </w:r>
      <w:r w:rsidR="00D800FC" w:rsidRPr="00CC3BD1">
        <w:rPr>
          <w:rFonts w:ascii="Times New Roman" w:hAnsi="Times New Roman" w:cs="Times New Roman"/>
        </w:rPr>
        <w:t>и</w:t>
      </w:r>
      <w:r w:rsidRPr="00CC3BD1">
        <w:rPr>
          <w:rFonts w:ascii="Times New Roman" w:hAnsi="Times New Roman" w:cs="Times New Roman"/>
        </w:rPr>
        <w:t xml:space="preserve"> 10,  може се видети да су студенти високо оценили педагошки рад наставника и сарадника на специјалистичким студијским програмима. Просечне оцене су у </w:t>
      </w:r>
      <w:r w:rsidR="00616174" w:rsidRPr="00CC3BD1">
        <w:rPr>
          <w:rFonts w:ascii="Times New Roman" w:hAnsi="Times New Roman" w:cs="Times New Roman"/>
        </w:rPr>
        <w:t xml:space="preserve">већини случајева у </w:t>
      </w:r>
      <w:r w:rsidRPr="00CC3BD1">
        <w:rPr>
          <w:rFonts w:ascii="Times New Roman" w:hAnsi="Times New Roman" w:cs="Times New Roman"/>
        </w:rPr>
        <w:t xml:space="preserve">категорији </w:t>
      </w:r>
      <w:r w:rsidRPr="00CC3BD1">
        <w:rPr>
          <w:rFonts w:ascii="Times New Roman" w:hAnsi="Times New Roman" w:cs="Times New Roman"/>
          <w:i/>
        </w:rPr>
        <w:t>одличан</w:t>
      </w:r>
      <w:r w:rsidRPr="00CC3BD1">
        <w:rPr>
          <w:rFonts w:ascii="Times New Roman" w:hAnsi="Times New Roman" w:cs="Times New Roman"/>
        </w:rPr>
        <w:t>.</w:t>
      </w:r>
    </w:p>
    <w:p w:rsidR="00A845AF" w:rsidRPr="00CC3BD1" w:rsidRDefault="00A845AF" w:rsidP="00A845AF">
      <w:pPr>
        <w:pStyle w:val="ListParagraph"/>
        <w:numPr>
          <w:ilvl w:val="0"/>
          <w:numId w:val="16"/>
        </w:numPr>
        <w:spacing w:after="0" w:line="240" w:lineRule="auto"/>
        <w:jc w:val="both"/>
        <w:rPr>
          <w:rFonts w:ascii="Times New Roman" w:hAnsi="Times New Roman" w:cs="Times New Roman"/>
        </w:rPr>
      </w:pPr>
      <w:r w:rsidRPr="00CC3BD1">
        <w:rPr>
          <w:rFonts w:ascii="Times New Roman" w:hAnsi="Times New Roman" w:cs="Times New Roman"/>
        </w:rPr>
        <w:t xml:space="preserve">Укупне просечне оцене наставника и сарадника су </w:t>
      </w:r>
      <w:r w:rsidR="00616174" w:rsidRPr="00CC3BD1">
        <w:rPr>
          <w:rFonts w:ascii="Times New Roman" w:hAnsi="Times New Roman" w:cs="Times New Roman"/>
        </w:rPr>
        <w:t xml:space="preserve">око и </w:t>
      </w:r>
      <w:r w:rsidRPr="00CC3BD1">
        <w:rPr>
          <w:rFonts w:ascii="Times New Roman" w:hAnsi="Times New Roman" w:cs="Times New Roman"/>
        </w:rPr>
        <w:t>изнад 4.50 (одличан)  што показује да није потребно уводити корективне мере. Основна препорука је да наставници  и сарадници кроз саморефлексију прате сопствени рад и буду отворени за промене, односно унапређења педагошког рада у оним аспектима које су студенти вредновали нешто нижим оценама: јасноћа и разумљивост излагања; одговарање на студентска питања и коментаре; прецизност у излагању и излагање најбитнијег; одговарајући темпо излагања.</w:t>
      </w:r>
    </w:p>
    <w:p w:rsidR="00A845AF" w:rsidRPr="00CC3BD1" w:rsidRDefault="00A845AF" w:rsidP="00A845AF">
      <w:pPr>
        <w:spacing w:after="0" w:line="240" w:lineRule="auto"/>
        <w:jc w:val="center"/>
        <w:outlineLvl w:val="0"/>
        <w:rPr>
          <w:rFonts w:ascii="Times New Roman" w:hAnsi="Times New Roman"/>
          <w:b/>
          <w:i/>
        </w:rPr>
      </w:pPr>
    </w:p>
    <w:p w:rsidR="00A845AF" w:rsidRPr="00CC3BD1" w:rsidRDefault="00A845AF" w:rsidP="00A845AF">
      <w:pPr>
        <w:pStyle w:val="ListParagraph"/>
        <w:spacing w:after="0" w:line="240" w:lineRule="auto"/>
        <w:ind w:left="360"/>
        <w:jc w:val="both"/>
        <w:rPr>
          <w:rFonts w:ascii="Times New Roman" w:hAnsi="Times New Roman" w:cs="Times New Roman"/>
        </w:rPr>
      </w:pPr>
    </w:p>
    <w:p w:rsidR="00A845AF" w:rsidRPr="00CC3BD1" w:rsidRDefault="00A845AF" w:rsidP="00A845AF">
      <w:pPr>
        <w:pStyle w:val="ListParagraph"/>
        <w:shd w:val="clear" w:color="auto" w:fill="B6DDE8" w:themeFill="accent5" w:themeFillTint="66"/>
        <w:spacing w:after="0" w:line="240" w:lineRule="auto"/>
        <w:ind w:left="0"/>
        <w:jc w:val="both"/>
        <w:rPr>
          <w:rFonts w:ascii="Times New Roman" w:hAnsi="Times New Roman" w:cs="Times New Roman"/>
          <w:b/>
        </w:rPr>
      </w:pPr>
      <w:r w:rsidRPr="00CC3BD1">
        <w:rPr>
          <w:rFonts w:ascii="Times New Roman" w:hAnsi="Times New Roman" w:cs="Times New Roman"/>
          <w:b/>
        </w:rPr>
        <w:t>(5) КВАЛИТЕТ СТУДИЈСКИХ ПРОГРАМА НА СПЕЦИЈАЛИСТИЧКИМ СТУДИЈАМА</w:t>
      </w:r>
    </w:p>
    <w:p w:rsidR="00A845AF" w:rsidRPr="00CC3BD1" w:rsidRDefault="00A845AF" w:rsidP="00A845AF">
      <w:pPr>
        <w:pStyle w:val="ListParagraph"/>
        <w:spacing w:after="0" w:line="240" w:lineRule="auto"/>
        <w:ind w:left="360"/>
        <w:jc w:val="both"/>
        <w:rPr>
          <w:rFonts w:ascii="Times New Roman" w:hAnsi="Times New Roman" w:cs="Times New Roman"/>
        </w:rPr>
      </w:pPr>
    </w:p>
    <w:p w:rsidR="00A845AF" w:rsidRPr="00CC3BD1" w:rsidRDefault="00A845AF" w:rsidP="00A845AF">
      <w:pPr>
        <w:pStyle w:val="ListParagraph"/>
        <w:spacing w:after="0" w:line="240" w:lineRule="auto"/>
        <w:ind w:left="0"/>
        <w:jc w:val="both"/>
        <w:rPr>
          <w:rFonts w:ascii="Times New Roman" w:hAnsi="Times New Roman" w:cs="Times New Roman"/>
          <w:b/>
        </w:rPr>
      </w:pPr>
      <w:r w:rsidRPr="00CC3BD1">
        <w:rPr>
          <w:rFonts w:ascii="Times New Roman" w:hAnsi="Times New Roman" w:cs="Times New Roman"/>
          <w:b/>
        </w:rPr>
        <w:t>РЕЗУЛТАТИ</w:t>
      </w:r>
    </w:p>
    <w:p w:rsidR="00737515" w:rsidRPr="00CC3BD1" w:rsidRDefault="00A845AF" w:rsidP="00A845AF">
      <w:pPr>
        <w:pStyle w:val="ListParagraph"/>
        <w:spacing w:after="0" w:line="240" w:lineRule="auto"/>
        <w:ind w:left="0"/>
        <w:jc w:val="both"/>
        <w:rPr>
          <w:rFonts w:ascii="Times New Roman" w:hAnsi="Times New Roman" w:cs="Times New Roman"/>
        </w:rPr>
      </w:pPr>
      <w:r w:rsidRPr="00CC3BD1">
        <w:rPr>
          <w:rFonts w:ascii="Times New Roman" w:hAnsi="Times New Roman" w:cs="Times New Roman"/>
        </w:rPr>
        <w:t xml:space="preserve">Студенти свих специјалистичких студијских програма су одличним оценама вредновали квалитет студијског програма. Распон оцена за поједине специјалистичке студијске програме је </w:t>
      </w:r>
      <w:r w:rsidR="00737515" w:rsidRPr="00CC3BD1">
        <w:rPr>
          <w:rFonts w:ascii="Times New Roman" w:hAnsi="Times New Roman" w:cs="Times New Roman"/>
        </w:rPr>
        <w:lastRenderedPageBreak/>
        <w:t xml:space="preserve">од </w:t>
      </w:r>
      <w:r w:rsidRPr="00CC3BD1">
        <w:rPr>
          <w:rFonts w:ascii="Times New Roman" w:hAnsi="Times New Roman" w:cs="Times New Roman"/>
        </w:rPr>
        <w:t>4.</w:t>
      </w:r>
      <w:r w:rsidR="00737515" w:rsidRPr="00CC3BD1">
        <w:rPr>
          <w:rFonts w:ascii="Times New Roman" w:hAnsi="Times New Roman" w:cs="Times New Roman"/>
        </w:rPr>
        <w:t>51</w:t>
      </w:r>
      <w:r w:rsidRPr="00CC3BD1">
        <w:rPr>
          <w:rFonts w:ascii="Times New Roman" w:hAnsi="Times New Roman" w:cs="Times New Roman"/>
        </w:rPr>
        <w:t xml:space="preserve"> – </w:t>
      </w:r>
      <w:r w:rsidR="00737515" w:rsidRPr="00CC3BD1">
        <w:rPr>
          <w:rFonts w:ascii="Times New Roman" w:hAnsi="Times New Roman" w:cs="Times New Roman"/>
        </w:rPr>
        <w:t>5.00</w:t>
      </w:r>
      <w:r w:rsidRPr="00CC3BD1">
        <w:rPr>
          <w:rFonts w:ascii="Times New Roman" w:hAnsi="Times New Roman" w:cs="Times New Roman"/>
        </w:rPr>
        <w:t>), а најв</w:t>
      </w:r>
      <w:r w:rsidR="00737515" w:rsidRPr="00CC3BD1">
        <w:rPr>
          <w:rFonts w:ascii="Times New Roman" w:hAnsi="Times New Roman" w:cs="Times New Roman"/>
        </w:rPr>
        <w:t>ишу</w:t>
      </w:r>
      <w:r w:rsidRPr="00CC3BD1">
        <w:rPr>
          <w:rFonts w:ascii="Times New Roman" w:hAnsi="Times New Roman" w:cs="Times New Roman"/>
        </w:rPr>
        <w:t xml:space="preserve"> просечну оцену за квалитет је добио специјалистички студијски програм за музичко-сценски израз – </w:t>
      </w:r>
      <w:r w:rsidR="00737515" w:rsidRPr="00CC3BD1">
        <w:rPr>
          <w:rFonts w:ascii="Times New Roman" w:hAnsi="Times New Roman" w:cs="Times New Roman"/>
        </w:rPr>
        <w:t>5.00</w:t>
      </w:r>
      <w:r w:rsidRPr="00CC3BD1">
        <w:rPr>
          <w:rFonts w:ascii="Times New Roman" w:hAnsi="Times New Roman" w:cs="Times New Roman"/>
        </w:rPr>
        <w:t>.</w:t>
      </w:r>
      <w:r w:rsidR="00B91250" w:rsidRPr="00CC3BD1">
        <w:rPr>
          <w:rFonts w:ascii="Times New Roman" w:hAnsi="Times New Roman" w:cs="Times New Roman"/>
        </w:rPr>
        <w:t xml:space="preserve"> Просечна оцена квалитета срудијског програма на специјалистичким студијама је 4.72 – </w:t>
      </w:r>
      <w:r w:rsidR="00B91250" w:rsidRPr="00CC3BD1">
        <w:rPr>
          <w:rFonts w:ascii="Times New Roman" w:hAnsi="Times New Roman" w:cs="Times New Roman"/>
          <w:i/>
        </w:rPr>
        <w:t>одличан</w:t>
      </w:r>
      <w:r w:rsidR="00B91250" w:rsidRPr="00CC3BD1">
        <w:rPr>
          <w:rFonts w:ascii="Times New Roman" w:hAnsi="Times New Roman" w:cs="Times New Roman"/>
        </w:rPr>
        <w:t>.</w:t>
      </w:r>
      <w:r w:rsidRPr="00CC3BD1">
        <w:rPr>
          <w:rFonts w:ascii="Times New Roman" w:hAnsi="Times New Roman" w:cs="Times New Roman"/>
        </w:rPr>
        <w:t xml:space="preserve"> (Погледати табелу 1</w:t>
      </w:r>
      <w:r w:rsidR="00737515" w:rsidRPr="00CC3BD1">
        <w:rPr>
          <w:rFonts w:ascii="Times New Roman" w:hAnsi="Times New Roman" w:cs="Times New Roman"/>
        </w:rPr>
        <w:t>1</w:t>
      </w:r>
      <w:r w:rsidRPr="00CC3BD1">
        <w:rPr>
          <w:rFonts w:ascii="Times New Roman" w:hAnsi="Times New Roman" w:cs="Times New Roman"/>
        </w:rPr>
        <w:t>.)</w:t>
      </w:r>
    </w:p>
    <w:p w:rsidR="00A845AF" w:rsidRPr="00CC3BD1" w:rsidRDefault="00A845AF" w:rsidP="00A845AF">
      <w:pPr>
        <w:pStyle w:val="ListParagraph"/>
        <w:spacing w:after="0" w:line="240" w:lineRule="auto"/>
        <w:ind w:left="0"/>
        <w:jc w:val="both"/>
        <w:rPr>
          <w:rFonts w:ascii="Times New Roman" w:hAnsi="Times New Roman" w:cs="Times New Roman"/>
        </w:rPr>
      </w:pPr>
      <w:r w:rsidRPr="00CC3BD1">
        <w:rPr>
          <w:rFonts w:ascii="Times New Roman" w:hAnsi="Times New Roman" w:cs="Times New Roman"/>
        </w:rPr>
        <w:t>Из табеле 1</w:t>
      </w:r>
      <w:r w:rsidR="00737515" w:rsidRPr="00CC3BD1">
        <w:rPr>
          <w:rFonts w:ascii="Times New Roman" w:hAnsi="Times New Roman" w:cs="Times New Roman"/>
        </w:rPr>
        <w:t>2</w:t>
      </w:r>
      <w:r w:rsidRPr="00CC3BD1">
        <w:rPr>
          <w:rFonts w:ascii="Times New Roman" w:hAnsi="Times New Roman" w:cs="Times New Roman"/>
        </w:rPr>
        <w:t xml:space="preserve"> се види да већина студената сматра да </w:t>
      </w:r>
      <w:r w:rsidR="006D28EC" w:rsidRPr="00CC3BD1">
        <w:rPr>
          <w:rFonts w:ascii="Times New Roman" w:hAnsi="Times New Roman" w:cs="Times New Roman"/>
        </w:rPr>
        <w:t xml:space="preserve">је </w:t>
      </w:r>
      <w:r w:rsidRPr="00CC3BD1">
        <w:rPr>
          <w:rFonts w:ascii="Times New Roman" w:hAnsi="Times New Roman" w:cs="Times New Roman"/>
        </w:rPr>
        <w:t xml:space="preserve">однос теоријске и практичне наставе уравнотежен. </w:t>
      </w:r>
      <w:r w:rsidR="00737515" w:rsidRPr="00CC3BD1">
        <w:rPr>
          <w:rFonts w:ascii="Times New Roman" w:hAnsi="Times New Roman" w:cs="Times New Roman"/>
        </w:rPr>
        <w:t>У просеку, 66.58% студената има такво мишљење.</w:t>
      </w:r>
    </w:p>
    <w:p w:rsidR="00737515" w:rsidRPr="00CC3BD1" w:rsidRDefault="00A845AF" w:rsidP="00A845AF">
      <w:pPr>
        <w:pStyle w:val="ListParagraph"/>
        <w:spacing w:after="0" w:line="240" w:lineRule="auto"/>
        <w:ind w:left="0"/>
        <w:jc w:val="both"/>
        <w:rPr>
          <w:rFonts w:ascii="Times New Roman" w:hAnsi="Times New Roman" w:cs="Times New Roman"/>
        </w:rPr>
      </w:pPr>
      <w:r w:rsidRPr="00CC3BD1">
        <w:rPr>
          <w:rFonts w:ascii="Times New Roman" w:hAnsi="Times New Roman" w:cs="Times New Roman"/>
        </w:rPr>
        <w:t>Као што се види из табеле 1</w:t>
      </w:r>
      <w:r w:rsidR="00737515" w:rsidRPr="00CC3BD1">
        <w:rPr>
          <w:rFonts w:ascii="Times New Roman" w:hAnsi="Times New Roman" w:cs="Times New Roman"/>
        </w:rPr>
        <w:t>3</w:t>
      </w:r>
      <w:r w:rsidRPr="00CC3BD1">
        <w:rPr>
          <w:rFonts w:ascii="Times New Roman" w:hAnsi="Times New Roman" w:cs="Times New Roman"/>
        </w:rPr>
        <w:t xml:space="preserve">, у просеку највећи проценат студената – </w:t>
      </w:r>
      <w:r w:rsidR="00737515" w:rsidRPr="00CC3BD1">
        <w:rPr>
          <w:rFonts w:ascii="Times New Roman" w:hAnsi="Times New Roman" w:cs="Times New Roman"/>
        </w:rPr>
        <w:t>78.9</w:t>
      </w:r>
      <w:r w:rsidRPr="00CC3BD1">
        <w:rPr>
          <w:rFonts w:ascii="Times New Roman" w:hAnsi="Times New Roman" w:cs="Times New Roman"/>
        </w:rPr>
        <w:t xml:space="preserve">% сматра да је бодовање предиспитних обавеза и испита потпуно адекватно. </w:t>
      </w:r>
    </w:p>
    <w:p w:rsidR="00A845AF" w:rsidRPr="00CC3BD1" w:rsidRDefault="00A845AF" w:rsidP="00A845AF">
      <w:pPr>
        <w:pStyle w:val="ListParagraph"/>
        <w:spacing w:after="0" w:line="240" w:lineRule="auto"/>
        <w:ind w:left="0"/>
        <w:jc w:val="both"/>
        <w:rPr>
          <w:rFonts w:ascii="Times New Roman" w:hAnsi="Times New Roman" w:cs="Times New Roman"/>
        </w:rPr>
      </w:pPr>
      <w:r w:rsidRPr="00CC3BD1">
        <w:rPr>
          <w:rFonts w:ascii="Times New Roman" w:hAnsi="Times New Roman" w:cs="Times New Roman"/>
        </w:rPr>
        <w:t xml:space="preserve">Квалитет уџбеника и литературе је у просеку оцењен као </w:t>
      </w:r>
      <w:r w:rsidR="00737515" w:rsidRPr="00CC3BD1">
        <w:rPr>
          <w:rFonts w:ascii="Times New Roman" w:hAnsi="Times New Roman" w:cs="Times New Roman"/>
        </w:rPr>
        <w:t>одличан</w:t>
      </w:r>
      <w:r w:rsidRPr="00CC3BD1">
        <w:rPr>
          <w:rFonts w:ascii="Times New Roman" w:hAnsi="Times New Roman" w:cs="Times New Roman"/>
        </w:rPr>
        <w:t xml:space="preserve"> – просечна оцена за све аспекте квалитета и све специјалистичке студијске програме је 4.</w:t>
      </w:r>
      <w:r w:rsidR="00737515" w:rsidRPr="00CC3BD1">
        <w:rPr>
          <w:rFonts w:ascii="Times New Roman" w:hAnsi="Times New Roman" w:cs="Times New Roman"/>
        </w:rPr>
        <w:t>5</w:t>
      </w:r>
      <w:r w:rsidR="00017A4D" w:rsidRPr="00CC3BD1">
        <w:rPr>
          <w:rFonts w:ascii="Times New Roman" w:hAnsi="Times New Roman" w:cs="Times New Roman"/>
        </w:rPr>
        <w:t xml:space="preserve">3 (погледати табелу 14). </w:t>
      </w:r>
    </w:p>
    <w:p w:rsidR="00017A4D" w:rsidRPr="00CC3BD1" w:rsidRDefault="00017A4D" w:rsidP="00A845AF">
      <w:pPr>
        <w:pStyle w:val="ListParagraph"/>
        <w:spacing w:after="0" w:line="240" w:lineRule="auto"/>
        <w:ind w:left="0"/>
        <w:jc w:val="both"/>
        <w:rPr>
          <w:rFonts w:ascii="Times New Roman" w:hAnsi="Times New Roman" w:cs="Times New Roman"/>
        </w:rPr>
      </w:pPr>
    </w:p>
    <w:p w:rsidR="00A845AF" w:rsidRPr="00CC3BD1" w:rsidRDefault="00A845AF" w:rsidP="00A845AF">
      <w:pPr>
        <w:pStyle w:val="ListParagraph"/>
        <w:spacing w:after="0" w:line="240" w:lineRule="auto"/>
        <w:ind w:left="360"/>
        <w:jc w:val="center"/>
        <w:rPr>
          <w:rFonts w:ascii="Times New Roman" w:hAnsi="Times New Roman" w:cs="Times New Roman"/>
          <w:b/>
        </w:rPr>
      </w:pPr>
      <w:r w:rsidRPr="00CC3BD1">
        <w:rPr>
          <w:rFonts w:ascii="Times New Roman" w:hAnsi="Times New Roman" w:cs="Times New Roman"/>
          <w:b/>
          <w:i/>
        </w:rPr>
        <w:t>Табела 1</w:t>
      </w:r>
      <w:r w:rsidR="006A023F" w:rsidRPr="00CC3BD1">
        <w:rPr>
          <w:rFonts w:ascii="Times New Roman" w:hAnsi="Times New Roman" w:cs="Times New Roman"/>
          <w:b/>
          <w:i/>
        </w:rPr>
        <w:t>1</w:t>
      </w:r>
      <w:r w:rsidRPr="00CC3BD1">
        <w:rPr>
          <w:rFonts w:ascii="Times New Roman" w:hAnsi="Times New Roman" w:cs="Times New Roman"/>
          <w:b/>
          <w:i/>
        </w:rPr>
        <w:t xml:space="preserve">: </w:t>
      </w:r>
      <w:r w:rsidRPr="00CC3BD1">
        <w:rPr>
          <w:rFonts w:ascii="Times New Roman" w:hAnsi="Times New Roman" w:cs="Times New Roman"/>
          <w:b/>
        </w:rPr>
        <w:t>Вредновање квалитета студијског програма на различитим специјалистичким студијским програмима</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2310"/>
        <w:gridCol w:w="1626"/>
        <w:gridCol w:w="2693"/>
        <w:gridCol w:w="2614"/>
      </w:tblGrid>
      <w:tr w:rsidR="00A845AF" w:rsidRPr="00CC3BD1" w:rsidTr="00665E25">
        <w:tc>
          <w:tcPr>
            <w:tcW w:w="2310" w:type="dxa"/>
            <w:shd w:val="clear" w:color="auto" w:fill="B6DDE8" w:themeFill="accent5" w:themeFillTint="66"/>
          </w:tcPr>
          <w:p w:rsidR="00A845AF" w:rsidRPr="00CC3BD1" w:rsidRDefault="00A845AF" w:rsidP="00665E25">
            <w:pPr>
              <w:jc w:val="center"/>
              <w:outlineLvl w:val="0"/>
              <w:rPr>
                <w:rFonts w:ascii="Times New Roman" w:hAnsi="Times New Roman"/>
              </w:rPr>
            </w:pPr>
            <w:r w:rsidRPr="00CC3BD1">
              <w:rPr>
                <w:rFonts w:ascii="Times New Roman" w:hAnsi="Times New Roman"/>
              </w:rPr>
              <w:t>Специјалистички студијски програм</w:t>
            </w:r>
          </w:p>
        </w:tc>
        <w:tc>
          <w:tcPr>
            <w:tcW w:w="1626" w:type="dxa"/>
            <w:shd w:val="clear" w:color="auto" w:fill="B6DDE8" w:themeFill="accent5" w:themeFillTint="66"/>
          </w:tcPr>
          <w:p w:rsidR="00A845AF" w:rsidRPr="00CC3BD1" w:rsidRDefault="00A845AF" w:rsidP="00665E25">
            <w:pPr>
              <w:jc w:val="center"/>
              <w:outlineLvl w:val="0"/>
              <w:rPr>
                <w:rFonts w:ascii="Times New Roman" w:hAnsi="Times New Roman"/>
              </w:rPr>
            </w:pPr>
            <w:r w:rsidRPr="00CC3BD1">
              <w:rPr>
                <w:rFonts w:ascii="Times New Roman" w:hAnsi="Times New Roman"/>
              </w:rPr>
              <w:t>Просечна оцена</w:t>
            </w:r>
          </w:p>
        </w:tc>
        <w:tc>
          <w:tcPr>
            <w:tcW w:w="2693" w:type="dxa"/>
            <w:shd w:val="clear" w:color="auto" w:fill="B6DDE8" w:themeFill="accent5" w:themeFillTint="66"/>
          </w:tcPr>
          <w:p w:rsidR="00A845AF" w:rsidRPr="00CC3BD1" w:rsidRDefault="00A845AF" w:rsidP="00665E25">
            <w:pPr>
              <w:jc w:val="center"/>
              <w:outlineLvl w:val="0"/>
              <w:rPr>
                <w:rFonts w:ascii="Times New Roman" w:hAnsi="Times New Roman"/>
              </w:rPr>
            </w:pPr>
            <w:r w:rsidRPr="00CC3BD1">
              <w:rPr>
                <w:rFonts w:ascii="Times New Roman" w:hAnsi="Times New Roman"/>
              </w:rPr>
              <w:t>Највиша оцена и предмет</w:t>
            </w:r>
          </w:p>
        </w:tc>
        <w:tc>
          <w:tcPr>
            <w:tcW w:w="2614" w:type="dxa"/>
            <w:shd w:val="clear" w:color="auto" w:fill="B6DDE8" w:themeFill="accent5" w:themeFillTint="66"/>
          </w:tcPr>
          <w:p w:rsidR="00A845AF" w:rsidRPr="00CC3BD1" w:rsidRDefault="00A845AF" w:rsidP="00665E25">
            <w:pPr>
              <w:jc w:val="center"/>
              <w:outlineLvl w:val="0"/>
              <w:rPr>
                <w:rFonts w:ascii="Times New Roman" w:hAnsi="Times New Roman"/>
              </w:rPr>
            </w:pPr>
            <w:r w:rsidRPr="00CC3BD1">
              <w:rPr>
                <w:rFonts w:ascii="Times New Roman" w:hAnsi="Times New Roman"/>
              </w:rPr>
              <w:t>Најнижа оцена и предмет</w:t>
            </w:r>
          </w:p>
        </w:tc>
      </w:tr>
      <w:tr w:rsidR="00A845AF" w:rsidRPr="00CC3BD1" w:rsidTr="00665E25">
        <w:tc>
          <w:tcPr>
            <w:tcW w:w="2310" w:type="dxa"/>
            <w:shd w:val="clear" w:color="auto" w:fill="DAEEF3" w:themeFill="accent5" w:themeFillTint="33"/>
          </w:tcPr>
          <w:p w:rsidR="00A845AF" w:rsidRPr="00CC3BD1" w:rsidRDefault="00A845AF" w:rsidP="00665E25">
            <w:pPr>
              <w:outlineLvl w:val="0"/>
              <w:rPr>
                <w:rFonts w:ascii="Times New Roman" w:hAnsi="Times New Roman"/>
              </w:rPr>
            </w:pPr>
            <w:r w:rsidRPr="00CC3BD1">
              <w:rPr>
                <w:rFonts w:ascii="Times New Roman" w:hAnsi="Times New Roman"/>
              </w:rPr>
              <w:t>За методику реализације ППП</w:t>
            </w:r>
          </w:p>
        </w:tc>
        <w:tc>
          <w:tcPr>
            <w:tcW w:w="1626" w:type="dxa"/>
            <w:shd w:val="clear" w:color="auto" w:fill="DAEEF3" w:themeFill="accent5" w:themeFillTint="33"/>
          </w:tcPr>
          <w:p w:rsidR="00A845AF" w:rsidRPr="00CC3BD1" w:rsidRDefault="00A845AF" w:rsidP="00952AD9">
            <w:pPr>
              <w:jc w:val="center"/>
              <w:outlineLvl w:val="0"/>
              <w:rPr>
                <w:rFonts w:ascii="Times New Roman" w:hAnsi="Times New Roman"/>
                <w:b/>
              </w:rPr>
            </w:pPr>
            <w:r w:rsidRPr="00CC3BD1">
              <w:rPr>
                <w:rFonts w:ascii="Times New Roman" w:hAnsi="Times New Roman"/>
                <w:b/>
              </w:rPr>
              <w:t>4.</w:t>
            </w:r>
            <w:r w:rsidR="00952AD9" w:rsidRPr="00CC3BD1">
              <w:rPr>
                <w:rFonts w:ascii="Times New Roman" w:hAnsi="Times New Roman"/>
                <w:b/>
              </w:rPr>
              <w:t>5</w:t>
            </w:r>
            <w:r w:rsidRPr="00CC3BD1">
              <w:rPr>
                <w:rFonts w:ascii="Times New Roman" w:hAnsi="Times New Roman"/>
                <w:b/>
              </w:rPr>
              <w:t>9</w:t>
            </w:r>
          </w:p>
        </w:tc>
        <w:tc>
          <w:tcPr>
            <w:tcW w:w="2693" w:type="dxa"/>
            <w:shd w:val="clear" w:color="auto" w:fill="DAEEF3" w:themeFill="accent5" w:themeFillTint="33"/>
          </w:tcPr>
          <w:p w:rsidR="00A845AF" w:rsidRPr="00CC3BD1" w:rsidRDefault="00A845AF" w:rsidP="00787E77">
            <w:pPr>
              <w:outlineLvl w:val="0"/>
              <w:rPr>
                <w:rFonts w:ascii="Times New Roman" w:hAnsi="Times New Roman"/>
              </w:rPr>
            </w:pPr>
            <w:r w:rsidRPr="00CC3BD1">
              <w:rPr>
                <w:rFonts w:ascii="Times New Roman" w:hAnsi="Times New Roman"/>
              </w:rPr>
              <w:t>4.</w:t>
            </w:r>
            <w:r w:rsidR="00787E77" w:rsidRPr="00CC3BD1">
              <w:rPr>
                <w:rFonts w:ascii="Times New Roman" w:hAnsi="Times New Roman"/>
              </w:rPr>
              <w:t>75</w:t>
            </w:r>
            <w:r w:rsidRPr="00CC3BD1">
              <w:rPr>
                <w:rFonts w:ascii="Times New Roman" w:hAnsi="Times New Roman"/>
              </w:rPr>
              <w:t xml:space="preserve"> – </w:t>
            </w:r>
            <w:r w:rsidR="00787E77" w:rsidRPr="00CC3BD1">
              <w:rPr>
                <w:rFonts w:ascii="Times New Roman" w:hAnsi="Times New Roman"/>
              </w:rPr>
              <w:t>Центри интересовања за упознавање околине</w:t>
            </w:r>
          </w:p>
        </w:tc>
        <w:tc>
          <w:tcPr>
            <w:tcW w:w="2614" w:type="dxa"/>
            <w:shd w:val="clear" w:color="auto" w:fill="DAEEF3" w:themeFill="accent5" w:themeFillTint="33"/>
          </w:tcPr>
          <w:p w:rsidR="00A845AF" w:rsidRPr="00CC3BD1" w:rsidRDefault="00A845AF" w:rsidP="00787E77">
            <w:pPr>
              <w:outlineLvl w:val="0"/>
              <w:rPr>
                <w:rFonts w:ascii="Times New Roman" w:hAnsi="Times New Roman"/>
              </w:rPr>
            </w:pPr>
            <w:r w:rsidRPr="00CC3BD1">
              <w:rPr>
                <w:rFonts w:ascii="Times New Roman" w:hAnsi="Times New Roman"/>
              </w:rPr>
              <w:t>4.</w:t>
            </w:r>
            <w:r w:rsidR="00787E77" w:rsidRPr="00CC3BD1">
              <w:rPr>
                <w:rFonts w:ascii="Times New Roman" w:hAnsi="Times New Roman"/>
              </w:rPr>
              <w:t>15</w:t>
            </w:r>
            <w:r w:rsidRPr="00CC3BD1">
              <w:rPr>
                <w:rFonts w:ascii="Times New Roman" w:hAnsi="Times New Roman"/>
              </w:rPr>
              <w:t xml:space="preserve"> – </w:t>
            </w:r>
            <w:r w:rsidR="00787E77" w:rsidRPr="00CC3BD1">
              <w:rPr>
                <w:rFonts w:ascii="Times New Roman" w:hAnsi="Times New Roman"/>
              </w:rPr>
              <w:t>Истраживачки студијски рад</w:t>
            </w:r>
          </w:p>
        </w:tc>
      </w:tr>
      <w:tr w:rsidR="001B0FCC" w:rsidRPr="00CC3BD1" w:rsidTr="001B0FCC">
        <w:tc>
          <w:tcPr>
            <w:tcW w:w="2310" w:type="dxa"/>
            <w:shd w:val="clear" w:color="auto" w:fill="B6DDE8" w:themeFill="accent5" w:themeFillTint="66"/>
          </w:tcPr>
          <w:p w:rsidR="001B0FCC" w:rsidRPr="00CC3BD1" w:rsidRDefault="001B0FCC" w:rsidP="00665E25">
            <w:pPr>
              <w:outlineLvl w:val="0"/>
              <w:rPr>
                <w:rFonts w:ascii="Times New Roman" w:hAnsi="Times New Roman"/>
              </w:rPr>
            </w:pPr>
            <w:r w:rsidRPr="00CC3BD1">
              <w:rPr>
                <w:rFonts w:ascii="Times New Roman" w:hAnsi="Times New Roman"/>
              </w:rPr>
              <w:t>За ликовно</w:t>
            </w:r>
          </w:p>
        </w:tc>
        <w:tc>
          <w:tcPr>
            <w:tcW w:w="1626" w:type="dxa"/>
            <w:shd w:val="clear" w:color="auto" w:fill="B6DDE8" w:themeFill="accent5" w:themeFillTint="66"/>
          </w:tcPr>
          <w:p w:rsidR="001B0FCC" w:rsidRPr="00CC3BD1" w:rsidRDefault="001B0FCC" w:rsidP="00092E7B">
            <w:pPr>
              <w:jc w:val="center"/>
              <w:outlineLvl w:val="0"/>
              <w:rPr>
                <w:rFonts w:ascii="Times New Roman" w:hAnsi="Times New Roman"/>
                <w:b/>
              </w:rPr>
            </w:pPr>
            <w:r w:rsidRPr="00CC3BD1">
              <w:rPr>
                <w:rFonts w:ascii="Times New Roman" w:hAnsi="Times New Roman"/>
                <w:b/>
              </w:rPr>
              <w:t>4.</w:t>
            </w:r>
            <w:r w:rsidR="00092E7B" w:rsidRPr="00CC3BD1">
              <w:rPr>
                <w:rFonts w:ascii="Times New Roman" w:hAnsi="Times New Roman"/>
                <w:b/>
              </w:rPr>
              <w:t>61</w:t>
            </w:r>
          </w:p>
        </w:tc>
        <w:tc>
          <w:tcPr>
            <w:tcW w:w="2693" w:type="dxa"/>
            <w:shd w:val="clear" w:color="auto" w:fill="B6DDE8" w:themeFill="accent5" w:themeFillTint="66"/>
          </w:tcPr>
          <w:p w:rsidR="001B0FCC" w:rsidRPr="00CC3BD1" w:rsidRDefault="001B0FCC" w:rsidP="001B0FCC">
            <w:pPr>
              <w:outlineLvl w:val="0"/>
              <w:rPr>
                <w:rFonts w:ascii="Times New Roman" w:hAnsi="Times New Roman"/>
              </w:rPr>
            </w:pPr>
            <w:r w:rsidRPr="00CC3BD1">
              <w:rPr>
                <w:rFonts w:ascii="Times New Roman" w:hAnsi="Times New Roman"/>
              </w:rPr>
              <w:t>5.00 – Дечји развој кроз игру; Центри интересовања за упознавање околине; Драмска радионица у вртићу; Инклузивно васпитање у предшколској установи</w:t>
            </w:r>
          </w:p>
        </w:tc>
        <w:tc>
          <w:tcPr>
            <w:tcW w:w="2614" w:type="dxa"/>
            <w:shd w:val="clear" w:color="auto" w:fill="B6DDE8" w:themeFill="accent5" w:themeFillTint="66"/>
          </w:tcPr>
          <w:p w:rsidR="001B0FCC" w:rsidRPr="00CC3BD1" w:rsidRDefault="001B0FCC" w:rsidP="001B0FCC">
            <w:pPr>
              <w:outlineLvl w:val="0"/>
              <w:rPr>
                <w:rFonts w:ascii="Times New Roman" w:hAnsi="Times New Roman"/>
              </w:rPr>
            </w:pPr>
            <w:r w:rsidRPr="00CC3BD1">
              <w:rPr>
                <w:rFonts w:ascii="Times New Roman" w:hAnsi="Times New Roman"/>
              </w:rPr>
              <w:t>3.85 – Истраживачки студијски рад</w:t>
            </w:r>
          </w:p>
        </w:tc>
      </w:tr>
      <w:tr w:rsidR="00A845AF" w:rsidRPr="00CC3BD1" w:rsidTr="00665E25">
        <w:tc>
          <w:tcPr>
            <w:tcW w:w="2310" w:type="dxa"/>
            <w:shd w:val="clear" w:color="auto" w:fill="DAEEF3" w:themeFill="accent5" w:themeFillTint="33"/>
          </w:tcPr>
          <w:p w:rsidR="00A845AF" w:rsidRPr="00CC3BD1" w:rsidRDefault="00A845AF" w:rsidP="00665E25">
            <w:pPr>
              <w:outlineLvl w:val="0"/>
              <w:rPr>
                <w:rFonts w:ascii="Times New Roman" w:hAnsi="Times New Roman"/>
              </w:rPr>
            </w:pPr>
            <w:r w:rsidRPr="00CC3BD1">
              <w:rPr>
                <w:rFonts w:ascii="Times New Roman" w:hAnsi="Times New Roman"/>
              </w:rPr>
              <w:t>За физичко</w:t>
            </w:r>
          </w:p>
        </w:tc>
        <w:tc>
          <w:tcPr>
            <w:tcW w:w="1626" w:type="dxa"/>
            <w:shd w:val="clear" w:color="auto" w:fill="DAEEF3" w:themeFill="accent5" w:themeFillTint="33"/>
          </w:tcPr>
          <w:p w:rsidR="00A845AF" w:rsidRPr="00CC3BD1" w:rsidRDefault="00A845AF" w:rsidP="00E1234A">
            <w:pPr>
              <w:jc w:val="center"/>
              <w:outlineLvl w:val="0"/>
              <w:rPr>
                <w:rFonts w:ascii="Times New Roman" w:hAnsi="Times New Roman"/>
                <w:b/>
              </w:rPr>
            </w:pPr>
            <w:r w:rsidRPr="00CC3BD1">
              <w:rPr>
                <w:rFonts w:ascii="Times New Roman" w:hAnsi="Times New Roman"/>
                <w:b/>
              </w:rPr>
              <w:t>4.</w:t>
            </w:r>
            <w:r w:rsidR="00E1234A" w:rsidRPr="00CC3BD1">
              <w:rPr>
                <w:rFonts w:ascii="Times New Roman" w:hAnsi="Times New Roman"/>
                <w:b/>
              </w:rPr>
              <w:t>51</w:t>
            </w:r>
          </w:p>
        </w:tc>
        <w:tc>
          <w:tcPr>
            <w:tcW w:w="2693" w:type="dxa"/>
            <w:shd w:val="clear" w:color="auto" w:fill="DAEEF3" w:themeFill="accent5" w:themeFillTint="33"/>
          </w:tcPr>
          <w:p w:rsidR="00A845AF" w:rsidRPr="00CC3BD1" w:rsidRDefault="00A845AF" w:rsidP="00E1234A">
            <w:pPr>
              <w:outlineLvl w:val="0"/>
              <w:rPr>
                <w:rFonts w:ascii="Times New Roman" w:hAnsi="Times New Roman"/>
              </w:rPr>
            </w:pPr>
            <w:r w:rsidRPr="00CC3BD1">
              <w:rPr>
                <w:rFonts w:ascii="Times New Roman" w:hAnsi="Times New Roman"/>
              </w:rPr>
              <w:t>4.</w:t>
            </w:r>
            <w:r w:rsidR="00E1234A" w:rsidRPr="00CC3BD1">
              <w:rPr>
                <w:rFonts w:ascii="Times New Roman" w:hAnsi="Times New Roman"/>
              </w:rPr>
              <w:t>68</w:t>
            </w:r>
            <w:r w:rsidRPr="00CC3BD1">
              <w:rPr>
                <w:rFonts w:ascii="Times New Roman" w:hAnsi="Times New Roman"/>
              </w:rPr>
              <w:t xml:space="preserve"> – </w:t>
            </w:r>
            <w:r w:rsidR="00E1234A" w:rsidRPr="00CC3BD1">
              <w:rPr>
                <w:rFonts w:ascii="Times New Roman" w:hAnsi="Times New Roman"/>
              </w:rPr>
              <w:t>Физичко оспособљавање предшколског детета</w:t>
            </w:r>
          </w:p>
        </w:tc>
        <w:tc>
          <w:tcPr>
            <w:tcW w:w="2614" w:type="dxa"/>
            <w:shd w:val="clear" w:color="auto" w:fill="DAEEF3" w:themeFill="accent5" w:themeFillTint="33"/>
          </w:tcPr>
          <w:p w:rsidR="00A845AF" w:rsidRPr="00CC3BD1" w:rsidRDefault="00A845AF" w:rsidP="00E1234A">
            <w:pPr>
              <w:outlineLvl w:val="0"/>
              <w:rPr>
                <w:rFonts w:ascii="Times New Roman" w:hAnsi="Times New Roman"/>
              </w:rPr>
            </w:pPr>
            <w:r w:rsidRPr="00CC3BD1">
              <w:rPr>
                <w:rFonts w:ascii="Times New Roman" w:hAnsi="Times New Roman"/>
              </w:rPr>
              <w:t>4.</w:t>
            </w:r>
            <w:r w:rsidR="00E1234A" w:rsidRPr="00CC3BD1">
              <w:rPr>
                <w:rFonts w:ascii="Times New Roman" w:hAnsi="Times New Roman"/>
              </w:rPr>
              <w:t>08</w:t>
            </w:r>
            <w:r w:rsidRPr="00CC3BD1">
              <w:rPr>
                <w:rFonts w:ascii="Times New Roman" w:hAnsi="Times New Roman"/>
              </w:rPr>
              <w:t xml:space="preserve"> – </w:t>
            </w:r>
            <w:r w:rsidR="00E1234A" w:rsidRPr="00CC3BD1">
              <w:rPr>
                <w:rFonts w:ascii="Times New Roman" w:hAnsi="Times New Roman"/>
              </w:rPr>
              <w:t>Итраживачки студијски рад</w:t>
            </w:r>
          </w:p>
        </w:tc>
      </w:tr>
      <w:tr w:rsidR="00A845AF" w:rsidRPr="00CC3BD1" w:rsidTr="00665E25">
        <w:tc>
          <w:tcPr>
            <w:tcW w:w="2310" w:type="dxa"/>
            <w:shd w:val="clear" w:color="auto" w:fill="B6DDE8" w:themeFill="accent5" w:themeFillTint="66"/>
          </w:tcPr>
          <w:p w:rsidR="00A845AF" w:rsidRPr="00CC3BD1" w:rsidRDefault="00A845AF" w:rsidP="00665E25">
            <w:pPr>
              <w:outlineLvl w:val="0"/>
              <w:rPr>
                <w:rFonts w:ascii="Times New Roman" w:hAnsi="Times New Roman"/>
              </w:rPr>
            </w:pPr>
            <w:r w:rsidRPr="00CC3BD1">
              <w:rPr>
                <w:rFonts w:ascii="Times New Roman" w:hAnsi="Times New Roman"/>
              </w:rPr>
              <w:t>За музичко-сценски израз</w:t>
            </w:r>
          </w:p>
        </w:tc>
        <w:tc>
          <w:tcPr>
            <w:tcW w:w="1626" w:type="dxa"/>
            <w:shd w:val="clear" w:color="auto" w:fill="B6DDE8" w:themeFill="accent5" w:themeFillTint="66"/>
          </w:tcPr>
          <w:p w:rsidR="00A845AF" w:rsidRPr="00CC3BD1" w:rsidRDefault="00C3335B" w:rsidP="00665E25">
            <w:pPr>
              <w:jc w:val="center"/>
              <w:outlineLvl w:val="0"/>
              <w:rPr>
                <w:rFonts w:ascii="Times New Roman" w:hAnsi="Times New Roman"/>
                <w:b/>
              </w:rPr>
            </w:pPr>
            <w:r w:rsidRPr="00CC3BD1">
              <w:rPr>
                <w:rFonts w:ascii="Times New Roman" w:hAnsi="Times New Roman"/>
                <w:b/>
              </w:rPr>
              <w:t>5.00</w:t>
            </w:r>
          </w:p>
        </w:tc>
        <w:tc>
          <w:tcPr>
            <w:tcW w:w="2693" w:type="dxa"/>
            <w:shd w:val="clear" w:color="auto" w:fill="B6DDE8" w:themeFill="accent5" w:themeFillTint="66"/>
          </w:tcPr>
          <w:p w:rsidR="00A845AF" w:rsidRPr="00CC3BD1" w:rsidRDefault="00A845AF" w:rsidP="00665E25">
            <w:pPr>
              <w:outlineLvl w:val="0"/>
              <w:rPr>
                <w:rFonts w:ascii="Times New Roman" w:hAnsi="Times New Roman"/>
              </w:rPr>
            </w:pPr>
          </w:p>
        </w:tc>
        <w:tc>
          <w:tcPr>
            <w:tcW w:w="2614" w:type="dxa"/>
            <w:shd w:val="clear" w:color="auto" w:fill="B6DDE8" w:themeFill="accent5" w:themeFillTint="66"/>
          </w:tcPr>
          <w:p w:rsidR="00A845AF" w:rsidRPr="00CC3BD1" w:rsidRDefault="00A845AF" w:rsidP="00665E25">
            <w:pPr>
              <w:outlineLvl w:val="0"/>
              <w:rPr>
                <w:rFonts w:ascii="Times New Roman" w:hAnsi="Times New Roman"/>
              </w:rPr>
            </w:pPr>
          </w:p>
        </w:tc>
      </w:tr>
      <w:tr w:rsidR="006A023F" w:rsidRPr="00CC3BD1" w:rsidTr="00665E25">
        <w:tc>
          <w:tcPr>
            <w:tcW w:w="2310" w:type="dxa"/>
            <w:shd w:val="clear" w:color="auto" w:fill="B6DDE8" w:themeFill="accent5" w:themeFillTint="66"/>
          </w:tcPr>
          <w:p w:rsidR="006A023F" w:rsidRPr="00CC3BD1" w:rsidRDefault="00C3335B" w:rsidP="00665E25">
            <w:pPr>
              <w:outlineLvl w:val="0"/>
              <w:rPr>
                <w:rFonts w:ascii="Times New Roman" w:hAnsi="Times New Roman"/>
              </w:rPr>
            </w:pPr>
            <w:r w:rsidRPr="00CC3BD1">
              <w:rPr>
                <w:rFonts w:ascii="Times New Roman" w:hAnsi="Times New Roman"/>
              </w:rPr>
              <w:t>За рани развој</w:t>
            </w:r>
          </w:p>
        </w:tc>
        <w:tc>
          <w:tcPr>
            <w:tcW w:w="1626" w:type="dxa"/>
            <w:shd w:val="clear" w:color="auto" w:fill="B6DDE8" w:themeFill="accent5" w:themeFillTint="66"/>
          </w:tcPr>
          <w:p w:rsidR="006A023F" w:rsidRPr="00CC3BD1" w:rsidRDefault="00377ECD" w:rsidP="00665E25">
            <w:pPr>
              <w:jc w:val="center"/>
              <w:outlineLvl w:val="0"/>
              <w:rPr>
                <w:rFonts w:ascii="Times New Roman" w:hAnsi="Times New Roman"/>
                <w:b/>
              </w:rPr>
            </w:pPr>
            <w:r w:rsidRPr="00CC3BD1">
              <w:rPr>
                <w:rFonts w:ascii="Times New Roman" w:hAnsi="Times New Roman"/>
                <w:b/>
              </w:rPr>
              <w:t>4.93</w:t>
            </w:r>
          </w:p>
        </w:tc>
        <w:tc>
          <w:tcPr>
            <w:tcW w:w="2693" w:type="dxa"/>
            <w:shd w:val="clear" w:color="auto" w:fill="B6DDE8" w:themeFill="accent5" w:themeFillTint="66"/>
          </w:tcPr>
          <w:p w:rsidR="006A023F" w:rsidRPr="00CC3BD1" w:rsidRDefault="00377ECD" w:rsidP="00665E25">
            <w:pPr>
              <w:outlineLvl w:val="0"/>
              <w:rPr>
                <w:rFonts w:ascii="Times New Roman" w:hAnsi="Times New Roman"/>
              </w:rPr>
            </w:pPr>
            <w:r w:rsidRPr="00CC3BD1">
              <w:rPr>
                <w:rFonts w:ascii="Times New Roman" w:hAnsi="Times New Roman"/>
              </w:rPr>
              <w:t>5.00 – Рани развој детета;Инклузивно васпитање у предшколској установи</w:t>
            </w:r>
          </w:p>
        </w:tc>
        <w:tc>
          <w:tcPr>
            <w:tcW w:w="2614" w:type="dxa"/>
            <w:shd w:val="clear" w:color="auto" w:fill="B6DDE8" w:themeFill="accent5" w:themeFillTint="66"/>
          </w:tcPr>
          <w:p w:rsidR="006A023F" w:rsidRPr="00CC3BD1" w:rsidRDefault="00377ECD" w:rsidP="00665E25">
            <w:pPr>
              <w:outlineLvl w:val="0"/>
              <w:rPr>
                <w:rFonts w:ascii="Times New Roman" w:hAnsi="Times New Roman"/>
              </w:rPr>
            </w:pPr>
            <w:r w:rsidRPr="00CC3BD1">
              <w:rPr>
                <w:rFonts w:ascii="Times New Roman" w:hAnsi="Times New Roman"/>
              </w:rPr>
              <w:t>4.89 - Нега и васпитање деце раног узраста; Васпитни рад са децом раног узраста; Истраживачки студијски рад</w:t>
            </w:r>
          </w:p>
        </w:tc>
      </w:tr>
      <w:tr w:rsidR="00A845AF" w:rsidRPr="00CC3BD1" w:rsidTr="00665E25">
        <w:tc>
          <w:tcPr>
            <w:tcW w:w="2310" w:type="dxa"/>
            <w:shd w:val="clear" w:color="auto" w:fill="B6DDE8" w:themeFill="accent5" w:themeFillTint="66"/>
          </w:tcPr>
          <w:p w:rsidR="00A845AF" w:rsidRPr="00CC3BD1" w:rsidRDefault="00A845AF" w:rsidP="00665E25">
            <w:pPr>
              <w:outlineLvl w:val="0"/>
              <w:rPr>
                <w:rFonts w:ascii="Times New Roman" w:hAnsi="Times New Roman"/>
              </w:rPr>
            </w:pPr>
            <w:r w:rsidRPr="00CC3BD1">
              <w:rPr>
                <w:rFonts w:ascii="Times New Roman" w:hAnsi="Times New Roman"/>
              </w:rPr>
              <w:t>Просечна оцена свих спец. студ. програма</w:t>
            </w:r>
          </w:p>
        </w:tc>
        <w:tc>
          <w:tcPr>
            <w:tcW w:w="1626" w:type="dxa"/>
            <w:shd w:val="clear" w:color="auto" w:fill="B6DDE8" w:themeFill="accent5" w:themeFillTint="66"/>
          </w:tcPr>
          <w:p w:rsidR="00A845AF" w:rsidRPr="00CC3BD1" w:rsidRDefault="00A845AF" w:rsidP="004A4D74">
            <w:pPr>
              <w:jc w:val="center"/>
              <w:outlineLvl w:val="0"/>
              <w:rPr>
                <w:rFonts w:ascii="Times New Roman" w:hAnsi="Times New Roman"/>
                <w:b/>
              </w:rPr>
            </w:pPr>
            <w:r w:rsidRPr="00CC3BD1">
              <w:rPr>
                <w:rFonts w:ascii="Times New Roman" w:hAnsi="Times New Roman"/>
                <w:b/>
              </w:rPr>
              <w:t>4.</w:t>
            </w:r>
            <w:r w:rsidR="004A4D74" w:rsidRPr="00CC3BD1">
              <w:rPr>
                <w:rFonts w:ascii="Times New Roman" w:hAnsi="Times New Roman"/>
                <w:b/>
              </w:rPr>
              <w:t>73</w:t>
            </w:r>
          </w:p>
        </w:tc>
        <w:tc>
          <w:tcPr>
            <w:tcW w:w="2693" w:type="dxa"/>
            <w:shd w:val="clear" w:color="auto" w:fill="B6DDE8" w:themeFill="accent5" w:themeFillTint="66"/>
          </w:tcPr>
          <w:p w:rsidR="00A845AF" w:rsidRPr="00CC3BD1" w:rsidRDefault="00A845AF" w:rsidP="00665E25">
            <w:pPr>
              <w:outlineLvl w:val="0"/>
              <w:rPr>
                <w:rFonts w:ascii="Times New Roman" w:hAnsi="Times New Roman"/>
              </w:rPr>
            </w:pPr>
          </w:p>
        </w:tc>
        <w:tc>
          <w:tcPr>
            <w:tcW w:w="2614" w:type="dxa"/>
            <w:shd w:val="clear" w:color="auto" w:fill="B6DDE8" w:themeFill="accent5" w:themeFillTint="66"/>
          </w:tcPr>
          <w:p w:rsidR="00A845AF" w:rsidRPr="00CC3BD1" w:rsidRDefault="00A845AF" w:rsidP="00665E25">
            <w:pPr>
              <w:outlineLvl w:val="0"/>
              <w:rPr>
                <w:rFonts w:ascii="Times New Roman" w:hAnsi="Times New Roman"/>
              </w:rPr>
            </w:pPr>
          </w:p>
        </w:tc>
      </w:tr>
    </w:tbl>
    <w:p w:rsidR="00A845AF" w:rsidRPr="00CC3BD1" w:rsidRDefault="00A845AF" w:rsidP="0064452F">
      <w:pPr>
        <w:spacing w:after="0" w:line="240" w:lineRule="auto"/>
        <w:rPr>
          <w:rFonts w:ascii="Times New Roman" w:hAnsi="Times New Roman"/>
          <w:b/>
          <w:i/>
        </w:rPr>
      </w:pPr>
    </w:p>
    <w:p w:rsidR="00A845AF" w:rsidRPr="00CC3BD1" w:rsidRDefault="00A845AF" w:rsidP="00A845AF">
      <w:pPr>
        <w:pStyle w:val="ListParagraph"/>
        <w:spacing w:after="0" w:line="240" w:lineRule="auto"/>
        <w:ind w:left="360"/>
        <w:jc w:val="center"/>
        <w:rPr>
          <w:rFonts w:ascii="Times New Roman" w:hAnsi="Times New Roman" w:cs="Times New Roman"/>
          <w:b/>
          <w:i/>
        </w:rPr>
      </w:pPr>
    </w:p>
    <w:p w:rsidR="00A845AF" w:rsidRPr="00CC3BD1" w:rsidRDefault="00A845AF" w:rsidP="00A845AF">
      <w:pPr>
        <w:pStyle w:val="ListParagraph"/>
        <w:spacing w:after="0" w:line="240" w:lineRule="auto"/>
        <w:ind w:left="360"/>
        <w:jc w:val="center"/>
        <w:rPr>
          <w:rFonts w:ascii="Times New Roman" w:hAnsi="Times New Roman" w:cs="Times New Roman"/>
          <w:b/>
        </w:rPr>
      </w:pPr>
      <w:r w:rsidRPr="00CC3BD1">
        <w:rPr>
          <w:rFonts w:ascii="Times New Roman" w:hAnsi="Times New Roman" w:cs="Times New Roman"/>
          <w:b/>
          <w:i/>
        </w:rPr>
        <w:t>Табела 1</w:t>
      </w:r>
      <w:r w:rsidR="00F42985" w:rsidRPr="00CC3BD1">
        <w:rPr>
          <w:rFonts w:ascii="Times New Roman" w:hAnsi="Times New Roman" w:cs="Times New Roman"/>
          <w:b/>
          <w:i/>
        </w:rPr>
        <w:t>2</w:t>
      </w:r>
      <w:r w:rsidRPr="00CC3BD1">
        <w:rPr>
          <w:rFonts w:ascii="Times New Roman" w:hAnsi="Times New Roman" w:cs="Times New Roman"/>
          <w:b/>
          <w:i/>
        </w:rPr>
        <w:t xml:space="preserve">: </w:t>
      </w:r>
      <w:r w:rsidRPr="00CC3BD1">
        <w:rPr>
          <w:rFonts w:ascii="Times New Roman" w:hAnsi="Times New Roman" w:cs="Times New Roman"/>
          <w:b/>
        </w:rPr>
        <w:t>Однос теоријске и практичне наставе</w:t>
      </w:r>
    </w:p>
    <w:tbl>
      <w:tblPr>
        <w:tblStyle w:val="TableGrid"/>
        <w:tblW w:w="9530" w:type="dxa"/>
        <w:tblInd w:w="36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1776"/>
        <w:gridCol w:w="1374"/>
        <w:gridCol w:w="1276"/>
        <w:gridCol w:w="1276"/>
        <w:gridCol w:w="1276"/>
        <w:gridCol w:w="1276"/>
        <w:gridCol w:w="1276"/>
      </w:tblGrid>
      <w:tr w:rsidR="00D12790" w:rsidRPr="00CC3BD1" w:rsidTr="00D12790">
        <w:tc>
          <w:tcPr>
            <w:tcW w:w="1776" w:type="dxa"/>
            <w:vMerge w:val="restart"/>
            <w:shd w:val="clear" w:color="auto" w:fill="B6DDE8" w:themeFill="accent5" w:themeFillTint="66"/>
          </w:tcPr>
          <w:p w:rsidR="00D12790" w:rsidRPr="00CC3BD1" w:rsidRDefault="00D12790" w:rsidP="00665E25">
            <w:pPr>
              <w:pStyle w:val="ListParagraph"/>
              <w:ind w:left="0"/>
              <w:jc w:val="center"/>
              <w:rPr>
                <w:rFonts w:ascii="Times New Roman" w:hAnsi="Times New Roman" w:cs="Times New Roman"/>
              </w:rPr>
            </w:pPr>
          </w:p>
          <w:p w:rsidR="00D12790" w:rsidRPr="00CC3BD1" w:rsidRDefault="00D12790" w:rsidP="00665E25">
            <w:pPr>
              <w:pStyle w:val="ListParagraph"/>
              <w:ind w:left="0"/>
              <w:jc w:val="center"/>
              <w:rPr>
                <w:rFonts w:ascii="Times New Roman" w:hAnsi="Times New Roman" w:cs="Times New Roman"/>
              </w:rPr>
            </w:pPr>
            <w:r w:rsidRPr="00CC3BD1">
              <w:rPr>
                <w:rFonts w:ascii="Times New Roman" w:hAnsi="Times New Roman" w:cs="Times New Roman"/>
              </w:rPr>
              <w:t>Однос теоријске и практичне наставе</w:t>
            </w:r>
          </w:p>
        </w:tc>
        <w:tc>
          <w:tcPr>
            <w:tcW w:w="6478" w:type="dxa"/>
            <w:gridSpan w:val="5"/>
            <w:shd w:val="clear" w:color="auto" w:fill="DAEEF3" w:themeFill="accent5" w:themeFillTint="33"/>
          </w:tcPr>
          <w:p w:rsidR="00D12790" w:rsidRPr="00CC3BD1" w:rsidRDefault="00D12790" w:rsidP="00665E25">
            <w:pPr>
              <w:pStyle w:val="ListParagraph"/>
              <w:ind w:left="0"/>
              <w:jc w:val="center"/>
              <w:rPr>
                <w:rFonts w:ascii="Times New Roman" w:hAnsi="Times New Roman" w:cs="Times New Roman"/>
              </w:rPr>
            </w:pPr>
            <w:r w:rsidRPr="00CC3BD1">
              <w:rPr>
                <w:rFonts w:ascii="Times New Roman" w:hAnsi="Times New Roman" w:cs="Times New Roman"/>
              </w:rPr>
              <w:t>Специјалистички студијски програм</w:t>
            </w:r>
          </w:p>
        </w:tc>
        <w:tc>
          <w:tcPr>
            <w:tcW w:w="1276" w:type="dxa"/>
            <w:vMerge w:val="restart"/>
            <w:shd w:val="clear" w:color="auto" w:fill="DAEEF3" w:themeFill="accent5" w:themeFillTint="33"/>
          </w:tcPr>
          <w:p w:rsidR="00D12790" w:rsidRPr="00CC3BD1" w:rsidRDefault="00D12790" w:rsidP="00665E25">
            <w:pPr>
              <w:pStyle w:val="ListParagraph"/>
              <w:ind w:left="0"/>
              <w:jc w:val="center"/>
              <w:rPr>
                <w:rFonts w:ascii="Times New Roman" w:hAnsi="Times New Roman" w:cs="Times New Roman"/>
              </w:rPr>
            </w:pPr>
          </w:p>
          <w:p w:rsidR="00D12790" w:rsidRPr="00CC3BD1" w:rsidRDefault="00D12790" w:rsidP="00665E25">
            <w:pPr>
              <w:pStyle w:val="ListParagraph"/>
              <w:ind w:left="0"/>
              <w:jc w:val="center"/>
              <w:rPr>
                <w:rFonts w:ascii="Times New Roman" w:hAnsi="Times New Roman" w:cs="Times New Roman"/>
              </w:rPr>
            </w:pPr>
            <w:r w:rsidRPr="00CC3BD1">
              <w:rPr>
                <w:rFonts w:ascii="Times New Roman" w:hAnsi="Times New Roman" w:cs="Times New Roman"/>
              </w:rPr>
              <w:t>Просек</w:t>
            </w:r>
          </w:p>
        </w:tc>
      </w:tr>
      <w:tr w:rsidR="00D12790" w:rsidRPr="00CC3BD1" w:rsidTr="00D12790">
        <w:tc>
          <w:tcPr>
            <w:tcW w:w="1776" w:type="dxa"/>
            <w:vMerge/>
            <w:shd w:val="clear" w:color="auto" w:fill="B6DDE8" w:themeFill="accent5" w:themeFillTint="66"/>
          </w:tcPr>
          <w:p w:rsidR="00D12790" w:rsidRPr="00CC3BD1" w:rsidRDefault="00D12790" w:rsidP="00665E25">
            <w:pPr>
              <w:pStyle w:val="ListParagraph"/>
              <w:ind w:left="0"/>
              <w:jc w:val="center"/>
              <w:rPr>
                <w:rFonts w:ascii="Times New Roman" w:hAnsi="Times New Roman" w:cs="Times New Roman"/>
              </w:rPr>
            </w:pPr>
          </w:p>
        </w:tc>
        <w:tc>
          <w:tcPr>
            <w:tcW w:w="1374" w:type="dxa"/>
            <w:shd w:val="clear" w:color="auto" w:fill="DAEEF3" w:themeFill="accent5" w:themeFillTint="33"/>
          </w:tcPr>
          <w:p w:rsidR="00D12790" w:rsidRPr="00CC3BD1" w:rsidRDefault="00D12790" w:rsidP="00665E25">
            <w:pPr>
              <w:pStyle w:val="ListParagraph"/>
              <w:ind w:left="0"/>
              <w:jc w:val="center"/>
              <w:rPr>
                <w:rFonts w:ascii="Times New Roman" w:hAnsi="Times New Roman" w:cs="Times New Roman"/>
              </w:rPr>
            </w:pPr>
            <w:r w:rsidRPr="00CC3BD1">
              <w:rPr>
                <w:rFonts w:ascii="Times New Roman" w:hAnsi="Times New Roman" w:cs="Times New Roman"/>
              </w:rPr>
              <w:t>За методику реализације ППП</w:t>
            </w:r>
          </w:p>
        </w:tc>
        <w:tc>
          <w:tcPr>
            <w:tcW w:w="1276" w:type="dxa"/>
            <w:shd w:val="clear" w:color="auto" w:fill="B6DDE8" w:themeFill="accent5" w:themeFillTint="66"/>
          </w:tcPr>
          <w:p w:rsidR="00D12790" w:rsidRPr="00CC3BD1" w:rsidRDefault="00D12790" w:rsidP="00665E25">
            <w:pPr>
              <w:pStyle w:val="ListParagraph"/>
              <w:ind w:left="0"/>
              <w:jc w:val="center"/>
              <w:rPr>
                <w:rFonts w:ascii="Times New Roman" w:hAnsi="Times New Roman" w:cs="Times New Roman"/>
              </w:rPr>
            </w:pPr>
          </w:p>
          <w:p w:rsidR="00D12790" w:rsidRPr="00CC3BD1" w:rsidRDefault="00D12790" w:rsidP="00665E25">
            <w:pPr>
              <w:pStyle w:val="ListParagraph"/>
              <w:ind w:left="0"/>
              <w:jc w:val="center"/>
              <w:rPr>
                <w:rFonts w:ascii="Times New Roman" w:hAnsi="Times New Roman" w:cs="Times New Roman"/>
              </w:rPr>
            </w:pPr>
            <w:r w:rsidRPr="00CC3BD1">
              <w:rPr>
                <w:rFonts w:ascii="Times New Roman" w:hAnsi="Times New Roman" w:cs="Times New Roman"/>
              </w:rPr>
              <w:t>За ликовно</w:t>
            </w:r>
          </w:p>
        </w:tc>
        <w:tc>
          <w:tcPr>
            <w:tcW w:w="1276" w:type="dxa"/>
            <w:shd w:val="clear" w:color="auto" w:fill="DAEEF3" w:themeFill="accent5" w:themeFillTint="33"/>
          </w:tcPr>
          <w:p w:rsidR="00D12790" w:rsidRPr="00CC3BD1" w:rsidRDefault="00D12790" w:rsidP="00665E25">
            <w:pPr>
              <w:pStyle w:val="ListParagraph"/>
              <w:ind w:left="0"/>
              <w:jc w:val="center"/>
              <w:rPr>
                <w:rFonts w:ascii="Times New Roman" w:hAnsi="Times New Roman" w:cs="Times New Roman"/>
              </w:rPr>
            </w:pPr>
          </w:p>
          <w:p w:rsidR="00D12790" w:rsidRPr="00CC3BD1" w:rsidRDefault="00D12790" w:rsidP="00665E25">
            <w:pPr>
              <w:pStyle w:val="ListParagraph"/>
              <w:ind w:left="0"/>
              <w:jc w:val="center"/>
              <w:rPr>
                <w:rFonts w:ascii="Times New Roman" w:hAnsi="Times New Roman" w:cs="Times New Roman"/>
              </w:rPr>
            </w:pPr>
            <w:r w:rsidRPr="00CC3BD1">
              <w:rPr>
                <w:rFonts w:ascii="Times New Roman" w:hAnsi="Times New Roman" w:cs="Times New Roman"/>
              </w:rPr>
              <w:t>За физичко</w:t>
            </w:r>
          </w:p>
        </w:tc>
        <w:tc>
          <w:tcPr>
            <w:tcW w:w="1276" w:type="dxa"/>
            <w:shd w:val="clear" w:color="auto" w:fill="B6DDE8" w:themeFill="accent5" w:themeFillTint="66"/>
          </w:tcPr>
          <w:p w:rsidR="00D12790" w:rsidRPr="00CC3BD1" w:rsidRDefault="00D12790" w:rsidP="00665E25">
            <w:pPr>
              <w:pStyle w:val="ListParagraph"/>
              <w:ind w:left="0"/>
              <w:jc w:val="center"/>
              <w:rPr>
                <w:rFonts w:ascii="Times New Roman" w:hAnsi="Times New Roman" w:cs="Times New Roman"/>
              </w:rPr>
            </w:pPr>
          </w:p>
          <w:p w:rsidR="00D12790" w:rsidRPr="00CC3BD1" w:rsidRDefault="00D12790" w:rsidP="00665E25">
            <w:pPr>
              <w:pStyle w:val="ListParagraph"/>
              <w:ind w:left="0"/>
              <w:jc w:val="center"/>
              <w:rPr>
                <w:rFonts w:ascii="Times New Roman" w:hAnsi="Times New Roman" w:cs="Times New Roman"/>
              </w:rPr>
            </w:pPr>
            <w:r w:rsidRPr="00CC3BD1">
              <w:rPr>
                <w:rFonts w:ascii="Times New Roman" w:hAnsi="Times New Roman" w:cs="Times New Roman"/>
              </w:rPr>
              <w:t>За музичко-сценски израз</w:t>
            </w:r>
          </w:p>
        </w:tc>
        <w:tc>
          <w:tcPr>
            <w:tcW w:w="1276" w:type="dxa"/>
            <w:shd w:val="clear" w:color="auto" w:fill="B6DDE8" w:themeFill="accent5" w:themeFillTint="66"/>
          </w:tcPr>
          <w:p w:rsidR="00D12790" w:rsidRPr="00CC3BD1" w:rsidRDefault="00D12790" w:rsidP="00665E25">
            <w:pPr>
              <w:pStyle w:val="ListParagraph"/>
              <w:ind w:left="0"/>
              <w:jc w:val="center"/>
              <w:rPr>
                <w:rFonts w:ascii="Times New Roman" w:hAnsi="Times New Roman" w:cs="Times New Roman"/>
              </w:rPr>
            </w:pPr>
          </w:p>
          <w:p w:rsidR="00D12790" w:rsidRPr="00CC3BD1" w:rsidRDefault="00D12790" w:rsidP="00665E25">
            <w:pPr>
              <w:pStyle w:val="ListParagraph"/>
              <w:ind w:left="0"/>
              <w:jc w:val="center"/>
              <w:rPr>
                <w:rFonts w:ascii="Times New Roman" w:hAnsi="Times New Roman" w:cs="Times New Roman"/>
              </w:rPr>
            </w:pPr>
            <w:r w:rsidRPr="00CC3BD1">
              <w:rPr>
                <w:rFonts w:ascii="Times New Roman" w:hAnsi="Times New Roman" w:cs="Times New Roman"/>
              </w:rPr>
              <w:t>За рани развој</w:t>
            </w:r>
          </w:p>
        </w:tc>
        <w:tc>
          <w:tcPr>
            <w:tcW w:w="1276" w:type="dxa"/>
            <w:vMerge/>
            <w:shd w:val="clear" w:color="auto" w:fill="B6DDE8" w:themeFill="accent5" w:themeFillTint="66"/>
          </w:tcPr>
          <w:p w:rsidR="00D12790" w:rsidRPr="00CC3BD1" w:rsidRDefault="00D12790" w:rsidP="00665E25">
            <w:pPr>
              <w:pStyle w:val="ListParagraph"/>
              <w:ind w:left="0"/>
              <w:jc w:val="center"/>
              <w:rPr>
                <w:rFonts w:ascii="Times New Roman" w:hAnsi="Times New Roman" w:cs="Times New Roman"/>
              </w:rPr>
            </w:pPr>
          </w:p>
        </w:tc>
      </w:tr>
      <w:tr w:rsidR="00D12790" w:rsidRPr="00CC3BD1" w:rsidTr="00AB4282">
        <w:tc>
          <w:tcPr>
            <w:tcW w:w="1776" w:type="dxa"/>
            <w:shd w:val="clear" w:color="auto" w:fill="B6DDE8" w:themeFill="accent5" w:themeFillTint="66"/>
          </w:tcPr>
          <w:p w:rsidR="00D12790" w:rsidRPr="00CC3BD1" w:rsidRDefault="00D12790" w:rsidP="00665E25">
            <w:pPr>
              <w:pStyle w:val="ListParagraph"/>
              <w:ind w:left="0"/>
              <w:jc w:val="center"/>
              <w:rPr>
                <w:rFonts w:ascii="Times New Roman" w:hAnsi="Times New Roman" w:cs="Times New Roman"/>
              </w:rPr>
            </w:pPr>
            <w:r w:rsidRPr="00CC3BD1">
              <w:rPr>
                <w:rFonts w:ascii="Times New Roman" w:hAnsi="Times New Roman" w:cs="Times New Roman"/>
              </w:rPr>
              <w:t>Избалансиран</w:t>
            </w:r>
          </w:p>
        </w:tc>
        <w:tc>
          <w:tcPr>
            <w:tcW w:w="1374" w:type="dxa"/>
            <w:shd w:val="clear" w:color="auto" w:fill="DAEEF3" w:themeFill="accent5" w:themeFillTint="33"/>
            <w:vAlign w:val="center"/>
          </w:tcPr>
          <w:p w:rsidR="00D12790" w:rsidRPr="00CC3BD1" w:rsidRDefault="00D12790" w:rsidP="00AB4282">
            <w:pPr>
              <w:pStyle w:val="ListParagraph"/>
              <w:ind w:left="0"/>
              <w:jc w:val="center"/>
              <w:rPr>
                <w:rFonts w:ascii="Times New Roman" w:hAnsi="Times New Roman" w:cs="Times New Roman"/>
              </w:rPr>
            </w:pPr>
            <w:r w:rsidRPr="00CC3BD1">
              <w:rPr>
                <w:rFonts w:ascii="Times New Roman" w:hAnsi="Times New Roman" w:cs="Times New Roman"/>
              </w:rPr>
              <w:t>55.00%</w:t>
            </w:r>
          </w:p>
        </w:tc>
        <w:tc>
          <w:tcPr>
            <w:tcW w:w="1276" w:type="dxa"/>
            <w:shd w:val="clear" w:color="auto" w:fill="B6DDE8" w:themeFill="accent5" w:themeFillTint="66"/>
            <w:vAlign w:val="center"/>
          </w:tcPr>
          <w:p w:rsidR="00D12790" w:rsidRPr="00CC3BD1" w:rsidRDefault="00D12790" w:rsidP="00AB4282">
            <w:pPr>
              <w:pStyle w:val="ListParagraph"/>
              <w:ind w:left="0"/>
              <w:jc w:val="center"/>
              <w:rPr>
                <w:rFonts w:ascii="Times New Roman" w:hAnsi="Times New Roman" w:cs="Times New Roman"/>
              </w:rPr>
            </w:pPr>
            <w:r w:rsidRPr="00CC3BD1">
              <w:rPr>
                <w:rFonts w:ascii="Times New Roman" w:hAnsi="Times New Roman" w:cs="Times New Roman"/>
              </w:rPr>
              <w:t>55.00%</w:t>
            </w:r>
          </w:p>
        </w:tc>
        <w:tc>
          <w:tcPr>
            <w:tcW w:w="1276" w:type="dxa"/>
            <w:shd w:val="clear" w:color="auto" w:fill="DAEEF3" w:themeFill="accent5" w:themeFillTint="33"/>
            <w:vAlign w:val="center"/>
          </w:tcPr>
          <w:p w:rsidR="00D12790" w:rsidRPr="00CC3BD1" w:rsidRDefault="00D12790" w:rsidP="00AB4282">
            <w:pPr>
              <w:pStyle w:val="ListParagraph"/>
              <w:ind w:left="0"/>
              <w:jc w:val="center"/>
              <w:rPr>
                <w:rFonts w:ascii="Times New Roman" w:hAnsi="Times New Roman" w:cs="Times New Roman"/>
              </w:rPr>
            </w:pPr>
            <w:r w:rsidRPr="00CC3BD1">
              <w:rPr>
                <w:rFonts w:ascii="Times New Roman" w:hAnsi="Times New Roman" w:cs="Times New Roman"/>
              </w:rPr>
              <w:t>68.00%</w:t>
            </w:r>
          </w:p>
        </w:tc>
        <w:tc>
          <w:tcPr>
            <w:tcW w:w="1276" w:type="dxa"/>
            <w:shd w:val="clear" w:color="auto" w:fill="B6DDE8" w:themeFill="accent5" w:themeFillTint="66"/>
            <w:vAlign w:val="center"/>
          </w:tcPr>
          <w:p w:rsidR="00D12790" w:rsidRPr="00CC3BD1" w:rsidRDefault="00D12790" w:rsidP="00AB4282">
            <w:pPr>
              <w:pStyle w:val="ListParagraph"/>
              <w:ind w:left="0"/>
              <w:jc w:val="center"/>
              <w:rPr>
                <w:rFonts w:ascii="Times New Roman" w:hAnsi="Times New Roman" w:cs="Times New Roman"/>
              </w:rPr>
            </w:pPr>
            <w:r w:rsidRPr="00CC3BD1">
              <w:rPr>
                <w:rFonts w:ascii="Times New Roman" w:hAnsi="Times New Roman" w:cs="Times New Roman"/>
              </w:rPr>
              <w:t>8</w:t>
            </w:r>
            <w:r w:rsidR="001C6C29" w:rsidRPr="00CC3BD1">
              <w:rPr>
                <w:rFonts w:ascii="Times New Roman" w:hAnsi="Times New Roman" w:cs="Times New Roman"/>
              </w:rPr>
              <w:t>8</w:t>
            </w:r>
            <w:r w:rsidRPr="00CC3BD1">
              <w:rPr>
                <w:rFonts w:ascii="Times New Roman" w:hAnsi="Times New Roman" w:cs="Times New Roman"/>
              </w:rPr>
              <w:t>.2</w:t>
            </w:r>
            <w:r w:rsidR="001C6C29" w:rsidRPr="00CC3BD1">
              <w:rPr>
                <w:rFonts w:ascii="Times New Roman" w:hAnsi="Times New Roman" w:cs="Times New Roman"/>
              </w:rPr>
              <w:t>4</w:t>
            </w:r>
            <w:r w:rsidRPr="00CC3BD1">
              <w:rPr>
                <w:rFonts w:ascii="Times New Roman" w:hAnsi="Times New Roman" w:cs="Times New Roman"/>
              </w:rPr>
              <w:t>%</w:t>
            </w:r>
          </w:p>
        </w:tc>
        <w:tc>
          <w:tcPr>
            <w:tcW w:w="1276" w:type="dxa"/>
            <w:shd w:val="clear" w:color="auto" w:fill="B6DDE8" w:themeFill="accent5" w:themeFillTint="66"/>
            <w:vAlign w:val="center"/>
          </w:tcPr>
          <w:p w:rsidR="00D12790" w:rsidRPr="00CC3BD1" w:rsidRDefault="00AB4282" w:rsidP="00AB4282">
            <w:pPr>
              <w:pStyle w:val="ListParagraph"/>
              <w:ind w:left="0"/>
              <w:jc w:val="center"/>
              <w:rPr>
                <w:rFonts w:ascii="Times New Roman" w:hAnsi="Times New Roman" w:cs="Times New Roman"/>
              </w:rPr>
            </w:pPr>
            <w:r w:rsidRPr="00CC3BD1">
              <w:rPr>
                <w:rFonts w:ascii="Times New Roman" w:hAnsi="Times New Roman" w:cs="Times New Roman"/>
              </w:rPr>
              <w:t>66.67%</w:t>
            </w:r>
          </w:p>
        </w:tc>
        <w:tc>
          <w:tcPr>
            <w:tcW w:w="1276" w:type="dxa"/>
            <w:shd w:val="clear" w:color="auto" w:fill="B6DDE8" w:themeFill="accent5" w:themeFillTint="66"/>
            <w:vAlign w:val="center"/>
          </w:tcPr>
          <w:p w:rsidR="00D12790" w:rsidRPr="00CC3BD1" w:rsidRDefault="00AB4282" w:rsidP="00AB4282">
            <w:pPr>
              <w:pStyle w:val="ListParagraph"/>
              <w:ind w:left="0"/>
              <w:jc w:val="center"/>
              <w:rPr>
                <w:rFonts w:ascii="Times New Roman" w:hAnsi="Times New Roman" w:cs="Times New Roman"/>
                <w:b/>
              </w:rPr>
            </w:pPr>
            <w:r w:rsidRPr="00CC3BD1">
              <w:rPr>
                <w:rFonts w:ascii="Times New Roman" w:hAnsi="Times New Roman" w:cs="Times New Roman"/>
                <w:b/>
              </w:rPr>
              <w:t>66.58%</w:t>
            </w:r>
          </w:p>
        </w:tc>
      </w:tr>
      <w:tr w:rsidR="00D12790" w:rsidRPr="00CC3BD1" w:rsidTr="00AB4282">
        <w:tc>
          <w:tcPr>
            <w:tcW w:w="1776" w:type="dxa"/>
            <w:shd w:val="clear" w:color="auto" w:fill="B6DDE8" w:themeFill="accent5" w:themeFillTint="66"/>
          </w:tcPr>
          <w:p w:rsidR="00D12790" w:rsidRPr="00CC3BD1" w:rsidRDefault="00D12790" w:rsidP="00665E25">
            <w:pPr>
              <w:pStyle w:val="ListParagraph"/>
              <w:ind w:left="0"/>
              <w:jc w:val="center"/>
              <w:rPr>
                <w:rFonts w:ascii="Times New Roman" w:hAnsi="Times New Roman" w:cs="Times New Roman"/>
              </w:rPr>
            </w:pPr>
            <w:r w:rsidRPr="00CC3BD1">
              <w:rPr>
                <w:rFonts w:ascii="Times New Roman" w:hAnsi="Times New Roman" w:cs="Times New Roman"/>
              </w:rPr>
              <w:t>Није избалансиран, потребно више практичне</w:t>
            </w:r>
            <w:r w:rsidR="0023166B" w:rsidRPr="00CC3BD1">
              <w:rPr>
                <w:rFonts w:ascii="Times New Roman" w:hAnsi="Times New Roman" w:cs="Times New Roman"/>
              </w:rPr>
              <w:t xml:space="preserve"> наставе</w:t>
            </w:r>
          </w:p>
        </w:tc>
        <w:tc>
          <w:tcPr>
            <w:tcW w:w="1374" w:type="dxa"/>
            <w:shd w:val="clear" w:color="auto" w:fill="DAEEF3" w:themeFill="accent5" w:themeFillTint="33"/>
            <w:vAlign w:val="center"/>
          </w:tcPr>
          <w:p w:rsidR="00D12790" w:rsidRPr="00CC3BD1" w:rsidRDefault="00D12790" w:rsidP="00AB4282">
            <w:pPr>
              <w:pStyle w:val="ListParagraph"/>
              <w:ind w:left="0"/>
              <w:jc w:val="center"/>
              <w:rPr>
                <w:rFonts w:ascii="Times New Roman" w:hAnsi="Times New Roman" w:cs="Times New Roman"/>
              </w:rPr>
            </w:pPr>
            <w:r w:rsidRPr="00CC3BD1">
              <w:rPr>
                <w:rFonts w:ascii="Times New Roman" w:hAnsi="Times New Roman" w:cs="Times New Roman"/>
              </w:rPr>
              <w:t>42.50%</w:t>
            </w:r>
          </w:p>
        </w:tc>
        <w:tc>
          <w:tcPr>
            <w:tcW w:w="1276" w:type="dxa"/>
            <w:shd w:val="clear" w:color="auto" w:fill="B6DDE8" w:themeFill="accent5" w:themeFillTint="66"/>
            <w:vAlign w:val="center"/>
          </w:tcPr>
          <w:p w:rsidR="00D12790" w:rsidRPr="00CC3BD1" w:rsidRDefault="00D12790" w:rsidP="00AB4282">
            <w:pPr>
              <w:pStyle w:val="ListParagraph"/>
              <w:ind w:left="0"/>
              <w:jc w:val="center"/>
              <w:rPr>
                <w:rFonts w:ascii="Times New Roman" w:hAnsi="Times New Roman" w:cs="Times New Roman"/>
              </w:rPr>
            </w:pPr>
            <w:r w:rsidRPr="00CC3BD1">
              <w:rPr>
                <w:rFonts w:ascii="Times New Roman" w:hAnsi="Times New Roman" w:cs="Times New Roman"/>
              </w:rPr>
              <w:t>45.00%</w:t>
            </w:r>
          </w:p>
        </w:tc>
        <w:tc>
          <w:tcPr>
            <w:tcW w:w="1276" w:type="dxa"/>
            <w:shd w:val="clear" w:color="auto" w:fill="DAEEF3" w:themeFill="accent5" w:themeFillTint="33"/>
            <w:vAlign w:val="center"/>
          </w:tcPr>
          <w:p w:rsidR="00D12790" w:rsidRPr="00CC3BD1" w:rsidRDefault="00D12790" w:rsidP="00AB4282">
            <w:pPr>
              <w:pStyle w:val="ListParagraph"/>
              <w:ind w:left="0"/>
              <w:jc w:val="center"/>
              <w:rPr>
                <w:rFonts w:ascii="Times New Roman" w:hAnsi="Times New Roman" w:cs="Times New Roman"/>
              </w:rPr>
            </w:pPr>
            <w:r w:rsidRPr="00CC3BD1">
              <w:rPr>
                <w:rFonts w:ascii="Times New Roman" w:hAnsi="Times New Roman" w:cs="Times New Roman"/>
              </w:rPr>
              <w:t>20.00%</w:t>
            </w:r>
          </w:p>
        </w:tc>
        <w:tc>
          <w:tcPr>
            <w:tcW w:w="1276" w:type="dxa"/>
            <w:shd w:val="clear" w:color="auto" w:fill="B6DDE8" w:themeFill="accent5" w:themeFillTint="66"/>
            <w:vAlign w:val="center"/>
          </w:tcPr>
          <w:p w:rsidR="00D12790" w:rsidRPr="00CC3BD1" w:rsidRDefault="001C6C29" w:rsidP="00AB4282">
            <w:pPr>
              <w:pStyle w:val="ListParagraph"/>
              <w:ind w:left="0"/>
              <w:jc w:val="center"/>
              <w:rPr>
                <w:rFonts w:ascii="Times New Roman" w:hAnsi="Times New Roman" w:cs="Times New Roman"/>
              </w:rPr>
            </w:pPr>
            <w:r w:rsidRPr="00CC3BD1">
              <w:rPr>
                <w:rFonts w:ascii="Times New Roman" w:hAnsi="Times New Roman" w:cs="Times New Roman"/>
              </w:rPr>
              <w:t>11</w:t>
            </w:r>
            <w:r w:rsidR="00D12790" w:rsidRPr="00CC3BD1">
              <w:rPr>
                <w:rFonts w:ascii="Times New Roman" w:hAnsi="Times New Roman" w:cs="Times New Roman"/>
              </w:rPr>
              <w:t>.</w:t>
            </w:r>
            <w:r w:rsidRPr="00CC3BD1">
              <w:rPr>
                <w:rFonts w:ascii="Times New Roman" w:hAnsi="Times New Roman" w:cs="Times New Roman"/>
              </w:rPr>
              <w:t>76</w:t>
            </w:r>
            <w:r w:rsidR="00D12790" w:rsidRPr="00CC3BD1">
              <w:rPr>
                <w:rFonts w:ascii="Times New Roman" w:hAnsi="Times New Roman" w:cs="Times New Roman"/>
              </w:rPr>
              <w:t>%</w:t>
            </w:r>
          </w:p>
        </w:tc>
        <w:tc>
          <w:tcPr>
            <w:tcW w:w="1276" w:type="dxa"/>
            <w:shd w:val="clear" w:color="auto" w:fill="B6DDE8" w:themeFill="accent5" w:themeFillTint="66"/>
            <w:vAlign w:val="center"/>
          </w:tcPr>
          <w:p w:rsidR="00AB4282" w:rsidRPr="00CC3BD1" w:rsidRDefault="00AB4282" w:rsidP="00AB4282">
            <w:pPr>
              <w:pStyle w:val="ListParagraph"/>
              <w:ind w:left="0"/>
              <w:jc w:val="center"/>
              <w:rPr>
                <w:rFonts w:ascii="Times New Roman" w:hAnsi="Times New Roman" w:cs="Times New Roman"/>
              </w:rPr>
            </w:pPr>
            <w:r w:rsidRPr="00CC3BD1">
              <w:rPr>
                <w:rFonts w:ascii="Times New Roman" w:hAnsi="Times New Roman" w:cs="Times New Roman"/>
              </w:rPr>
              <w:t>22.22%</w:t>
            </w:r>
          </w:p>
        </w:tc>
        <w:tc>
          <w:tcPr>
            <w:tcW w:w="1276" w:type="dxa"/>
            <w:shd w:val="clear" w:color="auto" w:fill="B6DDE8" w:themeFill="accent5" w:themeFillTint="66"/>
            <w:vAlign w:val="center"/>
          </w:tcPr>
          <w:p w:rsidR="00D12790" w:rsidRPr="00CC3BD1" w:rsidRDefault="00AB4282" w:rsidP="00AB4282">
            <w:pPr>
              <w:pStyle w:val="ListParagraph"/>
              <w:ind w:left="0"/>
              <w:jc w:val="center"/>
              <w:rPr>
                <w:rFonts w:ascii="Times New Roman" w:hAnsi="Times New Roman" w:cs="Times New Roman"/>
                <w:b/>
              </w:rPr>
            </w:pPr>
            <w:r w:rsidRPr="00CC3BD1">
              <w:rPr>
                <w:rFonts w:ascii="Times New Roman" w:hAnsi="Times New Roman" w:cs="Times New Roman"/>
                <w:b/>
              </w:rPr>
              <w:t>28.30%</w:t>
            </w:r>
          </w:p>
        </w:tc>
      </w:tr>
    </w:tbl>
    <w:p w:rsidR="00A845AF" w:rsidRPr="00CC3BD1" w:rsidRDefault="00A845AF" w:rsidP="00A845AF">
      <w:pPr>
        <w:spacing w:after="0" w:line="240" w:lineRule="auto"/>
        <w:rPr>
          <w:rFonts w:ascii="Times New Roman" w:hAnsi="Times New Roman"/>
        </w:rPr>
      </w:pPr>
    </w:p>
    <w:p w:rsidR="00A845AF" w:rsidRPr="00CC3BD1" w:rsidRDefault="00A845AF" w:rsidP="00A845AF">
      <w:pPr>
        <w:spacing w:after="0" w:line="240" w:lineRule="auto"/>
        <w:rPr>
          <w:rFonts w:ascii="Times New Roman" w:hAnsi="Times New Roman"/>
        </w:rPr>
      </w:pPr>
    </w:p>
    <w:p w:rsidR="00A845AF" w:rsidRPr="00CC3BD1" w:rsidRDefault="00A845AF" w:rsidP="00A845AF">
      <w:pPr>
        <w:pStyle w:val="ListParagraph"/>
        <w:spacing w:after="0" w:line="240" w:lineRule="auto"/>
        <w:ind w:left="360"/>
        <w:jc w:val="center"/>
        <w:rPr>
          <w:rFonts w:ascii="Times New Roman" w:hAnsi="Times New Roman" w:cs="Times New Roman"/>
          <w:b/>
        </w:rPr>
      </w:pPr>
      <w:r w:rsidRPr="00CC3BD1">
        <w:rPr>
          <w:rFonts w:ascii="Times New Roman" w:hAnsi="Times New Roman" w:cs="Times New Roman"/>
          <w:b/>
          <w:i/>
        </w:rPr>
        <w:t>Табела 1</w:t>
      </w:r>
      <w:r w:rsidR="00F42985" w:rsidRPr="00CC3BD1">
        <w:rPr>
          <w:rFonts w:ascii="Times New Roman" w:hAnsi="Times New Roman" w:cs="Times New Roman"/>
          <w:b/>
          <w:i/>
        </w:rPr>
        <w:t>3</w:t>
      </w:r>
      <w:r w:rsidRPr="00CC3BD1">
        <w:rPr>
          <w:rFonts w:ascii="Times New Roman" w:hAnsi="Times New Roman" w:cs="Times New Roman"/>
          <w:b/>
          <w:i/>
        </w:rPr>
        <w:t xml:space="preserve">: </w:t>
      </w:r>
      <w:r w:rsidRPr="00CC3BD1">
        <w:rPr>
          <w:rFonts w:ascii="Times New Roman" w:hAnsi="Times New Roman" w:cs="Times New Roman"/>
          <w:b/>
        </w:rPr>
        <w:t>Адекватност бодовања предиспитних и испитних обавеза</w:t>
      </w:r>
    </w:p>
    <w:tbl>
      <w:tblPr>
        <w:tblStyle w:val="TableGrid"/>
        <w:tblW w:w="9530" w:type="dxa"/>
        <w:tblInd w:w="36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1319"/>
        <w:gridCol w:w="1406"/>
        <w:gridCol w:w="1276"/>
        <w:gridCol w:w="1276"/>
        <w:gridCol w:w="1417"/>
        <w:gridCol w:w="1418"/>
        <w:gridCol w:w="1418"/>
      </w:tblGrid>
      <w:tr w:rsidR="00D12790" w:rsidRPr="00CC3BD1" w:rsidTr="00860ED0">
        <w:tc>
          <w:tcPr>
            <w:tcW w:w="1319" w:type="dxa"/>
            <w:vMerge w:val="restart"/>
            <w:shd w:val="clear" w:color="auto" w:fill="B6DDE8" w:themeFill="accent5" w:themeFillTint="66"/>
          </w:tcPr>
          <w:p w:rsidR="00D12790" w:rsidRPr="00CC3BD1" w:rsidRDefault="00D12790" w:rsidP="00665E25">
            <w:pPr>
              <w:pStyle w:val="ListParagraph"/>
              <w:ind w:left="0"/>
              <w:jc w:val="center"/>
              <w:rPr>
                <w:rFonts w:ascii="Times New Roman" w:hAnsi="Times New Roman" w:cs="Times New Roman"/>
              </w:rPr>
            </w:pPr>
          </w:p>
          <w:p w:rsidR="00D12790" w:rsidRPr="00CC3BD1" w:rsidRDefault="00D12790" w:rsidP="00665E25">
            <w:pPr>
              <w:pStyle w:val="ListParagraph"/>
              <w:ind w:left="0"/>
              <w:jc w:val="center"/>
              <w:rPr>
                <w:rFonts w:ascii="Times New Roman" w:hAnsi="Times New Roman" w:cs="Times New Roman"/>
              </w:rPr>
            </w:pPr>
            <w:r w:rsidRPr="00CC3BD1">
              <w:rPr>
                <w:rFonts w:ascii="Times New Roman" w:hAnsi="Times New Roman" w:cs="Times New Roman"/>
              </w:rPr>
              <w:t>Начин  бодовања</w:t>
            </w:r>
          </w:p>
        </w:tc>
        <w:tc>
          <w:tcPr>
            <w:tcW w:w="6793" w:type="dxa"/>
            <w:gridSpan w:val="5"/>
            <w:shd w:val="clear" w:color="auto" w:fill="DAEEF3" w:themeFill="accent5" w:themeFillTint="33"/>
          </w:tcPr>
          <w:p w:rsidR="00D12790" w:rsidRPr="00CC3BD1" w:rsidRDefault="00D12790" w:rsidP="00665E25">
            <w:pPr>
              <w:pStyle w:val="ListParagraph"/>
              <w:ind w:left="0"/>
              <w:jc w:val="center"/>
              <w:rPr>
                <w:rFonts w:ascii="Times New Roman" w:hAnsi="Times New Roman" w:cs="Times New Roman"/>
              </w:rPr>
            </w:pPr>
            <w:r w:rsidRPr="00CC3BD1">
              <w:rPr>
                <w:rFonts w:ascii="Times New Roman" w:hAnsi="Times New Roman" w:cs="Times New Roman"/>
              </w:rPr>
              <w:t>Специјалистички студијски програм</w:t>
            </w:r>
          </w:p>
        </w:tc>
        <w:tc>
          <w:tcPr>
            <w:tcW w:w="1418" w:type="dxa"/>
            <w:vMerge w:val="restart"/>
            <w:shd w:val="clear" w:color="auto" w:fill="DAEEF3" w:themeFill="accent5" w:themeFillTint="33"/>
          </w:tcPr>
          <w:p w:rsidR="00D12790" w:rsidRPr="00CC3BD1" w:rsidRDefault="00D12790" w:rsidP="00665E25">
            <w:pPr>
              <w:pStyle w:val="ListParagraph"/>
              <w:ind w:left="0"/>
              <w:jc w:val="center"/>
              <w:rPr>
                <w:rFonts w:ascii="Times New Roman" w:hAnsi="Times New Roman" w:cs="Times New Roman"/>
              </w:rPr>
            </w:pPr>
          </w:p>
          <w:p w:rsidR="00D12790" w:rsidRPr="00CC3BD1" w:rsidRDefault="00D12790" w:rsidP="00665E25">
            <w:pPr>
              <w:pStyle w:val="ListParagraph"/>
              <w:ind w:left="0"/>
              <w:jc w:val="center"/>
              <w:rPr>
                <w:rFonts w:ascii="Times New Roman" w:hAnsi="Times New Roman" w:cs="Times New Roman"/>
              </w:rPr>
            </w:pPr>
            <w:r w:rsidRPr="00CC3BD1">
              <w:rPr>
                <w:rFonts w:ascii="Times New Roman" w:hAnsi="Times New Roman" w:cs="Times New Roman"/>
              </w:rPr>
              <w:t>Просек</w:t>
            </w:r>
          </w:p>
        </w:tc>
      </w:tr>
      <w:tr w:rsidR="00D12790" w:rsidRPr="00CC3BD1" w:rsidTr="00D12790">
        <w:tc>
          <w:tcPr>
            <w:tcW w:w="1319" w:type="dxa"/>
            <w:vMerge/>
            <w:shd w:val="clear" w:color="auto" w:fill="B6DDE8" w:themeFill="accent5" w:themeFillTint="66"/>
          </w:tcPr>
          <w:p w:rsidR="00D12790" w:rsidRPr="00CC3BD1" w:rsidRDefault="00D12790" w:rsidP="00665E25">
            <w:pPr>
              <w:pStyle w:val="ListParagraph"/>
              <w:ind w:left="0"/>
              <w:jc w:val="center"/>
              <w:rPr>
                <w:rFonts w:ascii="Times New Roman" w:hAnsi="Times New Roman" w:cs="Times New Roman"/>
              </w:rPr>
            </w:pPr>
          </w:p>
        </w:tc>
        <w:tc>
          <w:tcPr>
            <w:tcW w:w="1406" w:type="dxa"/>
            <w:shd w:val="clear" w:color="auto" w:fill="DAEEF3" w:themeFill="accent5" w:themeFillTint="33"/>
          </w:tcPr>
          <w:p w:rsidR="00D12790" w:rsidRPr="00CC3BD1" w:rsidRDefault="00D12790" w:rsidP="00665E25">
            <w:pPr>
              <w:pStyle w:val="ListParagraph"/>
              <w:ind w:left="0"/>
              <w:jc w:val="center"/>
              <w:rPr>
                <w:rFonts w:ascii="Times New Roman" w:hAnsi="Times New Roman" w:cs="Times New Roman"/>
              </w:rPr>
            </w:pPr>
            <w:r w:rsidRPr="00CC3BD1">
              <w:rPr>
                <w:rFonts w:ascii="Times New Roman" w:hAnsi="Times New Roman" w:cs="Times New Roman"/>
              </w:rPr>
              <w:t>За методику реализације ППП</w:t>
            </w:r>
          </w:p>
        </w:tc>
        <w:tc>
          <w:tcPr>
            <w:tcW w:w="1276" w:type="dxa"/>
            <w:shd w:val="clear" w:color="auto" w:fill="B6DDE8" w:themeFill="accent5" w:themeFillTint="66"/>
          </w:tcPr>
          <w:p w:rsidR="00D12790" w:rsidRPr="00CC3BD1" w:rsidRDefault="00D12790" w:rsidP="00665E25">
            <w:pPr>
              <w:pStyle w:val="ListParagraph"/>
              <w:ind w:left="0"/>
              <w:jc w:val="center"/>
              <w:rPr>
                <w:rFonts w:ascii="Times New Roman" w:hAnsi="Times New Roman" w:cs="Times New Roman"/>
              </w:rPr>
            </w:pPr>
          </w:p>
          <w:p w:rsidR="00D12790" w:rsidRPr="00CC3BD1" w:rsidRDefault="00D12790" w:rsidP="00665E25">
            <w:pPr>
              <w:pStyle w:val="ListParagraph"/>
              <w:ind w:left="0"/>
              <w:jc w:val="center"/>
              <w:rPr>
                <w:rFonts w:ascii="Times New Roman" w:hAnsi="Times New Roman" w:cs="Times New Roman"/>
              </w:rPr>
            </w:pPr>
            <w:r w:rsidRPr="00CC3BD1">
              <w:rPr>
                <w:rFonts w:ascii="Times New Roman" w:hAnsi="Times New Roman" w:cs="Times New Roman"/>
              </w:rPr>
              <w:t>За ликовно</w:t>
            </w:r>
          </w:p>
        </w:tc>
        <w:tc>
          <w:tcPr>
            <w:tcW w:w="1276" w:type="dxa"/>
            <w:shd w:val="clear" w:color="auto" w:fill="DAEEF3" w:themeFill="accent5" w:themeFillTint="33"/>
          </w:tcPr>
          <w:p w:rsidR="00D12790" w:rsidRPr="00CC3BD1" w:rsidRDefault="00D12790" w:rsidP="00665E25">
            <w:pPr>
              <w:pStyle w:val="ListParagraph"/>
              <w:ind w:left="0"/>
              <w:jc w:val="center"/>
              <w:rPr>
                <w:rFonts w:ascii="Times New Roman" w:hAnsi="Times New Roman" w:cs="Times New Roman"/>
              </w:rPr>
            </w:pPr>
          </w:p>
          <w:p w:rsidR="00D12790" w:rsidRPr="00CC3BD1" w:rsidRDefault="00D12790" w:rsidP="00665E25">
            <w:pPr>
              <w:pStyle w:val="ListParagraph"/>
              <w:ind w:left="0"/>
              <w:jc w:val="center"/>
              <w:rPr>
                <w:rFonts w:ascii="Times New Roman" w:hAnsi="Times New Roman" w:cs="Times New Roman"/>
              </w:rPr>
            </w:pPr>
            <w:r w:rsidRPr="00CC3BD1">
              <w:rPr>
                <w:rFonts w:ascii="Times New Roman" w:hAnsi="Times New Roman" w:cs="Times New Roman"/>
              </w:rPr>
              <w:t>За физичко</w:t>
            </w:r>
          </w:p>
        </w:tc>
        <w:tc>
          <w:tcPr>
            <w:tcW w:w="1417" w:type="dxa"/>
            <w:shd w:val="clear" w:color="auto" w:fill="B6DDE8" w:themeFill="accent5" w:themeFillTint="66"/>
          </w:tcPr>
          <w:p w:rsidR="00D12790" w:rsidRPr="00CC3BD1" w:rsidRDefault="00D12790" w:rsidP="00665E25">
            <w:pPr>
              <w:pStyle w:val="ListParagraph"/>
              <w:ind w:left="0"/>
              <w:jc w:val="center"/>
              <w:rPr>
                <w:rFonts w:ascii="Times New Roman" w:hAnsi="Times New Roman" w:cs="Times New Roman"/>
              </w:rPr>
            </w:pPr>
          </w:p>
          <w:p w:rsidR="00D12790" w:rsidRPr="00CC3BD1" w:rsidRDefault="00D12790" w:rsidP="00665E25">
            <w:pPr>
              <w:pStyle w:val="ListParagraph"/>
              <w:ind w:left="0"/>
              <w:jc w:val="center"/>
              <w:rPr>
                <w:rFonts w:ascii="Times New Roman" w:hAnsi="Times New Roman" w:cs="Times New Roman"/>
              </w:rPr>
            </w:pPr>
            <w:r w:rsidRPr="00CC3BD1">
              <w:rPr>
                <w:rFonts w:ascii="Times New Roman" w:hAnsi="Times New Roman" w:cs="Times New Roman"/>
              </w:rPr>
              <w:t>За музичко-сценски израз</w:t>
            </w:r>
          </w:p>
        </w:tc>
        <w:tc>
          <w:tcPr>
            <w:tcW w:w="1418" w:type="dxa"/>
            <w:shd w:val="clear" w:color="auto" w:fill="B6DDE8" w:themeFill="accent5" w:themeFillTint="66"/>
          </w:tcPr>
          <w:p w:rsidR="00D12790" w:rsidRPr="00CC3BD1" w:rsidRDefault="00D12790" w:rsidP="00665E25">
            <w:pPr>
              <w:pStyle w:val="ListParagraph"/>
              <w:ind w:left="0"/>
              <w:jc w:val="center"/>
              <w:rPr>
                <w:rFonts w:ascii="Times New Roman" w:hAnsi="Times New Roman" w:cs="Times New Roman"/>
              </w:rPr>
            </w:pPr>
          </w:p>
          <w:p w:rsidR="00D12790" w:rsidRPr="00CC3BD1" w:rsidRDefault="00D12790" w:rsidP="00665E25">
            <w:pPr>
              <w:pStyle w:val="ListParagraph"/>
              <w:ind w:left="0"/>
              <w:jc w:val="center"/>
              <w:rPr>
                <w:rFonts w:ascii="Times New Roman" w:hAnsi="Times New Roman" w:cs="Times New Roman"/>
              </w:rPr>
            </w:pPr>
            <w:r w:rsidRPr="00CC3BD1">
              <w:rPr>
                <w:rFonts w:ascii="Times New Roman" w:hAnsi="Times New Roman" w:cs="Times New Roman"/>
              </w:rPr>
              <w:t>За рани развој</w:t>
            </w:r>
          </w:p>
        </w:tc>
        <w:tc>
          <w:tcPr>
            <w:tcW w:w="1418" w:type="dxa"/>
            <w:vMerge/>
            <w:shd w:val="clear" w:color="auto" w:fill="B6DDE8" w:themeFill="accent5" w:themeFillTint="66"/>
          </w:tcPr>
          <w:p w:rsidR="00D12790" w:rsidRPr="00CC3BD1" w:rsidRDefault="00D12790" w:rsidP="00665E25">
            <w:pPr>
              <w:pStyle w:val="ListParagraph"/>
              <w:ind w:left="0"/>
              <w:jc w:val="center"/>
              <w:rPr>
                <w:rFonts w:ascii="Times New Roman" w:hAnsi="Times New Roman" w:cs="Times New Roman"/>
              </w:rPr>
            </w:pPr>
          </w:p>
        </w:tc>
      </w:tr>
      <w:tr w:rsidR="00D12790" w:rsidRPr="00CC3BD1" w:rsidTr="00083674">
        <w:tc>
          <w:tcPr>
            <w:tcW w:w="1319" w:type="dxa"/>
            <w:shd w:val="clear" w:color="auto" w:fill="B6DDE8" w:themeFill="accent5" w:themeFillTint="66"/>
            <w:vAlign w:val="center"/>
          </w:tcPr>
          <w:p w:rsidR="00D12790" w:rsidRPr="00CC3BD1" w:rsidRDefault="00D12790" w:rsidP="00083674">
            <w:pPr>
              <w:jc w:val="center"/>
              <w:outlineLvl w:val="0"/>
              <w:rPr>
                <w:rFonts w:ascii="Times New Roman" w:hAnsi="Times New Roman"/>
              </w:rPr>
            </w:pPr>
            <w:r w:rsidRPr="00CC3BD1">
              <w:rPr>
                <w:rFonts w:ascii="Times New Roman" w:hAnsi="Times New Roman"/>
              </w:rPr>
              <w:t>Адекватан</w:t>
            </w:r>
          </w:p>
        </w:tc>
        <w:tc>
          <w:tcPr>
            <w:tcW w:w="1406" w:type="dxa"/>
            <w:shd w:val="clear" w:color="auto" w:fill="DAEEF3" w:themeFill="accent5" w:themeFillTint="33"/>
            <w:vAlign w:val="center"/>
          </w:tcPr>
          <w:p w:rsidR="00D12790" w:rsidRPr="00CC3BD1" w:rsidRDefault="00D12790" w:rsidP="00083674">
            <w:pPr>
              <w:jc w:val="center"/>
              <w:rPr>
                <w:rFonts w:ascii="Times New Roman" w:hAnsi="Times New Roman"/>
              </w:rPr>
            </w:pPr>
            <w:r w:rsidRPr="00CC3BD1">
              <w:rPr>
                <w:rFonts w:ascii="Times New Roman" w:hAnsi="Times New Roman"/>
              </w:rPr>
              <w:t>70.00%</w:t>
            </w:r>
          </w:p>
        </w:tc>
        <w:tc>
          <w:tcPr>
            <w:tcW w:w="1276" w:type="dxa"/>
            <w:shd w:val="clear" w:color="auto" w:fill="B6DDE8" w:themeFill="accent5" w:themeFillTint="66"/>
            <w:vAlign w:val="center"/>
          </w:tcPr>
          <w:p w:rsidR="00D12790" w:rsidRPr="00CC3BD1" w:rsidRDefault="00D12790" w:rsidP="00083674">
            <w:pPr>
              <w:jc w:val="center"/>
              <w:rPr>
                <w:rFonts w:ascii="Times New Roman" w:hAnsi="Times New Roman"/>
              </w:rPr>
            </w:pPr>
            <w:r w:rsidRPr="00CC3BD1">
              <w:rPr>
                <w:rFonts w:ascii="Times New Roman" w:hAnsi="Times New Roman"/>
              </w:rPr>
              <w:t>75.00%</w:t>
            </w:r>
          </w:p>
        </w:tc>
        <w:tc>
          <w:tcPr>
            <w:tcW w:w="1276" w:type="dxa"/>
            <w:shd w:val="clear" w:color="auto" w:fill="DAEEF3" w:themeFill="accent5" w:themeFillTint="33"/>
            <w:vAlign w:val="center"/>
          </w:tcPr>
          <w:p w:rsidR="00D12790" w:rsidRPr="00CC3BD1" w:rsidRDefault="00D12790" w:rsidP="00083674">
            <w:pPr>
              <w:jc w:val="center"/>
              <w:rPr>
                <w:rFonts w:ascii="Times New Roman" w:eastAsia="Times New Roman" w:hAnsi="Times New Roman"/>
              </w:rPr>
            </w:pPr>
            <w:r w:rsidRPr="00CC3BD1">
              <w:rPr>
                <w:rFonts w:ascii="Times New Roman" w:eastAsia="Times New Roman" w:hAnsi="Times New Roman"/>
              </w:rPr>
              <w:t>72.00%</w:t>
            </w:r>
          </w:p>
        </w:tc>
        <w:tc>
          <w:tcPr>
            <w:tcW w:w="1417" w:type="dxa"/>
            <w:shd w:val="clear" w:color="auto" w:fill="B6DDE8" w:themeFill="accent5" w:themeFillTint="66"/>
            <w:vAlign w:val="center"/>
          </w:tcPr>
          <w:p w:rsidR="00D12790" w:rsidRPr="00CC3BD1" w:rsidRDefault="00FD2618" w:rsidP="00083674">
            <w:pPr>
              <w:jc w:val="center"/>
              <w:rPr>
                <w:rFonts w:ascii="Times New Roman" w:hAnsi="Times New Roman"/>
              </w:rPr>
            </w:pPr>
            <w:r w:rsidRPr="00CC3BD1">
              <w:rPr>
                <w:rFonts w:ascii="Times New Roman" w:hAnsi="Times New Roman"/>
              </w:rPr>
              <w:t>100.00</w:t>
            </w:r>
            <w:r w:rsidR="00D12790" w:rsidRPr="00CC3BD1">
              <w:rPr>
                <w:rFonts w:ascii="Times New Roman" w:hAnsi="Times New Roman"/>
              </w:rPr>
              <w:t>%</w:t>
            </w:r>
          </w:p>
        </w:tc>
        <w:tc>
          <w:tcPr>
            <w:tcW w:w="1418" w:type="dxa"/>
            <w:shd w:val="clear" w:color="auto" w:fill="B6DDE8" w:themeFill="accent5" w:themeFillTint="66"/>
            <w:vAlign w:val="center"/>
          </w:tcPr>
          <w:p w:rsidR="00D12790" w:rsidRPr="00CC3BD1" w:rsidRDefault="00581867" w:rsidP="00083674">
            <w:pPr>
              <w:jc w:val="center"/>
              <w:rPr>
                <w:rFonts w:ascii="Times New Roman" w:hAnsi="Times New Roman"/>
              </w:rPr>
            </w:pPr>
            <w:r w:rsidRPr="00CC3BD1">
              <w:rPr>
                <w:rFonts w:ascii="Times New Roman" w:hAnsi="Times New Roman"/>
              </w:rPr>
              <w:t>77.78%</w:t>
            </w:r>
          </w:p>
        </w:tc>
        <w:tc>
          <w:tcPr>
            <w:tcW w:w="1418" w:type="dxa"/>
            <w:shd w:val="clear" w:color="auto" w:fill="B6DDE8" w:themeFill="accent5" w:themeFillTint="66"/>
            <w:vAlign w:val="center"/>
          </w:tcPr>
          <w:p w:rsidR="00D12790" w:rsidRPr="00CC3BD1" w:rsidRDefault="00581867" w:rsidP="00083674">
            <w:pPr>
              <w:jc w:val="center"/>
              <w:rPr>
                <w:rFonts w:ascii="Times New Roman" w:hAnsi="Times New Roman"/>
                <w:b/>
              </w:rPr>
            </w:pPr>
            <w:r w:rsidRPr="00CC3BD1">
              <w:rPr>
                <w:rFonts w:ascii="Times New Roman" w:hAnsi="Times New Roman"/>
                <w:b/>
              </w:rPr>
              <w:t>78.96%</w:t>
            </w:r>
          </w:p>
        </w:tc>
      </w:tr>
      <w:tr w:rsidR="00D12790" w:rsidRPr="00CC3BD1" w:rsidTr="00083674">
        <w:tc>
          <w:tcPr>
            <w:tcW w:w="1319" w:type="dxa"/>
            <w:shd w:val="clear" w:color="auto" w:fill="B6DDE8" w:themeFill="accent5" w:themeFillTint="66"/>
            <w:vAlign w:val="center"/>
          </w:tcPr>
          <w:p w:rsidR="00D12790" w:rsidRPr="00CC3BD1" w:rsidRDefault="00D12790" w:rsidP="00083674">
            <w:pPr>
              <w:jc w:val="center"/>
              <w:outlineLvl w:val="0"/>
              <w:rPr>
                <w:rFonts w:ascii="Times New Roman" w:hAnsi="Times New Roman"/>
              </w:rPr>
            </w:pPr>
            <w:r w:rsidRPr="00CC3BD1">
              <w:rPr>
                <w:rFonts w:ascii="Times New Roman" w:hAnsi="Times New Roman"/>
              </w:rPr>
              <w:t>Не, потребно више бодова за предисп.об.</w:t>
            </w:r>
          </w:p>
        </w:tc>
        <w:tc>
          <w:tcPr>
            <w:tcW w:w="1406" w:type="dxa"/>
            <w:shd w:val="clear" w:color="auto" w:fill="DAEEF3" w:themeFill="accent5" w:themeFillTint="33"/>
            <w:vAlign w:val="center"/>
          </w:tcPr>
          <w:p w:rsidR="00D12790" w:rsidRPr="00CC3BD1" w:rsidRDefault="00D12790" w:rsidP="00083674">
            <w:pPr>
              <w:jc w:val="center"/>
              <w:rPr>
                <w:rFonts w:ascii="Times New Roman" w:hAnsi="Times New Roman"/>
              </w:rPr>
            </w:pPr>
            <w:r w:rsidRPr="00CC3BD1">
              <w:rPr>
                <w:rFonts w:ascii="Times New Roman" w:hAnsi="Times New Roman"/>
              </w:rPr>
              <w:t>27.50%</w:t>
            </w:r>
          </w:p>
        </w:tc>
        <w:tc>
          <w:tcPr>
            <w:tcW w:w="1276" w:type="dxa"/>
            <w:shd w:val="clear" w:color="auto" w:fill="B6DDE8" w:themeFill="accent5" w:themeFillTint="66"/>
            <w:vAlign w:val="center"/>
          </w:tcPr>
          <w:p w:rsidR="00D12790" w:rsidRPr="00CC3BD1" w:rsidRDefault="00D12790" w:rsidP="00083674">
            <w:pPr>
              <w:jc w:val="center"/>
              <w:rPr>
                <w:rFonts w:ascii="Times New Roman" w:hAnsi="Times New Roman"/>
              </w:rPr>
            </w:pPr>
            <w:r w:rsidRPr="00CC3BD1">
              <w:rPr>
                <w:rFonts w:ascii="Times New Roman" w:hAnsi="Times New Roman"/>
              </w:rPr>
              <w:t>25.00%</w:t>
            </w:r>
          </w:p>
        </w:tc>
        <w:tc>
          <w:tcPr>
            <w:tcW w:w="1276" w:type="dxa"/>
            <w:shd w:val="clear" w:color="auto" w:fill="DAEEF3" w:themeFill="accent5" w:themeFillTint="33"/>
            <w:vAlign w:val="center"/>
          </w:tcPr>
          <w:p w:rsidR="00D12790" w:rsidRPr="00CC3BD1" w:rsidRDefault="00D12790" w:rsidP="00083674">
            <w:pPr>
              <w:jc w:val="center"/>
              <w:rPr>
                <w:rFonts w:ascii="Times New Roman" w:eastAsia="Times New Roman" w:hAnsi="Times New Roman"/>
              </w:rPr>
            </w:pPr>
            <w:r w:rsidRPr="00CC3BD1">
              <w:rPr>
                <w:rFonts w:ascii="Times New Roman" w:eastAsia="Times New Roman" w:hAnsi="Times New Roman"/>
              </w:rPr>
              <w:t>12.00%</w:t>
            </w:r>
          </w:p>
        </w:tc>
        <w:tc>
          <w:tcPr>
            <w:tcW w:w="1417" w:type="dxa"/>
            <w:shd w:val="clear" w:color="auto" w:fill="B6DDE8" w:themeFill="accent5" w:themeFillTint="66"/>
            <w:vAlign w:val="center"/>
          </w:tcPr>
          <w:p w:rsidR="00D12790" w:rsidRPr="00CC3BD1" w:rsidRDefault="00FD2618" w:rsidP="00083674">
            <w:pPr>
              <w:jc w:val="center"/>
              <w:rPr>
                <w:rFonts w:ascii="Times New Roman" w:hAnsi="Times New Roman"/>
              </w:rPr>
            </w:pPr>
            <w:r w:rsidRPr="00CC3BD1">
              <w:rPr>
                <w:rFonts w:ascii="Times New Roman" w:hAnsi="Times New Roman"/>
              </w:rPr>
              <w:t>0.00</w:t>
            </w:r>
            <w:r w:rsidR="00D12790" w:rsidRPr="00CC3BD1">
              <w:rPr>
                <w:rFonts w:ascii="Times New Roman" w:hAnsi="Times New Roman"/>
              </w:rPr>
              <w:t>%</w:t>
            </w:r>
          </w:p>
        </w:tc>
        <w:tc>
          <w:tcPr>
            <w:tcW w:w="1418" w:type="dxa"/>
            <w:shd w:val="clear" w:color="auto" w:fill="B6DDE8" w:themeFill="accent5" w:themeFillTint="66"/>
            <w:vAlign w:val="center"/>
          </w:tcPr>
          <w:p w:rsidR="00083674" w:rsidRPr="00CC3BD1" w:rsidRDefault="00581867" w:rsidP="00083674">
            <w:pPr>
              <w:jc w:val="center"/>
              <w:rPr>
                <w:rFonts w:ascii="Times New Roman" w:hAnsi="Times New Roman"/>
              </w:rPr>
            </w:pPr>
            <w:r w:rsidRPr="00CC3BD1">
              <w:rPr>
                <w:rFonts w:ascii="Times New Roman" w:hAnsi="Times New Roman"/>
              </w:rPr>
              <w:t>11.11%</w:t>
            </w:r>
          </w:p>
        </w:tc>
        <w:tc>
          <w:tcPr>
            <w:tcW w:w="1418" w:type="dxa"/>
            <w:shd w:val="clear" w:color="auto" w:fill="B6DDE8" w:themeFill="accent5" w:themeFillTint="66"/>
            <w:vAlign w:val="center"/>
          </w:tcPr>
          <w:p w:rsidR="00D12790" w:rsidRPr="00CC3BD1" w:rsidRDefault="00581867" w:rsidP="00083674">
            <w:pPr>
              <w:jc w:val="center"/>
              <w:rPr>
                <w:rFonts w:ascii="Times New Roman" w:hAnsi="Times New Roman"/>
                <w:b/>
              </w:rPr>
            </w:pPr>
            <w:r w:rsidRPr="00CC3BD1">
              <w:rPr>
                <w:rFonts w:ascii="Times New Roman" w:hAnsi="Times New Roman"/>
                <w:b/>
              </w:rPr>
              <w:t>15.12%</w:t>
            </w:r>
          </w:p>
        </w:tc>
      </w:tr>
      <w:tr w:rsidR="00D12790" w:rsidRPr="00CC3BD1" w:rsidTr="00083674">
        <w:tc>
          <w:tcPr>
            <w:tcW w:w="1319" w:type="dxa"/>
            <w:shd w:val="clear" w:color="auto" w:fill="B6DDE8" w:themeFill="accent5" w:themeFillTint="66"/>
            <w:vAlign w:val="center"/>
          </w:tcPr>
          <w:p w:rsidR="00D12790" w:rsidRPr="00CC3BD1" w:rsidRDefault="00D12790" w:rsidP="00083674">
            <w:pPr>
              <w:jc w:val="center"/>
              <w:outlineLvl w:val="0"/>
              <w:rPr>
                <w:rFonts w:ascii="Times New Roman" w:hAnsi="Times New Roman"/>
              </w:rPr>
            </w:pPr>
            <w:r w:rsidRPr="00CC3BD1">
              <w:rPr>
                <w:rFonts w:ascii="Times New Roman" w:hAnsi="Times New Roman"/>
              </w:rPr>
              <w:t>Не, потребно више за испит</w:t>
            </w:r>
          </w:p>
        </w:tc>
        <w:tc>
          <w:tcPr>
            <w:tcW w:w="1406" w:type="dxa"/>
            <w:shd w:val="clear" w:color="auto" w:fill="DAEEF3" w:themeFill="accent5" w:themeFillTint="33"/>
            <w:vAlign w:val="center"/>
          </w:tcPr>
          <w:p w:rsidR="00D12790" w:rsidRPr="00CC3BD1" w:rsidRDefault="00D12790" w:rsidP="00083674">
            <w:pPr>
              <w:jc w:val="center"/>
              <w:rPr>
                <w:rFonts w:ascii="Times New Roman" w:hAnsi="Times New Roman"/>
              </w:rPr>
            </w:pPr>
            <w:r w:rsidRPr="00CC3BD1">
              <w:rPr>
                <w:rFonts w:ascii="Times New Roman" w:hAnsi="Times New Roman"/>
              </w:rPr>
              <w:t>0.00%</w:t>
            </w:r>
          </w:p>
        </w:tc>
        <w:tc>
          <w:tcPr>
            <w:tcW w:w="1276" w:type="dxa"/>
            <w:shd w:val="clear" w:color="auto" w:fill="B6DDE8" w:themeFill="accent5" w:themeFillTint="66"/>
            <w:vAlign w:val="center"/>
          </w:tcPr>
          <w:p w:rsidR="00D12790" w:rsidRPr="00CC3BD1" w:rsidRDefault="00D12790" w:rsidP="00083674">
            <w:pPr>
              <w:jc w:val="center"/>
              <w:rPr>
                <w:rFonts w:ascii="Times New Roman" w:hAnsi="Times New Roman"/>
              </w:rPr>
            </w:pPr>
            <w:r w:rsidRPr="00CC3BD1">
              <w:rPr>
                <w:rFonts w:ascii="Times New Roman" w:hAnsi="Times New Roman"/>
              </w:rPr>
              <w:t>0.00%</w:t>
            </w:r>
          </w:p>
        </w:tc>
        <w:tc>
          <w:tcPr>
            <w:tcW w:w="1276" w:type="dxa"/>
            <w:shd w:val="clear" w:color="auto" w:fill="DAEEF3" w:themeFill="accent5" w:themeFillTint="33"/>
            <w:vAlign w:val="center"/>
          </w:tcPr>
          <w:p w:rsidR="00D12790" w:rsidRPr="00CC3BD1" w:rsidRDefault="00D12790" w:rsidP="00083674">
            <w:pPr>
              <w:jc w:val="center"/>
              <w:rPr>
                <w:rFonts w:ascii="Times New Roman" w:eastAsia="Times New Roman" w:hAnsi="Times New Roman"/>
              </w:rPr>
            </w:pPr>
            <w:r w:rsidRPr="00CC3BD1">
              <w:rPr>
                <w:rFonts w:ascii="Times New Roman" w:eastAsia="Times New Roman" w:hAnsi="Times New Roman"/>
              </w:rPr>
              <w:t>0.00%</w:t>
            </w:r>
          </w:p>
        </w:tc>
        <w:tc>
          <w:tcPr>
            <w:tcW w:w="1417" w:type="dxa"/>
            <w:shd w:val="clear" w:color="auto" w:fill="B6DDE8" w:themeFill="accent5" w:themeFillTint="66"/>
            <w:vAlign w:val="center"/>
          </w:tcPr>
          <w:p w:rsidR="00D12790" w:rsidRPr="00CC3BD1" w:rsidRDefault="00D12790" w:rsidP="00083674">
            <w:pPr>
              <w:jc w:val="center"/>
              <w:rPr>
                <w:rFonts w:ascii="Times New Roman" w:hAnsi="Times New Roman"/>
              </w:rPr>
            </w:pPr>
            <w:r w:rsidRPr="00CC3BD1">
              <w:rPr>
                <w:rFonts w:ascii="Times New Roman" w:hAnsi="Times New Roman"/>
              </w:rPr>
              <w:t>0.00%</w:t>
            </w:r>
          </w:p>
        </w:tc>
        <w:tc>
          <w:tcPr>
            <w:tcW w:w="1418" w:type="dxa"/>
            <w:shd w:val="clear" w:color="auto" w:fill="B6DDE8" w:themeFill="accent5" w:themeFillTint="66"/>
            <w:vAlign w:val="center"/>
          </w:tcPr>
          <w:p w:rsidR="00D12790" w:rsidRPr="00CC3BD1" w:rsidRDefault="00D12790" w:rsidP="00083674">
            <w:pPr>
              <w:rPr>
                <w:rFonts w:ascii="Times New Roman" w:hAnsi="Times New Roman"/>
              </w:rPr>
            </w:pPr>
          </w:p>
          <w:p w:rsidR="00083674" w:rsidRPr="00CC3BD1" w:rsidRDefault="00083674" w:rsidP="00083674">
            <w:pPr>
              <w:jc w:val="center"/>
              <w:rPr>
                <w:rFonts w:ascii="Times New Roman" w:hAnsi="Times New Roman"/>
              </w:rPr>
            </w:pPr>
            <w:r w:rsidRPr="00CC3BD1">
              <w:rPr>
                <w:rFonts w:ascii="Times New Roman" w:hAnsi="Times New Roman"/>
              </w:rPr>
              <w:t>0.00%</w:t>
            </w:r>
          </w:p>
        </w:tc>
        <w:tc>
          <w:tcPr>
            <w:tcW w:w="1418" w:type="dxa"/>
            <w:shd w:val="clear" w:color="auto" w:fill="B6DDE8" w:themeFill="accent5" w:themeFillTint="66"/>
            <w:vAlign w:val="center"/>
          </w:tcPr>
          <w:p w:rsidR="00D12790" w:rsidRPr="00CC3BD1" w:rsidRDefault="00083674" w:rsidP="00083674">
            <w:pPr>
              <w:jc w:val="center"/>
              <w:rPr>
                <w:rFonts w:ascii="Times New Roman" w:hAnsi="Times New Roman"/>
                <w:b/>
              </w:rPr>
            </w:pPr>
            <w:r w:rsidRPr="00CC3BD1">
              <w:rPr>
                <w:rFonts w:ascii="Times New Roman" w:hAnsi="Times New Roman"/>
                <w:b/>
              </w:rPr>
              <w:t>0.00%</w:t>
            </w:r>
          </w:p>
        </w:tc>
      </w:tr>
    </w:tbl>
    <w:p w:rsidR="00A845AF" w:rsidRPr="00CC3BD1" w:rsidRDefault="00A845AF" w:rsidP="00A845AF">
      <w:pPr>
        <w:pStyle w:val="ListParagraph"/>
        <w:spacing w:after="0" w:line="240" w:lineRule="auto"/>
        <w:ind w:left="360"/>
        <w:jc w:val="center"/>
        <w:rPr>
          <w:rFonts w:ascii="Times New Roman" w:hAnsi="Times New Roman" w:cs="Times New Roman"/>
        </w:rPr>
      </w:pPr>
    </w:p>
    <w:p w:rsidR="00A845AF" w:rsidRPr="00CC3BD1" w:rsidRDefault="00A845AF" w:rsidP="00A845AF">
      <w:pPr>
        <w:pStyle w:val="ListParagraph"/>
        <w:spacing w:after="0" w:line="240" w:lineRule="auto"/>
        <w:ind w:left="360"/>
        <w:jc w:val="center"/>
        <w:rPr>
          <w:rFonts w:ascii="Times New Roman" w:hAnsi="Times New Roman" w:cs="Times New Roman"/>
          <w:b/>
        </w:rPr>
      </w:pPr>
      <w:r w:rsidRPr="00CC3BD1">
        <w:rPr>
          <w:rFonts w:ascii="Times New Roman" w:hAnsi="Times New Roman" w:cs="Times New Roman"/>
          <w:b/>
          <w:i/>
        </w:rPr>
        <w:t>Табела 1</w:t>
      </w:r>
      <w:r w:rsidR="00F42985" w:rsidRPr="00CC3BD1">
        <w:rPr>
          <w:rFonts w:ascii="Times New Roman" w:hAnsi="Times New Roman" w:cs="Times New Roman"/>
          <w:b/>
          <w:i/>
        </w:rPr>
        <w:t>4</w:t>
      </w:r>
      <w:r w:rsidRPr="00CC3BD1">
        <w:rPr>
          <w:rFonts w:ascii="Times New Roman" w:hAnsi="Times New Roman" w:cs="Times New Roman"/>
          <w:b/>
          <w:i/>
        </w:rPr>
        <w:t xml:space="preserve">: </w:t>
      </w:r>
      <w:r w:rsidRPr="00CC3BD1">
        <w:rPr>
          <w:rFonts w:ascii="Times New Roman" w:hAnsi="Times New Roman" w:cs="Times New Roman"/>
          <w:b/>
        </w:rPr>
        <w:t>Квалитет уџбеника и литературе – просечне оцене</w:t>
      </w:r>
    </w:p>
    <w:tbl>
      <w:tblPr>
        <w:tblStyle w:val="TableGrid"/>
        <w:tblW w:w="9748"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1809"/>
        <w:gridCol w:w="1276"/>
        <w:gridCol w:w="1276"/>
        <w:gridCol w:w="1276"/>
        <w:gridCol w:w="1275"/>
        <w:gridCol w:w="1418"/>
        <w:gridCol w:w="1418"/>
      </w:tblGrid>
      <w:tr w:rsidR="00D12790" w:rsidRPr="00CC3BD1" w:rsidTr="00D12790">
        <w:tc>
          <w:tcPr>
            <w:tcW w:w="1809" w:type="dxa"/>
            <w:vMerge w:val="restart"/>
            <w:shd w:val="clear" w:color="auto" w:fill="B6DDE8" w:themeFill="accent5" w:themeFillTint="66"/>
          </w:tcPr>
          <w:p w:rsidR="00D12790" w:rsidRPr="00CC3BD1" w:rsidRDefault="00D12790" w:rsidP="00665E25">
            <w:pPr>
              <w:jc w:val="center"/>
              <w:rPr>
                <w:rFonts w:ascii="Times New Roman" w:hAnsi="Times New Roman"/>
              </w:rPr>
            </w:pPr>
          </w:p>
          <w:p w:rsidR="00D12790" w:rsidRPr="00CC3BD1" w:rsidRDefault="00D12790" w:rsidP="00665E25">
            <w:pPr>
              <w:jc w:val="center"/>
              <w:rPr>
                <w:rFonts w:ascii="Times New Roman" w:hAnsi="Times New Roman"/>
              </w:rPr>
            </w:pPr>
            <w:r w:rsidRPr="00CC3BD1">
              <w:rPr>
                <w:rFonts w:ascii="Times New Roman" w:hAnsi="Times New Roman"/>
              </w:rPr>
              <w:t>Аспект квалитета</w:t>
            </w:r>
          </w:p>
        </w:tc>
        <w:tc>
          <w:tcPr>
            <w:tcW w:w="6521" w:type="dxa"/>
            <w:gridSpan w:val="5"/>
            <w:shd w:val="clear" w:color="auto" w:fill="DAEEF3" w:themeFill="accent5" w:themeFillTint="33"/>
          </w:tcPr>
          <w:p w:rsidR="00D12790" w:rsidRPr="00CC3BD1" w:rsidRDefault="00D12790" w:rsidP="00665E25">
            <w:pPr>
              <w:jc w:val="center"/>
              <w:rPr>
                <w:rFonts w:ascii="Times New Roman" w:hAnsi="Times New Roman"/>
              </w:rPr>
            </w:pPr>
            <w:r w:rsidRPr="00CC3BD1">
              <w:rPr>
                <w:rFonts w:ascii="Times New Roman" w:hAnsi="Times New Roman"/>
              </w:rPr>
              <w:t>Специјалистички студијски програм</w:t>
            </w:r>
          </w:p>
        </w:tc>
        <w:tc>
          <w:tcPr>
            <w:tcW w:w="1418" w:type="dxa"/>
            <w:vMerge w:val="restart"/>
            <w:shd w:val="clear" w:color="auto" w:fill="DAEEF3" w:themeFill="accent5" w:themeFillTint="33"/>
          </w:tcPr>
          <w:p w:rsidR="00D12790" w:rsidRPr="00CC3BD1" w:rsidRDefault="00D12790" w:rsidP="00665E25">
            <w:pPr>
              <w:jc w:val="center"/>
              <w:rPr>
                <w:rFonts w:ascii="Times New Roman" w:hAnsi="Times New Roman"/>
              </w:rPr>
            </w:pPr>
          </w:p>
          <w:p w:rsidR="00D12790" w:rsidRPr="00CC3BD1" w:rsidRDefault="00D12790" w:rsidP="00665E25">
            <w:pPr>
              <w:jc w:val="center"/>
              <w:rPr>
                <w:rFonts w:ascii="Times New Roman" w:hAnsi="Times New Roman"/>
              </w:rPr>
            </w:pPr>
            <w:r w:rsidRPr="00CC3BD1">
              <w:rPr>
                <w:rFonts w:ascii="Times New Roman" w:hAnsi="Times New Roman"/>
              </w:rPr>
              <w:t>Просечна оцена</w:t>
            </w:r>
          </w:p>
        </w:tc>
      </w:tr>
      <w:tr w:rsidR="00D12790" w:rsidRPr="00CC3BD1" w:rsidTr="00D12790">
        <w:tc>
          <w:tcPr>
            <w:tcW w:w="1809" w:type="dxa"/>
            <w:vMerge/>
            <w:shd w:val="clear" w:color="auto" w:fill="B6DDE8" w:themeFill="accent5" w:themeFillTint="66"/>
          </w:tcPr>
          <w:p w:rsidR="00D12790" w:rsidRPr="00CC3BD1" w:rsidRDefault="00D12790" w:rsidP="00665E25">
            <w:pPr>
              <w:jc w:val="both"/>
              <w:rPr>
                <w:rFonts w:ascii="Times New Roman" w:hAnsi="Times New Roman"/>
              </w:rPr>
            </w:pPr>
          </w:p>
        </w:tc>
        <w:tc>
          <w:tcPr>
            <w:tcW w:w="1276" w:type="dxa"/>
            <w:shd w:val="clear" w:color="auto" w:fill="DAEEF3" w:themeFill="accent5" w:themeFillTint="33"/>
          </w:tcPr>
          <w:p w:rsidR="00D12790" w:rsidRPr="00CC3BD1" w:rsidRDefault="00D12790" w:rsidP="00665E25">
            <w:pPr>
              <w:pStyle w:val="ListParagraph"/>
              <w:ind w:left="0"/>
              <w:jc w:val="center"/>
              <w:rPr>
                <w:rFonts w:ascii="Times New Roman" w:hAnsi="Times New Roman" w:cs="Times New Roman"/>
              </w:rPr>
            </w:pPr>
            <w:r w:rsidRPr="00CC3BD1">
              <w:rPr>
                <w:rFonts w:ascii="Times New Roman" w:hAnsi="Times New Roman" w:cs="Times New Roman"/>
              </w:rPr>
              <w:t>За методику реализације ППП</w:t>
            </w:r>
          </w:p>
        </w:tc>
        <w:tc>
          <w:tcPr>
            <w:tcW w:w="1276" w:type="dxa"/>
            <w:shd w:val="clear" w:color="auto" w:fill="B6DDE8" w:themeFill="accent5" w:themeFillTint="66"/>
          </w:tcPr>
          <w:p w:rsidR="00D12790" w:rsidRPr="00CC3BD1" w:rsidRDefault="00D12790" w:rsidP="00665E25">
            <w:pPr>
              <w:pStyle w:val="ListParagraph"/>
              <w:ind w:left="0"/>
              <w:jc w:val="center"/>
              <w:rPr>
                <w:rFonts w:ascii="Times New Roman" w:hAnsi="Times New Roman" w:cs="Times New Roman"/>
              </w:rPr>
            </w:pPr>
          </w:p>
          <w:p w:rsidR="00D12790" w:rsidRPr="00CC3BD1" w:rsidRDefault="00D12790" w:rsidP="00665E25">
            <w:pPr>
              <w:pStyle w:val="ListParagraph"/>
              <w:ind w:left="0"/>
              <w:jc w:val="center"/>
              <w:rPr>
                <w:rFonts w:ascii="Times New Roman" w:hAnsi="Times New Roman" w:cs="Times New Roman"/>
              </w:rPr>
            </w:pPr>
            <w:r w:rsidRPr="00CC3BD1">
              <w:rPr>
                <w:rFonts w:ascii="Times New Roman" w:hAnsi="Times New Roman" w:cs="Times New Roman"/>
              </w:rPr>
              <w:t>За ликовно</w:t>
            </w:r>
          </w:p>
        </w:tc>
        <w:tc>
          <w:tcPr>
            <w:tcW w:w="1276" w:type="dxa"/>
            <w:shd w:val="clear" w:color="auto" w:fill="DAEEF3" w:themeFill="accent5" w:themeFillTint="33"/>
          </w:tcPr>
          <w:p w:rsidR="00D12790" w:rsidRPr="00CC3BD1" w:rsidRDefault="00D12790" w:rsidP="00665E25">
            <w:pPr>
              <w:pStyle w:val="ListParagraph"/>
              <w:ind w:left="0"/>
              <w:jc w:val="center"/>
              <w:rPr>
                <w:rFonts w:ascii="Times New Roman" w:hAnsi="Times New Roman" w:cs="Times New Roman"/>
              </w:rPr>
            </w:pPr>
          </w:p>
          <w:p w:rsidR="00D12790" w:rsidRPr="00CC3BD1" w:rsidRDefault="00D12790" w:rsidP="00665E25">
            <w:pPr>
              <w:pStyle w:val="ListParagraph"/>
              <w:ind w:left="0"/>
              <w:jc w:val="center"/>
              <w:rPr>
                <w:rFonts w:ascii="Times New Roman" w:hAnsi="Times New Roman" w:cs="Times New Roman"/>
              </w:rPr>
            </w:pPr>
            <w:r w:rsidRPr="00CC3BD1">
              <w:rPr>
                <w:rFonts w:ascii="Times New Roman" w:hAnsi="Times New Roman" w:cs="Times New Roman"/>
              </w:rPr>
              <w:t>За физичко</w:t>
            </w:r>
          </w:p>
        </w:tc>
        <w:tc>
          <w:tcPr>
            <w:tcW w:w="1275" w:type="dxa"/>
            <w:shd w:val="clear" w:color="auto" w:fill="B6DDE8" w:themeFill="accent5" w:themeFillTint="66"/>
          </w:tcPr>
          <w:p w:rsidR="00D12790" w:rsidRPr="00CC3BD1" w:rsidRDefault="00D12790" w:rsidP="00665E25">
            <w:pPr>
              <w:pStyle w:val="ListParagraph"/>
              <w:ind w:left="0"/>
              <w:jc w:val="center"/>
              <w:rPr>
                <w:rFonts w:ascii="Times New Roman" w:hAnsi="Times New Roman" w:cs="Times New Roman"/>
              </w:rPr>
            </w:pPr>
          </w:p>
          <w:p w:rsidR="00D12790" w:rsidRPr="00CC3BD1" w:rsidRDefault="00D12790" w:rsidP="00665E25">
            <w:pPr>
              <w:pStyle w:val="ListParagraph"/>
              <w:ind w:left="0"/>
              <w:jc w:val="center"/>
              <w:rPr>
                <w:rFonts w:ascii="Times New Roman" w:hAnsi="Times New Roman" w:cs="Times New Roman"/>
              </w:rPr>
            </w:pPr>
            <w:r w:rsidRPr="00CC3BD1">
              <w:rPr>
                <w:rFonts w:ascii="Times New Roman" w:hAnsi="Times New Roman" w:cs="Times New Roman"/>
              </w:rPr>
              <w:t>За музичко-сценски израз</w:t>
            </w:r>
          </w:p>
        </w:tc>
        <w:tc>
          <w:tcPr>
            <w:tcW w:w="1418" w:type="dxa"/>
            <w:shd w:val="clear" w:color="auto" w:fill="DAEEF3" w:themeFill="accent5" w:themeFillTint="33"/>
          </w:tcPr>
          <w:p w:rsidR="00D12790" w:rsidRPr="00CC3BD1" w:rsidRDefault="00D12790" w:rsidP="00665E25">
            <w:pPr>
              <w:pStyle w:val="ListParagraph"/>
              <w:ind w:left="0"/>
              <w:jc w:val="center"/>
              <w:rPr>
                <w:rFonts w:ascii="Times New Roman" w:hAnsi="Times New Roman" w:cs="Times New Roman"/>
              </w:rPr>
            </w:pPr>
          </w:p>
          <w:p w:rsidR="00D12790" w:rsidRPr="00CC3BD1" w:rsidRDefault="00D12790" w:rsidP="00665E25">
            <w:pPr>
              <w:pStyle w:val="ListParagraph"/>
              <w:ind w:left="0"/>
              <w:jc w:val="center"/>
              <w:rPr>
                <w:rFonts w:ascii="Times New Roman" w:hAnsi="Times New Roman" w:cs="Times New Roman"/>
              </w:rPr>
            </w:pPr>
            <w:r w:rsidRPr="00CC3BD1">
              <w:rPr>
                <w:rFonts w:ascii="Times New Roman" w:hAnsi="Times New Roman" w:cs="Times New Roman"/>
              </w:rPr>
              <w:t>За рани развој</w:t>
            </w:r>
          </w:p>
        </w:tc>
        <w:tc>
          <w:tcPr>
            <w:tcW w:w="1418" w:type="dxa"/>
            <w:vMerge/>
            <w:shd w:val="clear" w:color="auto" w:fill="DAEEF3" w:themeFill="accent5" w:themeFillTint="33"/>
          </w:tcPr>
          <w:p w:rsidR="00D12790" w:rsidRPr="00CC3BD1" w:rsidRDefault="00D12790" w:rsidP="00665E25">
            <w:pPr>
              <w:pStyle w:val="ListParagraph"/>
              <w:ind w:left="0"/>
              <w:jc w:val="center"/>
              <w:rPr>
                <w:rFonts w:ascii="Times New Roman" w:hAnsi="Times New Roman" w:cs="Times New Roman"/>
              </w:rPr>
            </w:pPr>
          </w:p>
        </w:tc>
      </w:tr>
      <w:tr w:rsidR="00D12790" w:rsidRPr="00CC3BD1" w:rsidTr="00D12790">
        <w:tc>
          <w:tcPr>
            <w:tcW w:w="1809" w:type="dxa"/>
            <w:shd w:val="clear" w:color="auto" w:fill="B6DDE8" w:themeFill="accent5" w:themeFillTint="66"/>
          </w:tcPr>
          <w:p w:rsidR="00D12790" w:rsidRPr="00CC3BD1" w:rsidRDefault="00D12790" w:rsidP="00665E25">
            <w:pPr>
              <w:jc w:val="both"/>
              <w:rPr>
                <w:rFonts w:ascii="Times New Roman" w:hAnsi="Times New Roman"/>
              </w:rPr>
            </w:pPr>
            <w:r w:rsidRPr="00CC3BD1">
              <w:rPr>
                <w:rFonts w:ascii="Times New Roman" w:hAnsi="Times New Roman"/>
              </w:rPr>
              <w:t xml:space="preserve">Садржај </w:t>
            </w:r>
          </w:p>
        </w:tc>
        <w:tc>
          <w:tcPr>
            <w:tcW w:w="1276" w:type="dxa"/>
            <w:shd w:val="clear" w:color="auto" w:fill="DAEEF3" w:themeFill="accent5" w:themeFillTint="33"/>
          </w:tcPr>
          <w:p w:rsidR="00D12790" w:rsidRPr="00CC3BD1" w:rsidRDefault="00D12790" w:rsidP="00BB7E90">
            <w:pPr>
              <w:pStyle w:val="ListParagraph"/>
              <w:ind w:left="0"/>
              <w:jc w:val="center"/>
              <w:rPr>
                <w:rFonts w:ascii="Times New Roman" w:hAnsi="Times New Roman" w:cs="Times New Roman"/>
              </w:rPr>
            </w:pPr>
            <w:r w:rsidRPr="00CC3BD1">
              <w:rPr>
                <w:rFonts w:ascii="Times New Roman" w:hAnsi="Times New Roman" w:cs="Times New Roman"/>
              </w:rPr>
              <w:t>4.28</w:t>
            </w:r>
          </w:p>
        </w:tc>
        <w:tc>
          <w:tcPr>
            <w:tcW w:w="1276" w:type="dxa"/>
            <w:shd w:val="clear" w:color="auto" w:fill="B6DDE8" w:themeFill="accent5" w:themeFillTint="66"/>
            <w:vAlign w:val="bottom"/>
          </w:tcPr>
          <w:p w:rsidR="00D12790" w:rsidRPr="00CC3BD1" w:rsidRDefault="00D12790" w:rsidP="00C32E75">
            <w:pPr>
              <w:jc w:val="center"/>
              <w:rPr>
                <w:rFonts w:ascii="Times New Roman" w:eastAsia="Times New Roman" w:hAnsi="Times New Roman"/>
                <w:bCs/>
              </w:rPr>
            </w:pPr>
            <w:r w:rsidRPr="00CC3BD1">
              <w:rPr>
                <w:rFonts w:ascii="Times New Roman" w:eastAsia="Times New Roman" w:hAnsi="Times New Roman"/>
                <w:bCs/>
              </w:rPr>
              <w:t>4.12</w:t>
            </w:r>
          </w:p>
        </w:tc>
        <w:tc>
          <w:tcPr>
            <w:tcW w:w="1276" w:type="dxa"/>
            <w:shd w:val="clear" w:color="auto" w:fill="DAEEF3" w:themeFill="accent5" w:themeFillTint="33"/>
          </w:tcPr>
          <w:p w:rsidR="00D12790" w:rsidRPr="00CC3BD1" w:rsidRDefault="00D12790" w:rsidP="00DA7264">
            <w:pPr>
              <w:pStyle w:val="ListParagraph"/>
              <w:ind w:left="0"/>
              <w:jc w:val="center"/>
              <w:rPr>
                <w:rFonts w:ascii="Times New Roman" w:hAnsi="Times New Roman" w:cs="Times New Roman"/>
              </w:rPr>
            </w:pPr>
            <w:r w:rsidRPr="00CC3BD1">
              <w:rPr>
                <w:rFonts w:ascii="Times New Roman" w:hAnsi="Times New Roman" w:cs="Times New Roman"/>
              </w:rPr>
              <w:t>4.39</w:t>
            </w:r>
          </w:p>
        </w:tc>
        <w:tc>
          <w:tcPr>
            <w:tcW w:w="1275" w:type="dxa"/>
            <w:shd w:val="clear" w:color="auto" w:fill="B6DDE8" w:themeFill="accent5" w:themeFillTint="66"/>
          </w:tcPr>
          <w:p w:rsidR="00D12790" w:rsidRPr="00CC3BD1" w:rsidRDefault="00D12790" w:rsidP="00C94F22">
            <w:pPr>
              <w:pStyle w:val="ListParagraph"/>
              <w:ind w:left="0"/>
              <w:jc w:val="center"/>
              <w:rPr>
                <w:rFonts w:ascii="Times New Roman" w:hAnsi="Times New Roman" w:cs="Times New Roman"/>
              </w:rPr>
            </w:pPr>
            <w:r w:rsidRPr="00CC3BD1">
              <w:rPr>
                <w:rFonts w:ascii="Times New Roman" w:hAnsi="Times New Roman" w:cs="Times New Roman"/>
              </w:rPr>
              <w:t>4.</w:t>
            </w:r>
            <w:r w:rsidR="00C94F22" w:rsidRPr="00CC3BD1">
              <w:rPr>
                <w:rFonts w:ascii="Times New Roman" w:hAnsi="Times New Roman" w:cs="Times New Roman"/>
              </w:rPr>
              <w:t>92</w:t>
            </w:r>
          </w:p>
        </w:tc>
        <w:tc>
          <w:tcPr>
            <w:tcW w:w="1418" w:type="dxa"/>
            <w:shd w:val="clear" w:color="auto" w:fill="DAEEF3" w:themeFill="accent5" w:themeFillTint="33"/>
          </w:tcPr>
          <w:p w:rsidR="00D12790" w:rsidRPr="00CC3BD1" w:rsidRDefault="00902FC1" w:rsidP="00665E25">
            <w:pPr>
              <w:pStyle w:val="ListParagraph"/>
              <w:ind w:left="0"/>
              <w:jc w:val="center"/>
              <w:rPr>
                <w:rFonts w:ascii="Times New Roman" w:hAnsi="Times New Roman" w:cs="Times New Roman"/>
              </w:rPr>
            </w:pPr>
            <w:r w:rsidRPr="00CC3BD1">
              <w:rPr>
                <w:rFonts w:ascii="Times New Roman" w:hAnsi="Times New Roman" w:cs="Times New Roman"/>
              </w:rPr>
              <w:t>4.79</w:t>
            </w:r>
          </w:p>
        </w:tc>
        <w:tc>
          <w:tcPr>
            <w:tcW w:w="1418" w:type="dxa"/>
            <w:shd w:val="clear" w:color="auto" w:fill="DAEEF3" w:themeFill="accent5" w:themeFillTint="33"/>
          </w:tcPr>
          <w:p w:rsidR="00D12790" w:rsidRPr="00CC3BD1" w:rsidRDefault="00F1471F" w:rsidP="00665E25">
            <w:pPr>
              <w:pStyle w:val="ListParagraph"/>
              <w:ind w:left="0"/>
              <w:jc w:val="center"/>
              <w:rPr>
                <w:rFonts w:ascii="Times New Roman" w:hAnsi="Times New Roman" w:cs="Times New Roman"/>
                <w:b/>
              </w:rPr>
            </w:pPr>
            <w:r w:rsidRPr="00CC3BD1">
              <w:rPr>
                <w:rFonts w:ascii="Times New Roman" w:hAnsi="Times New Roman" w:cs="Times New Roman"/>
                <w:b/>
              </w:rPr>
              <w:t>4.50</w:t>
            </w:r>
          </w:p>
        </w:tc>
      </w:tr>
      <w:tr w:rsidR="00D12790" w:rsidRPr="00CC3BD1" w:rsidTr="00D12790">
        <w:tc>
          <w:tcPr>
            <w:tcW w:w="1809" w:type="dxa"/>
            <w:shd w:val="clear" w:color="auto" w:fill="B6DDE8" w:themeFill="accent5" w:themeFillTint="66"/>
          </w:tcPr>
          <w:p w:rsidR="00D12790" w:rsidRPr="00CC3BD1" w:rsidRDefault="00D12790" w:rsidP="00665E25">
            <w:pPr>
              <w:jc w:val="both"/>
              <w:rPr>
                <w:rFonts w:ascii="Times New Roman" w:hAnsi="Times New Roman"/>
              </w:rPr>
            </w:pPr>
            <w:r w:rsidRPr="00CC3BD1">
              <w:rPr>
                <w:rFonts w:ascii="Times New Roman" w:hAnsi="Times New Roman"/>
              </w:rPr>
              <w:t>Савременост</w:t>
            </w:r>
          </w:p>
        </w:tc>
        <w:tc>
          <w:tcPr>
            <w:tcW w:w="1276" w:type="dxa"/>
            <w:shd w:val="clear" w:color="auto" w:fill="DAEEF3" w:themeFill="accent5" w:themeFillTint="33"/>
          </w:tcPr>
          <w:p w:rsidR="00D12790" w:rsidRPr="00CC3BD1" w:rsidRDefault="00D12790" w:rsidP="00BB7E90">
            <w:pPr>
              <w:pStyle w:val="ListParagraph"/>
              <w:ind w:left="0"/>
              <w:jc w:val="center"/>
              <w:rPr>
                <w:rFonts w:ascii="Times New Roman" w:hAnsi="Times New Roman" w:cs="Times New Roman"/>
              </w:rPr>
            </w:pPr>
            <w:r w:rsidRPr="00CC3BD1">
              <w:rPr>
                <w:rFonts w:ascii="Times New Roman" w:hAnsi="Times New Roman" w:cs="Times New Roman"/>
              </w:rPr>
              <w:t>4.29</w:t>
            </w:r>
          </w:p>
        </w:tc>
        <w:tc>
          <w:tcPr>
            <w:tcW w:w="1276" w:type="dxa"/>
            <w:shd w:val="clear" w:color="auto" w:fill="B6DDE8" w:themeFill="accent5" w:themeFillTint="66"/>
            <w:vAlign w:val="bottom"/>
          </w:tcPr>
          <w:p w:rsidR="00D12790" w:rsidRPr="00CC3BD1" w:rsidRDefault="00D12790" w:rsidP="00C32E75">
            <w:pPr>
              <w:jc w:val="center"/>
              <w:rPr>
                <w:rFonts w:ascii="Times New Roman" w:eastAsia="Times New Roman" w:hAnsi="Times New Roman"/>
                <w:bCs/>
              </w:rPr>
            </w:pPr>
            <w:r w:rsidRPr="00CC3BD1">
              <w:rPr>
                <w:rFonts w:ascii="Times New Roman" w:eastAsia="Times New Roman" w:hAnsi="Times New Roman"/>
                <w:bCs/>
              </w:rPr>
              <w:t>4.19</w:t>
            </w:r>
          </w:p>
        </w:tc>
        <w:tc>
          <w:tcPr>
            <w:tcW w:w="1276" w:type="dxa"/>
            <w:shd w:val="clear" w:color="auto" w:fill="DAEEF3" w:themeFill="accent5" w:themeFillTint="33"/>
          </w:tcPr>
          <w:p w:rsidR="00D12790" w:rsidRPr="00CC3BD1" w:rsidRDefault="00D12790" w:rsidP="00241245">
            <w:pPr>
              <w:pStyle w:val="ListParagraph"/>
              <w:ind w:left="0"/>
              <w:jc w:val="center"/>
              <w:rPr>
                <w:rFonts w:ascii="Times New Roman" w:hAnsi="Times New Roman" w:cs="Times New Roman"/>
              </w:rPr>
            </w:pPr>
            <w:r w:rsidRPr="00CC3BD1">
              <w:rPr>
                <w:rFonts w:ascii="Times New Roman" w:hAnsi="Times New Roman" w:cs="Times New Roman"/>
              </w:rPr>
              <w:t>4.58</w:t>
            </w:r>
          </w:p>
        </w:tc>
        <w:tc>
          <w:tcPr>
            <w:tcW w:w="1275" w:type="dxa"/>
            <w:shd w:val="clear" w:color="auto" w:fill="B6DDE8" w:themeFill="accent5" w:themeFillTint="66"/>
          </w:tcPr>
          <w:p w:rsidR="00D12790" w:rsidRPr="00CC3BD1" w:rsidRDefault="00D12790" w:rsidP="00C94F22">
            <w:pPr>
              <w:pStyle w:val="ListParagraph"/>
              <w:ind w:left="0"/>
              <w:jc w:val="center"/>
              <w:rPr>
                <w:rFonts w:ascii="Times New Roman" w:hAnsi="Times New Roman" w:cs="Times New Roman"/>
              </w:rPr>
            </w:pPr>
            <w:r w:rsidRPr="00CC3BD1">
              <w:rPr>
                <w:rFonts w:ascii="Times New Roman" w:hAnsi="Times New Roman" w:cs="Times New Roman"/>
              </w:rPr>
              <w:t>4.</w:t>
            </w:r>
            <w:r w:rsidR="00C94F22" w:rsidRPr="00CC3BD1">
              <w:rPr>
                <w:rFonts w:ascii="Times New Roman" w:hAnsi="Times New Roman" w:cs="Times New Roman"/>
              </w:rPr>
              <w:t>98</w:t>
            </w:r>
          </w:p>
        </w:tc>
        <w:tc>
          <w:tcPr>
            <w:tcW w:w="1418" w:type="dxa"/>
            <w:shd w:val="clear" w:color="auto" w:fill="DAEEF3" w:themeFill="accent5" w:themeFillTint="33"/>
          </w:tcPr>
          <w:p w:rsidR="00D12790" w:rsidRPr="00CC3BD1" w:rsidRDefault="00902FC1" w:rsidP="00665E25">
            <w:pPr>
              <w:pStyle w:val="ListParagraph"/>
              <w:ind w:left="0"/>
              <w:jc w:val="center"/>
              <w:rPr>
                <w:rFonts w:ascii="Times New Roman" w:hAnsi="Times New Roman" w:cs="Times New Roman"/>
              </w:rPr>
            </w:pPr>
            <w:r w:rsidRPr="00CC3BD1">
              <w:rPr>
                <w:rFonts w:ascii="Times New Roman" w:hAnsi="Times New Roman" w:cs="Times New Roman"/>
              </w:rPr>
              <w:t>4.93</w:t>
            </w:r>
          </w:p>
        </w:tc>
        <w:tc>
          <w:tcPr>
            <w:tcW w:w="1418" w:type="dxa"/>
            <w:shd w:val="clear" w:color="auto" w:fill="DAEEF3" w:themeFill="accent5" w:themeFillTint="33"/>
          </w:tcPr>
          <w:p w:rsidR="00D12790" w:rsidRPr="00CC3BD1" w:rsidRDefault="00976736" w:rsidP="00665E25">
            <w:pPr>
              <w:pStyle w:val="ListParagraph"/>
              <w:ind w:left="0"/>
              <w:jc w:val="center"/>
              <w:rPr>
                <w:rFonts w:ascii="Times New Roman" w:hAnsi="Times New Roman" w:cs="Times New Roman"/>
                <w:b/>
              </w:rPr>
            </w:pPr>
            <w:r w:rsidRPr="00CC3BD1">
              <w:rPr>
                <w:rFonts w:ascii="Times New Roman" w:hAnsi="Times New Roman" w:cs="Times New Roman"/>
                <w:b/>
              </w:rPr>
              <w:t>4.60</w:t>
            </w:r>
          </w:p>
        </w:tc>
      </w:tr>
      <w:tr w:rsidR="00D12790" w:rsidRPr="00CC3BD1" w:rsidTr="00D12790">
        <w:tc>
          <w:tcPr>
            <w:tcW w:w="1809" w:type="dxa"/>
            <w:shd w:val="clear" w:color="auto" w:fill="B6DDE8" w:themeFill="accent5" w:themeFillTint="66"/>
          </w:tcPr>
          <w:p w:rsidR="00D12790" w:rsidRPr="00CC3BD1" w:rsidRDefault="00D12790" w:rsidP="00665E25">
            <w:pPr>
              <w:jc w:val="both"/>
              <w:rPr>
                <w:rFonts w:ascii="Times New Roman" w:hAnsi="Times New Roman"/>
              </w:rPr>
            </w:pPr>
            <w:r w:rsidRPr="00CC3BD1">
              <w:rPr>
                <w:rFonts w:ascii="Times New Roman" w:hAnsi="Times New Roman"/>
              </w:rPr>
              <w:t xml:space="preserve">Разумљивост </w:t>
            </w:r>
          </w:p>
        </w:tc>
        <w:tc>
          <w:tcPr>
            <w:tcW w:w="1276" w:type="dxa"/>
            <w:shd w:val="clear" w:color="auto" w:fill="DAEEF3" w:themeFill="accent5" w:themeFillTint="33"/>
          </w:tcPr>
          <w:p w:rsidR="00D12790" w:rsidRPr="00CC3BD1" w:rsidRDefault="00D12790" w:rsidP="00BB7E90">
            <w:pPr>
              <w:pStyle w:val="ListParagraph"/>
              <w:ind w:left="0"/>
              <w:jc w:val="center"/>
              <w:rPr>
                <w:rFonts w:ascii="Times New Roman" w:hAnsi="Times New Roman" w:cs="Times New Roman"/>
              </w:rPr>
            </w:pPr>
            <w:r w:rsidRPr="00CC3BD1">
              <w:rPr>
                <w:rFonts w:ascii="Times New Roman" w:hAnsi="Times New Roman" w:cs="Times New Roman"/>
              </w:rPr>
              <w:t>4.16</w:t>
            </w:r>
          </w:p>
        </w:tc>
        <w:tc>
          <w:tcPr>
            <w:tcW w:w="1276" w:type="dxa"/>
            <w:shd w:val="clear" w:color="auto" w:fill="B6DDE8" w:themeFill="accent5" w:themeFillTint="66"/>
            <w:vAlign w:val="bottom"/>
          </w:tcPr>
          <w:p w:rsidR="00D12790" w:rsidRPr="00CC3BD1" w:rsidRDefault="00D12790" w:rsidP="00BC633C">
            <w:pPr>
              <w:jc w:val="center"/>
              <w:rPr>
                <w:rFonts w:ascii="Times New Roman" w:eastAsia="Times New Roman" w:hAnsi="Times New Roman"/>
                <w:bCs/>
              </w:rPr>
            </w:pPr>
            <w:r w:rsidRPr="00CC3BD1">
              <w:rPr>
                <w:rFonts w:ascii="Times New Roman" w:eastAsia="Times New Roman" w:hAnsi="Times New Roman"/>
                <w:bCs/>
              </w:rPr>
              <w:t>4.04</w:t>
            </w:r>
          </w:p>
        </w:tc>
        <w:tc>
          <w:tcPr>
            <w:tcW w:w="1276" w:type="dxa"/>
            <w:shd w:val="clear" w:color="auto" w:fill="DAEEF3" w:themeFill="accent5" w:themeFillTint="33"/>
          </w:tcPr>
          <w:p w:rsidR="00D12790" w:rsidRPr="00CC3BD1" w:rsidRDefault="00D12790" w:rsidP="00241245">
            <w:pPr>
              <w:pStyle w:val="ListParagraph"/>
              <w:ind w:left="0"/>
              <w:jc w:val="center"/>
              <w:rPr>
                <w:rFonts w:ascii="Times New Roman" w:hAnsi="Times New Roman" w:cs="Times New Roman"/>
              </w:rPr>
            </w:pPr>
            <w:r w:rsidRPr="00CC3BD1">
              <w:rPr>
                <w:rFonts w:ascii="Times New Roman" w:hAnsi="Times New Roman" w:cs="Times New Roman"/>
              </w:rPr>
              <w:t>4.29</w:t>
            </w:r>
          </w:p>
        </w:tc>
        <w:tc>
          <w:tcPr>
            <w:tcW w:w="1275" w:type="dxa"/>
            <w:shd w:val="clear" w:color="auto" w:fill="B6DDE8" w:themeFill="accent5" w:themeFillTint="66"/>
          </w:tcPr>
          <w:p w:rsidR="00D12790" w:rsidRPr="00CC3BD1" w:rsidRDefault="00D12790" w:rsidP="001B3C40">
            <w:pPr>
              <w:pStyle w:val="ListParagraph"/>
              <w:ind w:left="0"/>
              <w:jc w:val="center"/>
              <w:rPr>
                <w:rFonts w:ascii="Times New Roman" w:hAnsi="Times New Roman" w:cs="Times New Roman"/>
              </w:rPr>
            </w:pPr>
            <w:r w:rsidRPr="00CC3BD1">
              <w:rPr>
                <w:rFonts w:ascii="Times New Roman" w:hAnsi="Times New Roman" w:cs="Times New Roman"/>
              </w:rPr>
              <w:t>4.</w:t>
            </w:r>
            <w:r w:rsidR="001B3C40" w:rsidRPr="00CC3BD1">
              <w:rPr>
                <w:rFonts w:ascii="Times New Roman" w:hAnsi="Times New Roman" w:cs="Times New Roman"/>
              </w:rPr>
              <w:t>92</w:t>
            </w:r>
          </w:p>
        </w:tc>
        <w:tc>
          <w:tcPr>
            <w:tcW w:w="1418" w:type="dxa"/>
            <w:shd w:val="clear" w:color="auto" w:fill="DAEEF3" w:themeFill="accent5" w:themeFillTint="33"/>
          </w:tcPr>
          <w:p w:rsidR="00D12790" w:rsidRPr="00CC3BD1" w:rsidRDefault="00902FC1" w:rsidP="00665E25">
            <w:pPr>
              <w:pStyle w:val="ListParagraph"/>
              <w:ind w:left="0"/>
              <w:jc w:val="center"/>
              <w:rPr>
                <w:rFonts w:ascii="Times New Roman" w:hAnsi="Times New Roman" w:cs="Times New Roman"/>
              </w:rPr>
            </w:pPr>
            <w:r w:rsidRPr="00CC3BD1">
              <w:rPr>
                <w:rFonts w:ascii="Times New Roman" w:hAnsi="Times New Roman" w:cs="Times New Roman"/>
              </w:rPr>
              <w:t>4.89</w:t>
            </w:r>
          </w:p>
        </w:tc>
        <w:tc>
          <w:tcPr>
            <w:tcW w:w="1418" w:type="dxa"/>
            <w:shd w:val="clear" w:color="auto" w:fill="DAEEF3" w:themeFill="accent5" w:themeFillTint="33"/>
          </w:tcPr>
          <w:p w:rsidR="00D12790" w:rsidRPr="00CC3BD1" w:rsidRDefault="00976736" w:rsidP="00665E25">
            <w:pPr>
              <w:pStyle w:val="ListParagraph"/>
              <w:ind w:left="0"/>
              <w:jc w:val="center"/>
              <w:rPr>
                <w:rFonts w:ascii="Times New Roman" w:hAnsi="Times New Roman" w:cs="Times New Roman"/>
                <w:b/>
              </w:rPr>
            </w:pPr>
            <w:r w:rsidRPr="00CC3BD1">
              <w:rPr>
                <w:rFonts w:ascii="Times New Roman" w:hAnsi="Times New Roman" w:cs="Times New Roman"/>
                <w:b/>
              </w:rPr>
              <w:t>4.46</w:t>
            </w:r>
          </w:p>
        </w:tc>
      </w:tr>
      <w:tr w:rsidR="00D12790" w:rsidRPr="00CC3BD1" w:rsidTr="00D12790">
        <w:tc>
          <w:tcPr>
            <w:tcW w:w="1809" w:type="dxa"/>
            <w:shd w:val="clear" w:color="auto" w:fill="B6DDE8" w:themeFill="accent5" w:themeFillTint="66"/>
          </w:tcPr>
          <w:p w:rsidR="00D12790" w:rsidRPr="00CC3BD1" w:rsidRDefault="00D12790" w:rsidP="00665E25">
            <w:pPr>
              <w:jc w:val="both"/>
              <w:rPr>
                <w:rFonts w:ascii="Times New Roman" w:hAnsi="Times New Roman"/>
              </w:rPr>
            </w:pPr>
            <w:r w:rsidRPr="00CC3BD1">
              <w:rPr>
                <w:rFonts w:ascii="Times New Roman" w:hAnsi="Times New Roman"/>
              </w:rPr>
              <w:t>Обим</w:t>
            </w:r>
          </w:p>
        </w:tc>
        <w:tc>
          <w:tcPr>
            <w:tcW w:w="1276" w:type="dxa"/>
            <w:shd w:val="clear" w:color="auto" w:fill="DAEEF3" w:themeFill="accent5" w:themeFillTint="33"/>
          </w:tcPr>
          <w:p w:rsidR="00D12790" w:rsidRPr="00CC3BD1" w:rsidRDefault="00D12790" w:rsidP="00665E25">
            <w:pPr>
              <w:pStyle w:val="ListParagraph"/>
              <w:ind w:left="0"/>
              <w:jc w:val="center"/>
              <w:rPr>
                <w:rFonts w:ascii="Times New Roman" w:hAnsi="Times New Roman" w:cs="Times New Roman"/>
              </w:rPr>
            </w:pPr>
            <w:r w:rsidRPr="00CC3BD1">
              <w:rPr>
                <w:rFonts w:ascii="Times New Roman" w:hAnsi="Times New Roman" w:cs="Times New Roman"/>
              </w:rPr>
              <w:t>4.26</w:t>
            </w:r>
          </w:p>
        </w:tc>
        <w:tc>
          <w:tcPr>
            <w:tcW w:w="1276" w:type="dxa"/>
            <w:shd w:val="clear" w:color="auto" w:fill="B6DDE8" w:themeFill="accent5" w:themeFillTint="66"/>
            <w:vAlign w:val="bottom"/>
          </w:tcPr>
          <w:p w:rsidR="00D12790" w:rsidRPr="00CC3BD1" w:rsidRDefault="00D12790" w:rsidP="008F5880">
            <w:pPr>
              <w:jc w:val="center"/>
              <w:rPr>
                <w:rFonts w:ascii="Times New Roman" w:eastAsia="Times New Roman" w:hAnsi="Times New Roman"/>
                <w:bCs/>
              </w:rPr>
            </w:pPr>
            <w:r w:rsidRPr="00CC3BD1">
              <w:rPr>
                <w:rFonts w:ascii="Times New Roman" w:eastAsia="Times New Roman" w:hAnsi="Times New Roman"/>
                <w:bCs/>
              </w:rPr>
              <w:t>4.12</w:t>
            </w:r>
          </w:p>
        </w:tc>
        <w:tc>
          <w:tcPr>
            <w:tcW w:w="1276" w:type="dxa"/>
            <w:shd w:val="clear" w:color="auto" w:fill="DAEEF3" w:themeFill="accent5" w:themeFillTint="33"/>
          </w:tcPr>
          <w:p w:rsidR="00D12790" w:rsidRPr="00CC3BD1" w:rsidRDefault="00D12790" w:rsidP="00241245">
            <w:pPr>
              <w:pStyle w:val="ListParagraph"/>
              <w:ind w:left="0"/>
              <w:jc w:val="center"/>
              <w:rPr>
                <w:rFonts w:ascii="Times New Roman" w:hAnsi="Times New Roman" w:cs="Times New Roman"/>
              </w:rPr>
            </w:pPr>
            <w:r w:rsidRPr="00CC3BD1">
              <w:rPr>
                <w:rFonts w:ascii="Times New Roman" w:hAnsi="Times New Roman" w:cs="Times New Roman"/>
              </w:rPr>
              <w:t>4.51</w:t>
            </w:r>
          </w:p>
        </w:tc>
        <w:tc>
          <w:tcPr>
            <w:tcW w:w="1275" w:type="dxa"/>
            <w:shd w:val="clear" w:color="auto" w:fill="B6DDE8" w:themeFill="accent5" w:themeFillTint="66"/>
          </w:tcPr>
          <w:p w:rsidR="00D12790" w:rsidRPr="00CC3BD1" w:rsidRDefault="00D12790" w:rsidP="001B3C40">
            <w:pPr>
              <w:pStyle w:val="ListParagraph"/>
              <w:ind w:left="0"/>
              <w:jc w:val="center"/>
              <w:rPr>
                <w:rFonts w:ascii="Times New Roman" w:hAnsi="Times New Roman" w:cs="Times New Roman"/>
              </w:rPr>
            </w:pPr>
            <w:r w:rsidRPr="00CC3BD1">
              <w:rPr>
                <w:rFonts w:ascii="Times New Roman" w:hAnsi="Times New Roman" w:cs="Times New Roman"/>
              </w:rPr>
              <w:t>4.</w:t>
            </w:r>
            <w:r w:rsidR="001B3C40" w:rsidRPr="00CC3BD1">
              <w:rPr>
                <w:rFonts w:ascii="Times New Roman" w:hAnsi="Times New Roman" w:cs="Times New Roman"/>
              </w:rPr>
              <w:t>97</w:t>
            </w:r>
          </w:p>
        </w:tc>
        <w:tc>
          <w:tcPr>
            <w:tcW w:w="1418" w:type="dxa"/>
            <w:shd w:val="clear" w:color="auto" w:fill="DAEEF3" w:themeFill="accent5" w:themeFillTint="33"/>
          </w:tcPr>
          <w:p w:rsidR="00D12790" w:rsidRPr="00CC3BD1" w:rsidRDefault="00F1471F" w:rsidP="00665E25">
            <w:pPr>
              <w:pStyle w:val="ListParagraph"/>
              <w:ind w:left="0"/>
              <w:jc w:val="center"/>
              <w:rPr>
                <w:rFonts w:ascii="Times New Roman" w:hAnsi="Times New Roman" w:cs="Times New Roman"/>
              </w:rPr>
            </w:pPr>
            <w:r w:rsidRPr="00CC3BD1">
              <w:rPr>
                <w:rFonts w:ascii="Times New Roman" w:hAnsi="Times New Roman" w:cs="Times New Roman"/>
              </w:rPr>
              <w:t>4.79</w:t>
            </w:r>
          </w:p>
        </w:tc>
        <w:tc>
          <w:tcPr>
            <w:tcW w:w="1418" w:type="dxa"/>
            <w:shd w:val="clear" w:color="auto" w:fill="DAEEF3" w:themeFill="accent5" w:themeFillTint="33"/>
          </w:tcPr>
          <w:p w:rsidR="00D12790" w:rsidRPr="00CC3BD1" w:rsidRDefault="00976736" w:rsidP="00665E25">
            <w:pPr>
              <w:pStyle w:val="ListParagraph"/>
              <w:ind w:left="0"/>
              <w:jc w:val="center"/>
              <w:rPr>
                <w:rFonts w:ascii="Times New Roman" w:hAnsi="Times New Roman" w:cs="Times New Roman"/>
                <w:b/>
              </w:rPr>
            </w:pPr>
            <w:r w:rsidRPr="00CC3BD1">
              <w:rPr>
                <w:rFonts w:ascii="Times New Roman" w:hAnsi="Times New Roman" w:cs="Times New Roman"/>
                <w:b/>
              </w:rPr>
              <w:t>4.53</w:t>
            </w:r>
          </w:p>
        </w:tc>
      </w:tr>
      <w:tr w:rsidR="00D12790" w:rsidRPr="00CC3BD1" w:rsidTr="00D12790">
        <w:tc>
          <w:tcPr>
            <w:tcW w:w="1809" w:type="dxa"/>
            <w:shd w:val="clear" w:color="auto" w:fill="B6DDE8" w:themeFill="accent5" w:themeFillTint="66"/>
          </w:tcPr>
          <w:p w:rsidR="00D12790" w:rsidRPr="00CC3BD1" w:rsidRDefault="00D12790" w:rsidP="00665E25">
            <w:pPr>
              <w:jc w:val="both"/>
              <w:rPr>
                <w:rFonts w:ascii="Times New Roman" w:hAnsi="Times New Roman"/>
              </w:rPr>
            </w:pPr>
            <w:r w:rsidRPr="00CC3BD1">
              <w:rPr>
                <w:rFonts w:ascii="Times New Roman" w:hAnsi="Times New Roman"/>
              </w:rPr>
              <w:t xml:space="preserve">Доступност </w:t>
            </w:r>
          </w:p>
        </w:tc>
        <w:tc>
          <w:tcPr>
            <w:tcW w:w="1276" w:type="dxa"/>
            <w:shd w:val="clear" w:color="auto" w:fill="DAEEF3" w:themeFill="accent5" w:themeFillTint="33"/>
          </w:tcPr>
          <w:p w:rsidR="00D12790" w:rsidRPr="00CC3BD1" w:rsidRDefault="00D12790" w:rsidP="00DF4878">
            <w:pPr>
              <w:pStyle w:val="ListParagraph"/>
              <w:ind w:left="0"/>
              <w:jc w:val="center"/>
              <w:rPr>
                <w:rFonts w:ascii="Times New Roman" w:hAnsi="Times New Roman" w:cs="Times New Roman"/>
              </w:rPr>
            </w:pPr>
            <w:r w:rsidRPr="00CC3BD1">
              <w:rPr>
                <w:rFonts w:ascii="Times New Roman" w:hAnsi="Times New Roman" w:cs="Times New Roman"/>
              </w:rPr>
              <w:t>4.28</w:t>
            </w:r>
          </w:p>
        </w:tc>
        <w:tc>
          <w:tcPr>
            <w:tcW w:w="1276" w:type="dxa"/>
            <w:shd w:val="clear" w:color="auto" w:fill="B6DDE8" w:themeFill="accent5" w:themeFillTint="66"/>
            <w:vAlign w:val="bottom"/>
          </w:tcPr>
          <w:p w:rsidR="00D12790" w:rsidRPr="00CC3BD1" w:rsidRDefault="00D12790" w:rsidP="008F5880">
            <w:pPr>
              <w:jc w:val="center"/>
              <w:rPr>
                <w:rFonts w:ascii="Times New Roman" w:eastAsia="Times New Roman" w:hAnsi="Times New Roman"/>
                <w:bCs/>
              </w:rPr>
            </w:pPr>
            <w:r w:rsidRPr="00CC3BD1">
              <w:rPr>
                <w:rFonts w:ascii="Times New Roman" w:eastAsia="Times New Roman" w:hAnsi="Times New Roman"/>
                <w:bCs/>
              </w:rPr>
              <w:t>4.19</w:t>
            </w:r>
          </w:p>
        </w:tc>
        <w:tc>
          <w:tcPr>
            <w:tcW w:w="1276" w:type="dxa"/>
            <w:shd w:val="clear" w:color="auto" w:fill="DAEEF3" w:themeFill="accent5" w:themeFillTint="33"/>
          </w:tcPr>
          <w:p w:rsidR="00D12790" w:rsidRPr="00CC3BD1" w:rsidRDefault="00D12790" w:rsidP="00241245">
            <w:pPr>
              <w:pStyle w:val="ListParagraph"/>
              <w:ind w:left="0"/>
              <w:jc w:val="center"/>
              <w:rPr>
                <w:rFonts w:ascii="Times New Roman" w:hAnsi="Times New Roman" w:cs="Times New Roman"/>
              </w:rPr>
            </w:pPr>
            <w:r w:rsidRPr="00CC3BD1">
              <w:rPr>
                <w:rFonts w:ascii="Times New Roman" w:hAnsi="Times New Roman" w:cs="Times New Roman"/>
              </w:rPr>
              <w:t>4.27</w:t>
            </w:r>
          </w:p>
        </w:tc>
        <w:tc>
          <w:tcPr>
            <w:tcW w:w="1275" w:type="dxa"/>
            <w:shd w:val="clear" w:color="auto" w:fill="B6DDE8" w:themeFill="accent5" w:themeFillTint="66"/>
          </w:tcPr>
          <w:p w:rsidR="00D12790" w:rsidRPr="00CC3BD1" w:rsidRDefault="00C94F22" w:rsidP="00665E25">
            <w:pPr>
              <w:pStyle w:val="ListParagraph"/>
              <w:ind w:left="0"/>
              <w:jc w:val="center"/>
              <w:rPr>
                <w:rFonts w:ascii="Times New Roman" w:hAnsi="Times New Roman" w:cs="Times New Roman"/>
              </w:rPr>
            </w:pPr>
            <w:r w:rsidRPr="00CC3BD1">
              <w:rPr>
                <w:rFonts w:ascii="Times New Roman" w:hAnsi="Times New Roman" w:cs="Times New Roman"/>
              </w:rPr>
              <w:t>5.00</w:t>
            </w:r>
          </w:p>
        </w:tc>
        <w:tc>
          <w:tcPr>
            <w:tcW w:w="1418" w:type="dxa"/>
            <w:shd w:val="clear" w:color="auto" w:fill="DAEEF3" w:themeFill="accent5" w:themeFillTint="33"/>
          </w:tcPr>
          <w:p w:rsidR="00D12790" w:rsidRPr="00CC3BD1" w:rsidRDefault="00F1471F" w:rsidP="00665E25">
            <w:pPr>
              <w:pStyle w:val="ListParagraph"/>
              <w:ind w:left="0"/>
              <w:jc w:val="center"/>
              <w:rPr>
                <w:rFonts w:ascii="Times New Roman" w:hAnsi="Times New Roman" w:cs="Times New Roman"/>
              </w:rPr>
            </w:pPr>
            <w:r w:rsidRPr="00CC3BD1">
              <w:rPr>
                <w:rFonts w:ascii="Times New Roman" w:hAnsi="Times New Roman" w:cs="Times New Roman"/>
              </w:rPr>
              <w:t>4.97</w:t>
            </w:r>
          </w:p>
        </w:tc>
        <w:tc>
          <w:tcPr>
            <w:tcW w:w="1418" w:type="dxa"/>
            <w:shd w:val="clear" w:color="auto" w:fill="DAEEF3" w:themeFill="accent5" w:themeFillTint="33"/>
          </w:tcPr>
          <w:p w:rsidR="00D12790" w:rsidRPr="00CC3BD1" w:rsidRDefault="00976736" w:rsidP="00665E25">
            <w:pPr>
              <w:pStyle w:val="ListParagraph"/>
              <w:ind w:left="0"/>
              <w:jc w:val="center"/>
              <w:rPr>
                <w:rFonts w:ascii="Times New Roman" w:hAnsi="Times New Roman" w:cs="Times New Roman"/>
                <w:b/>
              </w:rPr>
            </w:pPr>
            <w:r w:rsidRPr="00CC3BD1">
              <w:rPr>
                <w:rFonts w:ascii="Times New Roman" w:hAnsi="Times New Roman" w:cs="Times New Roman"/>
                <w:b/>
              </w:rPr>
              <w:t>4.54</w:t>
            </w:r>
          </w:p>
        </w:tc>
      </w:tr>
      <w:tr w:rsidR="00D12790" w:rsidRPr="00CC3BD1" w:rsidTr="00D12790">
        <w:tc>
          <w:tcPr>
            <w:tcW w:w="1809" w:type="dxa"/>
            <w:shd w:val="clear" w:color="auto" w:fill="B6DDE8" w:themeFill="accent5" w:themeFillTint="66"/>
          </w:tcPr>
          <w:p w:rsidR="00D12790" w:rsidRPr="00CC3BD1" w:rsidRDefault="00D12790" w:rsidP="00A16FF9">
            <w:pPr>
              <w:jc w:val="center"/>
              <w:rPr>
                <w:rFonts w:ascii="Times New Roman" w:hAnsi="Times New Roman"/>
              </w:rPr>
            </w:pPr>
            <w:r w:rsidRPr="00CC3BD1">
              <w:rPr>
                <w:rFonts w:ascii="Times New Roman" w:hAnsi="Times New Roman"/>
              </w:rPr>
              <w:t>Просечна оцена</w:t>
            </w:r>
          </w:p>
        </w:tc>
        <w:tc>
          <w:tcPr>
            <w:tcW w:w="1276" w:type="dxa"/>
            <w:shd w:val="clear" w:color="auto" w:fill="DAEEF3" w:themeFill="accent5" w:themeFillTint="33"/>
          </w:tcPr>
          <w:p w:rsidR="00D12790" w:rsidRPr="00CC3BD1" w:rsidRDefault="00D12790" w:rsidP="00080E9C">
            <w:pPr>
              <w:pStyle w:val="ListParagraph"/>
              <w:ind w:left="0"/>
              <w:jc w:val="center"/>
              <w:rPr>
                <w:rFonts w:ascii="Times New Roman" w:hAnsi="Times New Roman" w:cs="Times New Roman"/>
                <w:b/>
              </w:rPr>
            </w:pPr>
            <w:r w:rsidRPr="00CC3BD1">
              <w:rPr>
                <w:rFonts w:ascii="Times New Roman" w:hAnsi="Times New Roman" w:cs="Times New Roman"/>
                <w:b/>
              </w:rPr>
              <w:t>4.25</w:t>
            </w:r>
          </w:p>
        </w:tc>
        <w:tc>
          <w:tcPr>
            <w:tcW w:w="1276" w:type="dxa"/>
            <w:shd w:val="clear" w:color="auto" w:fill="B6DDE8" w:themeFill="accent5" w:themeFillTint="66"/>
          </w:tcPr>
          <w:p w:rsidR="00D12790" w:rsidRPr="00CC3BD1" w:rsidRDefault="00D12790" w:rsidP="005A0185">
            <w:pPr>
              <w:pStyle w:val="ListParagraph"/>
              <w:ind w:left="0"/>
              <w:jc w:val="center"/>
              <w:rPr>
                <w:rFonts w:ascii="Times New Roman" w:hAnsi="Times New Roman" w:cs="Times New Roman"/>
                <w:b/>
              </w:rPr>
            </w:pPr>
            <w:r w:rsidRPr="00CC3BD1">
              <w:rPr>
                <w:rFonts w:ascii="Times New Roman" w:hAnsi="Times New Roman" w:cs="Times New Roman"/>
                <w:b/>
              </w:rPr>
              <w:t>4.13</w:t>
            </w:r>
          </w:p>
        </w:tc>
        <w:tc>
          <w:tcPr>
            <w:tcW w:w="1276" w:type="dxa"/>
            <w:shd w:val="clear" w:color="auto" w:fill="DAEEF3" w:themeFill="accent5" w:themeFillTint="33"/>
          </w:tcPr>
          <w:p w:rsidR="00D12790" w:rsidRPr="00CC3BD1" w:rsidRDefault="00D12790" w:rsidP="00241245">
            <w:pPr>
              <w:pStyle w:val="ListParagraph"/>
              <w:ind w:left="0"/>
              <w:jc w:val="center"/>
              <w:rPr>
                <w:rFonts w:ascii="Times New Roman" w:hAnsi="Times New Roman" w:cs="Times New Roman"/>
                <w:b/>
              </w:rPr>
            </w:pPr>
            <w:r w:rsidRPr="00CC3BD1">
              <w:rPr>
                <w:rFonts w:ascii="Times New Roman" w:hAnsi="Times New Roman" w:cs="Times New Roman"/>
                <w:b/>
              </w:rPr>
              <w:t>4.41</w:t>
            </w:r>
          </w:p>
        </w:tc>
        <w:tc>
          <w:tcPr>
            <w:tcW w:w="1275" w:type="dxa"/>
            <w:shd w:val="clear" w:color="auto" w:fill="B6DDE8" w:themeFill="accent5" w:themeFillTint="66"/>
          </w:tcPr>
          <w:p w:rsidR="00D12790" w:rsidRPr="00CC3BD1" w:rsidRDefault="001B3C40" w:rsidP="00665E25">
            <w:pPr>
              <w:pStyle w:val="ListParagraph"/>
              <w:ind w:left="0"/>
              <w:jc w:val="center"/>
              <w:rPr>
                <w:rFonts w:ascii="Times New Roman" w:hAnsi="Times New Roman" w:cs="Times New Roman"/>
                <w:b/>
              </w:rPr>
            </w:pPr>
            <w:r w:rsidRPr="00CC3BD1">
              <w:rPr>
                <w:rFonts w:ascii="Times New Roman" w:hAnsi="Times New Roman" w:cs="Times New Roman"/>
                <w:b/>
              </w:rPr>
              <w:t>4.96</w:t>
            </w:r>
          </w:p>
        </w:tc>
        <w:tc>
          <w:tcPr>
            <w:tcW w:w="1418" w:type="dxa"/>
            <w:shd w:val="clear" w:color="auto" w:fill="DAEEF3" w:themeFill="accent5" w:themeFillTint="33"/>
          </w:tcPr>
          <w:p w:rsidR="00D12790" w:rsidRPr="00CC3BD1" w:rsidRDefault="00F1471F" w:rsidP="00665E25">
            <w:pPr>
              <w:pStyle w:val="ListParagraph"/>
              <w:ind w:left="0"/>
              <w:jc w:val="center"/>
              <w:rPr>
                <w:rFonts w:ascii="Times New Roman" w:hAnsi="Times New Roman" w:cs="Times New Roman"/>
                <w:b/>
              </w:rPr>
            </w:pPr>
            <w:r w:rsidRPr="00CC3BD1">
              <w:rPr>
                <w:rFonts w:ascii="Times New Roman" w:hAnsi="Times New Roman" w:cs="Times New Roman"/>
                <w:b/>
              </w:rPr>
              <w:t>4.87</w:t>
            </w:r>
          </w:p>
        </w:tc>
        <w:tc>
          <w:tcPr>
            <w:tcW w:w="1418" w:type="dxa"/>
            <w:shd w:val="clear" w:color="auto" w:fill="DAEEF3" w:themeFill="accent5" w:themeFillTint="33"/>
          </w:tcPr>
          <w:p w:rsidR="00D12790" w:rsidRPr="00CC3BD1" w:rsidRDefault="00976736" w:rsidP="00665E25">
            <w:pPr>
              <w:pStyle w:val="ListParagraph"/>
              <w:ind w:left="0"/>
              <w:jc w:val="center"/>
              <w:rPr>
                <w:rFonts w:ascii="Times New Roman" w:hAnsi="Times New Roman" w:cs="Times New Roman"/>
                <w:b/>
              </w:rPr>
            </w:pPr>
            <w:r w:rsidRPr="00CC3BD1">
              <w:rPr>
                <w:rFonts w:ascii="Times New Roman" w:hAnsi="Times New Roman" w:cs="Times New Roman"/>
                <w:b/>
              </w:rPr>
              <w:t>4.53</w:t>
            </w:r>
          </w:p>
        </w:tc>
      </w:tr>
    </w:tbl>
    <w:p w:rsidR="00A845AF" w:rsidRPr="00CC3BD1" w:rsidRDefault="00A845AF" w:rsidP="00A845AF">
      <w:pPr>
        <w:pStyle w:val="ListParagraph"/>
        <w:spacing w:after="0" w:line="240" w:lineRule="auto"/>
        <w:ind w:left="0"/>
        <w:jc w:val="both"/>
        <w:rPr>
          <w:rFonts w:ascii="Times New Roman" w:hAnsi="Times New Roman" w:cs="Times New Roman"/>
          <w:b/>
        </w:rPr>
      </w:pPr>
    </w:p>
    <w:p w:rsidR="00F42985" w:rsidRPr="00CC3BD1" w:rsidRDefault="00F42985" w:rsidP="00A845AF">
      <w:pPr>
        <w:pStyle w:val="ListParagraph"/>
        <w:spacing w:after="0" w:line="240" w:lineRule="auto"/>
        <w:ind w:left="0"/>
        <w:jc w:val="both"/>
        <w:rPr>
          <w:rFonts w:ascii="Times New Roman" w:hAnsi="Times New Roman" w:cs="Times New Roman"/>
          <w:b/>
        </w:rPr>
      </w:pPr>
    </w:p>
    <w:p w:rsidR="00F42985" w:rsidRPr="00CC3BD1" w:rsidRDefault="00F42985" w:rsidP="00A845AF">
      <w:pPr>
        <w:pStyle w:val="ListParagraph"/>
        <w:spacing w:after="0" w:line="240" w:lineRule="auto"/>
        <w:ind w:left="0"/>
        <w:jc w:val="both"/>
        <w:rPr>
          <w:rFonts w:ascii="Times New Roman" w:hAnsi="Times New Roman" w:cs="Times New Roman"/>
          <w:b/>
        </w:rPr>
      </w:pPr>
    </w:p>
    <w:p w:rsidR="00F42985" w:rsidRPr="00CC3BD1" w:rsidRDefault="00F42985" w:rsidP="00A845AF">
      <w:pPr>
        <w:pStyle w:val="ListParagraph"/>
        <w:spacing w:after="0" w:line="240" w:lineRule="auto"/>
        <w:ind w:left="0"/>
        <w:jc w:val="both"/>
        <w:rPr>
          <w:rFonts w:ascii="Times New Roman" w:hAnsi="Times New Roman" w:cs="Times New Roman"/>
          <w:b/>
        </w:rPr>
      </w:pPr>
    </w:p>
    <w:p w:rsidR="00A845AF" w:rsidRPr="00CC3BD1" w:rsidRDefault="00A845AF" w:rsidP="00A845AF">
      <w:pPr>
        <w:pStyle w:val="ListParagraph"/>
        <w:spacing w:after="0" w:line="240" w:lineRule="auto"/>
        <w:ind w:left="0"/>
        <w:jc w:val="both"/>
        <w:rPr>
          <w:rFonts w:ascii="Times New Roman" w:hAnsi="Times New Roman" w:cs="Times New Roman"/>
          <w:b/>
        </w:rPr>
      </w:pPr>
      <w:r w:rsidRPr="00CC3BD1">
        <w:rPr>
          <w:rFonts w:ascii="Times New Roman" w:hAnsi="Times New Roman" w:cs="Times New Roman"/>
          <w:b/>
        </w:rPr>
        <w:t>ЗАКЉУЧЦИ И ПРЕПОРУКЕ</w:t>
      </w:r>
    </w:p>
    <w:p w:rsidR="00441489" w:rsidRPr="00CC3BD1" w:rsidRDefault="00A845AF" w:rsidP="00A845AF">
      <w:pPr>
        <w:pStyle w:val="ListParagraph"/>
        <w:numPr>
          <w:ilvl w:val="0"/>
          <w:numId w:val="17"/>
        </w:numPr>
        <w:spacing w:after="0" w:line="240" w:lineRule="auto"/>
        <w:jc w:val="both"/>
        <w:rPr>
          <w:rFonts w:ascii="Times New Roman" w:hAnsi="Times New Roman" w:cs="Times New Roman"/>
        </w:rPr>
      </w:pPr>
      <w:r w:rsidRPr="00CC3BD1">
        <w:rPr>
          <w:rFonts w:ascii="Times New Roman" w:hAnsi="Times New Roman" w:cs="Times New Roman"/>
        </w:rPr>
        <w:t>Студенти свих специјалистичких студијских програма су врло високим оценама вредновали све аспекте квалитета тих програма</w:t>
      </w:r>
      <w:r w:rsidR="00021579" w:rsidRPr="00CC3BD1">
        <w:rPr>
          <w:rFonts w:ascii="Times New Roman" w:hAnsi="Times New Roman" w:cs="Times New Roman"/>
        </w:rPr>
        <w:t>, тако да нема препорука за ме</w:t>
      </w:r>
      <w:r w:rsidR="00441489" w:rsidRPr="00CC3BD1">
        <w:rPr>
          <w:rFonts w:ascii="Times New Roman" w:hAnsi="Times New Roman" w:cs="Times New Roman"/>
        </w:rPr>
        <w:t>ре унапређења и корективне мере</w:t>
      </w:r>
      <w:r w:rsidRPr="00CC3BD1">
        <w:rPr>
          <w:rFonts w:ascii="Times New Roman" w:hAnsi="Times New Roman" w:cs="Times New Roman"/>
        </w:rPr>
        <w:t>.</w:t>
      </w:r>
    </w:p>
    <w:p w:rsidR="00441489" w:rsidRPr="00CC3BD1" w:rsidRDefault="00441489" w:rsidP="00A845AF">
      <w:pPr>
        <w:pStyle w:val="ListParagraph"/>
        <w:numPr>
          <w:ilvl w:val="0"/>
          <w:numId w:val="17"/>
        </w:numPr>
        <w:spacing w:after="0" w:line="240" w:lineRule="auto"/>
        <w:jc w:val="both"/>
        <w:rPr>
          <w:rFonts w:ascii="Times New Roman" w:hAnsi="Times New Roman" w:cs="Times New Roman"/>
        </w:rPr>
      </w:pPr>
      <w:r w:rsidRPr="00CC3BD1">
        <w:rPr>
          <w:rFonts w:ascii="Times New Roman" w:hAnsi="Times New Roman" w:cs="Times New Roman"/>
        </w:rPr>
        <w:t>Значајно је да наставници и сарадници на овом нивоу студија прате најновије трендове у области из које држе наставу, да редовно информишу студенте о најновијој литератури, као и да онима који показују посебно интересовање указују на додатне литерарне изворе на страним језицима.</w:t>
      </w:r>
    </w:p>
    <w:p w:rsidR="00A845AF" w:rsidRPr="00CC3BD1" w:rsidRDefault="00441489" w:rsidP="00A845AF">
      <w:pPr>
        <w:pStyle w:val="ListParagraph"/>
        <w:numPr>
          <w:ilvl w:val="0"/>
          <w:numId w:val="17"/>
        </w:numPr>
        <w:spacing w:after="0" w:line="240" w:lineRule="auto"/>
        <w:jc w:val="both"/>
        <w:rPr>
          <w:rFonts w:ascii="Times New Roman" w:hAnsi="Times New Roman" w:cs="Times New Roman"/>
        </w:rPr>
      </w:pPr>
      <w:r w:rsidRPr="00CC3BD1">
        <w:rPr>
          <w:rFonts w:ascii="Times New Roman" w:hAnsi="Times New Roman" w:cs="Times New Roman"/>
        </w:rPr>
        <w:t>За будући рад</w:t>
      </w:r>
      <w:r w:rsidR="00A845AF" w:rsidRPr="00CC3BD1">
        <w:rPr>
          <w:rFonts w:ascii="Times New Roman" w:hAnsi="Times New Roman" w:cs="Times New Roman"/>
        </w:rPr>
        <w:t xml:space="preserve"> </w:t>
      </w:r>
      <w:r w:rsidRPr="00CC3BD1">
        <w:rPr>
          <w:rFonts w:ascii="Times New Roman" w:hAnsi="Times New Roman" w:cs="Times New Roman"/>
        </w:rPr>
        <w:t>студената у пракси предшколског васпитања и образовања, неопходно је да се што више инсистира на интерактивном приступу настави и самосталном раду студената (семинарски радови, мини-пројекти и сл.).</w:t>
      </w:r>
    </w:p>
    <w:p w:rsidR="00A845AF" w:rsidRPr="00CC3BD1" w:rsidRDefault="00A845AF" w:rsidP="00A845AF">
      <w:pPr>
        <w:pStyle w:val="ListParagraph"/>
        <w:spacing w:after="0" w:line="240" w:lineRule="auto"/>
        <w:ind w:left="0"/>
        <w:jc w:val="both"/>
        <w:rPr>
          <w:rFonts w:ascii="Times New Roman" w:hAnsi="Times New Roman" w:cs="Times New Roman"/>
        </w:rPr>
      </w:pPr>
    </w:p>
    <w:p w:rsidR="00A845AF" w:rsidRPr="00CC3BD1" w:rsidRDefault="00A845AF" w:rsidP="00A845AF">
      <w:pPr>
        <w:pStyle w:val="ListParagraph"/>
        <w:spacing w:after="0" w:line="240" w:lineRule="auto"/>
        <w:ind w:left="0"/>
        <w:jc w:val="both"/>
        <w:rPr>
          <w:rFonts w:ascii="Times New Roman" w:hAnsi="Times New Roman" w:cs="Times New Roman"/>
        </w:rPr>
      </w:pPr>
    </w:p>
    <w:p w:rsidR="00A845AF" w:rsidRPr="00CC3BD1" w:rsidRDefault="002C18A0" w:rsidP="00A845AF">
      <w:pPr>
        <w:pStyle w:val="ListParagraph"/>
        <w:shd w:val="clear" w:color="auto" w:fill="B6DDE8" w:themeFill="accent5" w:themeFillTint="66"/>
        <w:spacing w:after="0" w:line="240" w:lineRule="auto"/>
        <w:ind w:left="0"/>
        <w:jc w:val="both"/>
        <w:rPr>
          <w:rFonts w:ascii="Times New Roman" w:hAnsi="Times New Roman" w:cs="Times New Roman"/>
          <w:b/>
        </w:rPr>
      </w:pPr>
      <w:r w:rsidRPr="00CC3BD1">
        <w:rPr>
          <w:rFonts w:ascii="Times New Roman" w:hAnsi="Times New Roman" w:cs="Times New Roman"/>
          <w:b/>
        </w:rPr>
        <w:t xml:space="preserve">(6) ВРЕДНОВАЊЕ РАДА ШКОЛЕ </w:t>
      </w:r>
      <w:r w:rsidR="00A845AF" w:rsidRPr="00CC3BD1">
        <w:rPr>
          <w:rFonts w:ascii="Times New Roman" w:hAnsi="Times New Roman" w:cs="Times New Roman"/>
          <w:b/>
        </w:rPr>
        <w:t>ОД СТРАНЕ СТУДЕНАТА КОЈИ СУ ЗАВРШИЛИ ОСНОВНЕ СТУДИЈЕ</w:t>
      </w:r>
    </w:p>
    <w:p w:rsidR="00A845AF" w:rsidRPr="00CC3BD1" w:rsidRDefault="00A845AF" w:rsidP="00A845AF">
      <w:pPr>
        <w:pStyle w:val="ListParagraph"/>
        <w:spacing w:after="0" w:line="240" w:lineRule="auto"/>
        <w:ind w:left="0"/>
        <w:jc w:val="both"/>
        <w:rPr>
          <w:rFonts w:ascii="Times New Roman" w:hAnsi="Times New Roman" w:cs="Times New Roman"/>
        </w:rPr>
      </w:pPr>
    </w:p>
    <w:p w:rsidR="00A845AF" w:rsidRPr="00CC3BD1" w:rsidRDefault="00A845AF" w:rsidP="00A845AF">
      <w:pPr>
        <w:pStyle w:val="ListParagraph"/>
        <w:spacing w:after="0" w:line="240" w:lineRule="auto"/>
        <w:ind w:left="0"/>
        <w:jc w:val="both"/>
        <w:rPr>
          <w:rFonts w:ascii="Times New Roman" w:hAnsi="Times New Roman" w:cs="Times New Roman"/>
        </w:rPr>
      </w:pPr>
      <w:r w:rsidRPr="00CC3BD1">
        <w:rPr>
          <w:rFonts w:ascii="Times New Roman" w:hAnsi="Times New Roman" w:cs="Times New Roman"/>
        </w:rPr>
        <w:t xml:space="preserve">Укупно је анкетирано 47 студената, од којих је 52% имало у току студија просечну оцену између 8 и 9, 37% просечну оцену између 7 и 8.  Од укупног броја,  68% студената је редовно долазило на предавања и вежбе. Просечна оцена квалитета наставе је 4,51 (одличан), односно </w:t>
      </w:r>
      <w:r w:rsidRPr="00CC3BD1">
        <w:rPr>
          <w:rFonts w:ascii="Times New Roman" w:hAnsi="Times New Roman" w:cs="Times New Roman"/>
        </w:rPr>
        <w:lastRenderedPageBreak/>
        <w:t>57% студената је дало оцену 5, а 40% оцену 4. Укупно 77% студената сматра да их је одабрани смер у потпуности информисао о питањимка битним за студирање. Просечна оцена дипломираних студената за опремљеност Школе је 4,31, односно 43% студената је  дало оцену 5, а 45% оцену 4. Дипломирани студенти су највише задовољни радом директора Школе – просечна оцена је 4.70, а најнижи ниво задовољства су изразили радом Студентског парламента – просечна оцена је 4.02.</w:t>
      </w:r>
      <w:r w:rsidR="002C18A0" w:rsidRPr="00CC3BD1">
        <w:rPr>
          <w:rFonts w:ascii="Times New Roman" w:hAnsi="Times New Roman" w:cs="Times New Roman"/>
        </w:rPr>
        <w:t xml:space="preserve"> Деатаљи су представљени у графиконима 12 и 13 и табели 1</w:t>
      </w:r>
      <w:r w:rsidR="00926497" w:rsidRPr="00CC3BD1">
        <w:rPr>
          <w:rFonts w:ascii="Times New Roman" w:hAnsi="Times New Roman" w:cs="Times New Roman"/>
        </w:rPr>
        <w:t>5</w:t>
      </w:r>
      <w:r w:rsidR="002C18A0" w:rsidRPr="00CC3BD1">
        <w:rPr>
          <w:rFonts w:ascii="Times New Roman" w:hAnsi="Times New Roman" w:cs="Times New Roman"/>
        </w:rPr>
        <w:t>.</w:t>
      </w:r>
    </w:p>
    <w:p w:rsidR="00A845AF" w:rsidRPr="00CC3BD1" w:rsidRDefault="00A845AF" w:rsidP="00A845AF">
      <w:pPr>
        <w:pStyle w:val="ListParagraph"/>
        <w:spacing w:after="0" w:line="240" w:lineRule="auto"/>
        <w:ind w:left="0"/>
        <w:jc w:val="both"/>
        <w:rPr>
          <w:rFonts w:ascii="Times New Roman" w:hAnsi="Times New Roman" w:cs="Times New Roman"/>
        </w:rPr>
      </w:pPr>
    </w:p>
    <w:p w:rsidR="002C18A0" w:rsidRPr="00CC3BD1" w:rsidRDefault="002C18A0" w:rsidP="00A845AF">
      <w:pPr>
        <w:pStyle w:val="ListParagraph"/>
        <w:spacing w:after="0" w:line="240" w:lineRule="auto"/>
        <w:ind w:left="0"/>
        <w:jc w:val="both"/>
        <w:rPr>
          <w:rFonts w:ascii="Times New Roman" w:hAnsi="Times New Roman" w:cs="Times New Roman"/>
        </w:rPr>
      </w:pPr>
    </w:p>
    <w:p w:rsidR="00A845AF" w:rsidRPr="00CC3BD1" w:rsidRDefault="00A845AF" w:rsidP="00A845AF">
      <w:pPr>
        <w:pStyle w:val="ListParagraph"/>
        <w:spacing w:after="0" w:line="240" w:lineRule="auto"/>
        <w:ind w:left="0"/>
        <w:jc w:val="center"/>
        <w:rPr>
          <w:rFonts w:ascii="Times New Roman" w:hAnsi="Times New Roman" w:cs="Times New Roman"/>
          <w:b/>
          <w:i/>
        </w:rPr>
      </w:pPr>
      <w:r w:rsidRPr="00CC3BD1">
        <w:rPr>
          <w:rFonts w:ascii="Times New Roman" w:hAnsi="Times New Roman" w:cs="Times New Roman"/>
          <w:b/>
          <w:i/>
        </w:rPr>
        <w:t>Графикон 1</w:t>
      </w:r>
      <w:r w:rsidR="008C5785" w:rsidRPr="00CC3BD1">
        <w:rPr>
          <w:rFonts w:ascii="Times New Roman" w:hAnsi="Times New Roman" w:cs="Times New Roman"/>
          <w:b/>
          <w:i/>
        </w:rPr>
        <w:t>2</w:t>
      </w:r>
      <w:r w:rsidRPr="00CC3BD1">
        <w:rPr>
          <w:rFonts w:ascii="Times New Roman" w:hAnsi="Times New Roman" w:cs="Times New Roman"/>
          <w:b/>
          <w:i/>
        </w:rPr>
        <w:t>: Информисаност студената о питањима битним за студирање</w:t>
      </w:r>
    </w:p>
    <w:p w:rsidR="00A845AF" w:rsidRPr="00CC3BD1" w:rsidRDefault="00A845AF" w:rsidP="00A845AF">
      <w:pPr>
        <w:pStyle w:val="ListParagraph"/>
        <w:spacing w:after="0" w:line="240" w:lineRule="auto"/>
        <w:ind w:left="0"/>
        <w:jc w:val="center"/>
        <w:rPr>
          <w:rFonts w:ascii="Times New Roman" w:hAnsi="Times New Roman" w:cs="Times New Roman"/>
          <w:b/>
          <w:i/>
        </w:rPr>
      </w:pPr>
    </w:p>
    <w:p w:rsidR="00A845AF" w:rsidRPr="00CC3BD1" w:rsidRDefault="00A845AF" w:rsidP="00A845AF">
      <w:pPr>
        <w:pStyle w:val="ListParagraph"/>
        <w:spacing w:after="0" w:line="240" w:lineRule="auto"/>
        <w:ind w:left="0"/>
        <w:jc w:val="center"/>
        <w:rPr>
          <w:rFonts w:ascii="Times New Roman" w:hAnsi="Times New Roman" w:cs="Times New Roman"/>
        </w:rPr>
      </w:pPr>
      <w:r w:rsidRPr="00CC3BD1">
        <w:rPr>
          <w:rFonts w:ascii="Times New Roman" w:hAnsi="Times New Roman" w:cs="Times New Roman"/>
          <w:noProof/>
        </w:rPr>
        <w:drawing>
          <wp:inline distT="0" distB="0" distL="0" distR="0">
            <wp:extent cx="4324350" cy="2295525"/>
            <wp:effectExtent l="19050" t="0" r="19050" b="0"/>
            <wp:docPr id="1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r w:rsidRPr="00CC3BD1">
        <w:rPr>
          <w:rFonts w:ascii="Times New Roman" w:hAnsi="Times New Roman" w:cs="Times New Roman"/>
        </w:rPr>
        <w:br w:type="textWrapping" w:clear="all"/>
      </w:r>
    </w:p>
    <w:p w:rsidR="00A845AF" w:rsidRPr="00CC3BD1" w:rsidRDefault="00A845AF" w:rsidP="00A845AF">
      <w:pPr>
        <w:pStyle w:val="ListParagraph"/>
        <w:spacing w:after="0" w:line="240" w:lineRule="auto"/>
        <w:ind w:left="0"/>
        <w:jc w:val="center"/>
        <w:rPr>
          <w:rFonts w:ascii="Times New Roman" w:hAnsi="Times New Roman" w:cs="Times New Roman"/>
          <w:b/>
          <w:i/>
        </w:rPr>
      </w:pPr>
    </w:p>
    <w:p w:rsidR="00A845AF" w:rsidRPr="00CC3BD1" w:rsidRDefault="00A845AF" w:rsidP="00A845AF">
      <w:pPr>
        <w:pStyle w:val="ListParagraph"/>
        <w:spacing w:after="0" w:line="240" w:lineRule="auto"/>
        <w:ind w:left="0"/>
        <w:jc w:val="center"/>
        <w:rPr>
          <w:rFonts w:ascii="Times New Roman" w:hAnsi="Times New Roman" w:cs="Times New Roman"/>
          <w:b/>
          <w:i/>
        </w:rPr>
      </w:pPr>
    </w:p>
    <w:p w:rsidR="002C18A0" w:rsidRPr="00CC3BD1" w:rsidRDefault="002C18A0" w:rsidP="00A845AF">
      <w:pPr>
        <w:pStyle w:val="ListParagraph"/>
        <w:spacing w:after="0" w:line="240" w:lineRule="auto"/>
        <w:ind w:left="0"/>
        <w:jc w:val="center"/>
        <w:rPr>
          <w:rFonts w:ascii="Times New Roman" w:hAnsi="Times New Roman" w:cs="Times New Roman"/>
          <w:b/>
          <w:i/>
        </w:rPr>
      </w:pPr>
    </w:p>
    <w:p w:rsidR="002C18A0" w:rsidRPr="00CC3BD1" w:rsidRDefault="002C18A0" w:rsidP="00A845AF">
      <w:pPr>
        <w:pStyle w:val="ListParagraph"/>
        <w:spacing w:after="0" w:line="240" w:lineRule="auto"/>
        <w:ind w:left="0"/>
        <w:jc w:val="center"/>
        <w:rPr>
          <w:rFonts w:ascii="Times New Roman" w:hAnsi="Times New Roman" w:cs="Times New Roman"/>
          <w:b/>
          <w:i/>
        </w:rPr>
      </w:pPr>
    </w:p>
    <w:p w:rsidR="00A845AF" w:rsidRPr="00CC3BD1" w:rsidRDefault="00A845AF" w:rsidP="00A845AF">
      <w:pPr>
        <w:pStyle w:val="ListParagraph"/>
        <w:spacing w:after="0" w:line="240" w:lineRule="auto"/>
        <w:ind w:left="0"/>
        <w:jc w:val="center"/>
        <w:rPr>
          <w:rFonts w:ascii="Times New Roman" w:hAnsi="Times New Roman" w:cs="Times New Roman"/>
          <w:b/>
        </w:rPr>
      </w:pPr>
      <w:r w:rsidRPr="00CC3BD1">
        <w:rPr>
          <w:rFonts w:ascii="Times New Roman" w:hAnsi="Times New Roman" w:cs="Times New Roman"/>
          <w:b/>
          <w:i/>
        </w:rPr>
        <w:t>Табела 1</w:t>
      </w:r>
      <w:r w:rsidR="00926497" w:rsidRPr="00CC3BD1">
        <w:rPr>
          <w:rFonts w:ascii="Times New Roman" w:hAnsi="Times New Roman" w:cs="Times New Roman"/>
          <w:b/>
          <w:i/>
        </w:rPr>
        <w:t>5</w:t>
      </w:r>
      <w:r w:rsidRPr="00CC3BD1">
        <w:rPr>
          <w:rFonts w:ascii="Times New Roman" w:hAnsi="Times New Roman" w:cs="Times New Roman"/>
          <w:b/>
          <w:i/>
        </w:rPr>
        <w:t xml:space="preserve">: </w:t>
      </w:r>
      <w:r w:rsidRPr="00CC3BD1">
        <w:rPr>
          <w:rFonts w:ascii="Times New Roman" w:hAnsi="Times New Roman" w:cs="Times New Roman"/>
          <w:b/>
        </w:rPr>
        <w:t>Задовољство дипломираних студената појединим елементима рада Школе</w:t>
      </w:r>
    </w:p>
    <w:tbl>
      <w:tblPr>
        <w:tblStyle w:val="TableGrid"/>
        <w:tblW w:w="0" w:type="auto"/>
        <w:tblInd w:w="392"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7229"/>
        <w:gridCol w:w="1622"/>
      </w:tblGrid>
      <w:tr w:rsidR="00A845AF" w:rsidRPr="00CC3BD1" w:rsidTr="00665E25">
        <w:tc>
          <w:tcPr>
            <w:tcW w:w="7229" w:type="dxa"/>
            <w:shd w:val="clear" w:color="auto" w:fill="DAEEF3" w:themeFill="accent5" w:themeFillTint="33"/>
          </w:tcPr>
          <w:p w:rsidR="00A845AF" w:rsidRPr="00CC3BD1" w:rsidRDefault="00A845AF" w:rsidP="00665E25">
            <w:pPr>
              <w:pStyle w:val="ListParagraph"/>
              <w:ind w:left="0"/>
              <w:jc w:val="center"/>
              <w:rPr>
                <w:rFonts w:ascii="Times New Roman" w:hAnsi="Times New Roman" w:cs="Times New Roman"/>
              </w:rPr>
            </w:pPr>
            <w:r w:rsidRPr="00CC3BD1">
              <w:rPr>
                <w:rFonts w:ascii="Times New Roman" w:hAnsi="Times New Roman" w:cs="Times New Roman"/>
              </w:rPr>
              <w:t>Елементи рада Школе који су вредновани</w:t>
            </w:r>
          </w:p>
        </w:tc>
        <w:tc>
          <w:tcPr>
            <w:tcW w:w="1622" w:type="dxa"/>
            <w:shd w:val="clear" w:color="auto" w:fill="DAEEF3" w:themeFill="accent5" w:themeFillTint="33"/>
          </w:tcPr>
          <w:p w:rsidR="00A845AF" w:rsidRPr="00CC3BD1" w:rsidRDefault="00A845AF" w:rsidP="00665E25">
            <w:pPr>
              <w:pStyle w:val="ListParagraph"/>
              <w:ind w:left="0"/>
              <w:jc w:val="center"/>
              <w:rPr>
                <w:rFonts w:ascii="Times New Roman" w:hAnsi="Times New Roman" w:cs="Times New Roman"/>
              </w:rPr>
            </w:pPr>
            <w:r w:rsidRPr="00CC3BD1">
              <w:rPr>
                <w:rFonts w:ascii="Times New Roman" w:hAnsi="Times New Roman" w:cs="Times New Roman"/>
              </w:rPr>
              <w:t>Просечна оцена</w:t>
            </w:r>
          </w:p>
        </w:tc>
      </w:tr>
      <w:tr w:rsidR="00A845AF" w:rsidRPr="00CC3BD1" w:rsidTr="00665E25">
        <w:tc>
          <w:tcPr>
            <w:tcW w:w="7229" w:type="dxa"/>
            <w:shd w:val="clear" w:color="auto" w:fill="B6DDE8" w:themeFill="accent5" w:themeFillTint="66"/>
            <w:vAlign w:val="center"/>
          </w:tcPr>
          <w:p w:rsidR="00A845AF" w:rsidRPr="00CC3BD1" w:rsidRDefault="00A845AF" w:rsidP="00665E25">
            <w:pPr>
              <w:rPr>
                <w:rFonts w:ascii="Times New Roman" w:hAnsi="Times New Roman"/>
              </w:rPr>
            </w:pPr>
            <w:r w:rsidRPr="00CC3BD1">
              <w:rPr>
                <w:rFonts w:ascii="Times New Roman" w:hAnsi="Times New Roman"/>
              </w:rPr>
              <w:t>Задовољство квалитетом наставе на завршеном смеру студија</w:t>
            </w:r>
          </w:p>
        </w:tc>
        <w:tc>
          <w:tcPr>
            <w:tcW w:w="1622" w:type="dxa"/>
            <w:shd w:val="clear" w:color="auto" w:fill="B6DDE8" w:themeFill="accent5" w:themeFillTint="66"/>
            <w:vAlign w:val="center"/>
          </w:tcPr>
          <w:p w:rsidR="00A845AF" w:rsidRPr="00CC3BD1" w:rsidRDefault="00A845AF" w:rsidP="00665E25">
            <w:pPr>
              <w:jc w:val="center"/>
              <w:rPr>
                <w:rFonts w:ascii="Times New Roman" w:hAnsi="Times New Roman"/>
              </w:rPr>
            </w:pPr>
            <w:r w:rsidRPr="00CC3BD1">
              <w:rPr>
                <w:rFonts w:ascii="Times New Roman" w:hAnsi="Times New Roman"/>
              </w:rPr>
              <w:t>4.51</w:t>
            </w:r>
          </w:p>
        </w:tc>
      </w:tr>
      <w:tr w:rsidR="00A845AF" w:rsidRPr="00CC3BD1" w:rsidTr="00665E25">
        <w:tc>
          <w:tcPr>
            <w:tcW w:w="7229" w:type="dxa"/>
            <w:shd w:val="clear" w:color="auto" w:fill="DAEEF3" w:themeFill="accent5" w:themeFillTint="33"/>
            <w:vAlign w:val="center"/>
          </w:tcPr>
          <w:p w:rsidR="00A845AF" w:rsidRPr="00CC3BD1" w:rsidRDefault="00A845AF" w:rsidP="00665E25">
            <w:pPr>
              <w:rPr>
                <w:rFonts w:ascii="Times New Roman" w:hAnsi="Times New Roman"/>
              </w:rPr>
            </w:pPr>
            <w:r w:rsidRPr="00CC3BD1">
              <w:rPr>
                <w:rFonts w:ascii="Times New Roman" w:hAnsi="Times New Roman"/>
              </w:rPr>
              <w:t xml:space="preserve">Задовољство опремљеношћу Школе наставним средствима </w:t>
            </w:r>
          </w:p>
        </w:tc>
        <w:tc>
          <w:tcPr>
            <w:tcW w:w="1622" w:type="dxa"/>
            <w:shd w:val="clear" w:color="auto" w:fill="DAEEF3" w:themeFill="accent5" w:themeFillTint="33"/>
            <w:vAlign w:val="center"/>
          </w:tcPr>
          <w:p w:rsidR="00A845AF" w:rsidRPr="00CC3BD1" w:rsidRDefault="00A845AF" w:rsidP="00665E25">
            <w:pPr>
              <w:jc w:val="center"/>
              <w:rPr>
                <w:rFonts w:ascii="Times New Roman" w:hAnsi="Times New Roman"/>
              </w:rPr>
            </w:pPr>
            <w:r w:rsidRPr="00CC3BD1">
              <w:rPr>
                <w:rFonts w:ascii="Times New Roman" w:hAnsi="Times New Roman"/>
              </w:rPr>
              <w:t>4.31</w:t>
            </w:r>
          </w:p>
        </w:tc>
      </w:tr>
      <w:tr w:rsidR="00A845AF" w:rsidRPr="00CC3BD1" w:rsidTr="00665E25">
        <w:tc>
          <w:tcPr>
            <w:tcW w:w="7229" w:type="dxa"/>
            <w:shd w:val="clear" w:color="auto" w:fill="B6DDE8" w:themeFill="accent5" w:themeFillTint="66"/>
            <w:vAlign w:val="center"/>
          </w:tcPr>
          <w:p w:rsidR="00A845AF" w:rsidRPr="00CC3BD1" w:rsidRDefault="00A845AF" w:rsidP="00665E25">
            <w:pPr>
              <w:rPr>
                <w:rFonts w:ascii="Times New Roman" w:hAnsi="Times New Roman"/>
              </w:rPr>
            </w:pPr>
            <w:r w:rsidRPr="00CC3BD1">
              <w:rPr>
                <w:rFonts w:ascii="Times New Roman" w:hAnsi="Times New Roman"/>
              </w:rPr>
              <w:t>Задовољство радом Студентског парламента.</w:t>
            </w:r>
          </w:p>
        </w:tc>
        <w:tc>
          <w:tcPr>
            <w:tcW w:w="1622" w:type="dxa"/>
            <w:shd w:val="clear" w:color="auto" w:fill="B6DDE8" w:themeFill="accent5" w:themeFillTint="66"/>
            <w:vAlign w:val="center"/>
          </w:tcPr>
          <w:p w:rsidR="00A845AF" w:rsidRPr="00CC3BD1" w:rsidRDefault="00A845AF" w:rsidP="00665E25">
            <w:pPr>
              <w:jc w:val="center"/>
              <w:rPr>
                <w:rFonts w:ascii="Times New Roman" w:hAnsi="Times New Roman"/>
              </w:rPr>
            </w:pPr>
            <w:r w:rsidRPr="00CC3BD1">
              <w:rPr>
                <w:rFonts w:ascii="Times New Roman" w:hAnsi="Times New Roman"/>
              </w:rPr>
              <w:t>4.02</w:t>
            </w:r>
          </w:p>
        </w:tc>
      </w:tr>
      <w:tr w:rsidR="00A845AF" w:rsidRPr="00CC3BD1" w:rsidTr="00665E25">
        <w:tc>
          <w:tcPr>
            <w:tcW w:w="7229" w:type="dxa"/>
            <w:shd w:val="clear" w:color="auto" w:fill="DAEEF3" w:themeFill="accent5" w:themeFillTint="33"/>
            <w:vAlign w:val="center"/>
          </w:tcPr>
          <w:p w:rsidR="00A845AF" w:rsidRPr="00CC3BD1" w:rsidRDefault="00A845AF" w:rsidP="00665E25">
            <w:pPr>
              <w:rPr>
                <w:rFonts w:ascii="Times New Roman" w:hAnsi="Times New Roman"/>
              </w:rPr>
            </w:pPr>
            <w:r w:rsidRPr="00CC3BD1">
              <w:rPr>
                <w:rFonts w:ascii="Times New Roman" w:hAnsi="Times New Roman"/>
              </w:rPr>
              <w:t>Задовољство радом Студентске службе</w:t>
            </w:r>
          </w:p>
        </w:tc>
        <w:tc>
          <w:tcPr>
            <w:tcW w:w="1622" w:type="dxa"/>
            <w:shd w:val="clear" w:color="auto" w:fill="DAEEF3" w:themeFill="accent5" w:themeFillTint="33"/>
            <w:vAlign w:val="center"/>
          </w:tcPr>
          <w:p w:rsidR="00A845AF" w:rsidRPr="00CC3BD1" w:rsidRDefault="00A845AF" w:rsidP="00665E25">
            <w:pPr>
              <w:jc w:val="center"/>
              <w:rPr>
                <w:rFonts w:ascii="Times New Roman" w:hAnsi="Times New Roman"/>
              </w:rPr>
            </w:pPr>
            <w:r w:rsidRPr="00CC3BD1">
              <w:rPr>
                <w:rFonts w:ascii="Times New Roman" w:hAnsi="Times New Roman"/>
              </w:rPr>
              <w:t>4.35</w:t>
            </w:r>
          </w:p>
        </w:tc>
      </w:tr>
      <w:tr w:rsidR="00A845AF" w:rsidRPr="00CC3BD1" w:rsidTr="00665E25">
        <w:tc>
          <w:tcPr>
            <w:tcW w:w="7229" w:type="dxa"/>
            <w:shd w:val="clear" w:color="auto" w:fill="B6DDE8" w:themeFill="accent5" w:themeFillTint="66"/>
            <w:vAlign w:val="center"/>
          </w:tcPr>
          <w:p w:rsidR="00A845AF" w:rsidRPr="00CC3BD1" w:rsidRDefault="00A845AF" w:rsidP="00665E25">
            <w:pPr>
              <w:rPr>
                <w:rFonts w:ascii="Times New Roman" w:hAnsi="Times New Roman"/>
              </w:rPr>
            </w:pPr>
            <w:r w:rsidRPr="00CC3BD1">
              <w:rPr>
                <w:rFonts w:ascii="Times New Roman" w:hAnsi="Times New Roman"/>
              </w:rPr>
              <w:t>Задовољство радом директора Школе</w:t>
            </w:r>
          </w:p>
        </w:tc>
        <w:tc>
          <w:tcPr>
            <w:tcW w:w="1622" w:type="dxa"/>
            <w:shd w:val="clear" w:color="auto" w:fill="B6DDE8" w:themeFill="accent5" w:themeFillTint="66"/>
            <w:vAlign w:val="center"/>
          </w:tcPr>
          <w:p w:rsidR="00A845AF" w:rsidRPr="00CC3BD1" w:rsidRDefault="00A845AF" w:rsidP="00665E25">
            <w:pPr>
              <w:jc w:val="center"/>
              <w:rPr>
                <w:rFonts w:ascii="Times New Roman" w:hAnsi="Times New Roman"/>
              </w:rPr>
            </w:pPr>
            <w:r w:rsidRPr="00CC3BD1">
              <w:rPr>
                <w:rFonts w:ascii="Times New Roman" w:hAnsi="Times New Roman"/>
              </w:rPr>
              <w:t>4.70</w:t>
            </w:r>
          </w:p>
        </w:tc>
      </w:tr>
      <w:tr w:rsidR="00A845AF" w:rsidRPr="00CC3BD1" w:rsidTr="00665E25">
        <w:tc>
          <w:tcPr>
            <w:tcW w:w="7229" w:type="dxa"/>
            <w:shd w:val="clear" w:color="auto" w:fill="DAEEF3" w:themeFill="accent5" w:themeFillTint="33"/>
            <w:vAlign w:val="center"/>
          </w:tcPr>
          <w:p w:rsidR="00A845AF" w:rsidRPr="00CC3BD1" w:rsidRDefault="00A845AF" w:rsidP="00665E25">
            <w:pPr>
              <w:rPr>
                <w:rFonts w:ascii="Times New Roman" w:hAnsi="Times New Roman"/>
              </w:rPr>
            </w:pPr>
            <w:r w:rsidRPr="00CC3BD1">
              <w:rPr>
                <w:rFonts w:ascii="Times New Roman" w:hAnsi="Times New Roman"/>
              </w:rPr>
              <w:t>Задовољство опремљеношћу Библиотеке</w:t>
            </w:r>
          </w:p>
        </w:tc>
        <w:tc>
          <w:tcPr>
            <w:tcW w:w="1622" w:type="dxa"/>
            <w:shd w:val="clear" w:color="auto" w:fill="DAEEF3" w:themeFill="accent5" w:themeFillTint="33"/>
            <w:vAlign w:val="center"/>
          </w:tcPr>
          <w:p w:rsidR="00A845AF" w:rsidRPr="00CC3BD1" w:rsidRDefault="00A845AF" w:rsidP="00665E25">
            <w:pPr>
              <w:jc w:val="center"/>
              <w:rPr>
                <w:rFonts w:ascii="Times New Roman" w:hAnsi="Times New Roman"/>
              </w:rPr>
            </w:pPr>
            <w:r w:rsidRPr="00CC3BD1">
              <w:rPr>
                <w:rFonts w:ascii="Times New Roman" w:hAnsi="Times New Roman"/>
              </w:rPr>
              <w:t>4.49</w:t>
            </w:r>
          </w:p>
        </w:tc>
      </w:tr>
      <w:tr w:rsidR="00A845AF" w:rsidRPr="00CC3BD1" w:rsidTr="00665E25">
        <w:tc>
          <w:tcPr>
            <w:tcW w:w="7229" w:type="dxa"/>
            <w:shd w:val="clear" w:color="auto" w:fill="B6DDE8" w:themeFill="accent5" w:themeFillTint="66"/>
            <w:vAlign w:val="center"/>
          </w:tcPr>
          <w:p w:rsidR="00A845AF" w:rsidRPr="00CC3BD1" w:rsidRDefault="00A845AF" w:rsidP="00665E25">
            <w:pPr>
              <w:rPr>
                <w:rFonts w:ascii="Times New Roman" w:hAnsi="Times New Roman"/>
              </w:rPr>
            </w:pPr>
            <w:r w:rsidRPr="00CC3BD1">
              <w:rPr>
                <w:rFonts w:ascii="Times New Roman" w:hAnsi="Times New Roman"/>
              </w:rPr>
              <w:t>Задовољство сајтом Школе</w:t>
            </w:r>
          </w:p>
        </w:tc>
        <w:tc>
          <w:tcPr>
            <w:tcW w:w="1622" w:type="dxa"/>
            <w:shd w:val="clear" w:color="auto" w:fill="B6DDE8" w:themeFill="accent5" w:themeFillTint="66"/>
            <w:vAlign w:val="center"/>
          </w:tcPr>
          <w:p w:rsidR="00A845AF" w:rsidRPr="00CC3BD1" w:rsidRDefault="00A845AF" w:rsidP="00665E25">
            <w:pPr>
              <w:jc w:val="center"/>
              <w:rPr>
                <w:rFonts w:ascii="Times New Roman" w:hAnsi="Times New Roman"/>
              </w:rPr>
            </w:pPr>
            <w:r w:rsidRPr="00CC3BD1">
              <w:rPr>
                <w:rFonts w:ascii="Times New Roman" w:hAnsi="Times New Roman"/>
              </w:rPr>
              <w:t>4.50</w:t>
            </w:r>
          </w:p>
        </w:tc>
      </w:tr>
      <w:tr w:rsidR="00A845AF" w:rsidRPr="00CC3BD1" w:rsidTr="00665E25">
        <w:tc>
          <w:tcPr>
            <w:tcW w:w="7229" w:type="dxa"/>
            <w:shd w:val="clear" w:color="auto" w:fill="DAEEF3" w:themeFill="accent5" w:themeFillTint="33"/>
          </w:tcPr>
          <w:p w:rsidR="00A845AF" w:rsidRPr="00CC3BD1" w:rsidRDefault="00A845AF" w:rsidP="00665E25">
            <w:pPr>
              <w:pStyle w:val="ListParagraph"/>
              <w:shd w:val="clear" w:color="auto" w:fill="DAEEF3" w:themeFill="accent5" w:themeFillTint="33"/>
              <w:ind w:left="0"/>
              <w:jc w:val="right"/>
              <w:rPr>
                <w:rFonts w:ascii="Times New Roman" w:hAnsi="Times New Roman" w:cs="Times New Roman"/>
                <w:b/>
              </w:rPr>
            </w:pPr>
            <w:r w:rsidRPr="00CC3BD1">
              <w:rPr>
                <w:rFonts w:ascii="Times New Roman" w:hAnsi="Times New Roman" w:cs="Times New Roman"/>
                <w:b/>
              </w:rPr>
              <w:t xml:space="preserve">Укупна просечна оцена </w:t>
            </w:r>
          </w:p>
        </w:tc>
        <w:tc>
          <w:tcPr>
            <w:tcW w:w="1622" w:type="dxa"/>
            <w:shd w:val="clear" w:color="auto" w:fill="DAEEF3" w:themeFill="accent5" w:themeFillTint="33"/>
          </w:tcPr>
          <w:p w:rsidR="00A845AF" w:rsidRPr="00CC3BD1" w:rsidRDefault="00A845AF" w:rsidP="00665E25">
            <w:pPr>
              <w:jc w:val="center"/>
              <w:rPr>
                <w:rFonts w:ascii="Times New Roman" w:hAnsi="Times New Roman"/>
                <w:b/>
                <w:bCs/>
              </w:rPr>
            </w:pPr>
            <w:r w:rsidRPr="00CC3BD1">
              <w:rPr>
                <w:rFonts w:ascii="Times New Roman" w:hAnsi="Times New Roman"/>
                <w:b/>
                <w:bCs/>
              </w:rPr>
              <w:t>4.41</w:t>
            </w:r>
          </w:p>
        </w:tc>
      </w:tr>
    </w:tbl>
    <w:p w:rsidR="00A845AF" w:rsidRPr="00CC3BD1" w:rsidRDefault="00A845AF" w:rsidP="00A845AF">
      <w:pPr>
        <w:pStyle w:val="ListParagraph"/>
        <w:spacing w:after="0" w:line="240" w:lineRule="auto"/>
        <w:ind w:left="0"/>
        <w:jc w:val="center"/>
        <w:rPr>
          <w:rFonts w:ascii="Times New Roman" w:hAnsi="Times New Roman" w:cs="Times New Roman"/>
          <w:noProof/>
        </w:rPr>
      </w:pPr>
    </w:p>
    <w:p w:rsidR="00A845AF" w:rsidRPr="00CC3BD1" w:rsidRDefault="00A845AF" w:rsidP="00A845AF">
      <w:pPr>
        <w:pStyle w:val="ListParagraph"/>
        <w:spacing w:after="0" w:line="240" w:lineRule="auto"/>
        <w:ind w:left="0"/>
        <w:jc w:val="center"/>
        <w:rPr>
          <w:rFonts w:ascii="Times New Roman" w:hAnsi="Times New Roman" w:cs="Times New Roman"/>
          <w:noProof/>
        </w:rPr>
      </w:pPr>
    </w:p>
    <w:p w:rsidR="00A845AF" w:rsidRPr="00CC3BD1" w:rsidRDefault="00A845AF" w:rsidP="00A845AF">
      <w:pPr>
        <w:pStyle w:val="ListParagraph"/>
        <w:spacing w:after="0" w:line="240" w:lineRule="auto"/>
        <w:ind w:left="0"/>
        <w:jc w:val="center"/>
        <w:rPr>
          <w:rFonts w:ascii="Times New Roman" w:hAnsi="Times New Roman" w:cs="Times New Roman"/>
          <w:noProof/>
        </w:rPr>
      </w:pPr>
    </w:p>
    <w:p w:rsidR="00A845AF" w:rsidRPr="00CC3BD1" w:rsidRDefault="00A845AF" w:rsidP="00A845AF">
      <w:pPr>
        <w:pStyle w:val="ListParagraph"/>
        <w:spacing w:after="0" w:line="240" w:lineRule="auto"/>
        <w:ind w:left="0"/>
        <w:jc w:val="center"/>
        <w:rPr>
          <w:rFonts w:ascii="Times New Roman" w:hAnsi="Times New Roman" w:cs="Times New Roman"/>
          <w:noProof/>
        </w:rPr>
      </w:pPr>
    </w:p>
    <w:p w:rsidR="00A845AF" w:rsidRPr="00CC3BD1" w:rsidRDefault="00A845AF" w:rsidP="00A845AF">
      <w:pPr>
        <w:pStyle w:val="ListParagraph"/>
        <w:spacing w:after="0" w:line="240" w:lineRule="auto"/>
        <w:ind w:left="0"/>
        <w:jc w:val="center"/>
        <w:rPr>
          <w:rFonts w:ascii="Times New Roman" w:hAnsi="Times New Roman" w:cs="Times New Roman"/>
          <w:noProof/>
        </w:rPr>
      </w:pPr>
    </w:p>
    <w:p w:rsidR="00A845AF" w:rsidRPr="00CC3BD1" w:rsidRDefault="00A845AF" w:rsidP="00A845AF">
      <w:pPr>
        <w:pStyle w:val="ListParagraph"/>
        <w:spacing w:after="0" w:line="240" w:lineRule="auto"/>
        <w:ind w:left="0"/>
        <w:jc w:val="center"/>
        <w:rPr>
          <w:rFonts w:ascii="Times New Roman" w:hAnsi="Times New Roman" w:cs="Times New Roman"/>
          <w:noProof/>
        </w:rPr>
      </w:pPr>
    </w:p>
    <w:p w:rsidR="00A845AF" w:rsidRPr="00CC3BD1" w:rsidRDefault="00A845AF" w:rsidP="00A845AF">
      <w:pPr>
        <w:pStyle w:val="ListParagraph"/>
        <w:spacing w:after="0" w:line="240" w:lineRule="auto"/>
        <w:ind w:left="0"/>
        <w:jc w:val="center"/>
        <w:rPr>
          <w:rFonts w:ascii="Times New Roman" w:hAnsi="Times New Roman" w:cs="Times New Roman"/>
        </w:rPr>
      </w:pPr>
    </w:p>
    <w:p w:rsidR="00A845AF" w:rsidRPr="00CC3BD1" w:rsidRDefault="00A845AF" w:rsidP="00A845AF">
      <w:pPr>
        <w:pStyle w:val="ListParagraph"/>
        <w:spacing w:after="0" w:line="240" w:lineRule="auto"/>
        <w:ind w:left="0"/>
        <w:jc w:val="center"/>
        <w:rPr>
          <w:rFonts w:ascii="Times New Roman" w:hAnsi="Times New Roman" w:cs="Times New Roman"/>
          <w:b/>
          <w:i/>
        </w:rPr>
      </w:pPr>
    </w:p>
    <w:p w:rsidR="00A845AF" w:rsidRPr="00CC3BD1" w:rsidRDefault="00A845AF" w:rsidP="00A845AF">
      <w:pPr>
        <w:pStyle w:val="ListParagraph"/>
        <w:spacing w:after="0" w:line="240" w:lineRule="auto"/>
        <w:ind w:left="0"/>
        <w:jc w:val="center"/>
        <w:rPr>
          <w:rFonts w:ascii="Times New Roman" w:hAnsi="Times New Roman" w:cs="Times New Roman"/>
          <w:b/>
          <w:i/>
        </w:rPr>
        <w:sectPr w:rsidR="00A845AF" w:rsidRPr="00CC3BD1" w:rsidSect="00665E25">
          <w:pgSz w:w="11907" w:h="16839" w:code="9"/>
          <w:pgMar w:top="1440" w:right="1440" w:bottom="1440" w:left="1440" w:header="720" w:footer="720" w:gutter="0"/>
          <w:cols w:space="720"/>
          <w:docGrid w:linePitch="360"/>
        </w:sectPr>
      </w:pPr>
    </w:p>
    <w:p w:rsidR="00A845AF" w:rsidRPr="00CC3BD1" w:rsidRDefault="00A845AF" w:rsidP="00A845AF">
      <w:pPr>
        <w:pStyle w:val="ListParagraph"/>
        <w:spacing w:after="0" w:line="240" w:lineRule="auto"/>
        <w:ind w:left="0"/>
        <w:jc w:val="center"/>
        <w:rPr>
          <w:rFonts w:ascii="Times New Roman" w:hAnsi="Times New Roman" w:cs="Times New Roman"/>
          <w:b/>
        </w:rPr>
      </w:pPr>
      <w:r w:rsidRPr="00CC3BD1">
        <w:rPr>
          <w:rFonts w:ascii="Times New Roman" w:hAnsi="Times New Roman" w:cs="Times New Roman"/>
          <w:b/>
          <w:i/>
        </w:rPr>
        <w:lastRenderedPageBreak/>
        <w:t>Графикон 1</w:t>
      </w:r>
      <w:r w:rsidR="00E50936" w:rsidRPr="00CC3BD1">
        <w:rPr>
          <w:rFonts w:ascii="Times New Roman" w:hAnsi="Times New Roman" w:cs="Times New Roman"/>
          <w:b/>
          <w:i/>
        </w:rPr>
        <w:t>3</w:t>
      </w:r>
      <w:r w:rsidRPr="00CC3BD1">
        <w:rPr>
          <w:rFonts w:ascii="Times New Roman" w:hAnsi="Times New Roman" w:cs="Times New Roman"/>
          <w:b/>
          <w:i/>
        </w:rPr>
        <w:t xml:space="preserve">: </w:t>
      </w:r>
      <w:r w:rsidRPr="00CC3BD1">
        <w:rPr>
          <w:rFonts w:ascii="Times New Roman" w:hAnsi="Times New Roman" w:cs="Times New Roman"/>
          <w:b/>
        </w:rPr>
        <w:t>Задовољство дипломираних студената појединим елементима рада Школе</w:t>
      </w:r>
    </w:p>
    <w:p w:rsidR="00A845AF" w:rsidRPr="00CC3BD1" w:rsidRDefault="00A845AF" w:rsidP="00A845AF">
      <w:pPr>
        <w:pStyle w:val="ListParagraph"/>
        <w:spacing w:after="0" w:line="240" w:lineRule="auto"/>
        <w:ind w:left="0"/>
        <w:jc w:val="center"/>
        <w:rPr>
          <w:rFonts w:ascii="Times New Roman" w:hAnsi="Times New Roman" w:cs="Times New Roman"/>
          <w:b/>
        </w:rPr>
      </w:pPr>
    </w:p>
    <w:p w:rsidR="00A845AF" w:rsidRPr="00CC3BD1" w:rsidRDefault="00A845AF" w:rsidP="00A845AF">
      <w:pPr>
        <w:pStyle w:val="ListParagraph"/>
        <w:spacing w:after="0" w:line="240" w:lineRule="auto"/>
        <w:ind w:left="0"/>
        <w:jc w:val="center"/>
        <w:rPr>
          <w:rFonts w:ascii="Times New Roman" w:hAnsi="Times New Roman" w:cs="Times New Roman"/>
          <w:b/>
        </w:rPr>
      </w:pPr>
      <w:r w:rsidRPr="00CC3BD1">
        <w:rPr>
          <w:rFonts w:ascii="Times New Roman" w:hAnsi="Times New Roman" w:cs="Times New Roman"/>
          <w:b/>
          <w:noProof/>
        </w:rPr>
        <w:drawing>
          <wp:inline distT="0" distB="0" distL="0" distR="0">
            <wp:extent cx="4591050" cy="3038475"/>
            <wp:effectExtent l="19050" t="0" r="19050" b="0"/>
            <wp:docPr id="20"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A845AF" w:rsidRPr="00CC3BD1" w:rsidRDefault="00A845AF" w:rsidP="00A845AF">
      <w:pPr>
        <w:pStyle w:val="ListParagraph"/>
        <w:spacing w:after="0" w:line="240" w:lineRule="auto"/>
        <w:ind w:left="0"/>
        <w:jc w:val="center"/>
        <w:rPr>
          <w:rFonts w:ascii="Times New Roman" w:hAnsi="Times New Roman" w:cs="Times New Roman"/>
          <w:b/>
        </w:rPr>
      </w:pPr>
    </w:p>
    <w:p w:rsidR="00A845AF" w:rsidRPr="00CC3BD1" w:rsidRDefault="00A845AF" w:rsidP="00A845AF">
      <w:pPr>
        <w:pStyle w:val="ListParagraph"/>
        <w:spacing w:after="0" w:line="240" w:lineRule="auto"/>
        <w:ind w:left="0"/>
        <w:jc w:val="both"/>
        <w:rPr>
          <w:rFonts w:ascii="Times New Roman" w:hAnsi="Times New Roman" w:cs="Times New Roman"/>
        </w:rPr>
      </w:pPr>
    </w:p>
    <w:p w:rsidR="00A845AF" w:rsidRPr="00CC3BD1" w:rsidRDefault="00A845AF" w:rsidP="00A845AF">
      <w:pPr>
        <w:pStyle w:val="ListParagraph"/>
        <w:spacing w:after="0" w:line="240" w:lineRule="auto"/>
        <w:ind w:left="0"/>
        <w:jc w:val="both"/>
        <w:rPr>
          <w:rFonts w:ascii="Times New Roman" w:hAnsi="Times New Roman" w:cs="Times New Roman"/>
          <w:b/>
        </w:rPr>
      </w:pPr>
      <w:r w:rsidRPr="00CC3BD1">
        <w:rPr>
          <w:rFonts w:ascii="Times New Roman" w:hAnsi="Times New Roman" w:cs="Times New Roman"/>
          <w:b/>
        </w:rPr>
        <w:t>ЗАКЉУЧАК И ПРЕПОРУКЕ</w:t>
      </w:r>
    </w:p>
    <w:p w:rsidR="00A845AF" w:rsidRPr="00CC3BD1" w:rsidRDefault="00A845AF" w:rsidP="00A845AF">
      <w:pPr>
        <w:pStyle w:val="ListParagraph"/>
        <w:numPr>
          <w:ilvl w:val="0"/>
          <w:numId w:val="18"/>
        </w:numPr>
        <w:spacing w:after="0" w:line="240" w:lineRule="auto"/>
        <w:jc w:val="both"/>
        <w:rPr>
          <w:rFonts w:ascii="Times New Roman" w:hAnsi="Times New Roman" w:cs="Times New Roman"/>
        </w:rPr>
      </w:pPr>
      <w:r w:rsidRPr="00CC3BD1">
        <w:rPr>
          <w:rFonts w:ascii="Times New Roman" w:hAnsi="Times New Roman" w:cs="Times New Roman"/>
        </w:rPr>
        <w:t xml:space="preserve">Може се закључити да су дипломирани студенти високим, претежно одличним и врло добрим  оценама вредновали рад Школе. </w:t>
      </w:r>
    </w:p>
    <w:p w:rsidR="00A845AF" w:rsidRPr="00CC3BD1" w:rsidRDefault="00A845AF" w:rsidP="00A845AF">
      <w:pPr>
        <w:pStyle w:val="ListParagraph"/>
        <w:numPr>
          <w:ilvl w:val="0"/>
          <w:numId w:val="18"/>
        </w:numPr>
        <w:spacing w:after="0" w:line="240" w:lineRule="auto"/>
        <w:jc w:val="both"/>
        <w:rPr>
          <w:rFonts w:ascii="Times New Roman" w:hAnsi="Times New Roman" w:cs="Times New Roman"/>
        </w:rPr>
      </w:pPr>
      <w:r w:rsidRPr="00CC3BD1">
        <w:rPr>
          <w:rFonts w:ascii="Times New Roman" w:hAnsi="Times New Roman" w:cs="Times New Roman"/>
        </w:rPr>
        <w:t>Рад Студентског парламента је добио најниже оцене. Препорука је да се кроз сарадњу са студентима испи</w:t>
      </w:r>
      <w:r w:rsidR="002C18A0" w:rsidRPr="00CC3BD1">
        <w:rPr>
          <w:rFonts w:ascii="Times New Roman" w:hAnsi="Times New Roman" w:cs="Times New Roman"/>
        </w:rPr>
        <w:t xml:space="preserve">тају потребе и могућности рада </w:t>
      </w:r>
      <w:r w:rsidRPr="00CC3BD1">
        <w:rPr>
          <w:rFonts w:ascii="Times New Roman" w:hAnsi="Times New Roman" w:cs="Times New Roman"/>
        </w:rPr>
        <w:t>Студентског парламента и да се на тој основи формулише одговарајући план рада.</w:t>
      </w:r>
    </w:p>
    <w:p w:rsidR="00A845AF" w:rsidRPr="00CC3BD1" w:rsidRDefault="00A845AF" w:rsidP="00A845AF">
      <w:pPr>
        <w:pStyle w:val="ListParagraph"/>
        <w:spacing w:after="0" w:line="240" w:lineRule="auto"/>
        <w:ind w:left="0"/>
        <w:jc w:val="both"/>
        <w:rPr>
          <w:rFonts w:ascii="Times New Roman" w:hAnsi="Times New Roman" w:cs="Times New Roman"/>
        </w:rPr>
      </w:pPr>
    </w:p>
    <w:p w:rsidR="00A845AF" w:rsidRPr="00CC3BD1" w:rsidRDefault="00A845AF" w:rsidP="00A845AF">
      <w:pPr>
        <w:pStyle w:val="ListParagraph"/>
        <w:spacing w:after="0" w:line="240" w:lineRule="auto"/>
        <w:ind w:left="0"/>
        <w:jc w:val="both"/>
        <w:rPr>
          <w:rFonts w:ascii="Times New Roman" w:hAnsi="Times New Roman" w:cs="Times New Roman"/>
        </w:rPr>
      </w:pPr>
    </w:p>
    <w:p w:rsidR="00A845AF" w:rsidRPr="00CC3BD1" w:rsidRDefault="00A845AF" w:rsidP="00A845AF">
      <w:pPr>
        <w:pStyle w:val="ListParagraph"/>
        <w:shd w:val="clear" w:color="auto" w:fill="B6DDE8" w:themeFill="accent5" w:themeFillTint="66"/>
        <w:spacing w:after="0" w:line="240" w:lineRule="auto"/>
        <w:ind w:left="0"/>
        <w:jc w:val="both"/>
        <w:rPr>
          <w:rFonts w:ascii="Times New Roman" w:hAnsi="Times New Roman" w:cs="Times New Roman"/>
          <w:b/>
        </w:rPr>
      </w:pPr>
      <w:r w:rsidRPr="00CC3BD1">
        <w:rPr>
          <w:rFonts w:ascii="Times New Roman" w:hAnsi="Times New Roman" w:cs="Times New Roman"/>
          <w:b/>
        </w:rPr>
        <w:t>(7) ВРЕДНОВАЊЕ СТРУЧНИХ КОМПЕТЕНЦИЈА СТРУКОВНИХ ВАСПИТAЧА КОЈИ СУ ЗАВРШИЛИ ВИСОКУ ШКОЛУ СТРУКОВНИХ СТУДИЈА ЗА ВАСПИТАЧЕ У ШАПЦУ</w:t>
      </w:r>
    </w:p>
    <w:p w:rsidR="00A845AF" w:rsidRPr="00CC3BD1" w:rsidRDefault="00A845AF" w:rsidP="00A845AF">
      <w:pPr>
        <w:pStyle w:val="ListParagraph"/>
        <w:spacing w:after="0" w:line="240" w:lineRule="auto"/>
        <w:ind w:left="0"/>
        <w:jc w:val="both"/>
        <w:rPr>
          <w:rFonts w:ascii="Times New Roman" w:hAnsi="Times New Roman" w:cs="Times New Roman"/>
          <w:b/>
        </w:rPr>
      </w:pPr>
    </w:p>
    <w:p w:rsidR="00A845AF" w:rsidRPr="00CC3BD1" w:rsidRDefault="00A845AF" w:rsidP="00A845AF">
      <w:pPr>
        <w:pStyle w:val="ListParagraph"/>
        <w:spacing w:after="0" w:line="240" w:lineRule="auto"/>
        <w:ind w:left="0"/>
        <w:jc w:val="both"/>
        <w:rPr>
          <w:rFonts w:ascii="Times New Roman" w:hAnsi="Times New Roman" w:cs="Times New Roman"/>
          <w:b/>
        </w:rPr>
      </w:pPr>
      <w:r w:rsidRPr="00CC3BD1">
        <w:rPr>
          <w:rFonts w:ascii="Times New Roman" w:hAnsi="Times New Roman" w:cs="Times New Roman"/>
          <w:b/>
        </w:rPr>
        <w:t>а) Вредновање од стране послодаваца</w:t>
      </w:r>
    </w:p>
    <w:p w:rsidR="00A845AF" w:rsidRPr="00CC3BD1" w:rsidRDefault="00A845AF" w:rsidP="00A845AF">
      <w:pPr>
        <w:pStyle w:val="ListParagraph"/>
        <w:spacing w:after="0" w:line="240" w:lineRule="auto"/>
        <w:ind w:left="0"/>
        <w:jc w:val="both"/>
        <w:rPr>
          <w:rFonts w:ascii="Times New Roman" w:eastAsia="Times New Roman" w:hAnsi="Times New Roman" w:cs="Times New Roman"/>
        </w:rPr>
      </w:pPr>
      <w:r w:rsidRPr="00CC3BD1">
        <w:rPr>
          <w:rFonts w:ascii="Times New Roman" w:hAnsi="Times New Roman" w:cs="Times New Roman"/>
        </w:rPr>
        <w:t xml:space="preserve">Узорак послодаваца је био врло мали – укупно 9 послодаваца и све добијене резултате би требало прихватити са извесном резервом. Послодавци су стручне компетенције васпитача вредновали просечном оценом 4.67 (одличан). Распон оцена се креће од 4.56 (способности струковних васпитача да решавају практичне проблеме; </w:t>
      </w:r>
      <w:r w:rsidRPr="00CC3BD1">
        <w:rPr>
          <w:rFonts w:ascii="Times New Roman" w:eastAsia="Times New Roman" w:hAnsi="Times New Roman" w:cs="Times New Roman"/>
        </w:rPr>
        <w:t xml:space="preserve"> </w:t>
      </w:r>
      <w:r w:rsidRPr="00CC3BD1">
        <w:rPr>
          <w:rFonts w:ascii="Times New Roman" w:hAnsi="Times New Roman" w:cs="Times New Roman"/>
        </w:rPr>
        <w:t xml:space="preserve">способности струковних васпитача да </w:t>
      </w:r>
      <w:r w:rsidRPr="00CC3BD1">
        <w:rPr>
          <w:rFonts w:ascii="Times New Roman" w:eastAsia="Times New Roman" w:hAnsi="Times New Roman" w:cs="Times New Roman"/>
        </w:rPr>
        <w:t>аналитички и критички размишљају; развијеност радних навика) до 4.89 (способност струковних васпитача за тимски рад). Сви детаљи су приказани у табели 1</w:t>
      </w:r>
      <w:r w:rsidR="00926497" w:rsidRPr="00CC3BD1">
        <w:rPr>
          <w:rFonts w:ascii="Times New Roman" w:eastAsia="Times New Roman" w:hAnsi="Times New Roman" w:cs="Times New Roman"/>
        </w:rPr>
        <w:t>6</w:t>
      </w:r>
      <w:r w:rsidRPr="00CC3BD1">
        <w:rPr>
          <w:rFonts w:ascii="Times New Roman" w:eastAsia="Times New Roman" w:hAnsi="Times New Roman" w:cs="Times New Roman"/>
        </w:rPr>
        <w:t>.</w:t>
      </w:r>
    </w:p>
    <w:p w:rsidR="00A845AF" w:rsidRPr="00CC3BD1" w:rsidRDefault="00A845AF" w:rsidP="00A845AF">
      <w:pPr>
        <w:pStyle w:val="ListParagraph"/>
        <w:spacing w:after="0" w:line="240" w:lineRule="auto"/>
        <w:ind w:left="0"/>
        <w:jc w:val="both"/>
        <w:rPr>
          <w:rFonts w:ascii="Times New Roman" w:hAnsi="Times New Roman" w:cs="Times New Roman"/>
        </w:rPr>
      </w:pPr>
      <w:r w:rsidRPr="00CC3BD1">
        <w:rPr>
          <w:rFonts w:ascii="Times New Roman" w:hAnsi="Times New Roman" w:cs="Times New Roman"/>
        </w:rPr>
        <w:t>Предложене мере за унапређење стања су представљене у табели 1</w:t>
      </w:r>
      <w:r w:rsidR="00926497" w:rsidRPr="00CC3BD1">
        <w:rPr>
          <w:rFonts w:ascii="Times New Roman" w:hAnsi="Times New Roman" w:cs="Times New Roman"/>
        </w:rPr>
        <w:t>7</w:t>
      </w:r>
      <w:r w:rsidRPr="00CC3BD1">
        <w:rPr>
          <w:rFonts w:ascii="Times New Roman" w:hAnsi="Times New Roman" w:cs="Times New Roman"/>
        </w:rPr>
        <w:t>. Као што се запажа, анкетирани послодаваци у као кључне мере формулисали: боља селекција студената при упису; више практичне наставе и  више стручне праксе.</w:t>
      </w:r>
    </w:p>
    <w:p w:rsidR="00A845AF" w:rsidRPr="00CC3BD1" w:rsidRDefault="00A845AF" w:rsidP="00A845AF">
      <w:pPr>
        <w:pStyle w:val="ListParagraph"/>
        <w:spacing w:after="0" w:line="240" w:lineRule="auto"/>
        <w:ind w:left="0"/>
        <w:jc w:val="center"/>
        <w:rPr>
          <w:rFonts w:ascii="Times New Roman" w:hAnsi="Times New Roman" w:cs="Times New Roman"/>
          <w:b/>
          <w:i/>
        </w:rPr>
      </w:pPr>
    </w:p>
    <w:p w:rsidR="00A845AF" w:rsidRPr="00CC3BD1" w:rsidRDefault="00A845AF" w:rsidP="00A845AF">
      <w:pPr>
        <w:pStyle w:val="ListParagraph"/>
        <w:spacing w:after="0" w:line="240" w:lineRule="auto"/>
        <w:ind w:left="0"/>
        <w:jc w:val="center"/>
        <w:rPr>
          <w:rFonts w:ascii="Times New Roman" w:hAnsi="Times New Roman" w:cs="Times New Roman"/>
          <w:b/>
          <w:i/>
        </w:rPr>
        <w:sectPr w:rsidR="00A845AF" w:rsidRPr="00CC3BD1" w:rsidSect="00665E25">
          <w:pgSz w:w="11907" w:h="16839" w:code="9"/>
          <w:pgMar w:top="1440" w:right="1440" w:bottom="1440" w:left="1440" w:header="720" w:footer="720" w:gutter="0"/>
          <w:cols w:space="720"/>
          <w:docGrid w:linePitch="360"/>
        </w:sectPr>
      </w:pPr>
    </w:p>
    <w:p w:rsidR="00A845AF" w:rsidRPr="00CC3BD1" w:rsidRDefault="00A845AF" w:rsidP="00A845AF">
      <w:pPr>
        <w:pStyle w:val="ListParagraph"/>
        <w:spacing w:after="0" w:line="240" w:lineRule="auto"/>
        <w:ind w:left="0"/>
        <w:jc w:val="center"/>
        <w:rPr>
          <w:rFonts w:ascii="Times New Roman" w:hAnsi="Times New Roman" w:cs="Times New Roman"/>
          <w:b/>
        </w:rPr>
      </w:pPr>
      <w:r w:rsidRPr="00CC3BD1">
        <w:rPr>
          <w:rFonts w:ascii="Times New Roman" w:hAnsi="Times New Roman" w:cs="Times New Roman"/>
          <w:b/>
          <w:i/>
        </w:rPr>
        <w:lastRenderedPageBreak/>
        <w:t>Табела 1</w:t>
      </w:r>
      <w:r w:rsidR="00926497" w:rsidRPr="00CC3BD1">
        <w:rPr>
          <w:rFonts w:ascii="Times New Roman" w:hAnsi="Times New Roman" w:cs="Times New Roman"/>
          <w:b/>
          <w:i/>
        </w:rPr>
        <w:t>6</w:t>
      </w:r>
      <w:r w:rsidRPr="00CC3BD1">
        <w:rPr>
          <w:rFonts w:ascii="Times New Roman" w:hAnsi="Times New Roman" w:cs="Times New Roman"/>
          <w:b/>
          <w:i/>
        </w:rPr>
        <w:t xml:space="preserve">: </w:t>
      </w:r>
      <w:r w:rsidRPr="00CC3BD1">
        <w:rPr>
          <w:rFonts w:ascii="Times New Roman" w:hAnsi="Times New Roman" w:cs="Times New Roman"/>
          <w:b/>
        </w:rPr>
        <w:t>Вредновање стручних компетенција струковних васпитача од стране послодаваца</w:t>
      </w:r>
    </w:p>
    <w:tbl>
      <w:tblPr>
        <w:tblW w:w="9219" w:type="dxa"/>
        <w:tblInd w:w="103" w:type="dxa"/>
        <w:tblLook w:val="04A0"/>
      </w:tblPr>
      <w:tblGrid>
        <w:gridCol w:w="571"/>
        <w:gridCol w:w="6805"/>
        <w:gridCol w:w="1843"/>
      </w:tblGrid>
      <w:tr w:rsidR="00A845AF" w:rsidRPr="00CC3BD1" w:rsidTr="00665E25">
        <w:trPr>
          <w:trHeight w:val="675"/>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A845AF" w:rsidRPr="00CC3BD1" w:rsidRDefault="00A845AF" w:rsidP="00665E25">
            <w:pPr>
              <w:spacing w:after="0" w:line="240" w:lineRule="auto"/>
              <w:rPr>
                <w:rFonts w:ascii="Times New Roman" w:eastAsia="Times New Roman" w:hAnsi="Times New Roman"/>
                <w:b/>
                <w:bCs/>
              </w:rPr>
            </w:pPr>
            <w:r w:rsidRPr="00CC3BD1">
              <w:rPr>
                <w:rFonts w:ascii="Times New Roman" w:eastAsia="Times New Roman" w:hAnsi="Times New Roman"/>
                <w:b/>
                <w:bCs/>
              </w:rPr>
              <w:t>Р.б.</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A845AF" w:rsidRPr="00CC3BD1" w:rsidRDefault="00A845AF" w:rsidP="00665E25">
            <w:pPr>
              <w:spacing w:after="0" w:line="240" w:lineRule="auto"/>
              <w:jc w:val="center"/>
              <w:rPr>
                <w:rFonts w:ascii="Times New Roman" w:eastAsia="Times New Roman" w:hAnsi="Times New Roman"/>
                <w:b/>
                <w:bCs/>
              </w:rPr>
            </w:pPr>
            <w:r w:rsidRPr="00CC3BD1">
              <w:rPr>
                <w:rFonts w:ascii="Times New Roman" w:eastAsia="Times New Roman" w:hAnsi="Times New Roman"/>
                <w:b/>
                <w:bCs/>
              </w:rPr>
              <w:t xml:space="preserve">Вредновање  стручних компетенција </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vAlign w:val="center"/>
            <w:hideMark/>
          </w:tcPr>
          <w:p w:rsidR="00A845AF" w:rsidRPr="00CC3BD1" w:rsidRDefault="00A845AF" w:rsidP="00665E25">
            <w:pPr>
              <w:spacing w:after="0" w:line="240" w:lineRule="auto"/>
              <w:jc w:val="center"/>
              <w:rPr>
                <w:rFonts w:ascii="Times New Roman" w:eastAsia="Times New Roman" w:hAnsi="Times New Roman"/>
                <w:b/>
                <w:bCs/>
              </w:rPr>
            </w:pPr>
            <w:r w:rsidRPr="00CC3BD1">
              <w:rPr>
                <w:rFonts w:ascii="Times New Roman" w:eastAsia="Times New Roman" w:hAnsi="Times New Roman"/>
                <w:b/>
                <w:bCs/>
              </w:rPr>
              <w:t>Процечна оцена</w:t>
            </w:r>
          </w:p>
        </w:tc>
      </w:tr>
      <w:tr w:rsidR="00A845AF" w:rsidRPr="00CC3BD1" w:rsidTr="00665E25">
        <w:trPr>
          <w:trHeight w:val="390"/>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A845AF" w:rsidRPr="00CC3BD1" w:rsidRDefault="00A845AF" w:rsidP="00665E25">
            <w:pPr>
              <w:spacing w:after="0" w:line="240" w:lineRule="auto"/>
              <w:jc w:val="center"/>
              <w:rPr>
                <w:rFonts w:ascii="Times New Roman" w:eastAsia="Times New Roman" w:hAnsi="Times New Roman"/>
                <w:b/>
                <w:bCs/>
              </w:rPr>
            </w:pPr>
            <w:r w:rsidRPr="00CC3BD1">
              <w:rPr>
                <w:rFonts w:ascii="Times New Roman" w:eastAsia="Times New Roman" w:hAnsi="Times New Roman"/>
                <w:b/>
                <w:bCs/>
              </w:rPr>
              <w:t>1</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vAlign w:val="center"/>
            <w:hideMark/>
          </w:tcPr>
          <w:p w:rsidR="00A845AF" w:rsidRPr="00CC3BD1" w:rsidRDefault="00A845AF" w:rsidP="00665E25">
            <w:pPr>
              <w:spacing w:after="0" w:line="240" w:lineRule="auto"/>
              <w:rPr>
                <w:rFonts w:ascii="Times New Roman" w:eastAsia="Times New Roman" w:hAnsi="Times New Roman"/>
              </w:rPr>
            </w:pPr>
            <w:r w:rsidRPr="00CC3BD1">
              <w:rPr>
                <w:rFonts w:ascii="Times New Roman" w:eastAsia="Times New Roman" w:hAnsi="Times New Roman"/>
              </w:rPr>
              <w:t>Оцена стручне компетенције струковних васпитача  који раде у вашој институцији</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A845AF" w:rsidRPr="00CC3BD1" w:rsidRDefault="00A845AF" w:rsidP="00665E25">
            <w:pPr>
              <w:spacing w:after="0"/>
              <w:jc w:val="center"/>
              <w:rPr>
                <w:rFonts w:ascii="Times New Roman" w:hAnsi="Times New Roman"/>
              </w:rPr>
            </w:pPr>
            <w:r w:rsidRPr="00CC3BD1">
              <w:rPr>
                <w:rFonts w:ascii="Times New Roman" w:hAnsi="Times New Roman"/>
              </w:rPr>
              <w:t>4.78</w:t>
            </w:r>
          </w:p>
        </w:tc>
      </w:tr>
      <w:tr w:rsidR="00A845AF" w:rsidRPr="00CC3BD1" w:rsidTr="00665E25">
        <w:trPr>
          <w:trHeight w:val="270"/>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A845AF" w:rsidRPr="00CC3BD1" w:rsidRDefault="00A845AF" w:rsidP="00665E25">
            <w:pPr>
              <w:spacing w:after="0" w:line="240" w:lineRule="auto"/>
              <w:jc w:val="center"/>
              <w:rPr>
                <w:rFonts w:ascii="Times New Roman" w:eastAsia="Times New Roman" w:hAnsi="Times New Roman"/>
                <w:b/>
                <w:bCs/>
              </w:rPr>
            </w:pPr>
            <w:r w:rsidRPr="00CC3BD1">
              <w:rPr>
                <w:rFonts w:ascii="Times New Roman" w:eastAsia="Times New Roman" w:hAnsi="Times New Roman"/>
                <w:b/>
                <w:bCs/>
              </w:rPr>
              <w:t>2</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vAlign w:val="center"/>
            <w:hideMark/>
          </w:tcPr>
          <w:p w:rsidR="00A845AF" w:rsidRPr="00CC3BD1" w:rsidRDefault="00A845AF" w:rsidP="00665E25">
            <w:pPr>
              <w:spacing w:after="0" w:line="240" w:lineRule="auto"/>
              <w:rPr>
                <w:rFonts w:ascii="Times New Roman" w:eastAsia="Times New Roman" w:hAnsi="Times New Roman"/>
              </w:rPr>
            </w:pPr>
            <w:r w:rsidRPr="00CC3BD1">
              <w:rPr>
                <w:rFonts w:ascii="Times New Roman" w:eastAsia="Times New Roman" w:hAnsi="Times New Roman"/>
              </w:rPr>
              <w:t>Оцена способности стуковних васпитача да решавају практичне проблеме</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A845AF" w:rsidRPr="00CC3BD1" w:rsidRDefault="00A845AF" w:rsidP="00665E25">
            <w:pPr>
              <w:spacing w:after="0"/>
              <w:jc w:val="center"/>
              <w:rPr>
                <w:rFonts w:ascii="Times New Roman" w:hAnsi="Times New Roman"/>
              </w:rPr>
            </w:pPr>
            <w:r w:rsidRPr="00CC3BD1">
              <w:rPr>
                <w:rFonts w:ascii="Times New Roman" w:hAnsi="Times New Roman"/>
              </w:rPr>
              <w:t>4.56</w:t>
            </w:r>
          </w:p>
        </w:tc>
      </w:tr>
      <w:tr w:rsidR="00A845AF" w:rsidRPr="00CC3BD1" w:rsidTr="00665E25">
        <w:trPr>
          <w:trHeight w:val="2055"/>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A845AF" w:rsidRPr="00CC3BD1" w:rsidRDefault="00A845AF" w:rsidP="00665E25">
            <w:pPr>
              <w:spacing w:after="0" w:line="240" w:lineRule="auto"/>
              <w:jc w:val="center"/>
              <w:rPr>
                <w:rFonts w:ascii="Times New Roman" w:eastAsia="Times New Roman" w:hAnsi="Times New Roman"/>
                <w:b/>
                <w:bCs/>
              </w:rPr>
            </w:pPr>
            <w:r w:rsidRPr="00CC3BD1">
              <w:rPr>
                <w:rFonts w:ascii="Times New Roman" w:eastAsia="Times New Roman" w:hAnsi="Times New Roman"/>
                <w:b/>
                <w:bCs/>
              </w:rPr>
              <w:t>3</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vAlign w:val="center"/>
            <w:hideMark/>
          </w:tcPr>
          <w:p w:rsidR="00A845AF" w:rsidRPr="00CC3BD1" w:rsidRDefault="00A845AF" w:rsidP="00665E25">
            <w:pPr>
              <w:spacing w:after="0" w:line="240" w:lineRule="auto"/>
              <w:rPr>
                <w:rFonts w:ascii="Times New Roman" w:eastAsia="Times New Roman" w:hAnsi="Times New Roman"/>
              </w:rPr>
            </w:pPr>
            <w:r w:rsidRPr="00CC3BD1">
              <w:rPr>
                <w:rFonts w:ascii="Times New Roman" w:eastAsia="Times New Roman" w:hAnsi="Times New Roman"/>
              </w:rPr>
              <w:t>Оцена способности васпитача да стекну специфичнија знања и вештине, који одговарају савременим условима живота (дечја права и стицање свести детета о самом себи, васпитавање за толеранцију, рад са даровитом децом, рад са децом са сметњама у развоју, стицање вештине комуницирања са децом и родитељима, вештине тимског рада и успостављања конструктивних односа са свим учесницима у васпитнообразовном процесу, развијање креативног мишљења код деце, рад у креативним радионицама, коришћење нових технологија)</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A845AF" w:rsidRPr="00CC3BD1" w:rsidRDefault="00A845AF" w:rsidP="00665E25">
            <w:pPr>
              <w:spacing w:after="0"/>
              <w:jc w:val="center"/>
              <w:rPr>
                <w:rFonts w:ascii="Times New Roman" w:hAnsi="Times New Roman"/>
              </w:rPr>
            </w:pPr>
            <w:r w:rsidRPr="00CC3BD1">
              <w:rPr>
                <w:rFonts w:ascii="Times New Roman" w:hAnsi="Times New Roman"/>
              </w:rPr>
              <w:t>4.67</w:t>
            </w:r>
          </w:p>
        </w:tc>
      </w:tr>
      <w:tr w:rsidR="00A845AF" w:rsidRPr="00CC3BD1" w:rsidTr="00665E25">
        <w:trPr>
          <w:trHeight w:val="525"/>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A845AF" w:rsidRPr="00CC3BD1" w:rsidRDefault="00A845AF" w:rsidP="00665E25">
            <w:pPr>
              <w:spacing w:after="0" w:line="240" w:lineRule="auto"/>
              <w:jc w:val="center"/>
              <w:rPr>
                <w:rFonts w:ascii="Times New Roman" w:eastAsia="Times New Roman" w:hAnsi="Times New Roman"/>
                <w:b/>
                <w:bCs/>
              </w:rPr>
            </w:pPr>
            <w:r w:rsidRPr="00CC3BD1">
              <w:rPr>
                <w:rFonts w:ascii="Times New Roman" w:eastAsia="Times New Roman" w:hAnsi="Times New Roman"/>
                <w:b/>
                <w:bCs/>
              </w:rPr>
              <w:t>4</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vAlign w:val="center"/>
            <w:hideMark/>
          </w:tcPr>
          <w:p w:rsidR="00A845AF" w:rsidRPr="00CC3BD1" w:rsidRDefault="00A845AF" w:rsidP="00665E25">
            <w:pPr>
              <w:spacing w:after="0" w:line="240" w:lineRule="auto"/>
              <w:rPr>
                <w:rFonts w:ascii="Times New Roman" w:eastAsia="Times New Roman" w:hAnsi="Times New Roman"/>
              </w:rPr>
            </w:pPr>
            <w:r w:rsidRPr="00CC3BD1">
              <w:rPr>
                <w:rFonts w:ascii="Times New Roman" w:eastAsia="Times New Roman" w:hAnsi="Times New Roman"/>
              </w:rPr>
              <w:t>Оцена способности струковних васпитача  да аналитички и критички размишљају</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A845AF" w:rsidRPr="00CC3BD1" w:rsidRDefault="00A845AF" w:rsidP="00665E25">
            <w:pPr>
              <w:spacing w:after="0"/>
              <w:jc w:val="center"/>
              <w:rPr>
                <w:rFonts w:ascii="Times New Roman" w:hAnsi="Times New Roman"/>
              </w:rPr>
            </w:pPr>
            <w:r w:rsidRPr="00CC3BD1">
              <w:rPr>
                <w:rFonts w:ascii="Times New Roman" w:hAnsi="Times New Roman"/>
              </w:rPr>
              <w:t>4.56</w:t>
            </w:r>
          </w:p>
        </w:tc>
      </w:tr>
      <w:tr w:rsidR="00A845AF" w:rsidRPr="00CC3BD1" w:rsidTr="00665E25">
        <w:trPr>
          <w:trHeight w:val="270"/>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A845AF" w:rsidRPr="00CC3BD1" w:rsidRDefault="00A845AF" w:rsidP="00665E25">
            <w:pPr>
              <w:spacing w:after="0" w:line="240" w:lineRule="auto"/>
              <w:jc w:val="center"/>
              <w:rPr>
                <w:rFonts w:ascii="Times New Roman" w:eastAsia="Times New Roman" w:hAnsi="Times New Roman"/>
                <w:b/>
                <w:bCs/>
              </w:rPr>
            </w:pPr>
            <w:r w:rsidRPr="00CC3BD1">
              <w:rPr>
                <w:rFonts w:ascii="Times New Roman" w:eastAsia="Times New Roman" w:hAnsi="Times New Roman"/>
                <w:b/>
                <w:bCs/>
              </w:rPr>
              <w:t>5</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bottom"/>
            <w:hideMark/>
          </w:tcPr>
          <w:p w:rsidR="00A845AF" w:rsidRPr="00CC3BD1" w:rsidRDefault="00A845AF" w:rsidP="00665E25">
            <w:pPr>
              <w:spacing w:after="0" w:line="240" w:lineRule="auto"/>
              <w:rPr>
                <w:rFonts w:ascii="Times New Roman" w:eastAsia="Times New Roman" w:hAnsi="Times New Roman"/>
              </w:rPr>
            </w:pPr>
            <w:r w:rsidRPr="00CC3BD1">
              <w:rPr>
                <w:rFonts w:ascii="Times New Roman" w:eastAsia="Times New Roman" w:hAnsi="Times New Roman"/>
              </w:rPr>
              <w:t>Оцена развијености  радних навика код струковних васпитача</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A845AF" w:rsidRPr="00CC3BD1" w:rsidRDefault="00A845AF" w:rsidP="00665E25">
            <w:pPr>
              <w:spacing w:after="0"/>
              <w:jc w:val="center"/>
              <w:rPr>
                <w:rFonts w:ascii="Times New Roman" w:hAnsi="Times New Roman"/>
              </w:rPr>
            </w:pPr>
            <w:r w:rsidRPr="00CC3BD1">
              <w:rPr>
                <w:rFonts w:ascii="Times New Roman" w:hAnsi="Times New Roman"/>
              </w:rPr>
              <w:t>4.56</w:t>
            </w:r>
          </w:p>
        </w:tc>
      </w:tr>
      <w:tr w:rsidR="00A845AF" w:rsidRPr="00CC3BD1" w:rsidTr="00665E25">
        <w:trPr>
          <w:trHeight w:val="270"/>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A845AF" w:rsidRPr="00CC3BD1" w:rsidRDefault="00A845AF" w:rsidP="00665E25">
            <w:pPr>
              <w:spacing w:after="0" w:line="240" w:lineRule="auto"/>
              <w:jc w:val="center"/>
              <w:rPr>
                <w:rFonts w:ascii="Times New Roman" w:eastAsia="Times New Roman" w:hAnsi="Times New Roman"/>
                <w:b/>
                <w:bCs/>
              </w:rPr>
            </w:pPr>
            <w:r w:rsidRPr="00CC3BD1">
              <w:rPr>
                <w:rFonts w:ascii="Times New Roman" w:eastAsia="Times New Roman" w:hAnsi="Times New Roman"/>
                <w:b/>
                <w:bCs/>
              </w:rPr>
              <w:t>6</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vAlign w:val="center"/>
            <w:hideMark/>
          </w:tcPr>
          <w:p w:rsidR="00A845AF" w:rsidRPr="00CC3BD1" w:rsidRDefault="00A845AF" w:rsidP="00665E25">
            <w:pPr>
              <w:spacing w:after="0" w:line="240" w:lineRule="auto"/>
              <w:rPr>
                <w:rFonts w:ascii="Times New Roman" w:eastAsia="Times New Roman" w:hAnsi="Times New Roman"/>
              </w:rPr>
            </w:pPr>
            <w:r w:rsidRPr="00CC3BD1">
              <w:rPr>
                <w:rFonts w:ascii="Times New Roman" w:eastAsia="Times New Roman" w:hAnsi="Times New Roman"/>
              </w:rPr>
              <w:t>Оцена способности струковних васпитача за тимски рад</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A845AF" w:rsidRPr="00CC3BD1" w:rsidRDefault="00A845AF" w:rsidP="00665E25">
            <w:pPr>
              <w:spacing w:after="0"/>
              <w:jc w:val="center"/>
              <w:rPr>
                <w:rFonts w:ascii="Times New Roman" w:hAnsi="Times New Roman"/>
              </w:rPr>
            </w:pPr>
            <w:r w:rsidRPr="00CC3BD1">
              <w:rPr>
                <w:rFonts w:ascii="Times New Roman" w:hAnsi="Times New Roman"/>
              </w:rPr>
              <w:t>4.89</w:t>
            </w:r>
          </w:p>
        </w:tc>
      </w:tr>
      <w:tr w:rsidR="00A845AF" w:rsidRPr="00CC3BD1" w:rsidTr="00665E25">
        <w:trPr>
          <w:trHeight w:val="390"/>
        </w:trPr>
        <w:tc>
          <w:tcPr>
            <w:tcW w:w="7376"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A845AF" w:rsidRPr="00CC3BD1" w:rsidRDefault="00A845AF" w:rsidP="00665E25">
            <w:pPr>
              <w:spacing w:after="0" w:line="240" w:lineRule="auto"/>
              <w:jc w:val="right"/>
              <w:rPr>
                <w:rFonts w:ascii="Times New Roman" w:eastAsia="Times New Roman" w:hAnsi="Times New Roman"/>
                <w:b/>
                <w:bCs/>
              </w:rPr>
            </w:pPr>
            <w:r w:rsidRPr="00CC3BD1">
              <w:rPr>
                <w:rFonts w:ascii="Times New Roman" w:eastAsia="Times New Roman" w:hAnsi="Times New Roman"/>
                <w:b/>
                <w:bCs/>
              </w:rPr>
              <w:t xml:space="preserve">Укупна просечна оцена      </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A845AF" w:rsidRPr="00CC3BD1" w:rsidRDefault="00A845AF" w:rsidP="00665E25">
            <w:pPr>
              <w:spacing w:after="0" w:line="240" w:lineRule="auto"/>
              <w:jc w:val="center"/>
              <w:rPr>
                <w:rFonts w:ascii="Times New Roman" w:eastAsia="Times New Roman" w:hAnsi="Times New Roman"/>
                <w:b/>
                <w:bCs/>
              </w:rPr>
            </w:pPr>
            <w:r w:rsidRPr="00CC3BD1">
              <w:rPr>
                <w:rFonts w:ascii="Times New Roman" w:eastAsia="Times New Roman" w:hAnsi="Times New Roman"/>
                <w:b/>
                <w:bCs/>
              </w:rPr>
              <w:t>4.67</w:t>
            </w:r>
          </w:p>
        </w:tc>
      </w:tr>
    </w:tbl>
    <w:p w:rsidR="00A845AF" w:rsidRPr="00CC3BD1" w:rsidRDefault="00A845AF" w:rsidP="00A845AF">
      <w:pPr>
        <w:pStyle w:val="ListParagraph"/>
        <w:spacing w:after="0" w:line="240" w:lineRule="auto"/>
        <w:ind w:left="0"/>
        <w:jc w:val="both"/>
        <w:rPr>
          <w:rFonts w:ascii="Times New Roman" w:hAnsi="Times New Roman" w:cs="Times New Roman"/>
        </w:rPr>
      </w:pPr>
    </w:p>
    <w:p w:rsidR="00A845AF" w:rsidRPr="00CC3BD1" w:rsidRDefault="00A845AF" w:rsidP="00A845AF">
      <w:pPr>
        <w:pStyle w:val="ListParagraph"/>
        <w:spacing w:after="0" w:line="240" w:lineRule="auto"/>
        <w:ind w:left="0"/>
        <w:jc w:val="center"/>
        <w:rPr>
          <w:rFonts w:ascii="Times New Roman" w:hAnsi="Times New Roman" w:cs="Times New Roman"/>
          <w:b/>
        </w:rPr>
      </w:pPr>
      <w:r w:rsidRPr="00CC3BD1">
        <w:rPr>
          <w:rFonts w:ascii="Times New Roman" w:hAnsi="Times New Roman" w:cs="Times New Roman"/>
          <w:b/>
          <w:i/>
        </w:rPr>
        <w:t>Табела 1</w:t>
      </w:r>
      <w:r w:rsidR="00926497" w:rsidRPr="00CC3BD1">
        <w:rPr>
          <w:rFonts w:ascii="Times New Roman" w:hAnsi="Times New Roman" w:cs="Times New Roman"/>
          <w:b/>
          <w:i/>
        </w:rPr>
        <w:t>7</w:t>
      </w:r>
      <w:r w:rsidRPr="00CC3BD1">
        <w:rPr>
          <w:rFonts w:ascii="Times New Roman" w:hAnsi="Times New Roman" w:cs="Times New Roman"/>
          <w:b/>
          <w:i/>
        </w:rPr>
        <w:t xml:space="preserve">: </w:t>
      </w:r>
      <w:r w:rsidRPr="00CC3BD1">
        <w:rPr>
          <w:rFonts w:ascii="Times New Roman" w:hAnsi="Times New Roman" w:cs="Times New Roman"/>
          <w:b/>
        </w:rPr>
        <w:t>Предложене мере за унапређење стања</w:t>
      </w:r>
    </w:p>
    <w:tbl>
      <w:tblPr>
        <w:tblW w:w="9214" w:type="dxa"/>
        <w:tblInd w:w="108"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567"/>
        <w:gridCol w:w="6804"/>
        <w:gridCol w:w="1843"/>
      </w:tblGrid>
      <w:tr w:rsidR="00A845AF" w:rsidRPr="00CC3BD1" w:rsidTr="00665E25">
        <w:trPr>
          <w:trHeight w:val="525"/>
        </w:trPr>
        <w:tc>
          <w:tcPr>
            <w:tcW w:w="567" w:type="dxa"/>
            <w:shd w:val="clear" w:color="auto" w:fill="B6DDE8" w:themeFill="accent5" w:themeFillTint="66"/>
            <w:noWrap/>
            <w:vAlign w:val="center"/>
            <w:hideMark/>
          </w:tcPr>
          <w:p w:rsidR="00A845AF" w:rsidRPr="00CC3BD1" w:rsidRDefault="00A845AF" w:rsidP="00665E25">
            <w:pPr>
              <w:spacing w:after="0" w:line="240" w:lineRule="auto"/>
              <w:rPr>
                <w:rFonts w:ascii="Times New Roman" w:eastAsia="Times New Roman" w:hAnsi="Times New Roman"/>
                <w:b/>
                <w:bCs/>
              </w:rPr>
            </w:pPr>
            <w:r w:rsidRPr="00CC3BD1">
              <w:rPr>
                <w:rFonts w:ascii="Times New Roman" w:eastAsia="Times New Roman" w:hAnsi="Times New Roman"/>
                <w:b/>
                <w:bCs/>
              </w:rPr>
              <w:t>РБ</w:t>
            </w:r>
          </w:p>
        </w:tc>
        <w:tc>
          <w:tcPr>
            <w:tcW w:w="6804" w:type="dxa"/>
            <w:shd w:val="clear" w:color="auto" w:fill="B6DDE8" w:themeFill="accent5" w:themeFillTint="66"/>
            <w:noWrap/>
            <w:vAlign w:val="center"/>
            <w:hideMark/>
          </w:tcPr>
          <w:p w:rsidR="00A845AF" w:rsidRPr="00CC3BD1" w:rsidRDefault="00A845AF" w:rsidP="00665E25">
            <w:pPr>
              <w:spacing w:after="0" w:line="240" w:lineRule="auto"/>
              <w:jc w:val="center"/>
              <w:rPr>
                <w:rFonts w:ascii="Times New Roman" w:eastAsia="Times New Roman" w:hAnsi="Times New Roman"/>
                <w:b/>
                <w:bCs/>
              </w:rPr>
            </w:pPr>
            <w:r w:rsidRPr="00CC3BD1">
              <w:rPr>
                <w:rFonts w:ascii="Times New Roman" w:eastAsia="Times New Roman" w:hAnsi="Times New Roman"/>
                <w:b/>
                <w:bCs/>
              </w:rPr>
              <w:t>МЕРЕ ЗА УНАПРЕЂЕЊЕ СТАЊА</w:t>
            </w:r>
          </w:p>
        </w:tc>
        <w:tc>
          <w:tcPr>
            <w:tcW w:w="1843" w:type="dxa"/>
            <w:shd w:val="clear" w:color="auto" w:fill="B6DDE8" w:themeFill="accent5" w:themeFillTint="66"/>
            <w:vAlign w:val="center"/>
            <w:hideMark/>
          </w:tcPr>
          <w:p w:rsidR="00A845AF" w:rsidRPr="00CC3BD1" w:rsidRDefault="00A845AF" w:rsidP="00665E25">
            <w:pPr>
              <w:spacing w:after="0" w:line="240" w:lineRule="auto"/>
              <w:jc w:val="center"/>
              <w:rPr>
                <w:rFonts w:ascii="Times New Roman" w:eastAsia="Times New Roman" w:hAnsi="Times New Roman"/>
                <w:b/>
                <w:bCs/>
              </w:rPr>
            </w:pPr>
            <w:r w:rsidRPr="00CC3BD1">
              <w:rPr>
                <w:rFonts w:ascii="Times New Roman" w:eastAsia="Times New Roman" w:hAnsi="Times New Roman"/>
                <w:b/>
                <w:bCs/>
              </w:rPr>
              <w:t>Процентуална расподела</w:t>
            </w:r>
          </w:p>
        </w:tc>
      </w:tr>
      <w:tr w:rsidR="00A845AF" w:rsidRPr="00CC3BD1" w:rsidTr="00665E25">
        <w:trPr>
          <w:trHeight w:val="315"/>
        </w:trPr>
        <w:tc>
          <w:tcPr>
            <w:tcW w:w="567" w:type="dxa"/>
            <w:shd w:val="clear" w:color="auto" w:fill="DAEEF3" w:themeFill="accent5" w:themeFillTint="33"/>
            <w:noWrap/>
            <w:vAlign w:val="bottom"/>
            <w:hideMark/>
          </w:tcPr>
          <w:p w:rsidR="00A845AF" w:rsidRPr="00CC3BD1" w:rsidRDefault="00A845AF" w:rsidP="00665E25">
            <w:pPr>
              <w:spacing w:after="0" w:line="240" w:lineRule="auto"/>
              <w:jc w:val="right"/>
              <w:rPr>
                <w:rFonts w:ascii="Times New Roman" w:eastAsia="Times New Roman" w:hAnsi="Times New Roman"/>
                <w:b/>
                <w:bCs/>
              </w:rPr>
            </w:pPr>
            <w:r w:rsidRPr="00CC3BD1">
              <w:rPr>
                <w:rFonts w:ascii="Times New Roman" w:eastAsia="Times New Roman" w:hAnsi="Times New Roman"/>
                <w:b/>
                <w:bCs/>
              </w:rPr>
              <w:t>1</w:t>
            </w:r>
          </w:p>
        </w:tc>
        <w:tc>
          <w:tcPr>
            <w:tcW w:w="6804" w:type="dxa"/>
            <w:shd w:val="clear" w:color="auto" w:fill="DAEEF3" w:themeFill="accent5" w:themeFillTint="33"/>
            <w:noWrap/>
            <w:vAlign w:val="bottom"/>
            <w:hideMark/>
          </w:tcPr>
          <w:p w:rsidR="00A845AF" w:rsidRPr="00CC3BD1" w:rsidRDefault="00A845AF" w:rsidP="00665E25">
            <w:pPr>
              <w:spacing w:after="0" w:line="240" w:lineRule="auto"/>
              <w:rPr>
                <w:rFonts w:ascii="Times New Roman" w:eastAsia="Times New Roman" w:hAnsi="Times New Roman"/>
              </w:rPr>
            </w:pPr>
            <w:r w:rsidRPr="00CC3BD1">
              <w:rPr>
                <w:rFonts w:ascii="Times New Roman" w:eastAsia="Times New Roman" w:hAnsi="Times New Roman"/>
              </w:rPr>
              <w:t>Потребно је више теоријске наставе</w:t>
            </w:r>
          </w:p>
        </w:tc>
        <w:tc>
          <w:tcPr>
            <w:tcW w:w="1843" w:type="dxa"/>
            <w:shd w:val="clear" w:color="auto" w:fill="DAEEF3" w:themeFill="accent5" w:themeFillTint="33"/>
            <w:noWrap/>
            <w:vAlign w:val="center"/>
            <w:hideMark/>
          </w:tcPr>
          <w:p w:rsidR="00A845AF" w:rsidRPr="00CC3BD1" w:rsidRDefault="00A845AF" w:rsidP="00665E25">
            <w:pPr>
              <w:spacing w:after="0"/>
              <w:jc w:val="center"/>
              <w:rPr>
                <w:rFonts w:ascii="Times New Roman" w:hAnsi="Times New Roman"/>
              </w:rPr>
            </w:pPr>
            <w:r w:rsidRPr="00CC3BD1">
              <w:rPr>
                <w:rFonts w:ascii="Times New Roman" w:hAnsi="Times New Roman"/>
              </w:rPr>
              <w:t>0.00%</w:t>
            </w:r>
          </w:p>
        </w:tc>
      </w:tr>
      <w:tr w:rsidR="00A845AF" w:rsidRPr="00CC3BD1" w:rsidTr="00665E25">
        <w:trPr>
          <w:trHeight w:val="270"/>
        </w:trPr>
        <w:tc>
          <w:tcPr>
            <w:tcW w:w="567" w:type="dxa"/>
            <w:shd w:val="clear" w:color="auto" w:fill="B6DDE8" w:themeFill="accent5" w:themeFillTint="66"/>
            <w:noWrap/>
            <w:vAlign w:val="bottom"/>
            <w:hideMark/>
          </w:tcPr>
          <w:p w:rsidR="00A845AF" w:rsidRPr="00CC3BD1" w:rsidRDefault="00A845AF" w:rsidP="00665E25">
            <w:pPr>
              <w:spacing w:after="0" w:line="240" w:lineRule="auto"/>
              <w:jc w:val="right"/>
              <w:rPr>
                <w:rFonts w:ascii="Times New Roman" w:eastAsia="Times New Roman" w:hAnsi="Times New Roman"/>
                <w:b/>
                <w:bCs/>
              </w:rPr>
            </w:pPr>
            <w:r w:rsidRPr="00CC3BD1">
              <w:rPr>
                <w:rFonts w:ascii="Times New Roman" w:eastAsia="Times New Roman" w:hAnsi="Times New Roman"/>
                <w:b/>
                <w:bCs/>
              </w:rPr>
              <w:t>2</w:t>
            </w:r>
          </w:p>
        </w:tc>
        <w:tc>
          <w:tcPr>
            <w:tcW w:w="6804" w:type="dxa"/>
            <w:shd w:val="clear" w:color="auto" w:fill="B6DDE8" w:themeFill="accent5" w:themeFillTint="66"/>
            <w:noWrap/>
            <w:vAlign w:val="bottom"/>
            <w:hideMark/>
          </w:tcPr>
          <w:p w:rsidR="00A845AF" w:rsidRPr="00CC3BD1" w:rsidRDefault="00A845AF" w:rsidP="00665E25">
            <w:pPr>
              <w:spacing w:after="0" w:line="240" w:lineRule="auto"/>
              <w:rPr>
                <w:rFonts w:ascii="Times New Roman" w:eastAsia="Times New Roman" w:hAnsi="Times New Roman"/>
              </w:rPr>
            </w:pPr>
            <w:r w:rsidRPr="00CC3BD1">
              <w:rPr>
                <w:rFonts w:ascii="Times New Roman" w:eastAsia="Times New Roman" w:hAnsi="Times New Roman"/>
              </w:rPr>
              <w:t>Потребно је више практичне наставе</w:t>
            </w:r>
          </w:p>
        </w:tc>
        <w:tc>
          <w:tcPr>
            <w:tcW w:w="1843" w:type="dxa"/>
            <w:shd w:val="clear" w:color="auto" w:fill="B6DDE8" w:themeFill="accent5" w:themeFillTint="66"/>
            <w:noWrap/>
            <w:vAlign w:val="center"/>
            <w:hideMark/>
          </w:tcPr>
          <w:p w:rsidR="00A845AF" w:rsidRPr="00CC3BD1" w:rsidRDefault="00A845AF" w:rsidP="00665E25">
            <w:pPr>
              <w:spacing w:after="0"/>
              <w:jc w:val="center"/>
              <w:rPr>
                <w:rFonts w:ascii="Times New Roman" w:hAnsi="Times New Roman"/>
              </w:rPr>
            </w:pPr>
            <w:r w:rsidRPr="00CC3BD1">
              <w:rPr>
                <w:rFonts w:ascii="Times New Roman" w:hAnsi="Times New Roman"/>
              </w:rPr>
              <w:t>19.23%</w:t>
            </w:r>
          </w:p>
        </w:tc>
      </w:tr>
      <w:tr w:rsidR="00A845AF" w:rsidRPr="00CC3BD1" w:rsidTr="00665E25">
        <w:trPr>
          <w:trHeight w:val="315"/>
        </w:trPr>
        <w:tc>
          <w:tcPr>
            <w:tcW w:w="567" w:type="dxa"/>
            <w:shd w:val="clear" w:color="auto" w:fill="DAEEF3" w:themeFill="accent5" w:themeFillTint="33"/>
            <w:noWrap/>
            <w:vAlign w:val="bottom"/>
            <w:hideMark/>
          </w:tcPr>
          <w:p w:rsidR="00A845AF" w:rsidRPr="00CC3BD1" w:rsidRDefault="00A845AF" w:rsidP="00665E25">
            <w:pPr>
              <w:spacing w:after="0" w:line="240" w:lineRule="auto"/>
              <w:jc w:val="right"/>
              <w:rPr>
                <w:rFonts w:ascii="Times New Roman" w:eastAsia="Times New Roman" w:hAnsi="Times New Roman"/>
                <w:b/>
                <w:bCs/>
              </w:rPr>
            </w:pPr>
            <w:r w:rsidRPr="00CC3BD1">
              <w:rPr>
                <w:rFonts w:ascii="Times New Roman" w:eastAsia="Times New Roman" w:hAnsi="Times New Roman"/>
                <w:b/>
                <w:bCs/>
              </w:rPr>
              <w:t>3</w:t>
            </w:r>
          </w:p>
        </w:tc>
        <w:tc>
          <w:tcPr>
            <w:tcW w:w="6804" w:type="dxa"/>
            <w:shd w:val="clear" w:color="auto" w:fill="DAEEF3" w:themeFill="accent5" w:themeFillTint="33"/>
            <w:noWrap/>
            <w:vAlign w:val="bottom"/>
            <w:hideMark/>
          </w:tcPr>
          <w:p w:rsidR="00A845AF" w:rsidRPr="00CC3BD1" w:rsidRDefault="00A845AF" w:rsidP="00665E25">
            <w:pPr>
              <w:spacing w:after="0" w:line="240" w:lineRule="auto"/>
              <w:rPr>
                <w:rFonts w:ascii="Times New Roman" w:eastAsia="Times New Roman" w:hAnsi="Times New Roman"/>
              </w:rPr>
            </w:pPr>
            <w:r w:rsidRPr="00CC3BD1">
              <w:rPr>
                <w:rFonts w:ascii="Times New Roman" w:eastAsia="Times New Roman" w:hAnsi="Times New Roman"/>
              </w:rPr>
              <w:t>Потребно је више стручне праксе</w:t>
            </w:r>
          </w:p>
        </w:tc>
        <w:tc>
          <w:tcPr>
            <w:tcW w:w="1843" w:type="dxa"/>
            <w:shd w:val="clear" w:color="auto" w:fill="DAEEF3" w:themeFill="accent5" w:themeFillTint="33"/>
            <w:noWrap/>
            <w:vAlign w:val="center"/>
            <w:hideMark/>
          </w:tcPr>
          <w:p w:rsidR="00A845AF" w:rsidRPr="00CC3BD1" w:rsidRDefault="00A845AF" w:rsidP="00665E25">
            <w:pPr>
              <w:spacing w:after="0"/>
              <w:jc w:val="center"/>
              <w:rPr>
                <w:rFonts w:ascii="Times New Roman" w:hAnsi="Times New Roman"/>
              </w:rPr>
            </w:pPr>
            <w:r w:rsidRPr="00CC3BD1">
              <w:rPr>
                <w:rFonts w:ascii="Times New Roman" w:hAnsi="Times New Roman"/>
              </w:rPr>
              <w:t>11.54%</w:t>
            </w:r>
          </w:p>
        </w:tc>
      </w:tr>
      <w:tr w:rsidR="00A845AF" w:rsidRPr="00CC3BD1" w:rsidTr="00665E25">
        <w:trPr>
          <w:trHeight w:val="315"/>
        </w:trPr>
        <w:tc>
          <w:tcPr>
            <w:tcW w:w="567" w:type="dxa"/>
            <w:shd w:val="clear" w:color="auto" w:fill="B6DDE8" w:themeFill="accent5" w:themeFillTint="66"/>
            <w:noWrap/>
            <w:vAlign w:val="bottom"/>
            <w:hideMark/>
          </w:tcPr>
          <w:p w:rsidR="00A845AF" w:rsidRPr="00CC3BD1" w:rsidRDefault="00A845AF" w:rsidP="00665E25">
            <w:pPr>
              <w:spacing w:after="0" w:line="240" w:lineRule="auto"/>
              <w:jc w:val="right"/>
              <w:rPr>
                <w:rFonts w:ascii="Times New Roman" w:eastAsia="Times New Roman" w:hAnsi="Times New Roman"/>
                <w:b/>
                <w:bCs/>
              </w:rPr>
            </w:pPr>
            <w:r w:rsidRPr="00CC3BD1">
              <w:rPr>
                <w:rFonts w:ascii="Times New Roman" w:eastAsia="Times New Roman" w:hAnsi="Times New Roman"/>
                <w:b/>
                <w:bCs/>
              </w:rPr>
              <w:t>4</w:t>
            </w:r>
          </w:p>
        </w:tc>
        <w:tc>
          <w:tcPr>
            <w:tcW w:w="6804" w:type="dxa"/>
            <w:shd w:val="clear" w:color="auto" w:fill="B6DDE8" w:themeFill="accent5" w:themeFillTint="66"/>
            <w:noWrap/>
            <w:vAlign w:val="bottom"/>
            <w:hideMark/>
          </w:tcPr>
          <w:p w:rsidR="00A845AF" w:rsidRPr="00CC3BD1" w:rsidRDefault="00A845AF" w:rsidP="00665E25">
            <w:pPr>
              <w:spacing w:after="0" w:line="240" w:lineRule="auto"/>
              <w:rPr>
                <w:rFonts w:ascii="Times New Roman" w:eastAsia="Times New Roman" w:hAnsi="Times New Roman"/>
              </w:rPr>
            </w:pPr>
            <w:r w:rsidRPr="00CC3BD1">
              <w:rPr>
                <w:rFonts w:ascii="Times New Roman" w:eastAsia="Times New Roman" w:hAnsi="Times New Roman"/>
              </w:rPr>
              <w:t>Потребно је користити у настави интерактивне наставне методе</w:t>
            </w:r>
          </w:p>
        </w:tc>
        <w:tc>
          <w:tcPr>
            <w:tcW w:w="1843" w:type="dxa"/>
            <w:shd w:val="clear" w:color="auto" w:fill="B6DDE8" w:themeFill="accent5" w:themeFillTint="66"/>
            <w:noWrap/>
            <w:vAlign w:val="center"/>
            <w:hideMark/>
          </w:tcPr>
          <w:p w:rsidR="00A845AF" w:rsidRPr="00CC3BD1" w:rsidRDefault="00A845AF" w:rsidP="00665E25">
            <w:pPr>
              <w:spacing w:after="0"/>
              <w:jc w:val="center"/>
              <w:rPr>
                <w:rFonts w:ascii="Times New Roman" w:hAnsi="Times New Roman"/>
              </w:rPr>
            </w:pPr>
            <w:r w:rsidRPr="00CC3BD1">
              <w:rPr>
                <w:rFonts w:ascii="Times New Roman" w:hAnsi="Times New Roman"/>
              </w:rPr>
              <w:t>7.69%</w:t>
            </w:r>
          </w:p>
        </w:tc>
      </w:tr>
      <w:tr w:rsidR="00A845AF" w:rsidRPr="00CC3BD1" w:rsidTr="00665E25">
        <w:trPr>
          <w:trHeight w:val="315"/>
        </w:trPr>
        <w:tc>
          <w:tcPr>
            <w:tcW w:w="567" w:type="dxa"/>
            <w:shd w:val="clear" w:color="auto" w:fill="DAEEF3" w:themeFill="accent5" w:themeFillTint="33"/>
            <w:noWrap/>
            <w:vAlign w:val="bottom"/>
            <w:hideMark/>
          </w:tcPr>
          <w:p w:rsidR="00A845AF" w:rsidRPr="00CC3BD1" w:rsidRDefault="00A845AF" w:rsidP="00665E25">
            <w:pPr>
              <w:spacing w:after="0" w:line="240" w:lineRule="auto"/>
              <w:jc w:val="right"/>
              <w:rPr>
                <w:rFonts w:ascii="Times New Roman" w:eastAsia="Times New Roman" w:hAnsi="Times New Roman"/>
                <w:b/>
                <w:bCs/>
              </w:rPr>
            </w:pPr>
            <w:r w:rsidRPr="00CC3BD1">
              <w:rPr>
                <w:rFonts w:ascii="Times New Roman" w:eastAsia="Times New Roman" w:hAnsi="Times New Roman"/>
                <w:b/>
                <w:bCs/>
              </w:rPr>
              <w:t>5</w:t>
            </w:r>
          </w:p>
        </w:tc>
        <w:tc>
          <w:tcPr>
            <w:tcW w:w="6804" w:type="dxa"/>
            <w:shd w:val="clear" w:color="auto" w:fill="DAEEF3" w:themeFill="accent5" w:themeFillTint="33"/>
            <w:noWrap/>
            <w:vAlign w:val="bottom"/>
            <w:hideMark/>
          </w:tcPr>
          <w:p w:rsidR="00A845AF" w:rsidRPr="00CC3BD1" w:rsidRDefault="00A845AF" w:rsidP="00665E25">
            <w:pPr>
              <w:spacing w:after="0" w:line="240" w:lineRule="auto"/>
              <w:rPr>
                <w:rFonts w:ascii="Times New Roman" w:eastAsia="Times New Roman" w:hAnsi="Times New Roman"/>
              </w:rPr>
            </w:pPr>
            <w:r w:rsidRPr="00CC3BD1">
              <w:rPr>
                <w:rFonts w:ascii="Times New Roman" w:eastAsia="Times New Roman" w:hAnsi="Times New Roman"/>
              </w:rPr>
              <w:t>Потребно је више пажње посветити оспособљавању студената за тимски рад</w:t>
            </w:r>
          </w:p>
        </w:tc>
        <w:tc>
          <w:tcPr>
            <w:tcW w:w="1843" w:type="dxa"/>
            <w:shd w:val="clear" w:color="auto" w:fill="DAEEF3" w:themeFill="accent5" w:themeFillTint="33"/>
            <w:noWrap/>
            <w:vAlign w:val="center"/>
            <w:hideMark/>
          </w:tcPr>
          <w:p w:rsidR="00A845AF" w:rsidRPr="00CC3BD1" w:rsidRDefault="00A845AF" w:rsidP="00665E25">
            <w:pPr>
              <w:spacing w:after="0"/>
              <w:jc w:val="center"/>
              <w:rPr>
                <w:rFonts w:ascii="Times New Roman" w:hAnsi="Times New Roman"/>
              </w:rPr>
            </w:pPr>
            <w:r w:rsidRPr="00CC3BD1">
              <w:rPr>
                <w:rFonts w:ascii="Times New Roman" w:hAnsi="Times New Roman"/>
              </w:rPr>
              <w:t>7.69%</w:t>
            </w:r>
          </w:p>
        </w:tc>
      </w:tr>
      <w:tr w:rsidR="00A845AF" w:rsidRPr="00CC3BD1" w:rsidTr="00665E25">
        <w:trPr>
          <w:trHeight w:val="270"/>
        </w:trPr>
        <w:tc>
          <w:tcPr>
            <w:tcW w:w="567" w:type="dxa"/>
            <w:shd w:val="clear" w:color="auto" w:fill="B6DDE8" w:themeFill="accent5" w:themeFillTint="66"/>
            <w:noWrap/>
            <w:vAlign w:val="bottom"/>
            <w:hideMark/>
          </w:tcPr>
          <w:p w:rsidR="00A845AF" w:rsidRPr="00CC3BD1" w:rsidRDefault="00A845AF" w:rsidP="00665E25">
            <w:pPr>
              <w:spacing w:after="0" w:line="240" w:lineRule="auto"/>
              <w:jc w:val="right"/>
              <w:rPr>
                <w:rFonts w:ascii="Times New Roman" w:eastAsia="Times New Roman" w:hAnsi="Times New Roman"/>
                <w:b/>
                <w:bCs/>
              </w:rPr>
            </w:pPr>
            <w:r w:rsidRPr="00CC3BD1">
              <w:rPr>
                <w:rFonts w:ascii="Times New Roman" w:eastAsia="Times New Roman" w:hAnsi="Times New Roman"/>
                <w:b/>
                <w:bCs/>
              </w:rPr>
              <w:t>6</w:t>
            </w:r>
          </w:p>
        </w:tc>
        <w:tc>
          <w:tcPr>
            <w:tcW w:w="6804" w:type="dxa"/>
            <w:shd w:val="clear" w:color="auto" w:fill="B6DDE8" w:themeFill="accent5" w:themeFillTint="66"/>
            <w:noWrap/>
            <w:vAlign w:val="bottom"/>
            <w:hideMark/>
          </w:tcPr>
          <w:p w:rsidR="00A845AF" w:rsidRPr="00CC3BD1" w:rsidRDefault="00A845AF" w:rsidP="00665E25">
            <w:pPr>
              <w:spacing w:after="0" w:line="240" w:lineRule="auto"/>
              <w:rPr>
                <w:rFonts w:ascii="Times New Roman" w:eastAsia="Times New Roman" w:hAnsi="Times New Roman"/>
              </w:rPr>
            </w:pPr>
            <w:r w:rsidRPr="00CC3BD1">
              <w:rPr>
                <w:rFonts w:ascii="Times New Roman" w:eastAsia="Times New Roman" w:hAnsi="Times New Roman"/>
              </w:rPr>
              <w:t>Потребно је унапредити педагошке способности наставника</w:t>
            </w:r>
          </w:p>
        </w:tc>
        <w:tc>
          <w:tcPr>
            <w:tcW w:w="1843" w:type="dxa"/>
            <w:shd w:val="clear" w:color="auto" w:fill="B6DDE8" w:themeFill="accent5" w:themeFillTint="66"/>
            <w:noWrap/>
            <w:vAlign w:val="center"/>
            <w:hideMark/>
          </w:tcPr>
          <w:p w:rsidR="00A845AF" w:rsidRPr="00CC3BD1" w:rsidRDefault="00A845AF" w:rsidP="00665E25">
            <w:pPr>
              <w:spacing w:after="0"/>
              <w:jc w:val="center"/>
              <w:rPr>
                <w:rFonts w:ascii="Times New Roman" w:hAnsi="Times New Roman"/>
              </w:rPr>
            </w:pPr>
            <w:r w:rsidRPr="00CC3BD1">
              <w:rPr>
                <w:rFonts w:ascii="Times New Roman" w:hAnsi="Times New Roman"/>
              </w:rPr>
              <w:t>3.85%</w:t>
            </w:r>
          </w:p>
        </w:tc>
      </w:tr>
      <w:tr w:rsidR="00A845AF" w:rsidRPr="00CC3BD1" w:rsidTr="00665E25">
        <w:trPr>
          <w:trHeight w:val="315"/>
        </w:trPr>
        <w:tc>
          <w:tcPr>
            <w:tcW w:w="567" w:type="dxa"/>
            <w:shd w:val="clear" w:color="auto" w:fill="DAEEF3" w:themeFill="accent5" w:themeFillTint="33"/>
            <w:noWrap/>
            <w:vAlign w:val="bottom"/>
            <w:hideMark/>
          </w:tcPr>
          <w:p w:rsidR="00A845AF" w:rsidRPr="00CC3BD1" w:rsidRDefault="00A845AF" w:rsidP="00665E25">
            <w:pPr>
              <w:spacing w:after="0" w:line="240" w:lineRule="auto"/>
              <w:jc w:val="right"/>
              <w:rPr>
                <w:rFonts w:ascii="Times New Roman" w:eastAsia="Times New Roman" w:hAnsi="Times New Roman"/>
                <w:b/>
                <w:bCs/>
              </w:rPr>
            </w:pPr>
            <w:r w:rsidRPr="00CC3BD1">
              <w:rPr>
                <w:rFonts w:ascii="Times New Roman" w:eastAsia="Times New Roman" w:hAnsi="Times New Roman"/>
                <w:b/>
                <w:bCs/>
              </w:rPr>
              <w:t>7</w:t>
            </w:r>
          </w:p>
        </w:tc>
        <w:tc>
          <w:tcPr>
            <w:tcW w:w="6804" w:type="dxa"/>
            <w:shd w:val="clear" w:color="auto" w:fill="DAEEF3" w:themeFill="accent5" w:themeFillTint="33"/>
            <w:noWrap/>
            <w:vAlign w:val="bottom"/>
            <w:hideMark/>
          </w:tcPr>
          <w:p w:rsidR="00A845AF" w:rsidRPr="00CC3BD1" w:rsidRDefault="00A845AF" w:rsidP="00665E25">
            <w:pPr>
              <w:spacing w:after="0" w:line="240" w:lineRule="auto"/>
              <w:rPr>
                <w:rFonts w:ascii="Times New Roman" w:eastAsia="Times New Roman" w:hAnsi="Times New Roman"/>
              </w:rPr>
            </w:pPr>
            <w:r w:rsidRPr="00CC3BD1">
              <w:rPr>
                <w:rFonts w:ascii="Times New Roman" w:eastAsia="Times New Roman" w:hAnsi="Times New Roman"/>
              </w:rPr>
              <w:t xml:space="preserve">Потребно је повећати обим наставне материје </w:t>
            </w:r>
          </w:p>
        </w:tc>
        <w:tc>
          <w:tcPr>
            <w:tcW w:w="1843" w:type="dxa"/>
            <w:shd w:val="clear" w:color="auto" w:fill="DAEEF3" w:themeFill="accent5" w:themeFillTint="33"/>
            <w:noWrap/>
            <w:vAlign w:val="center"/>
            <w:hideMark/>
          </w:tcPr>
          <w:p w:rsidR="00A845AF" w:rsidRPr="00CC3BD1" w:rsidRDefault="00A845AF" w:rsidP="00665E25">
            <w:pPr>
              <w:spacing w:after="0"/>
              <w:jc w:val="center"/>
              <w:rPr>
                <w:rFonts w:ascii="Times New Roman" w:hAnsi="Times New Roman"/>
              </w:rPr>
            </w:pPr>
            <w:r w:rsidRPr="00CC3BD1">
              <w:rPr>
                <w:rFonts w:ascii="Times New Roman" w:hAnsi="Times New Roman"/>
              </w:rPr>
              <w:t>0.00%</w:t>
            </w:r>
          </w:p>
        </w:tc>
      </w:tr>
      <w:tr w:rsidR="00A845AF" w:rsidRPr="00CC3BD1" w:rsidTr="00665E25">
        <w:trPr>
          <w:trHeight w:val="270"/>
        </w:trPr>
        <w:tc>
          <w:tcPr>
            <w:tcW w:w="567" w:type="dxa"/>
            <w:shd w:val="clear" w:color="auto" w:fill="B6DDE8" w:themeFill="accent5" w:themeFillTint="66"/>
            <w:noWrap/>
            <w:vAlign w:val="bottom"/>
            <w:hideMark/>
          </w:tcPr>
          <w:p w:rsidR="00A845AF" w:rsidRPr="00CC3BD1" w:rsidRDefault="00A845AF" w:rsidP="00665E25">
            <w:pPr>
              <w:spacing w:after="0" w:line="240" w:lineRule="auto"/>
              <w:jc w:val="right"/>
              <w:rPr>
                <w:rFonts w:ascii="Times New Roman" w:eastAsia="Times New Roman" w:hAnsi="Times New Roman"/>
                <w:b/>
                <w:bCs/>
              </w:rPr>
            </w:pPr>
            <w:r w:rsidRPr="00CC3BD1">
              <w:rPr>
                <w:rFonts w:ascii="Times New Roman" w:eastAsia="Times New Roman" w:hAnsi="Times New Roman"/>
                <w:b/>
                <w:bCs/>
              </w:rPr>
              <w:t>8</w:t>
            </w:r>
          </w:p>
        </w:tc>
        <w:tc>
          <w:tcPr>
            <w:tcW w:w="6804" w:type="dxa"/>
            <w:shd w:val="clear" w:color="auto" w:fill="B6DDE8" w:themeFill="accent5" w:themeFillTint="66"/>
            <w:noWrap/>
            <w:vAlign w:val="bottom"/>
            <w:hideMark/>
          </w:tcPr>
          <w:p w:rsidR="00A845AF" w:rsidRPr="00CC3BD1" w:rsidRDefault="00A845AF" w:rsidP="00665E25">
            <w:pPr>
              <w:spacing w:after="0" w:line="240" w:lineRule="auto"/>
              <w:rPr>
                <w:rFonts w:ascii="Times New Roman" w:eastAsia="Times New Roman" w:hAnsi="Times New Roman"/>
              </w:rPr>
            </w:pPr>
            <w:r w:rsidRPr="00CC3BD1">
              <w:rPr>
                <w:rFonts w:ascii="Times New Roman" w:eastAsia="Times New Roman" w:hAnsi="Times New Roman"/>
              </w:rPr>
              <w:t>Потребно је смањити обим наставне материје</w:t>
            </w:r>
          </w:p>
        </w:tc>
        <w:tc>
          <w:tcPr>
            <w:tcW w:w="1843" w:type="dxa"/>
            <w:shd w:val="clear" w:color="auto" w:fill="B6DDE8" w:themeFill="accent5" w:themeFillTint="66"/>
            <w:noWrap/>
            <w:vAlign w:val="center"/>
            <w:hideMark/>
          </w:tcPr>
          <w:p w:rsidR="00A845AF" w:rsidRPr="00CC3BD1" w:rsidRDefault="00A845AF" w:rsidP="00665E25">
            <w:pPr>
              <w:spacing w:after="0"/>
              <w:jc w:val="center"/>
              <w:rPr>
                <w:rFonts w:ascii="Times New Roman" w:hAnsi="Times New Roman"/>
              </w:rPr>
            </w:pPr>
            <w:r w:rsidRPr="00CC3BD1">
              <w:rPr>
                <w:rFonts w:ascii="Times New Roman" w:hAnsi="Times New Roman"/>
              </w:rPr>
              <w:t>0.00%</w:t>
            </w:r>
          </w:p>
        </w:tc>
      </w:tr>
      <w:tr w:rsidR="00A845AF" w:rsidRPr="00CC3BD1" w:rsidTr="00665E25">
        <w:trPr>
          <w:trHeight w:val="315"/>
        </w:trPr>
        <w:tc>
          <w:tcPr>
            <w:tcW w:w="567" w:type="dxa"/>
            <w:shd w:val="clear" w:color="auto" w:fill="DAEEF3" w:themeFill="accent5" w:themeFillTint="33"/>
            <w:noWrap/>
            <w:vAlign w:val="bottom"/>
            <w:hideMark/>
          </w:tcPr>
          <w:p w:rsidR="00A845AF" w:rsidRPr="00CC3BD1" w:rsidRDefault="00A845AF" w:rsidP="00665E25">
            <w:pPr>
              <w:spacing w:after="0" w:line="240" w:lineRule="auto"/>
              <w:jc w:val="right"/>
              <w:rPr>
                <w:rFonts w:ascii="Times New Roman" w:eastAsia="Times New Roman" w:hAnsi="Times New Roman"/>
                <w:b/>
                <w:bCs/>
              </w:rPr>
            </w:pPr>
            <w:r w:rsidRPr="00CC3BD1">
              <w:rPr>
                <w:rFonts w:ascii="Times New Roman" w:eastAsia="Times New Roman" w:hAnsi="Times New Roman"/>
                <w:b/>
                <w:bCs/>
              </w:rPr>
              <w:t>9</w:t>
            </w:r>
          </w:p>
        </w:tc>
        <w:tc>
          <w:tcPr>
            <w:tcW w:w="6804" w:type="dxa"/>
            <w:shd w:val="clear" w:color="auto" w:fill="DAEEF3" w:themeFill="accent5" w:themeFillTint="33"/>
            <w:noWrap/>
            <w:vAlign w:val="bottom"/>
            <w:hideMark/>
          </w:tcPr>
          <w:p w:rsidR="00A845AF" w:rsidRPr="00CC3BD1" w:rsidRDefault="00A845AF" w:rsidP="00665E25">
            <w:pPr>
              <w:spacing w:after="0" w:line="240" w:lineRule="auto"/>
              <w:rPr>
                <w:rFonts w:ascii="Times New Roman" w:eastAsia="Times New Roman" w:hAnsi="Times New Roman"/>
              </w:rPr>
            </w:pPr>
            <w:r w:rsidRPr="00CC3BD1">
              <w:rPr>
                <w:rFonts w:ascii="Times New Roman" w:eastAsia="Times New Roman" w:hAnsi="Times New Roman"/>
              </w:rPr>
              <w:t xml:space="preserve">Потребно је повећати обим литературе </w:t>
            </w:r>
          </w:p>
        </w:tc>
        <w:tc>
          <w:tcPr>
            <w:tcW w:w="1843" w:type="dxa"/>
            <w:shd w:val="clear" w:color="auto" w:fill="DAEEF3" w:themeFill="accent5" w:themeFillTint="33"/>
            <w:noWrap/>
            <w:vAlign w:val="center"/>
            <w:hideMark/>
          </w:tcPr>
          <w:p w:rsidR="00A845AF" w:rsidRPr="00CC3BD1" w:rsidRDefault="00A845AF" w:rsidP="00665E25">
            <w:pPr>
              <w:spacing w:after="0"/>
              <w:jc w:val="center"/>
              <w:rPr>
                <w:rFonts w:ascii="Times New Roman" w:hAnsi="Times New Roman"/>
              </w:rPr>
            </w:pPr>
            <w:r w:rsidRPr="00CC3BD1">
              <w:rPr>
                <w:rFonts w:ascii="Times New Roman" w:hAnsi="Times New Roman"/>
              </w:rPr>
              <w:t>0.00%</w:t>
            </w:r>
          </w:p>
        </w:tc>
      </w:tr>
      <w:tr w:rsidR="00A845AF" w:rsidRPr="00CC3BD1" w:rsidTr="00665E25">
        <w:trPr>
          <w:trHeight w:val="315"/>
        </w:trPr>
        <w:tc>
          <w:tcPr>
            <w:tcW w:w="567" w:type="dxa"/>
            <w:shd w:val="clear" w:color="auto" w:fill="B6DDE8" w:themeFill="accent5" w:themeFillTint="66"/>
            <w:noWrap/>
            <w:vAlign w:val="bottom"/>
            <w:hideMark/>
          </w:tcPr>
          <w:p w:rsidR="00A845AF" w:rsidRPr="00CC3BD1" w:rsidRDefault="00A845AF" w:rsidP="00665E25">
            <w:pPr>
              <w:spacing w:after="0" w:line="240" w:lineRule="auto"/>
              <w:jc w:val="right"/>
              <w:rPr>
                <w:rFonts w:ascii="Times New Roman" w:eastAsia="Times New Roman" w:hAnsi="Times New Roman"/>
                <w:b/>
                <w:bCs/>
              </w:rPr>
            </w:pPr>
            <w:r w:rsidRPr="00CC3BD1">
              <w:rPr>
                <w:rFonts w:ascii="Times New Roman" w:eastAsia="Times New Roman" w:hAnsi="Times New Roman"/>
                <w:b/>
                <w:bCs/>
              </w:rPr>
              <w:t>10</w:t>
            </w:r>
          </w:p>
        </w:tc>
        <w:tc>
          <w:tcPr>
            <w:tcW w:w="6804" w:type="dxa"/>
            <w:shd w:val="clear" w:color="auto" w:fill="B6DDE8" w:themeFill="accent5" w:themeFillTint="66"/>
            <w:noWrap/>
            <w:vAlign w:val="bottom"/>
            <w:hideMark/>
          </w:tcPr>
          <w:p w:rsidR="00A845AF" w:rsidRPr="00CC3BD1" w:rsidRDefault="00A845AF" w:rsidP="00665E25">
            <w:pPr>
              <w:spacing w:after="0" w:line="240" w:lineRule="auto"/>
              <w:rPr>
                <w:rFonts w:ascii="Times New Roman" w:eastAsia="Times New Roman" w:hAnsi="Times New Roman"/>
              </w:rPr>
            </w:pPr>
            <w:r w:rsidRPr="00CC3BD1">
              <w:rPr>
                <w:rFonts w:ascii="Times New Roman" w:eastAsia="Times New Roman" w:hAnsi="Times New Roman"/>
              </w:rPr>
              <w:t xml:space="preserve">Потребно је смањити обим литературе </w:t>
            </w:r>
          </w:p>
        </w:tc>
        <w:tc>
          <w:tcPr>
            <w:tcW w:w="1843" w:type="dxa"/>
            <w:shd w:val="clear" w:color="auto" w:fill="B6DDE8" w:themeFill="accent5" w:themeFillTint="66"/>
            <w:noWrap/>
            <w:vAlign w:val="center"/>
            <w:hideMark/>
          </w:tcPr>
          <w:p w:rsidR="00A845AF" w:rsidRPr="00CC3BD1" w:rsidRDefault="00A845AF" w:rsidP="00665E25">
            <w:pPr>
              <w:spacing w:after="0"/>
              <w:jc w:val="center"/>
              <w:rPr>
                <w:rFonts w:ascii="Times New Roman" w:hAnsi="Times New Roman"/>
              </w:rPr>
            </w:pPr>
            <w:r w:rsidRPr="00CC3BD1">
              <w:rPr>
                <w:rFonts w:ascii="Times New Roman" w:hAnsi="Times New Roman"/>
              </w:rPr>
              <w:t>0.00%</w:t>
            </w:r>
          </w:p>
        </w:tc>
      </w:tr>
      <w:tr w:rsidR="00A845AF" w:rsidRPr="00CC3BD1" w:rsidTr="00665E25">
        <w:trPr>
          <w:trHeight w:val="315"/>
        </w:trPr>
        <w:tc>
          <w:tcPr>
            <w:tcW w:w="567" w:type="dxa"/>
            <w:shd w:val="clear" w:color="auto" w:fill="DAEEF3" w:themeFill="accent5" w:themeFillTint="33"/>
            <w:noWrap/>
            <w:vAlign w:val="bottom"/>
            <w:hideMark/>
          </w:tcPr>
          <w:p w:rsidR="00A845AF" w:rsidRPr="00CC3BD1" w:rsidRDefault="00A845AF" w:rsidP="00665E25">
            <w:pPr>
              <w:spacing w:after="0" w:line="240" w:lineRule="auto"/>
              <w:jc w:val="right"/>
              <w:rPr>
                <w:rFonts w:ascii="Times New Roman" w:eastAsia="Times New Roman" w:hAnsi="Times New Roman"/>
                <w:b/>
                <w:bCs/>
              </w:rPr>
            </w:pPr>
            <w:r w:rsidRPr="00CC3BD1">
              <w:rPr>
                <w:rFonts w:ascii="Times New Roman" w:eastAsia="Times New Roman" w:hAnsi="Times New Roman"/>
                <w:b/>
                <w:bCs/>
              </w:rPr>
              <w:t>11</w:t>
            </w:r>
          </w:p>
        </w:tc>
        <w:tc>
          <w:tcPr>
            <w:tcW w:w="6804" w:type="dxa"/>
            <w:shd w:val="clear" w:color="auto" w:fill="DAEEF3" w:themeFill="accent5" w:themeFillTint="33"/>
            <w:noWrap/>
            <w:vAlign w:val="bottom"/>
            <w:hideMark/>
          </w:tcPr>
          <w:p w:rsidR="00A845AF" w:rsidRPr="00CC3BD1" w:rsidRDefault="00A845AF" w:rsidP="00665E25">
            <w:pPr>
              <w:spacing w:after="0" w:line="240" w:lineRule="auto"/>
              <w:rPr>
                <w:rFonts w:ascii="Times New Roman" w:eastAsia="Times New Roman" w:hAnsi="Times New Roman"/>
              </w:rPr>
            </w:pPr>
            <w:r w:rsidRPr="00CC3BD1">
              <w:rPr>
                <w:rFonts w:ascii="Times New Roman" w:eastAsia="Times New Roman" w:hAnsi="Times New Roman"/>
              </w:rPr>
              <w:t>Потребно је побољшати квалитет литературе</w:t>
            </w:r>
          </w:p>
        </w:tc>
        <w:tc>
          <w:tcPr>
            <w:tcW w:w="1843" w:type="dxa"/>
            <w:shd w:val="clear" w:color="auto" w:fill="DAEEF3" w:themeFill="accent5" w:themeFillTint="33"/>
            <w:noWrap/>
            <w:vAlign w:val="center"/>
            <w:hideMark/>
          </w:tcPr>
          <w:p w:rsidR="00A845AF" w:rsidRPr="00CC3BD1" w:rsidRDefault="00A845AF" w:rsidP="00665E25">
            <w:pPr>
              <w:spacing w:after="0"/>
              <w:jc w:val="center"/>
              <w:rPr>
                <w:rFonts w:ascii="Times New Roman" w:hAnsi="Times New Roman"/>
              </w:rPr>
            </w:pPr>
            <w:r w:rsidRPr="00CC3BD1">
              <w:rPr>
                <w:rFonts w:ascii="Times New Roman" w:hAnsi="Times New Roman"/>
              </w:rPr>
              <w:t>3.85%</w:t>
            </w:r>
          </w:p>
        </w:tc>
      </w:tr>
      <w:tr w:rsidR="00A845AF" w:rsidRPr="00CC3BD1" w:rsidTr="00665E25">
        <w:trPr>
          <w:trHeight w:val="270"/>
        </w:trPr>
        <w:tc>
          <w:tcPr>
            <w:tcW w:w="567" w:type="dxa"/>
            <w:shd w:val="clear" w:color="auto" w:fill="B6DDE8" w:themeFill="accent5" w:themeFillTint="66"/>
            <w:noWrap/>
            <w:vAlign w:val="bottom"/>
            <w:hideMark/>
          </w:tcPr>
          <w:p w:rsidR="00A845AF" w:rsidRPr="00CC3BD1" w:rsidRDefault="00A845AF" w:rsidP="00665E25">
            <w:pPr>
              <w:spacing w:after="0" w:line="240" w:lineRule="auto"/>
              <w:jc w:val="right"/>
              <w:rPr>
                <w:rFonts w:ascii="Times New Roman" w:eastAsia="Times New Roman" w:hAnsi="Times New Roman"/>
                <w:b/>
                <w:bCs/>
              </w:rPr>
            </w:pPr>
            <w:r w:rsidRPr="00CC3BD1">
              <w:rPr>
                <w:rFonts w:ascii="Times New Roman" w:eastAsia="Times New Roman" w:hAnsi="Times New Roman"/>
                <w:b/>
                <w:bCs/>
              </w:rPr>
              <w:t>12</w:t>
            </w:r>
          </w:p>
        </w:tc>
        <w:tc>
          <w:tcPr>
            <w:tcW w:w="6804" w:type="dxa"/>
            <w:shd w:val="clear" w:color="auto" w:fill="B6DDE8" w:themeFill="accent5" w:themeFillTint="66"/>
            <w:noWrap/>
            <w:vAlign w:val="bottom"/>
            <w:hideMark/>
          </w:tcPr>
          <w:p w:rsidR="00A845AF" w:rsidRPr="00CC3BD1" w:rsidRDefault="00A845AF" w:rsidP="00665E25">
            <w:pPr>
              <w:spacing w:after="0" w:line="240" w:lineRule="auto"/>
              <w:rPr>
                <w:rFonts w:ascii="Times New Roman" w:eastAsia="Times New Roman" w:hAnsi="Times New Roman"/>
              </w:rPr>
            </w:pPr>
            <w:r w:rsidRPr="00CC3BD1">
              <w:rPr>
                <w:rFonts w:ascii="Times New Roman" w:eastAsia="Times New Roman" w:hAnsi="Times New Roman"/>
              </w:rPr>
              <w:t>Потребно је извршити бољу селекцију студената приликом уписа</w:t>
            </w:r>
          </w:p>
        </w:tc>
        <w:tc>
          <w:tcPr>
            <w:tcW w:w="1843" w:type="dxa"/>
            <w:shd w:val="clear" w:color="auto" w:fill="B6DDE8" w:themeFill="accent5" w:themeFillTint="66"/>
            <w:noWrap/>
            <w:vAlign w:val="center"/>
            <w:hideMark/>
          </w:tcPr>
          <w:p w:rsidR="00A845AF" w:rsidRPr="00CC3BD1" w:rsidRDefault="00A845AF" w:rsidP="00665E25">
            <w:pPr>
              <w:spacing w:after="0"/>
              <w:jc w:val="center"/>
              <w:rPr>
                <w:rFonts w:ascii="Times New Roman" w:hAnsi="Times New Roman"/>
              </w:rPr>
            </w:pPr>
            <w:r w:rsidRPr="00CC3BD1">
              <w:rPr>
                <w:rFonts w:ascii="Times New Roman" w:hAnsi="Times New Roman"/>
              </w:rPr>
              <w:t>23.08%</w:t>
            </w:r>
          </w:p>
        </w:tc>
      </w:tr>
      <w:tr w:rsidR="00A845AF" w:rsidRPr="00CC3BD1" w:rsidTr="00665E25">
        <w:trPr>
          <w:trHeight w:val="315"/>
        </w:trPr>
        <w:tc>
          <w:tcPr>
            <w:tcW w:w="567" w:type="dxa"/>
            <w:shd w:val="clear" w:color="auto" w:fill="DAEEF3" w:themeFill="accent5" w:themeFillTint="33"/>
            <w:noWrap/>
            <w:vAlign w:val="bottom"/>
            <w:hideMark/>
          </w:tcPr>
          <w:p w:rsidR="00A845AF" w:rsidRPr="00CC3BD1" w:rsidRDefault="00A845AF" w:rsidP="00665E25">
            <w:pPr>
              <w:spacing w:after="0" w:line="240" w:lineRule="auto"/>
              <w:jc w:val="right"/>
              <w:rPr>
                <w:rFonts w:ascii="Times New Roman" w:eastAsia="Times New Roman" w:hAnsi="Times New Roman"/>
                <w:b/>
                <w:bCs/>
              </w:rPr>
            </w:pPr>
            <w:r w:rsidRPr="00CC3BD1">
              <w:rPr>
                <w:rFonts w:ascii="Times New Roman" w:eastAsia="Times New Roman" w:hAnsi="Times New Roman"/>
                <w:b/>
                <w:bCs/>
              </w:rPr>
              <w:t>13</w:t>
            </w:r>
          </w:p>
        </w:tc>
        <w:tc>
          <w:tcPr>
            <w:tcW w:w="6804" w:type="dxa"/>
            <w:shd w:val="clear" w:color="auto" w:fill="DAEEF3" w:themeFill="accent5" w:themeFillTint="33"/>
            <w:noWrap/>
            <w:vAlign w:val="bottom"/>
            <w:hideMark/>
          </w:tcPr>
          <w:p w:rsidR="00A845AF" w:rsidRPr="00CC3BD1" w:rsidRDefault="00A845AF" w:rsidP="00665E25">
            <w:pPr>
              <w:spacing w:after="0" w:line="240" w:lineRule="auto"/>
              <w:rPr>
                <w:rFonts w:ascii="Times New Roman" w:eastAsia="Times New Roman" w:hAnsi="Times New Roman"/>
              </w:rPr>
            </w:pPr>
            <w:r w:rsidRPr="00CC3BD1">
              <w:rPr>
                <w:rFonts w:ascii="Times New Roman" w:eastAsia="Times New Roman" w:hAnsi="Times New Roman"/>
              </w:rPr>
              <w:t>Потребно је смањити број студената</w:t>
            </w:r>
          </w:p>
        </w:tc>
        <w:tc>
          <w:tcPr>
            <w:tcW w:w="1843" w:type="dxa"/>
            <w:shd w:val="clear" w:color="auto" w:fill="DAEEF3" w:themeFill="accent5" w:themeFillTint="33"/>
            <w:noWrap/>
            <w:vAlign w:val="center"/>
            <w:hideMark/>
          </w:tcPr>
          <w:p w:rsidR="00A845AF" w:rsidRPr="00CC3BD1" w:rsidRDefault="00A845AF" w:rsidP="00665E25">
            <w:pPr>
              <w:spacing w:after="0"/>
              <w:jc w:val="center"/>
              <w:rPr>
                <w:rFonts w:ascii="Times New Roman" w:hAnsi="Times New Roman"/>
              </w:rPr>
            </w:pPr>
            <w:r w:rsidRPr="00CC3BD1">
              <w:rPr>
                <w:rFonts w:ascii="Times New Roman" w:hAnsi="Times New Roman"/>
              </w:rPr>
              <w:t>11.54%</w:t>
            </w:r>
          </w:p>
        </w:tc>
      </w:tr>
      <w:tr w:rsidR="00A845AF" w:rsidRPr="00CC3BD1" w:rsidTr="00665E25">
        <w:trPr>
          <w:trHeight w:val="315"/>
        </w:trPr>
        <w:tc>
          <w:tcPr>
            <w:tcW w:w="567" w:type="dxa"/>
            <w:shd w:val="clear" w:color="auto" w:fill="B6DDE8" w:themeFill="accent5" w:themeFillTint="66"/>
            <w:noWrap/>
            <w:vAlign w:val="bottom"/>
            <w:hideMark/>
          </w:tcPr>
          <w:p w:rsidR="00A845AF" w:rsidRPr="00CC3BD1" w:rsidRDefault="00A845AF" w:rsidP="00665E25">
            <w:pPr>
              <w:spacing w:after="0" w:line="240" w:lineRule="auto"/>
              <w:jc w:val="right"/>
              <w:rPr>
                <w:rFonts w:ascii="Times New Roman" w:eastAsia="Times New Roman" w:hAnsi="Times New Roman"/>
                <w:b/>
                <w:bCs/>
              </w:rPr>
            </w:pPr>
            <w:r w:rsidRPr="00CC3BD1">
              <w:rPr>
                <w:rFonts w:ascii="Times New Roman" w:eastAsia="Times New Roman" w:hAnsi="Times New Roman"/>
                <w:b/>
                <w:bCs/>
              </w:rPr>
              <w:t>14</w:t>
            </w:r>
          </w:p>
        </w:tc>
        <w:tc>
          <w:tcPr>
            <w:tcW w:w="6804" w:type="dxa"/>
            <w:shd w:val="clear" w:color="auto" w:fill="B6DDE8" w:themeFill="accent5" w:themeFillTint="66"/>
            <w:noWrap/>
            <w:vAlign w:val="bottom"/>
            <w:hideMark/>
          </w:tcPr>
          <w:p w:rsidR="00A845AF" w:rsidRPr="00CC3BD1" w:rsidRDefault="00A845AF" w:rsidP="00665E25">
            <w:pPr>
              <w:spacing w:after="0" w:line="240" w:lineRule="auto"/>
              <w:rPr>
                <w:rFonts w:ascii="Times New Roman" w:eastAsia="Times New Roman" w:hAnsi="Times New Roman"/>
              </w:rPr>
            </w:pPr>
            <w:r w:rsidRPr="00CC3BD1">
              <w:rPr>
                <w:rFonts w:ascii="Times New Roman" w:eastAsia="Times New Roman" w:hAnsi="Times New Roman"/>
              </w:rPr>
              <w:t>Потребно је повећати ангажовање наставника и сарадника у раду са студентима</w:t>
            </w:r>
          </w:p>
        </w:tc>
        <w:tc>
          <w:tcPr>
            <w:tcW w:w="1843" w:type="dxa"/>
            <w:shd w:val="clear" w:color="auto" w:fill="B6DDE8" w:themeFill="accent5" w:themeFillTint="66"/>
            <w:noWrap/>
            <w:vAlign w:val="center"/>
            <w:hideMark/>
          </w:tcPr>
          <w:p w:rsidR="00A845AF" w:rsidRPr="00CC3BD1" w:rsidRDefault="00A845AF" w:rsidP="00665E25">
            <w:pPr>
              <w:spacing w:after="0"/>
              <w:jc w:val="center"/>
              <w:rPr>
                <w:rFonts w:ascii="Times New Roman" w:hAnsi="Times New Roman"/>
              </w:rPr>
            </w:pPr>
            <w:r w:rsidRPr="00CC3BD1">
              <w:rPr>
                <w:rFonts w:ascii="Times New Roman" w:hAnsi="Times New Roman"/>
              </w:rPr>
              <w:t>11.54%</w:t>
            </w:r>
          </w:p>
        </w:tc>
      </w:tr>
      <w:tr w:rsidR="00A845AF" w:rsidRPr="00CC3BD1" w:rsidTr="00665E25">
        <w:trPr>
          <w:trHeight w:val="270"/>
        </w:trPr>
        <w:tc>
          <w:tcPr>
            <w:tcW w:w="567" w:type="dxa"/>
            <w:shd w:val="clear" w:color="auto" w:fill="DAEEF3" w:themeFill="accent5" w:themeFillTint="33"/>
            <w:noWrap/>
            <w:vAlign w:val="bottom"/>
            <w:hideMark/>
          </w:tcPr>
          <w:p w:rsidR="00A845AF" w:rsidRPr="00CC3BD1" w:rsidRDefault="00A845AF" w:rsidP="00665E25">
            <w:pPr>
              <w:spacing w:after="0" w:line="240" w:lineRule="auto"/>
              <w:jc w:val="right"/>
              <w:rPr>
                <w:rFonts w:ascii="Times New Roman" w:eastAsia="Times New Roman" w:hAnsi="Times New Roman"/>
                <w:b/>
                <w:bCs/>
              </w:rPr>
            </w:pPr>
            <w:r w:rsidRPr="00CC3BD1">
              <w:rPr>
                <w:rFonts w:ascii="Times New Roman" w:eastAsia="Times New Roman" w:hAnsi="Times New Roman"/>
                <w:b/>
                <w:bCs/>
              </w:rPr>
              <w:t>15</w:t>
            </w:r>
          </w:p>
        </w:tc>
        <w:tc>
          <w:tcPr>
            <w:tcW w:w="6804" w:type="dxa"/>
            <w:shd w:val="clear" w:color="auto" w:fill="DAEEF3" w:themeFill="accent5" w:themeFillTint="33"/>
            <w:noWrap/>
            <w:vAlign w:val="bottom"/>
            <w:hideMark/>
          </w:tcPr>
          <w:p w:rsidR="00A845AF" w:rsidRPr="00CC3BD1" w:rsidRDefault="00A845AF" w:rsidP="00665E25">
            <w:pPr>
              <w:spacing w:after="0" w:line="240" w:lineRule="auto"/>
              <w:rPr>
                <w:rFonts w:ascii="Times New Roman" w:eastAsia="Times New Roman" w:hAnsi="Times New Roman"/>
              </w:rPr>
            </w:pPr>
            <w:r w:rsidRPr="00CC3BD1">
              <w:rPr>
                <w:rFonts w:ascii="Times New Roman" w:eastAsia="Times New Roman" w:hAnsi="Times New Roman"/>
              </w:rPr>
              <w:t>Нешто друго</w:t>
            </w:r>
          </w:p>
        </w:tc>
        <w:tc>
          <w:tcPr>
            <w:tcW w:w="1843" w:type="dxa"/>
            <w:shd w:val="clear" w:color="auto" w:fill="DAEEF3" w:themeFill="accent5" w:themeFillTint="33"/>
            <w:noWrap/>
            <w:vAlign w:val="center"/>
            <w:hideMark/>
          </w:tcPr>
          <w:p w:rsidR="00A845AF" w:rsidRPr="00CC3BD1" w:rsidRDefault="00A845AF" w:rsidP="00665E25">
            <w:pPr>
              <w:spacing w:after="0"/>
              <w:jc w:val="center"/>
              <w:rPr>
                <w:rFonts w:ascii="Times New Roman" w:hAnsi="Times New Roman"/>
              </w:rPr>
            </w:pPr>
            <w:r w:rsidRPr="00CC3BD1">
              <w:rPr>
                <w:rFonts w:ascii="Times New Roman" w:hAnsi="Times New Roman"/>
              </w:rPr>
              <w:t>0.00%</w:t>
            </w:r>
          </w:p>
        </w:tc>
      </w:tr>
      <w:tr w:rsidR="00A845AF" w:rsidRPr="00CC3BD1" w:rsidTr="00665E25">
        <w:trPr>
          <w:trHeight w:val="270"/>
        </w:trPr>
        <w:tc>
          <w:tcPr>
            <w:tcW w:w="567" w:type="dxa"/>
            <w:shd w:val="clear" w:color="auto" w:fill="B6DDE8" w:themeFill="accent5" w:themeFillTint="66"/>
            <w:noWrap/>
            <w:vAlign w:val="bottom"/>
            <w:hideMark/>
          </w:tcPr>
          <w:p w:rsidR="00A845AF" w:rsidRPr="00CC3BD1" w:rsidRDefault="00A845AF" w:rsidP="00665E25">
            <w:pPr>
              <w:spacing w:after="0" w:line="240" w:lineRule="auto"/>
              <w:rPr>
                <w:rFonts w:ascii="Times New Roman" w:eastAsia="Times New Roman" w:hAnsi="Times New Roman"/>
              </w:rPr>
            </w:pPr>
          </w:p>
        </w:tc>
        <w:tc>
          <w:tcPr>
            <w:tcW w:w="6804" w:type="dxa"/>
            <w:shd w:val="clear" w:color="auto" w:fill="B6DDE8" w:themeFill="accent5" w:themeFillTint="66"/>
            <w:noWrap/>
            <w:vAlign w:val="bottom"/>
            <w:hideMark/>
          </w:tcPr>
          <w:p w:rsidR="00A845AF" w:rsidRPr="00CC3BD1" w:rsidRDefault="00A845AF" w:rsidP="00665E25">
            <w:pPr>
              <w:spacing w:after="0" w:line="240" w:lineRule="auto"/>
              <w:jc w:val="right"/>
              <w:rPr>
                <w:rFonts w:ascii="Times New Roman" w:eastAsia="Times New Roman" w:hAnsi="Times New Roman"/>
                <w:b/>
                <w:bCs/>
              </w:rPr>
            </w:pPr>
            <w:r w:rsidRPr="00CC3BD1">
              <w:rPr>
                <w:rFonts w:ascii="Times New Roman" w:eastAsia="Times New Roman" w:hAnsi="Times New Roman"/>
                <w:b/>
                <w:bCs/>
              </w:rPr>
              <w:t>Укупан број предложених мера за унапређење стања:</w:t>
            </w:r>
          </w:p>
        </w:tc>
        <w:tc>
          <w:tcPr>
            <w:tcW w:w="1843" w:type="dxa"/>
            <w:shd w:val="clear" w:color="auto" w:fill="B6DDE8" w:themeFill="accent5" w:themeFillTint="66"/>
            <w:noWrap/>
            <w:vAlign w:val="bottom"/>
            <w:hideMark/>
          </w:tcPr>
          <w:p w:rsidR="00A845AF" w:rsidRPr="00CC3BD1" w:rsidRDefault="00A845AF" w:rsidP="00665E25">
            <w:pPr>
              <w:spacing w:after="0" w:line="240" w:lineRule="auto"/>
              <w:jc w:val="center"/>
              <w:rPr>
                <w:rFonts w:ascii="Times New Roman" w:eastAsia="Times New Roman" w:hAnsi="Times New Roman"/>
                <w:b/>
                <w:bCs/>
              </w:rPr>
            </w:pPr>
            <w:r w:rsidRPr="00CC3BD1">
              <w:rPr>
                <w:rFonts w:ascii="Times New Roman" w:eastAsia="Times New Roman" w:hAnsi="Times New Roman"/>
                <w:b/>
                <w:bCs/>
              </w:rPr>
              <w:t>26</w:t>
            </w:r>
          </w:p>
        </w:tc>
      </w:tr>
    </w:tbl>
    <w:p w:rsidR="00A845AF" w:rsidRPr="00CC3BD1" w:rsidRDefault="00A845AF" w:rsidP="00A845AF">
      <w:pPr>
        <w:pStyle w:val="ListParagraph"/>
        <w:spacing w:after="0" w:line="240" w:lineRule="auto"/>
        <w:ind w:left="0"/>
        <w:jc w:val="both"/>
        <w:rPr>
          <w:rFonts w:ascii="Times New Roman" w:hAnsi="Times New Roman" w:cs="Times New Roman"/>
          <w:b/>
          <w:highlight w:val="yellow"/>
        </w:rPr>
      </w:pPr>
    </w:p>
    <w:p w:rsidR="00A845AF" w:rsidRPr="00CC3BD1" w:rsidRDefault="00A845AF" w:rsidP="00A845AF">
      <w:pPr>
        <w:pStyle w:val="ListParagraph"/>
        <w:spacing w:after="0" w:line="240" w:lineRule="auto"/>
        <w:ind w:left="0"/>
        <w:jc w:val="both"/>
        <w:rPr>
          <w:rFonts w:ascii="Times New Roman" w:hAnsi="Times New Roman" w:cs="Times New Roman"/>
          <w:b/>
        </w:rPr>
      </w:pPr>
      <w:r w:rsidRPr="00CC3BD1">
        <w:rPr>
          <w:rFonts w:ascii="Times New Roman" w:hAnsi="Times New Roman" w:cs="Times New Roman"/>
          <w:b/>
        </w:rPr>
        <w:t>б) Вредновање од стране бивших студената Школе</w:t>
      </w:r>
    </w:p>
    <w:p w:rsidR="00A845AF" w:rsidRPr="00CC3BD1" w:rsidRDefault="00A845AF" w:rsidP="00A845AF">
      <w:pPr>
        <w:pStyle w:val="ListParagraph"/>
        <w:spacing w:after="0" w:line="240" w:lineRule="auto"/>
        <w:ind w:left="0"/>
        <w:jc w:val="both"/>
        <w:rPr>
          <w:rFonts w:ascii="Times New Roman" w:hAnsi="Times New Roman" w:cs="Times New Roman"/>
        </w:rPr>
      </w:pPr>
      <w:r w:rsidRPr="00CC3BD1">
        <w:rPr>
          <w:rFonts w:ascii="Times New Roman" w:hAnsi="Times New Roman" w:cs="Times New Roman"/>
        </w:rPr>
        <w:t xml:space="preserve">Бивши студенти су стручне компетенције васпитача вредновали просечном оценом 4,54 (одличан). Распон оцена се креће од 4.29 (способност васпитача да стекну специфичнија знања и вештине – дечја права, васпитање за толеранцију, рад са даровитом децом итд.) до 4.71 (способност за тимски рад). Детаљи су приказани у табели  </w:t>
      </w:r>
      <w:r w:rsidR="00926497" w:rsidRPr="00CC3BD1">
        <w:rPr>
          <w:rFonts w:ascii="Times New Roman" w:hAnsi="Times New Roman" w:cs="Times New Roman"/>
        </w:rPr>
        <w:t>18</w:t>
      </w:r>
      <w:r w:rsidRPr="00CC3BD1">
        <w:rPr>
          <w:rFonts w:ascii="Times New Roman" w:hAnsi="Times New Roman" w:cs="Times New Roman"/>
        </w:rPr>
        <w:t>.</w:t>
      </w:r>
    </w:p>
    <w:p w:rsidR="00A845AF" w:rsidRPr="00CC3BD1" w:rsidRDefault="00A845AF" w:rsidP="00A845AF">
      <w:pPr>
        <w:pStyle w:val="ListParagraph"/>
        <w:spacing w:after="0" w:line="240" w:lineRule="auto"/>
        <w:ind w:left="0"/>
        <w:jc w:val="both"/>
        <w:rPr>
          <w:rFonts w:ascii="Times New Roman" w:hAnsi="Times New Roman" w:cs="Times New Roman"/>
        </w:rPr>
      </w:pPr>
      <w:r w:rsidRPr="00CC3BD1">
        <w:rPr>
          <w:rFonts w:ascii="Times New Roman" w:hAnsi="Times New Roman" w:cs="Times New Roman"/>
        </w:rPr>
        <w:lastRenderedPageBreak/>
        <w:t xml:space="preserve">Предложене мере за унапређење стања су представљене у табели </w:t>
      </w:r>
      <w:r w:rsidR="00926497" w:rsidRPr="00CC3BD1">
        <w:rPr>
          <w:rFonts w:ascii="Times New Roman" w:hAnsi="Times New Roman" w:cs="Times New Roman"/>
        </w:rPr>
        <w:t>19</w:t>
      </w:r>
      <w:r w:rsidRPr="00CC3BD1">
        <w:rPr>
          <w:rFonts w:ascii="Times New Roman" w:hAnsi="Times New Roman" w:cs="Times New Roman"/>
        </w:rPr>
        <w:t>. Као што се запажа, приоритетне предложене мере су исте као оне које су предложили послодавци: више практичне наставе; боља селекција студената при упису и више стручне праксе.</w:t>
      </w:r>
    </w:p>
    <w:p w:rsidR="00A845AF" w:rsidRPr="00CC3BD1" w:rsidRDefault="00A845AF" w:rsidP="00A845AF">
      <w:pPr>
        <w:pStyle w:val="ListParagraph"/>
        <w:spacing w:after="0" w:line="240" w:lineRule="auto"/>
        <w:ind w:left="0"/>
        <w:rPr>
          <w:rFonts w:ascii="Times New Roman" w:hAnsi="Times New Roman" w:cs="Times New Roman"/>
          <w:b/>
          <w:i/>
        </w:rPr>
      </w:pPr>
    </w:p>
    <w:p w:rsidR="00A845AF" w:rsidRPr="00CC3BD1" w:rsidRDefault="00A845AF" w:rsidP="00A845AF">
      <w:pPr>
        <w:pStyle w:val="ListParagraph"/>
        <w:spacing w:after="0" w:line="240" w:lineRule="auto"/>
        <w:ind w:left="0"/>
        <w:jc w:val="center"/>
        <w:rPr>
          <w:rFonts w:ascii="Times New Roman" w:hAnsi="Times New Roman" w:cs="Times New Roman"/>
          <w:b/>
        </w:rPr>
      </w:pPr>
      <w:r w:rsidRPr="00CC3BD1">
        <w:rPr>
          <w:rFonts w:ascii="Times New Roman" w:hAnsi="Times New Roman" w:cs="Times New Roman"/>
          <w:b/>
          <w:i/>
        </w:rPr>
        <w:t xml:space="preserve">Табела </w:t>
      </w:r>
      <w:r w:rsidR="008C5785" w:rsidRPr="00CC3BD1">
        <w:rPr>
          <w:rFonts w:ascii="Times New Roman" w:hAnsi="Times New Roman" w:cs="Times New Roman"/>
          <w:b/>
          <w:i/>
        </w:rPr>
        <w:t>1</w:t>
      </w:r>
      <w:r w:rsidR="00926497" w:rsidRPr="00CC3BD1">
        <w:rPr>
          <w:rFonts w:ascii="Times New Roman" w:hAnsi="Times New Roman" w:cs="Times New Roman"/>
          <w:b/>
          <w:i/>
        </w:rPr>
        <w:t>8</w:t>
      </w:r>
      <w:r w:rsidRPr="00CC3BD1">
        <w:rPr>
          <w:rFonts w:ascii="Times New Roman" w:hAnsi="Times New Roman" w:cs="Times New Roman"/>
          <w:b/>
          <w:i/>
        </w:rPr>
        <w:t xml:space="preserve">: </w:t>
      </w:r>
      <w:r w:rsidRPr="00CC3BD1">
        <w:rPr>
          <w:rFonts w:ascii="Times New Roman" w:hAnsi="Times New Roman" w:cs="Times New Roman"/>
          <w:b/>
        </w:rPr>
        <w:t>Вредновање стручних компетенција струковних васпитача од стране бивших студената Школе</w:t>
      </w:r>
    </w:p>
    <w:tbl>
      <w:tblPr>
        <w:tblW w:w="9219" w:type="dxa"/>
        <w:tblInd w:w="103" w:type="dxa"/>
        <w:tblLook w:val="04A0"/>
      </w:tblPr>
      <w:tblGrid>
        <w:gridCol w:w="571"/>
        <w:gridCol w:w="6805"/>
        <w:gridCol w:w="1843"/>
      </w:tblGrid>
      <w:tr w:rsidR="00A845AF" w:rsidRPr="00CC3BD1" w:rsidTr="00665E25">
        <w:trPr>
          <w:trHeight w:val="675"/>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A845AF" w:rsidRPr="00CC3BD1" w:rsidRDefault="00A845AF" w:rsidP="00665E25">
            <w:pPr>
              <w:spacing w:after="0" w:line="240" w:lineRule="auto"/>
              <w:rPr>
                <w:rFonts w:ascii="Times New Roman" w:eastAsia="Times New Roman" w:hAnsi="Times New Roman"/>
                <w:b/>
                <w:bCs/>
              </w:rPr>
            </w:pPr>
            <w:r w:rsidRPr="00CC3BD1">
              <w:rPr>
                <w:rFonts w:ascii="Times New Roman" w:eastAsia="Times New Roman" w:hAnsi="Times New Roman"/>
                <w:b/>
                <w:bCs/>
              </w:rPr>
              <w:t>Р.б.</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A845AF" w:rsidRPr="00CC3BD1" w:rsidRDefault="00A845AF" w:rsidP="00665E25">
            <w:pPr>
              <w:spacing w:after="0" w:line="240" w:lineRule="auto"/>
              <w:jc w:val="center"/>
              <w:rPr>
                <w:rFonts w:ascii="Times New Roman" w:eastAsia="Times New Roman" w:hAnsi="Times New Roman"/>
                <w:b/>
                <w:bCs/>
              </w:rPr>
            </w:pPr>
            <w:r w:rsidRPr="00CC3BD1">
              <w:rPr>
                <w:rFonts w:ascii="Times New Roman" w:eastAsia="Times New Roman" w:hAnsi="Times New Roman"/>
                <w:b/>
                <w:bCs/>
              </w:rPr>
              <w:t xml:space="preserve">Вредновање  стручних компетенција </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vAlign w:val="center"/>
            <w:hideMark/>
          </w:tcPr>
          <w:p w:rsidR="00A845AF" w:rsidRPr="00CC3BD1" w:rsidRDefault="00A845AF" w:rsidP="00665E25">
            <w:pPr>
              <w:spacing w:after="0" w:line="240" w:lineRule="auto"/>
              <w:jc w:val="center"/>
              <w:rPr>
                <w:rFonts w:ascii="Times New Roman" w:eastAsia="Times New Roman" w:hAnsi="Times New Roman"/>
                <w:b/>
                <w:bCs/>
              </w:rPr>
            </w:pPr>
            <w:r w:rsidRPr="00CC3BD1">
              <w:rPr>
                <w:rFonts w:ascii="Times New Roman" w:eastAsia="Times New Roman" w:hAnsi="Times New Roman"/>
                <w:b/>
                <w:bCs/>
              </w:rPr>
              <w:t>Процечна оцена</w:t>
            </w:r>
          </w:p>
        </w:tc>
      </w:tr>
      <w:tr w:rsidR="00A845AF" w:rsidRPr="00CC3BD1" w:rsidTr="00665E25">
        <w:trPr>
          <w:trHeight w:val="390"/>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A845AF" w:rsidRPr="00CC3BD1" w:rsidRDefault="00A845AF" w:rsidP="00665E25">
            <w:pPr>
              <w:spacing w:after="0" w:line="240" w:lineRule="auto"/>
              <w:jc w:val="center"/>
              <w:rPr>
                <w:rFonts w:ascii="Times New Roman" w:eastAsia="Times New Roman" w:hAnsi="Times New Roman"/>
                <w:b/>
                <w:bCs/>
              </w:rPr>
            </w:pPr>
            <w:r w:rsidRPr="00CC3BD1">
              <w:rPr>
                <w:rFonts w:ascii="Times New Roman" w:eastAsia="Times New Roman" w:hAnsi="Times New Roman"/>
                <w:b/>
                <w:bCs/>
              </w:rPr>
              <w:t>1</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vAlign w:val="center"/>
            <w:hideMark/>
          </w:tcPr>
          <w:p w:rsidR="00A845AF" w:rsidRPr="00CC3BD1" w:rsidRDefault="00A845AF" w:rsidP="00665E25">
            <w:pPr>
              <w:spacing w:after="0" w:line="240" w:lineRule="auto"/>
              <w:rPr>
                <w:rFonts w:ascii="Times New Roman" w:eastAsia="Times New Roman" w:hAnsi="Times New Roman"/>
              </w:rPr>
            </w:pPr>
            <w:r w:rsidRPr="00CC3BD1">
              <w:rPr>
                <w:rFonts w:ascii="Times New Roman" w:eastAsia="Times New Roman" w:hAnsi="Times New Roman"/>
              </w:rPr>
              <w:t>Оцена стручне компетенције струковних васпитача  који раде у вашој институцији</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A845AF" w:rsidRPr="00CC3BD1" w:rsidRDefault="00A845AF" w:rsidP="00665E25">
            <w:pPr>
              <w:spacing w:after="0"/>
              <w:jc w:val="center"/>
              <w:rPr>
                <w:rFonts w:ascii="Times New Roman" w:hAnsi="Times New Roman"/>
              </w:rPr>
            </w:pPr>
            <w:r w:rsidRPr="00CC3BD1">
              <w:rPr>
                <w:rFonts w:ascii="Times New Roman" w:hAnsi="Times New Roman"/>
              </w:rPr>
              <w:t>4.62</w:t>
            </w:r>
          </w:p>
        </w:tc>
      </w:tr>
      <w:tr w:rsidR="00A845AF" w:rsidRPr="00CC3BD1" w:rsidTr="00665E25">
        <w:trPr>
          <w:trHeight w:val="270"/>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A845AF" w:rsidRPr="00CC3BD1" w:rsidRDefault="00A845AF" w:rsidP="00665E25">
            <w:pPr>
              <w:spacing w:after="0" w:line="240" w:lineRule="auto"/>
              <w:jc w:val="center"/>
              <w:rPr>
                <w:rFonts w:ascii="Times New Roman" w:eastAsia="Times New Roman" w:hAnsi="Times New Roman"/>
                <w:b/>
                <w:bCs/>
              </w:rPr>
            </w:pPr>
            <w:r w:rsidRPr="00CC3BD1">
              <w:rPr>
                <w:rFonts w:ascii="Times New Roman" w:eastAsia="Times New Roman" w:hAnsi="Times New Roman"/>
                <w:b/>
                <w:bCs/>
              </w:rPr>
              <w:t>2</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vAlign w:val="center"/>
            <w:hideMark/>
          </w:tcPr>
          <w:p w:rsidR="00A845AF" w:rsidRPr="00CC3BD1" w:rsidRDefault="00A845AF" w:rsidP="00665E25">
            <w:pPr>
              <w:spacing w:after="0" w:line="240" w:lineRule="auto"/>
              <w:rPr>
                <w:rFonts w:ascii="Times New Roman" w:eastAsia="Times New Roman" w:hAnsi="Times New Roman"/>
              </w:rPr>
            </w:pPr>
            <w:r w:rsidRPr="00CC3BD1">
              <w:rPr>
                <w:rFonts w:ascii="Times New Roman" w:eastAsia="Times New Roman" w:hAnsi="Times New Roman"/>
              </w:rPr>
              <w:t>Оцена способности стуковних васпитача да решавају практичне проблеме</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A845AF" w:rsidRPr="00CC3BD1" w:rsidRDefault="00A845AF" w:rsidP="00665E25">
            <w:pPr>
              <w:spacing w:after="0"/>
              <w:jc w:val="center"/>
              <w:rPr>
                <w:rFonts w:ascii="Times New Roman" w:hAnsi="Times New Roman"/>
              </w:rPr>
            </w:pPr>
            <w:r w:rsidRPr="00CC3BD1">
              <w:rPr>
                <w:rFonts w:ascii="Times New Roman" w:hAnsi="Times New Roman"/>
              </w:rPr>
              <w:t>4.57</w:t>
            </w:r>
          </w:p>
        </w:tc>
      </w:tr>
      <w:tr w:rsidR="00A845AF" w:rsidRPr="00CC3BD1" w:rsidTr="00665E25">
        <w:trPr>
          <w:trHeight w:val="2055"/>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A845AF" w:rsidRPr="00CC3BD1" w:rsidRDefault="00A845AF" w:rsidP="00665E25">
            <w:pPr>
              <w:spacing w:after="0" w:line="240" w:lineRule="auto"/>
              <w:jc w:val="center"/>
              <w:rPr>
                <w:rFonts w:ascii="Times New Roman" w:eastAsia="Times New Roman" w:hAnsi="Times New Roman"/>
                <w:b/>
                <w:bCs/>
              </w:rPr>
            </w:pPr>
            <w:r w:rsidRPr="00CC3BD1">
              <w:rPr>
                <w:rFonts w:ascii="Times New Roman" w:eastAsia="Times New Roman" w:hAnsi="Times New Roman"/>
                <w:b/>
                <w:bCs/>
              </w:rPr>
              <w:t>3</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vAlign w:val="center"/>
            <w:hideMark/>
          </w:tcPr>
          <w:p w:rsidR="00A845AF" w:rsidRPr="00CC3BD1" w:rsidRDefault="00A845AF" w:rsidP="00665E25">
            <w:pPr>
              <w:spacing w:after="0" w:line="240" w:lineRule="auto"/>
              <w:rPr>
                <w:rFonts w:ascii="Times New Roman" w:eastAsia="Times New Roman" w:hAnsi="Times New Roman"/>
              </w:rPr>
            </w:pPr>
            <w:r w:rsidRPr="00CC3BD1">
              <w:rPr>
                <w:rFonts w:ascii="Times New Roman" w:eastAsia="Times New Roman" w:hAnsi="Times New Roman"/>
              </w:rPr>
              <w:t>Оцена способности васпитача да стекну специфичнија знања и вештине, који одговарају савременим условима живота (дечја права и стицање свести детета о самом себи, васпитавање за толеранцију, рад са даровитом децом, рад са децом са сметњама у развоју, стицање вештине комуницирања са децом и родитељима, вештине тимског рада и успостављања конструктивних односа са свим учесницима у васпитнообразовном процесу, развијање креативног мишљења код деце, рад у креативним радионицама, коришћење нових технологија)</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A845AF" w:rsidRPr="00CC3BD1" w:rsidRDefault="00A845AF" w:rsidP="00665E25">
            <w:pPr>
              <w:spacing w:after="0"/>
              <w:jc w:val="center"/>
              <w:rPr>
                <w:rFonts w:ascii="Times New Roman" w:hAnsi="Times New Roman"/>
              </w:rPr>
            </w:pPr>
            <w:r w:rsidRPr="00CC3BD1">
              <w:rPr>
                <w:rFonts w:ascii="Times New Roman" w:hAnsi="Times New Roman"/>
              </w:rPr>
              <w:t>4.29</w:t>
            </w:r>
          </w:p>
        </w:tc>
      </w:tr>
      <w:tr w:rsidR="00A845AF" w:rsidRPr="00CC3BD1" w:rsidTr="00665E25">
        <w:trPr>
          <w:trHeight w:val="525"/>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A845AF" w:rsidRPr="00CC3BD1" w:rsidRDefault="00A845AF" w:rsidP="00665E25">
            <w:pPr>
              <w:spacing w:after="0" w:line="240" w:lineRule="auto"/>
              <w:jc w:val="center"/>
              <w:rPr>
                <w:rFonts w:ascii="Times New Roman" w:eastAsia="Times New Roman" w:hAnsi="Times New Roman"/>
                <w:b/>
                <w:bCs/>
              </w:rPr>
            </w:pPr>
            <w:r w:rsidRPr="00CC3BD1">
              <w:rPr>
                <w:rFonts w:ascii="Times New Roman" w:eastAsia="Times New Roman" w:hAnsi="Times New Roman"/>
                <w:b/>
                <w:bCs/>
              </w:rPr>
              <w:t>4</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vAlign w:val="center"/>
            <w:hideMark/>
          </w:tcPr>
          <w:p w:rsidR="00A845AF" w:rsidRPr="00CC3BD1" w:rsidRDefault="00A845AF" w:rsidP="00665E25">
            <w:pPr>
              <w:spacing w:after="0" w:line="240" w:lineRule="auto"/>
              <w:rPr>
                <w:rFonts w:ascii="Times New Roman" w:eastAsia="Times New Roman" w:hAnsi="Times New Roman"/>
              </w:rPr>
            </w:pPr>
            <w:r w:rsidRPr="00CC3BD1">
              <w:rPr>
                <w:rFonts w:ascii="Times New Roman" w:eastAsia="Times New Roman" w:hAnsi="Times New Roman"/>
              </w:rPr>
              <w:t>Оцена способности струковних васпитача  да аналитички и критички размишљају</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A845AF" w:rsidRPr="00CC3BD1" w:rsidRDefault="00A845AF" w:rsidP="00665E25">
            <w:pPr>
              <w:spacing w:after="0"/>
              <w:jc w:val="center"/>
              <w:rPr>
                <w:rFonts w:ascii="Times New Roman" w:hAnsi="Times New Roman"/>
              </w:rPr>
            </w:pPr>
            <w:r w:rsidRPr="00CC3BD1">
              <w:rPr>
                <w:rFonts w:ascii="Times New Roman" w:hAnsi="Times New Roman"/>
              </w:rPr>
              <w:t>4.38</w:t>
            </w:r>
          </w:p>
        </w:tc>
      </w:tr>
      <w:tr w:rsidR="00A845AF" w:rsidRPr="00CC3BD1" w:rsidTr="00665E25">
        <w:trPr>
          <w:trHeight w:val="270"/>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A845AF" w:rsidRPr="00CC3BD1" w:rsidRDefault="00A845AF" w:rsidP="00665E25">
            <w:pPr>
              <w:spacing w:after="0" w:line="240" w:lineRule="auto"/>
              <w:jc w:val="center"/>
              <w:rPr>
                <w:rFonts w:ascii="Times New Roman" w:eastAsia="Times New Roman" w:hAnsi="Times New Roman"/>
                <w:b/>
                <w:bCs/>
              </w:rPr>
            </w:pPr>
            <w:r w:rsidRPr="00CC3BD1">
              <w:rPr>
                <w:rFonts w:ascii="Times New Roman" w:eastAsia="Times New Roman" w:hAnsi="Times New Roman"/>
                <w:b/>
                <w:bCs/>
              </w:rPr>
              <w:t>5</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bottom"/>
            <w:hideMark/>
          </w:tcPr>
          <w:p w:rsidR="00A845AF" w:rsidRPr="00CC3BD1" w:rsidRDefault="00A845AF" w:rsidP="00665E25">
            <w:pPr>
              <w:spacing w:after="0" w:line="240" w:lineRule="auto"/>
              <w:rPr>
                <w:rFonts w:ascii="Times New Roman" w:eastAsia="Times New Roman" w:hAnsi="Times New Roman"/>
              </w:rPr>
            </w:pPr>
            <w:r w:rsidRPr="00CC3BD1">
              <w:rPr>
                <w:rFonts w:ascii="Times New Roman" w:eastAsia="Times New Roman" w:hAnsi="Times New Roman"/>
              </w:rPr>
              <w:t>Оцена развијености  радних навика код струковних васпитача</w:t>
            </w:r>
          </w:p>
          <w:p w:rsidR="00A845AF" w:rsidRPr="00CC3BD1" w:rsidRDefault="00A845AF" w:rsidP="00665E25">
            <w:pPr>
              <w:spacing w:after="0" w:line="240" w:lineRule="auto"/>
              <w:rPr>
                <w:rFonts w:ascii="Times New Roman" w:eastAsia="Times New Roman" w:hAnsi="Times New Roman"/>
              </w:rPr>
            </w:pP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A845AF" w:rsidRPr="00CC3BD1" w:rsidRDefault="00A845AF" w:rsidP="00665E25">
            <w:pPr>
              <w:spacing w:after="0"/>
              <w:jc w:val="center"/>
              <w:rPr>
                <w:rFonts w:ascii="Times New Roman" w:hAnsi="Times New Roman"/>
              </w:rPr>
            </w:pPr>
            <w:r w:rsidRPr="00CC3BD1">
              <w:rPr>
                <w:rFonts w:ascii="Times New Roman" w:hAnsi="Times New Roman"/>
              </w:rPr>
              <w:t>4.64</w:t>
            </w:r>
          </w:p>
        </w:tc>
      </w:tr>
      <w:tr w:rsidR="00A845AF" w:rsidRPr="00CC3BD1" w:rsidTr="00665E25">
        <w:trPr>
          <w:trHeight w:val="270"/>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A845AF" w:rsidRPr="00CC3BD1" w:rsidRDefault="00A845AF" w:rsidP="00665E25">
            <w:pPr>
              <w:spacing w:after="0" w:line="240" w:lineRule="auto"/>
              <w:jc w:val="center"/>
              <w:rPr>
                <w:rFonts w:ascii="Times New Roman" w:eastAsia="Times New Roman" w:hAnsi="Times New Roman"/>
                <w:b/>
                <w:bCs/>
              </w:rPr>
            </w:pPr>
            <w:r w:rsidRPr="00CC3BD1">
              <w:rPr>
                <w:rFonts w:ascii="Times New Roman" w:eastAsia="Times New Roman" w:hAnsi="Times New Roman"/>
                <w:b/>
                <w:bCs/>
              </w:rPr>
              <w:t>6</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vAlign w:val="center"/>
            <w:hideMark/>
          </w:tcPr>
          <w:p w:rsidR="00A845AF" w:rsidRPr="00CC3BD1" w:rsidRDefault="00A845AF" w:rsidP="00665E25">
            <w:pPr>
              <w:spacing w:after="0" w:line="240" w:lineRule="auto"/>
              <w:rPr>
                <w:rFonts w:ascii="Times New Roman" w:eastAsia="Times New Roman" w:hAnsi="Times New Roman"/>
              </w:rPr>
            </w:pPr>
            <w:r w:rsidRPr="00CC3BD1">
              <w:rPr>
                <w:rFonts w:ascii="Times New Roman" w:eastAsia="Times New Roman" w:hAnsi="Times New Roman"/>
              </w:rPr>
              <w:t>Оцена способности струковних васпитача за тимски рад</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A845AF" w:rsidRPr="00CC3BD1" w:rsidRDefault="00A845AF" w:rsidP="00665E25">
            <w:pPr>
              <w:spacing w:after="0"/>
              <w:jc w:val="center"/>
              <w:rPr>
                <w:rFonts w:ascii="Times New Roman" w:hAnsi="Times New Roman"/>
              </w:rPr>
            </w:pPr>
            <w:r w:rsidRPr="00CC3BD1">
              <w:rPr>
                <w:rFonts w:ascii="Times New Roman" w:hAnsi="Times New Roman"/>
              </w:rPr>
              <w:t>4.71</w:t>
            </w:r>
          </w:p>
        </w:tc>
      </w:tr>
      <w:tr w:rsidR="00A845AF" w:rsidRPr="00CC3BD1" w:rsidTr="00665E25">
        <w:trPr>
          <w:trHeight w:val="390"/>
        </w:trPr>
        <w:tc>
          <w:tcPr>
            <w:tcW w:w="7376"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A845AF" w:rsidRPr="00CC3BD1" w:rsidRDefault="00A845AF" w:rsidP="00665E25">
            <w:pPr>
              <w:spacing w:after="0" w:line="240" w:lineRule="auto"/>
              <w:jc w:val="right"/>
              <w:rPr>
                <w:rFonts w:ascii="Times New Roman" w:eastAsia="Times New Roman" w:hAnsi="Times New Roman"/>
                <w:b/>
                <w:bCs/>
              </w:rPr>
            </w:pPr>
            <w:r w:rsidRPr="00CC3BD1">
              <w:rPr>
                <w:rFonts w:ascii="Times New Roman" w:eastAsia="Times New Roman" w:hAnsi="Times New Roman"/>
                <w:b/>
                <w:bCs/>
              </w:rPr>
              <w:t xml:space="preserve">Укупна просечна оцена      </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A845AF" w:rsidRPr="00CC3BD1" w:rsidRDefault="00A845AF" w:rsidP="00665E25">
            <w:pPr>
              <w:spacing w:after="0" w:line="240" w:lineRule="auto"/>
              <w:jc w:val="center"/>
              <w:rPr>
                <w:rFonts w:ascii="Times New Roman" w:eastAsia="Times New Roman" w:hAnsi="Times New Roman"/>
                <w:b/>
                <w:bCs/>
              </w:rPr>
            </w:pPr>
            <w:r w:rsidRPr="00CC3BD1">
              <w:rPr>
                <w:rFonts w:ascii="Times New Roman" w:eastAsia="Times New Roman" w:hAnsi="Times New Roman"/>
                <w:b/>
                <w:bCs/>
              </w:rPr>
              <w:t>4,54</w:t>
            </w:r>
          </w:p>
        </w:tc>
      </w:tr>
    </w:tbl>
    <w:p w:rsidR="00A845AF" w:rsidRPr="00CC3BD1" w:rsidRDefault="00A845AF" w:rsidP="00A845AF">
      <w:pPr>
        <w:pStyle w:val="ListParagraph"/>
        <w:spacing w:after="0" w:line="240" w:lineRule="auto"/>
        <w:ind w:left="0"/>
        <w:jc w:val="both"/>
        <w:rPr>
          <w:rFonts w:ascii="Times New Roman" w:hAnsi="Times New Roman" w:cs="Times New Roman"/>
        </w:rPr>
      </w:pPr>
    </w:p>
    <w:p w:rsidR="00A845AF" w:rsidRPr="00CC3BD1" w:rsidRDefault="00A845AF" w:rsidP="00A845AF">
      <w:pPr>
        <w:pStyle w:val="ListParagraph"/>
        <w:spacing w:after="0" w:line="240" w:lineRule="auto"/>
        <w:ind w:left="0"/>
        <w:jc w:val="center"/>
        <w:rPr>
          <w:rFonts w:ascii="Times New Roman" w:hAnsi="Times New Roman" w:cs="Times New Roman"/>
          <w:b/>
        </w:rPr>
      </w:pPr>
      <w:r w:rsidRPr="00CC3BD1">
        <w:rPr>
          <w:rFonts w:ascii="Times New Roman" w:hAnsi="Times New Roman" w:cs="Times New Roman"/>
          <w:b/>
          <w:i/>
        </w:rPr>
        <w:t xml:space="preserve">Табела </w:t>
      </w:r>
      <w:r w:rsidR="008C5785" w:rsidRPr="00CC3BD1">
        <w:rPr>
          <w:rFonts w:ascii="Times New Roman" w:hAnsi="Times New Roman" w:cs="Times New Roman"/>
          <w:b/>
          <w:i/>
        </w:rPr>
        <w:t>1</w:t>
      </w:r>
      <w:r w:rsidR="00926497" w:rsidRPr="00CC3BD1">
        <w:rPr>
          <w:rFonts w:ascii="Times New Roman" w:hAnsi="Times New Roman" w:cs="Times New Roman"/>
          <w:b/>
          <w:i/>
        </w:rPr>
        <w:t>9</w:t>
      </w:r>
      <w:r w:rsidRPr="00CC3BD1">
        <w:rPr>
          <w:rFonts w:ascii="Times New Roman" w:hAnsi="Times New Roman" w:cs="Times New Roman"/>
          <w:b/>
          <w:i/>
        </w:rPr>
        <w:t xml:space="preserve">: </w:t>
      </w:r>
      <w:r w:rsidRPr="00CC3BD1">
        <w:rPr>
          <w:rFonts w:ascii="Times New Roman" w:hAnsi="Times New Roman" w:cs="Times New Roman"/>
          <w:b/>
        </w:rPr>
        <w:t>Предложене мере за унапређење стања</w:t>
      </w:r>
    </w:p>
    <w:tbl>
      <w:tblPr>
        <w:tblW w:w="9214" w:type="dxa"/>
        <w:tblInd w:w="108"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567"/>
        <w:gridCol w:w="6804"/>
        <w:gridCol w:w="1843"/>
      </w:tblGrid>
      <w:tr w:rsidR="00A845AF" w:rsidRPr="00CC3BD1" w:rsidTr="00665E25">
        <w:trPr>
          <w:trHeight w:val="525"/>
        </w:trPr>
        <w:tc>
          <w:tcPr>
            <w:tcW w:w="567" w:type="dxa"/>
            <w:shd w:val="clear" w:color="auto" w:fill="B6DDE8" w:themeFill="accent5" w:themeFillTint="66"/>
            <w:noWrap/>
            <w:vAlign w:val="center"/>
            <w:hideMark/>
          </w:tcPr>
          <w:p w:rsidR="00A845AF" w:rsidRPr="00CC3BD1" w:rsidRDefault="00A845AF" w:rsidP="00665E25">
            <w:pPr>
              <w:spacing w:after="0" w:line="240" w:lineRule="auto"/>
              <w:rPr>
                <w:rFonts w:ascii="Times New Roman" w:eastAsia="Times New Roman" w:hAnsi="Times New Roman"/>
                <w:b/>
                <w:bCs/>
              </w:rPr>
            </w:pPr>
            <w:r w:rsidRPr="00CC3BD1">
              <w:rPr>
                <w:rFonts w:ascii="Times New Roman" w:eastAsia="Times New Roman" w:hAnsi="Times New Roman"/>
                <w:b/>
                <w:bCs/>
              </w:rPr>
              <w:t>РБ</w:t>
            </w:r>
          </w:p>
        </w:tc>
        <w:tc>
          <w:tcPr>
            <w:tcW w:w="6804" w:type="dxa"/>
            <w:shd w:val="clear" w:color="auto" w:fill="B6DDE8" w:themeFill="accent5" w:themeFillTint="66"/>
            <w:noWrap/>
            <w:vAlign w:val="center"/>
            <w:hideMark/>
          </w:tcPr>
          <w:p w:rsidR="00A845AF" w:rsidRPr="00CC3BD1" w:rsidRDefault="00A845AF" w:rsidP="00665E25">
            <w:pPr>
              <w:spacing w:after="0" w:line="240" w:lineRule="auto"/>
              <w:jc w:val="center"/>
              <w:rPr>
                <w:rFonts w:ascii="Times New Roman" w:eastAsia="Times New Roman" w:hAnsi="Times New Roman"/>
                <w:b/>
                <w:bCs/>
              </w:rPr>
            </w:pPr>
            <w:r w:rsidRPr="00CC3BD1">
              <w:rPr>
                <w:rFonts w:ascii="Times New Roman" w:eastAsia="Times New Roman" w:hAnsi="Times New Roman"/>
                <w:b/>
                <w:bCs/>
              </w:rPr>
              <w:t>МЕРЕ ЗА УНАПРЕЂЕЊЕ СТАЊА</w:t>
            </w:r>
          </w:p>
        </w:tc>
        <w:tc>
          <w:tcPr>
            <w:tcW w:w="1843" w:type="dxa"/>
            <w:shd w:val="clear" w:color="auto" w:fill="B6DDE8" w:themeFill="accent5" w:themeFillTint="66"/>
            <w:vAlign w:val="center"/>
            <w:hideMark/>
          </w:tcPr>
          <w:p w:rsidR="00A845AF" w:rsidRPr="00CC3BD1" w:rsidRDefault="00A845AF" w:rsidP="00665E25">
            <w:pPr>
              <w:spacing w:after="0" w:line="240" w:lineRule="auto"/>
              <w:jc w:val="center"/>
              <w:rPr>
                <w:rFonts w:ascii="Times New Roman" w:eastAsia="Times New Roman" w:hAnsi="Times New Roman"/>
                <w:b/>
                <w:bCs/>
              </w:rPr>
            </w:pPr>
            <w:r w:rsidRPr="00CC3BD1">
              <w:rPr>
                <w:rFonts w:ascii="Times New Roman" w:eastAsia="Times New Roman" w:hAnsi="Times New Roman"/>
                <w:b/>
                <w:bCs/>
              </w:rPr>
              <w:t>Процентуална расподела</w:t>
            </w:r>
          </w:p>
        </w:tc>
      </w:tr>
      <w:tr w:rsidR="00A845AF" w:rsidRPr="00CC3BD1" w:rsidTr="00665E25">
        <w:trPr>
          <w:trHeight w:val="315"/>
        </w:trPr>
        <w:tc>
          <w:tcPr>
            <w:tcW w:w="567" w:type="dxa"/>
            <w:shd w:val="clear" w:color="auto" w:fill="DAEEF3" w:themeFill="accent5" w:themeFillTint="33"/>
            <w:noWrap/>
            <w:vAlign w:val="bottom"/>
            <w:hideMark/>
          </w:tcPr>
          <w:p w:rsidR="00A845AF" w:rsidRPr="00CC3BD1" w:rsidRDefault="00A845AF" w:rsidP="00665E25">
            <w:pPr>
              <w:spacing w:after="0" w:line="240" w:lineRule="auto"/>
              <w:jc w:val="right"/>
              <w:rPr>
                <w:rFonts w:ascii="Times New Roman" w:eastAsia="Times New Roman" w:hAnsi="Times New Roman"/>
                <w:b/>
                <w:bCs/>
              </w:rPr>
            </w:pPr>
            <w:r w:rsidRPr="00CC3BD1">
              <w:rPr>
                <w:rFonts w:ascii="Times New Roman" w:eastAsia="Times New Roman" w:hAnsi="Times New Roman"/>
                <w:b/>
                <w:bCs/>
              </w:rPr>
              <w:t>1</w:t>
            </w:r>
          </w:p>
        </w:tc>
        <w:tc>
          <w:tcPr>
            <w:tcW w:w="6804" w:type="dxa"/>
            <w:shd w:val="clear" w:color="auto" w:fill="DAEEF3" w:themeFill="accent5" w:themeFillTint="33"/>
            <w:noWrap/>
            <w:vAlign w:val="bottom"/>
            <w:hideMark/>
          </w:tcPr>
          <w:p w:rsidR="00A845AF" w:rsidRPr="00CC3BD1" w:rsidRDefault="00A845AF" w:rsidP="00665E25">
            <w:pPr>
              <w:spacing w:after="0" w:line="240" w:lineRule="auto"/>
              <w:rPr>
                <w:rFonts w:ascii="Times New Roman" w:eastAsia="Times New Roman" w:hAnsi="Times New Roman"/>
              </w:rPr>
            </w:pPr>
            <w:r w:rsidRPr="00CC3BD1">
              <w:rPr>
                <w:rFonts w:ascii="Times New Roman" w:eastAsia="Times New Roman" w:hAnsi="Times New Roman"/>
              </w:rPr>
              <w:t>Потребно је више теоријске наставе</w:t>
            </w:r>
          </w:p>
        </w:tc>
        <w:tc>
          <w:tcPr>
            <w:tcW w:w="1843" w:type="dxa"/>
            <w:shd w:val="clear" w:color="auto" w:fill="DAEEF3" w:themeFill="accent5" w:themeFillTint="33"/>
            <w:noWrap/>
            <w:vAlign w:val="center"/>
            <w:hideMark/>
          </w:tcPr>
          <w:p w:rsidR="00A845AF" w:rsidRPr="00CC3BD1" w:rsidRDefault="00A845AF" w:rsidP="00665E25">
            <w:pPr>
              <w:spacing w:after="0"/>
              <w:jc w:val="center"/>
              <w:rPr>
                <w:rFonts w:ascii="Times New Roman" w:hAnsi="Times New Roman"/>
              </w:rPr>
            </w:pPr>
            <w:r w:rsidRPr="00CC3BD1">
              <w:rPr>
                <w:rFonts w:ascii="Times New Roman" w:hAnsi="Times New Roman"/>
              </w:rPr>
              <w:t>0.67%</w:t>
            </w:r>
          </w:p>
        </w:tc>
      </w:tr>
      <w:tr w:rsidR="00A845AF" w:rsidRPr="00CC3BD1" w:rsidTr="00665E25">
        <w:trPr>
          <w:trHeight w:val="270"/>
        </w:trPr>
        <w:tc>
          <w:tcPr>
            <w:tcW w:w="567" w:type="dxa"/>
            <w:shd w:val="clear" w:color="auto" w:fill="B6DDE8" w:themeFill="accent5" w:themeFillTint="66"/>
            <w:noWrap/>
            <w:vAlign w:val="bottom"/>
            <w:hideMark/>
          </w:tcPr>
          <w:p w:rsidR="00A845AF" w:rsidRPr="00CC3BD1" w:rsidRDefault="00A845AF" w:rsidP="00665E25">
            <w:pPr>
              <w:spacing w:after="0" w:line="240" w:lineRule="auto"/>
              <w:jc w:val="right"/>
              <w:rPr>
                <w:rFonts w:ascii="Times New Roman" w:eastAsia="Times New Roman" w:hAnsi="Times New Roman"/>
                <w:b/>
                <w:bCs/>
              </w:rPr>
            </w:pPr>
            <w:r w:rsidRPr="00CC3BD1">
              <w:rPr>
                <w:rFonts w:ascii="Times New Roman" w:eastAsia="Times New Roman" w:hAnsi="Times New Roman"/>
                <w:b/>
                <w:bCs/>
              </w:rPr>
              <w:t>2</w:t>
            </w:r>
          </w:p>
        </w:tc>
        <w:tc>
          <w:tcPr>
            <w:tcW w:w="6804" w:type="dxa"/>
            <w:shd w:val="clear" w:color="auto" w:fill="B6DDE8" w:themeFill="accent5" w:themeFillTint="66"/>
            <w:noWrap/>
            <w:vAlign w:val="bottom"/>
            <w:hideMark/>
          </w:tcPr>
          <w:p w:rsidR="00A845AF" w:rsidRPr="00CC3BD1" w:rsidRDefault="00A845AF" w:rsidP="00665E25">
            <w:pPr>
              <w:spacing w:after="0" w:line="240" w:lineRule="auto"/>
              <w:rPr>
                <w:rFonts w:ascii="Times New Roman" w:eastAsia="Times New Roman" w:hAnsi="Times New Roman"/>
              </w:rPr>
            </w:pPr>
            <w:r w:rsidRPr="00CC3BD1">
              <w:rPr>
                <w:rFonts w:ascii="Times New Roman" w:eastAsia="Times New Roman" w:hAnsi="Times New Roman"/>
              </w:rPr>
              <w:t>Потребно је више практичне наставе</w:t>
            </w:r>
          </w:p>
        </w:tc>
        <w:tc>
          <w:tcPr>
            <w:tcW w:w="1843" w:type="dxa"/>
            <w:shd w:val="clear" w:color="auto" w:fill="B6DDE8" w:themeFill="accent5" w:themeFillTint="66"/>
            <w:noWrap/>
            <w:vAlign w:val="center"/>
            <w:hideMark/>
          </w:tcPr>
          <w:p w:rsidR="00A845AF" w:rsidRPr="00CC3BD1" w:rsidRDefault="00A845AF" w:rsidP="00665E25">
            <w:pPr>
              <w:spacing w:after="0"/>
              <w:jc w:val="center"/>
              <w:rPr>
                <w:rFonts w:ascii="Times New Roman" w:hAnsi="Times New Roman"/>
              </w:rPr>
            </w:pPr>
            <w:r w:rsidRPr="00CC3BD1">
              <w:rPr>
                <w:rFonts w:ascii="Times New Roman" w:hAnsi="Times New Roman"/>
              </w:rPr>
              <w:t>17.33%</w:t>
            </w:r>
          </w:p>
        </w:tc>
      </w:tr>
      <w:tr w:rsidR="00A845AF" w:rsidRPr="00CC3BD1" w:rsidTr="00665E25">
        <w:trPr>
          <w:trHeight w:val="315"/>
        </w:trPr>
        <w:tc>
          <w:tcPr>
            <w:tcW w:w="567" w:type="dxa"/>
            <w:shd w:val="clear" w:color="auto" w:fill="DAEEF3" w:themeFill="accent5" w:themeFillTint="33"/>
            <w:noWrap/>
            <w:vAlign w:val="bottom"/>
            <w:hideMark/>
          </w:tcPr>
          <w:p w:rsidR="00A845AF" w:rsidRPr="00CC3BD1" w:rsidRDefault="00A845AF" w:rsidP="00665E25">
            <w:pPr>
              <w:spacing w:after="0" w:line="240" w:lineRule="auto"/>
              <w:jc w:val="right"/>
              <w:rPr>
                <w:rFonts w:ascii="Times New Roman" w:eastAsia="Times New Roman" w:hAnsi="Times New Roman"/>
                <w:b/>
                <w:bCs/>
              </w:rPr>
            </w:pPr>
            <w:r w:rsidRPr="00CC3BD1">
              <w:rPr>
                <w:rFonts w:ascii="Times New Roman" w:eastAsia="Times New Roman" w:hAnsi="Times New Roman"/>
                <w:b/>
                <w:bCs/>
              </w:rPr>
              <w:t>3</w:t>
            </w:r>
          </w:p>
        </w:tc>
        <w:tc>
          <w:tcPr>
            <w:tcW w:w="6804" w:type="dxa"/>
            <w:shd w:val="clear" w:color="auto" w:fill="DAEEF3" w:themeFill="accent5" w:themeFillTint="33"/>
            <w:noWrap/>
            <w:vAlign w:val="bottom"/>
            <w:hideMark/>
          </w:tcPr>
          <w:p w:rsidR="00A845AF" w:rsidRPr="00CC3BD1" w:rsidRDefault="00A845AF" w:rsidP="00665E25">
            <w:pPr>
              <w:spacing w:after="0" w:line="240" w:lineRule="auto"/>
              <w:rPr>
                <w:rFonts w:ascii="Times New Roman" w:eastAsia="Times New Roman" w:hAnsi="Times New Roman"/>
              </w:rPr>
            </w:pPr>
            <w:r w:rsidRPr="00CC3BD1">
              <w:rPr>
                <w:rFonts w:ascii="Times New Roman" w:eastAsia="Times New Roman" w:hAnsi="Times New Roman"/>
              </w:rPr>
              <w:t>Потребно је више стручне праксе</w:t>
            </w:r>
          </w:p>
        </w:tc>
        <w:tc>
          <w:tcPr>
            <w:tcW w:w="1843" w:type="dxa"/>
            <w:shd w:val="clear" w:color="auto" w:fill="DAEEF3" w:themeFill="accent5" w:themeFillTint="33"/>
            <w:noWrap/>
            <w:vAlign w:val="center"/>
            <w:hideMark/>
          </w:tcPr>
          <w:p w:rsidR="00A845AF" w:rsidRPr="00CC3BD1" w:rsidRDefault="00A845AF" w:rsidP="00665E25">
            <w:pPr>
              <w:spacing w:after="0"/>
              <w:jc w:val="center"/>
              <w:rPr>
                <w:rFonts w:ascii="Times New Roman" w:hAnsi="Times New Roman"/>
              </w:rPr>
            </w:pPr>
            <w:r w:rsidRPr="00CC3BD1">
              <w:rPr>
                <w:rFonts w:ascii="Times New Roman" w:hAnsi="Times New Roman"/>
              </w:rPr>
              <w:t>12.67%</w:t>
            </w:r>
          </w:p>
        </w:tc>
      </w:tr>
      <w:tr w:rsidR="00A845AF" w:rsidRPr="00CC3BD1" w:rsidTr="00665E25">
        <w:trPr>
          <w:trHeight w:val="315"/>
        </w:trPr>
        <w:tc>
          <w:tcPr>
            <w:tcW w:w="567" w:type="dxa"/>
            <w:shd w:val="clear" w:color="auto" w:fill="B6DDE8" w:themeFill="accent5" w:themeFillTint="66"/>
            <w:noWrap/>
            <w:vAlign w:val="bottom"/>
            <w:hideMark/>
          </w:tcPr>
          <w:p w:rsidR="00A845AF" w:rsidRPr="00CC3BD1" w:rsidRDefault="00A845AF" w:rsidP="00665E25">
            <w:pPr>
              <w:spacing w:after="0" w:line="240" w:lineRule="auto"/>
              <w:jc w:val="right"/>
              <w:rPr>
                <w:rFonts w:ascii="Times New Roman" w:eastAsia="Times New Roman" w:hAnsi="Times New Roman"/>
                <w:b/>
                <w:bCs/>
              </w:rPr>
            </w:pPr>
            <w:r w:rsidRPr="00CC3BD1">
              <w:rPr>
                <w:rFonts w:ascii="Times New Roman" w:eastAsia="Times New Roman" w:hAnsi="Times New Roman"/>
                <w:b/>
                <w:bCs/>
              </w:rPr>
              <w:t>4</w:t>
            </w:r>
          </w:p>
        </w:tc>
        <w:tc>
          <w:tcPr>
            <w:tcW w:w="6804" w:type="dxa"/>
            <w:shd w:val="clear" w:color="auto" w:fill="B6DDE8" w:themeFill="accent5" w:themeFillTint="66"/>
            <w:noWrap/>
            <w:vAlign w:val="bottom"/>
            <w:hideMark/>
          </w:tcPr>
          <w:p w:rsidR="00A845AF" w:rsidRPr="00CC3BD1" w:rsidRDefault="00A845AF" w:rsidP="00665E25">
            <w:pPr>
              <w:spacing w:after="0" w:line="240" w:lineRule="auto"/>
              <w:rPr>
                <w:rFonts w:ascii="Times New Roman" w:eastAsia="Times New Roman" w:hAnsi="Times New Roman"/>
              </w:rPr>
            </w:pPr>
            <w:r w:rsidRPr="00CC3BD1">
              <w:rPr>
                <w:rFonts w:ascii="Times New Roman" w:eastAsia="Times New Roman" w:hAnsi="Times New Roman"/>
              </w:rPr>
              <w:t>Потребно је користити у настави интерактивне наставне методе</w:t>
            </w:r>
          </w:p>
        </w:tc>
        <w:tc>
          <w:tcPr>
            <w:tcW w:w="1843" w:type="dxa"/>
            <w:shd w:val="clear" w:color="auto" w:fill="B6DDE8" w:themeFill="accent5" w:themeFillTint="66"/>
            <w:noWrap/>
            <w:vAlign w:val="center"/>
            <w:hideMark/>
          </w:tcPr>
          <w:p w:rsidR="00A845AF" w:rsidRPr="00CC3BD1" w:rsidRDefault="00A845AF" w:rsidP="00665E25">
            <w:pPr>
              <w:spacing w:after="0"/>
              <w:jc w:val="center"/>
              <w:rPr>
                <w:rFonts w:ascii="Times New Roman" w:hAnsi="Times New Roman"/>
              </w:rPr>
            </w:pPr>
            <w:r w:rsidRPr="00CC3BD1">
              <w:rPr>
                <w:rFonts w:ascii="Times New Roman" w:hAnsi="Times New Roman"/>
              </w:rPr>
              <w:t>5.33%</w:t>
            </w:r>
          </w:p>
        </w:tc>
      </w:tr>
      <w:tr w:rsidR="00A845AF" w:rsidRPr="00CC3BD1" w:rsidTr="00665E25">
        <w:trPr>
          <w:trHeight w:val="315"/>
        </w:trPr>
        <w:tc>
          <w:tcPr>
            <w:tcW w:w="567" w:type="dxa"/>
            <w:shd w:val="clear" w:color="auto" w:fill="DAEEF3" w:themeFill="accent5" w:themeFillTint="33"/>
            <w:noWrap/>
            <w:vAlign w:val="bottom"/>
            <w:hideMark/>
          </w:tcPr>
          <w:p w:rsidR="00A845AF" w:rsidRPr="00CC3BD1" w:rsidRDefault="00A845AF" w:rsidP="00665E25">
            <w:pPr>
              <w:spacing w:after="0" w:line="240" w:lineRule="auto"/>
              <w:jc w:val="right"/>
              <w:rPr>
                <w:rFonts w:ascii="Times New Roman" w:eastAsia="Times New Roman" w:hAnsi="Times New Roman"/>
                <w:b/>
                <w:bCs/>
              </w:rPr>
            </w:pPr>
            <w:r w:rsidRPr="00CC3BD1">
              <w:rPr>
                <w:rFonts w:ascii="Times New Roman" w:eastAsia="Times New Roman" w:hAnsi="Times New Roman"/>
                <w:b/>
                <w:bCs/>
              </w:rPr>
              <w:t>5</w:t>
            </w:r>
          </w:p>
        </w:tc>
        <w:tc>
          <w:tcPr>
            <w:tcW w:w="6804" w:type="dxa"/>
            <w:shd w:val="clear" w:color="auto" w:fill="DAEEF3" w:themeFill="accent5" w:themeFillTint="33"/>
            <w:noWrap/>
            <w:vAlign w:val="bottom"/>
            <w:hideMark/>
          </w:tcPr>
          <w:p w:rsidR="00A845AF" w:rsidRPr="00CC3BD1" w:rsidRDefault="00A845AF" w:rsidP="00665E25">
            <w:pPr>
              <w:spacing w:after="0" w:line="240" w:lineRule="auto"/>
              <w:rPr>
                <w:rFonts w:ascii="Times New Roman" w:eastAsia="Times New Roman" w:hAnsi="Times New Roman"/>
              </w:rPr>
            </w:pPr>
            <w:r w:rsidRPr="00CC3BD1">
              <w:rPr>
                <w:rFonts w:ascii="Times New Roman" w:eastAsia="Times New Roman" w:hAnsi="Times New Roman"/>
              </w:rPr>
              <w:t>Потребно је више пажње посветити оспособљавању студената за тимски рад</w:t>
            </w:r>
          </w:p>
        </w:tc>
        <w:tc>
          <w:tcPr>
            <w:tcW w:w="1843" w:type="dxa"/>
            <w:shd w:val="clear" w:color="auto" w:fill="DAEEF3" w:themeFill="accent5" w:themeFillTint="33"/>
            <w:noWrap/>
            <w:vAlign w:val="center"/>
            <w:hideMark/>
          </w:tcPr>
          <w:p w:rsidR="00A845AF" w:rsidRPr="00CC3BD1" w:rsidRDefault="00A845AF" w:rsidP="00665E25">
            <w:pPr>
              <w:spacing w:after="0"/>
              <w:jc w:val="center"/>
              <w:rPr>
                <w:rFonts w:ascii="Times New Roman" w:hAnsi="Times New Roman"/>
              </w:rPr>
            </w:pPr>
            <w:r w:rsidRPr="00CC3BD1">
              <w:rPr>
                <w:rFonts w:ascii="Times New Roman" w:hAnsi="Times New Roman"/>
              </w:rPr>
              <w:t>9.33%</w:t>
            </w:r>
          </w:p>
        </w:tc>
      </w:tr>
      <w:tr w:rsidR="00A845AF" w:rsidRPr="00CC3BD1" w:rsidTr="00665E25">
        <w:trPr>
          <w:trHeight w:val="270"/>
        </w:trPr>
        <w:tc>
          <w:tcPr>
            <w:tcW w:w="567" w:type="dxa"/>
            <w:shd w:val="clear" w:color="auto" w:fill="B6DDE8" w:themeFill="accent5" w:themeFillTint="66"/>
            <w:noWrap/>
            <w:vAlign w:val="bottom"/>
            <w:hideMark/>
          </w:tcPr>
          <w:p w:rsidR="00A845AF" w:rsidRPr="00CC3BD1" w:rsidRDefault="00A845AF" w:rsidP="00665E25">
            <w:pPr>
              <w:spacing w:after="0" w:line="240" w:lineRule="auto"/>
              <w:jc w:val="right"/>
              <w:rPr>
                <w:rFonts w:ascii="Times New Roman" w:eastAsia="Times New Roman" w:hAnsi="Times New Roman"/>
                <w:b/>
                <w:bCs/>
              </w:rPr>
            </w:pPr>
            <w:r w:rsidRPr="00CC3BD1">
              <w:rPr>
                <w:rFonts w:ascii="Times New Roman" w:eastAsia="Times New Roman" w:hAnsi="Times New Roman"/>
                <w:b/>
                <w:bCs/>
              </w:rPr>
              <w:t>6</w:t>
            </w:r>
          </w:p>
        </w:tc>
        <w:tc>
          <w:tcPr>
            <w:tcW w:w="6804" w:type="dxa"/>
            <w:shd w:val="clear" w:color="auto" w:fill="B6DDE8" w:themeFill="accent5" w:themeFillTint="66"/>
            <w:noWrap/>
            <w:vAlign w:val="bottom"/>
            <w:hideMark/>
          </w:tcPr>
          <w:p w:rsidR="00A845AF" w:rsidRPr="00CC3BD1" w:rsidRDefault="00A845AF" w:rsidP="00665E25">
            <w:pPr>
              <w:spacing w:after="0" w:line="240" w:lineRule="auto"/>
              <w:rPr>
                <w:rFonts w:ascii="Times New Roman" w:eastAsia="Times New Roman" w:hAnsi="Times New Roman"/>
              </w:rPr>
            </w:pPr>
            <w:r w:rsidRPr="00CC3BD1">
              <w:rPr>
                <w:rFonts w:ascii="Times New Roman" w:eastAsia="Times New Roman" w:hAnsi="Times New Roman"/>
              </w:rPr>
              <w:t>Потребно је унапредити педагошке способности наставника</w:t>
            </w:r>
          </w:p>
        </w:tc>
        <w:tc>
          <w:tcPr>
            <w:tcW w:w="1843" w:type="dxa"/>
            <w:shd w:val="clear" w:color="auto" w:fill="B6DDE8" w:themeFill="accent5" w:themeFillTint="66"/>
            <w:noWrap/>
            <w:vAlign w:val="center"/>
            <w:hideMark/>
          </w:tcPr>
          <w:p w:rsidR="00A845AF" w:rsidRPr="00CC3BD1" w:rsidRDefault="00A845AF" w:rsidP="00665E25">
            <w:pPr>
              <w:spacing w:after="0"/>
              <w:jc w:val="center"/>
              <w:rPr>
                <w:rFonts w:ascii="Times New Roman" w:hAnsi="Times New Roman"/>
              </w:rPr>
            </w:pPr>
            <w:r w:rsidRPr="00CC3BD1">
              <w:rPr>
                <w:rFonts w:ascii="Times New Roman" w:hAnsi="Times New Roman"/>
              </w:rPr>
              <w:t>6.67%</w:t>
            </w:r>
          </w:p>
        </w:tc>
      </w:tr>
      <w:tr w:rsidR="00A845AF" w:rsidRPr="00CC3BD1" w:rsidTr="00665E25">
        <w:trPr>
          <w:trHeight w:val="315"/>
        </w:trPr>
        <w:tc>
          <w:tcPr>
            <w:tcW w:w="567" w:type="dxa"/>
            <w:shd w:val="clear" w:color="auto" w:fill="DAEEF3" w:themeFill="accent5" w:themeFillTint="33"/>
            <w:noWrap/>
            <w:vAlign w:val="bottom"/>
            <w:hideMark/>
          </w:tcPr>
          <w:p w:rsidR="00A845AF" w:rsidRPr="00CC3BD1" w:rsidRDefault="00A845AF" w:rsidP="00665E25">
            <w:pPr>
              <w:spacing w:after="0" w:line="240" w:lineRule="auto"/>
              <w:jc w:val="right"/>
              <w:rPr>
                <w:rFonts w:ascii="Times New Roman" w:eastAsia="Times New Roman" w:hAnsi="Times New Roman"/>
                <w:b/>
                <w:bCs/>
              </w:rPr>
            </w:pPr>
            <w:r w:rsidRPr="00CC3BD1">
              <w:rPr>
                <w:rFonts w:ascii="Times New Roman" w:eastAsia="Times New Roman" w:hAnsi="Times New Roman"/>
                <w:b/>
                <w:bCs/>
              </w:rPr>
              <w:t>7</w:t>
            </w:r>
          </w:p>
        </w:tc>
        <w:tc>
          <w:tcPr>
            <w:tcW w:w="6804" w:type="dxa"/>
            <w:shd w:val="clear" w:color="auto" w:fill="DAEEF3" w:themeFill="accent5" w:themeFillTint="33"/>
            <w:noWrap/>
            <w:vAlign w:val="bottom"/>
            <w:hideMark/>
          </w:tcPr>
          <w:p w:rsidR="00A845AF" w:rsidRPr="00CC3BD1" w:rsidRDefault="00A845AF" w:rsidP="00665E25">
            <w:pPr>
              <w:spacing w:after="0" w:line="240" w:lineRule="auto"/>
              <w:rPr>
                <w:rFonts w:ascii="Times New Roman" w:eastAsia="Times New Roman" w:hAnsi="Times New Roman"/>
              </w:rPr>
            </w:pPr>
            <w:r w:rsidRPr="00CC3BD1">
              <w:rPr>
                <w:rFonts w:ascii="Times New Roman" w:eastAsia="Times New Roman" w:hAnsi="Times New Roman"/>
              </w:rPr>
              <w:t xml:space="preserve">Потребно је повећати обим наставне материје </w:t>
            </w:r>
          </w:p>
        </w:tc>
        <w:tc>
          <w:tcPr>
            <w:tcW w:w="1843" w:type="dxa"/>
            <w:shd w:val="clear" w:color="auto" w:fill="DAEEF3" w:themeFill="accent5" w:themeFillTint="33"/>
            <w:noWrap/>
            <w:vAlign w:val="center"/>
            <w:hideMark/>
          </w:tcPr>
          <w:p w:rsidR="00A845AF" w:rsidRPr="00CC3BD1" w:rsidRDefault="00A845AF" w:rsidP="00665E25">
            <w:pPr>
              <w:spacing w:after="0"/>
              <w:jc w:val="center"/>
              <w:rPr>
                <w:rFonts w:ascii="Times New Roman" w:hAnsi="Times New Roman"/>
              </w:rPr>
            </w:pPr>
            <w:r w:rsidRPr="00CC3BD1">
              <w:rPr>
                <w:rFonts w:ascii="Times New Roman" w:hAnsi="Times New Roman"/>
              </w:rPr>
              <w:t>0.00%</w:t>
            </w:r>
          </w:p>
        </w:tc>
      </w:tr>
      <w:tr w:rsidR="00A845AF" w:rsidRPr="00CC3BD1" w:rsidTr="00665E25">
        <w:trPr>
          <w:trHeight w:val="270"/>
        </w:trPr>
        <w:tc>
          <w:tcPr>
            <w:tcW w:w="567" w:type="dxa"/>
            <w:shd w:val="clear" w:color="auto" w:fill="B6DDE8" w:themeFill="accent5" w:themeFillTint="66"/>
            <w:noWrap/>
            <w:vAlign w:val="bottom"/>
            <w:hideMark/>
          </w:tcPr>
          <w:p w:rsidR="00A845AF" w:rsidRPr="00CC3BD1" w:rsidRDefault="00A845AF" w:rsidP="00665E25">
            <w:pPr>
              <w:spacing w:after="0" w:line="240" w:lineRule="auto"/>
              <w:jc w:val="right"/>
              <w:rPr>
                <w:rFonts w:ascii="Times New Roman" w:eastAsia="Times New Roman" w:hAnsi="Times New Roman"/>
                <w:b/>
                <w:bCs/>
              </w:rPr>
            </w:pPr>
            <w:r w:rsidRPr="00CC3BD1">
              <w:rPr>
                <w:rFonts w:ascii="Times New Roman" w:eastAsia="Times New Roman" w:hAnsi="Times New Roman"/>
                <w:b/>
                <w:bCs/>
              </w:rPr>
              <w:t>8</w:t>
            </w:r>
          </w:p>
        </w:tc>
        <w:tc>
          <w:tcPr>
            <w:tcW w:w="6804" w:type="dxa"/>
            <w:shd w:val="clear" w:color="auto" w:fill="B6DDE8" w:themeFill="accent5" w:themeFillTint="66"/>
            <w:noWrap/>
            <w:vAlign w:val="bottom"/>
            <w:hideMark/>
          </w:tcPr>
          <w:p w:rsidR="00A845AF" w:rsidRPr="00CC3BD1" w:rsidRDefault="00A845AF" w:rsidP="00665E25">
            <w:pPr>
              <w:spacing w:after="0" w:line="240" w:lineRule="auto"/>
              <w:rPr>
                <w:rFonts w:ascii="Times New Roman" w:eastAsia="Times New Roman" w:hAnsi="Times New Roman"/>
              </w:rPr>
            </w:pPr>
            <w:r w:rsidRPr="00CC3BD1">
              <w:rPr>
                <w:rFonts w:ascii="Times New Roman" w:eastAsia="Times New Roman" w:hAnsi="Times New Roman"/>
              </w:rPr>
              <w:t>Потребно је смањити обим наставне материје</w:t>
            </w:r>
          </w:p>
        </w:tc>
        <w:tc>
          <w:tcPr>
            <w:tcW w:w="1843" w:type="dxa"/>
            <w:shd w:val="clear" w:color="auto" w:fill="B6DDE8" w:themeFill="accent5" w:themeFillTint="66"/>
            <w:noWrap/>
            <w:vAlign w:val="center"/>
            <w:hideMark/>
          </w:tcPr>
          <w:p w:rsidR="00A845AF" w:rsidRPr="00CC3BD1" w:rsidRDefault="00A845AF" w:rsidP="00665E25">
            <w:pPr>
              <w:spacing w:after="0"/>
              <w:jc w:val="center"/>
              <w:rPr>
                <w:rFonts w:ascii="Times New Roman" w:hAnsi="Times New Roman"/>
              </w:rPr>
            </w:pPr>
            <w:r w:rsidRPr="00CC3BD1">
              <w:rPr>
                <w:rFonts w:ascii="Times New Roman" w:hAnsi="Times New Roman"/>
              </w:rPr>
              <w:t>2.67%</w:t>
            </w:r>
          </w:p>
        </w:tc>
      </w:tr>
      <w:tr w:rsidR="00A845AF" w:rsidRPr="00CC3BD1" w:rsidTr="00665E25">
        <w:trPr>
          <w:trHeight w:val="315"/>
        </w:trPr>
        <w:tc>
          <w:tcPr>
            <w:tcW w:w="567" w:type="dxa"/>
            <w:shd w:val="clear" w:color="auto" w:fill="DAEEF3" w:themeFill="accent5" w:themeFillTint="33"/>
            <w:noWrap/>
            <w:vAlign w:val="bottom"/>
            <w:hideMark/>
          </w:tcPr>
          <w:p w:rsidR="00A845AF" w:rsidRPr="00CC3BD1" w:rsidRDefault="00A845AF" w:rsidP="00665E25">
            <w:pPr>
              <w:spacing w:after="0" w:line="240" w:lineRule="auto"/>
              <w:jc w:val="right"/>
              <w:rPr>
                <w:rFonts w:ascii="Times New Roman" w:eastAsia="Times New Roman" w:hAnsi="Times New Roman"/>
                <w:b/>
                <w:bCs/>
              </w:rPr>
            </w:pPr>
            <w:r w:rsidRPr="00CC3BD1">
              <w:rPr>
                <w:rFonts w:ascii="Times New Roman" w:eastAsia="Times New Roman" w:hAnsi="Times New Roman"/>
                <w:b/>
                <w:bCs/>
              </w:rPr>
              <w:t>9</w:t>
            </w:r>
          </w:p>
        </w:tc>
        <w:tc>
          <w:tcPr>
            <w:tcW w:w="6804" w:type="dxa"/>
            <w:shd w:val="clear" w:color="auto" w:fill="DAEEF3" w:themeFill="accent5" w:themeFillTint="33"/>
            <w:noWrap/>
            <w:vAlign w:val="bottom"/>
            <w:hideMark/>
          </w:tcPr>
          <w:p w:rsidR="00A845AF" w:rsidRPr="00CC3BD1" w:rsidRDefault="00A845AF" w:rsidP="00665E25">
            <w:pPr>
              <w:spacing w:after="0" w:line="240" w:lineRule="auto"/>
              <w:rPr>
                <w:rFonts w:ascii="Times New Roman" w:eastAsia="Times New Roman" w:hAnsi="Times New Roman"/>
              </w:rPr>
            </w:pPr>
            <w:r w:rsidRPr="00CC3BD1">
              <w:rPr>
                <w:rFonts w:ascii="Times New Roman" w:eastAsia="Times New Roman" w:hAnsi="Times New Roman"/>
              </w:rPr>
              <w:t xml:space="preserve">Потребно је повећати обим литературе </w:t>
            </w:r>
          </w:p>
        </w:tc>
        <w:tc>
          <w:tcPr>
            <w:tcW w:w="1843" w:type="dxa"/>
            <w:shd w:val="clear" w:color="auto" w:fill="DAEEF3" w:themeFill="accent5" w:themeFillTint="33"/>
            <w:noWrap/>
            <w:vAlign w:val="center"/>
            <w:hideMark/>
          </w:tcPr>
          <w:p w:rsidR="00A845AF" w:rsidRPr="00CC3BD1" w:rsidRDefault="00A845AF" w:rsidP="00665E25">
            <w:pPr>
              <w:spacing w:after="0"/>
              <w:jc w:val="center"/>
              <w:rPr>
                <w:rFonts w:ascii="Times New Roman" w:hAnsi="Times New Roman"/>
              </w:rPr>
            </w:pPr>
            <w:r w:rsidRPr="00CC3BD1">
              <w:rPr>
                <w:rFonts w:ascii="Times New Roman" w:hAnsi="Times New Roman"/>
              </w:rPr>
              <w:t>2.67%</w:t>
            </w:r>
          </w:p>
        </w:tc>
      </w:tr>
      <w:tr w:rsidR="00A845AF" w:rsidRPr="00CC3BD1" w:rsidTr="00665E25">
        <w:trPr>
          <w:trHeight w:val="315"/>
        </w:trPr>
        <w:tc>
          <w:tcPr>
            <w:tcW w:w="567" w:type="dxa"/>
            <w:shd w:val="clear" w:color="auto" w:fill="B6DDE8" w:themeFill="accent5" w:themeFillTint="66"/>
            <w:noWrap/>
            <w:vAlign w:val="bottom"/>
            <w:hideMark/>
          </w:tcPr>
          <w:p w:rsidR="00A845AF" w:rsidRPr="00CC3BD1" w:rsidRDefault="00A845AF" w:rsidP="00665E25">
            <w:pPr>
              <w:spacing w:after="0" w:line="240" w:lineRule="auto"/>
              <w:jc w:val="right"/>
              <w:rPr>
                <w:rFonts w:ascii="Times New Roman" w:eastAsia="Times New Roman" w:hAnsi="Times New Roman"/>
                <w:b/>
                <w:bCs/>
              </w:rPr>
            </w:pPr>
            <w:r w:rsidRPr="00CC3BD1">
              <w:rPr>
                <w:rFonts w:ascii="Times New Roman" w:eastAsia="Times New Roman" w:hAnsi="Times New Roman"/>
                <w:b/>
                <w:bCs/>
              </w:rPr>
              <w:t>10</w:t>
            </w:r>
          </w:p>
        </w:tc>
        <w:tc>
          <w:tcPr>
            <w:tcW w:w="6804" w:type="dxa"/>
            <w:shd w:val="clear" w:color="auto" w:fill="B6DDE8" w:themeFill="accent5" w:themeFillTint="66"/>
            <w:noWrap/>
            <w:vAlign w:val="bottom"/>
            <w:hideMark/>
          </w:tcPr>
          <w:p w:rsidR="00A845AF" w:rsidRPr="00CC3BD1" w:rsidRDefault="00A845AF" w:rsidP="00665E25">
            <w:pPr>
              <w:spacing w:after="0" w:line="240" w:lineRule="auto"/>
              <w:rPr>
                <w:rFonts w:ascii="Times New Roman" w:eastAsia="Times New Roman" w:hAnsi="Times New Roman"/>
              </w:rPr>
            </w:pPr>
            <w:r w:rsidRPr="00CC3BD1">
              <w:rPr>
                <w:rFonts w:ascii="Times New Roman" w:eastAsia="Times New Roman" w:hAnsi="Times New Roman"/>
              </w:rPr>
              <w:t xml:space="preserve">Потребно је смањити обим литературе </w:t>
            </w:r>
          </w:p>
        </w:tc>
        <w:tc>
          <w:tcPr>
            <w:tcW w:w="1843" w:type="dxa"/>
            <w:shd w:val="clear" w:color="auto" w:fill="B6DDE8" w:themeFill="accent5" w:themeFillTint="66"/>
            <w:noWrap/>
            <w:vAlign w:val="center"/>
            <w:hideMark/>
          </w:tcPr>
          <w:p w:rsidR="00A845AF" w:rsidRPr="00CC3BD1" w:rsidRDefault="00A845AF" w:rsidP="00665E25">
            <w:pPr>
              <w:spacing w:after="0"/>
              <w:jc w:val="center"/>
              <w:rPr>
                <w:rFonts w:ascii="Times New Roman" w:hAnsi="Times New Roman"/>
              </w:rPr>
            </w:pPr>
            <w:r w:rsidRPr="00CC3BD1">
              <w:rPr>
                <w:rFonts w:ascii="Times New Roman" w:hAnsi="Times New Roman"/>
              </w:rPr>
              <w:t>2.67%</w:t>
            </w:r>
          </w:p>
        </w:tc>
      </w:tr>
      <w:tr w:rsidR="00A845AF" w:rsidRPr="00CC3BD1" w:rsidTr="00665E25">
        <w:trPr>
          <w:trHeight w:val="315"/>
        </w:trPr>
        <w:tc>
          <w:tcPr>
            <w:tcW w:w="567" w:type="dxa"/>
            <w:shd w:val="clear" w:color="auto" w:fill="DAEEF3" w:themeFill="accent5" w:themeFillTint="33"/>
            <w:noWrap/>
            <w:vAlign w:val="bottom"/>
            <w:hideMark/>
          </w:tcPr>
          <w:p w:rsidR="00A845AF" w:rsidRPr="00CC3BD1" w:rsidRDefault="00A845AF" w:rsidP="00665E25">
            <w:pPr>
              <w:spacing w:after="0" w:line="240" w:lineRule="auto"/>
              <w:jc w:val="right"/>
              <w:rPr>
                <w:rFonts w:ascii="Times New Roman" w:eastAsia="Times New Roman" w:hAnsi="Times New Roman"/>
                <w:b/>
                <w:bCs/>
              </w:rPr>
            </w:pPr>
            <w:r w:rsidRPr="00CC3BD1">
              <w:rPr>
                <w:rFonts w:ascii="Times New Roman" w:eastAsia="Times New Roman" w:hAnsi="Times New Roman"/>
                <w:b/>
                <w:bCs/>
              </w:rPr>
              <w:t>11</w:t>
            </w:r>
          </w:p>
        </w:tc>
        <w:tc>
          <w:tcPr>
            <w:tcW w:w="6804" w:type="dxa"/>
            <w:shd w:val="clear" w:color="auto" w:fill="DAEEF3" w:themeFill="accent5" w:themeFillTint="33"/>
            <w:noWrap/>
            <w:vAlign w:val="bottom"/>
            <w:hideMark/>
          </w:tcPr>
          <w:p w:rsidR="00A845AF" w:rsidRPr="00CC3BD1" w:rsidRDefault="00A845AF" w:rsidP="00665E25">
            <w:pPr>
              <w:spacing w:after="0" w:line="240" w:lineRule="auto"/>
              <w:rPr>
                <w:rFonts w:ascii="Times New Roman" w:eastAsia="Times New Roman" w:hAnsi="Times New Roman"/>
              </w:rPr>
            </w:pPr>
            <w:r w:rsidRPr="00CC3BD1">
              <w:rPr>
                <w:rFonts w:ascii="Times New Roman" w:eastAsia="Times New Roman" w:hAnsi="Times New Roman"/>
              </w:rPr>
              <w:t>Потребно је побољшати квалитет литературе</w:t>
            </w:r>
          </w:p>
        </w:tc>
        <w:tc>
          <w:tcPr>
            <w:tcW w:w="1843" w:type="dxa"/>
            <w:shd w:val="clear" w:color="auto" w:fill="DAEEF3" w:themeFill="accent5" w:themeFillTint="33"/>
            <w:noWrap/>
            <w:vAlign w:val="center"/>
            <w:hideMark/>
          </w:tcPr>
          <w:p w:rsidR="00A845AF" w:rsidRPr="00CC3BD1" w:rsidRDefault="00A845AF" w:rsidP="00665E25">
            <w:pPr>
              <w:spacing w:after="0"/>
              <w:jc w:val="center"/>
              <w:rPr>
                <w:rFonts w:ascii="Times New Roman" w:hAnsi="Times New Roman"/>
              </w:rPr>
            </w:pPr>
            <w:r w:rsidRPr="00CC3BD1">
              <w:rPr>
                <w:rFonts w:ascii="Times New Roman" w:hAnsi="Times New Roman"/>
              </w:rPr>
              <w:t>4.67%</w:t>
            </w:r>
          </w:p>
        </w:tc>
      </w:tr>
      <w:tr w:rsidR="00A845AF" w:rsidRPr="00CC3BD1" w:rsidTr="00665E25">
        <w:trPr>
          <w:trHeight w:val="270"/>
        </w:trPr>
        <w:tc>
          <w:tcPr>
            <w:tcW w:w="567" w:type="dxa"/>
            <w:shd w:val="clear" w:color="auto" w:fill="B6DDE8" w:themeFill="accent5" w:themeFillTint="66"/>
            <w:noWrap/>
            <w:vAlign w:val="bottom"/>
            <w:hideMark/>
          </w:tcPr>
          <w:p w:rsidR="00A845AF" w:rsidRPr="00CC3BD1" w:rsidRDefault="00A845AF" w:rsidP="00665E25">
            <w:pPr>
              <w:spacing w:after="0" w:line="240" w:lineRule="auto"/>
              <w:jc w:val="right"/>
              <w:rPr>
                <w:rFonts w:ascii="Times New Roman" w:eastAsia="Times New Roman" w:hAnsi="Times New Roman"/>
                <w:b/>
                <w:bCs/>
              </w:rPr>
            </w:pPr>
            <w:r w:rsidRPr="00CC3BD1">
              <w:rPr>
                <w:rFonts w:ascii="Times New Roman" w:eastAsia="Times New Roman" w:hAnsi="Times New Roman"/>
                <w:b/>
                <w:bCs/>
              </w:rPr>
              <w:t>12</w:t>
            </w:r>
          </w:p>
        </w:tc>
        <w:tc>
          <w:tcPr>
            <w:tcW w:w="6804" w:type="dxa"/>
            <w:shd w:val="clear" w:color="auto" w:fill="B6DDE8" w:themeFill="accent5" w:themeFillTint="66"/>
            <w:noWrap/>
            <w:vAlign w:val="bottom"/>
            <w:hideMark/>
          </w:tcPr>
          <w:p w:rsidR="00A845AF" w:rsidRPr="00CC3BD1" w:rsidRDefault="00A845AF" w:rsidP="00665E25">
            <w:pPr>
              <w:spacing w:after="0" w:line="240" w:lineRule="auto"/>
              <w:rPr>
                <w:rFonts w:ascii="Times New Roman" w:eastAsia="Times New Roman" w:hAnsi="Times New Roman"/>
              </w:rPr>
            </w:pPr>
            <w:r w:rsidRPr="00CC3BD1">
              <w:rPr>
                <w:rFonts w:ascii="Times New Roman" w:eastAsia="Times New Roman" w:hAnsi="Times New Roman"/>
              </w:rPr>
              <w:t>Потребно је извршити бољу селекцију студената приликом уписа</w:t>
            </w:r>
          </w:p>
        </w:tc>
        <w:tc>
          <w:tcPr>
            <w:tcW w:w="1843" w:type="dxa"/>
            <w:shd w:val="clear" w:color="auto" w:fill="B6DDE8" w:themeFill="accent5" w:themeFillTint="66"/>
            <w:noWrap/>
            <w:vAlign w:val="center"/>
            <w:hideMark/>
          </w:tcPr>
          <w:p w:rsidR="00A845AF" w:rsidRPr="00CC3BD1" w:rsidRDefault="00A845AF" w:rsidP="00665E25">
            <w:pPr>
              <w:spacing w:after="0"/>
              <w:jc w:val="center"/>
              <w:rPr>
                <w:rFonts w:ascii="Times New Roman" w:hAnsi="Times New Roman"/>
              </w:rPr>
            </w:pPr>
            <w:r w:rsidRPr="00CC3BD1">
              <w:rPr>
                <w:rFonts w:ascii="Times New Roman" w:hAnsi="Times New Roman"/>
              </w:rPr>
              <w:t>14.00%</w:t>
            </w:r>
          </w:p>
        </w:tc>
      </w:tr>
      <w:tr w:rsidR="00A845AF" w:rsidRPr="00CC3BD1" w:rsidTr="00665E25">
        <w:trPr>
          <w:trHeight w:val="315"/>
        </w:trPr>
        <w:tc>
          <w:tcPr>
            <w:tcW w:w="567" w:type="dxa"/>
            <w:shd w:val="clear" w:color="auto" w:fill="DAEEF3" w:themeFill="accent5" w:themeFillTint="33"/>
            <w:noWrap/>
            <w:vAlign w:val="bottom"/>
            <w:hideMark/>
          </w:tcPr>
          <w:p w:rsidR="00A845AF" w:rsidRPr="00CC3BD1" w:rsidRDefault="00A845AF" w:rsidP="00665E25">
            <w:pPr>
              <w:spacing w:after="0" w:line="240" w:lineRule="auto"/>
              <w:jc w:val="right"/>
              <w:rPr>
                <w:rFonts w:ascii="Times New Roman" w:eastAsia="Times New Roman" w:hAnsi="Times New Roman"/>
                <w:b/>
                <w:bCs/>
              </w:rPr>
            </w:pPr>
            <w:r w:rsidRPr="00CC3BD1">
              <w:rPr>
                <w:rFonts w:ascii="Times New Roman" w:eastAsia="Times New Roman" w:hAnsi="Times New Roman"/>
                <w:b/>
                <w:bCs/>
              </w:rPr>
              <w:t>13</w:t>
            </w:r>
          </w:p>
        </w:tc>
        <w:tc>
          <w:tcPr>
            <w:tcW w:w="6804" w:type="dxa"/>
            <w:shd w:val="clear" w:color="auto" w:fill="DAEEF3" w:themeFill="accent5" w:themeFillTint="33"/>
            <w:noWrap/>
            <w:vAlign w:val="bottom"/>
            <w:hideMark/>
          </w:tcPr>
          <w:p w:rsidR="00A845AF" w:rsidRPr="00CC3BD1" w:rsidRDefault="00A845AF" w:rsidP="00665E25">
            <w:pPr>
              <w:spacing w:after="0" w:line="240" w:lineRule="auto"/>
              <w:rPr>
                <w:rFonts w:ascii="Times New Roman" w:eastAsia="Times New Roman" w:hAnsi="Times New Roman"/>
              </w:rPr>
            </w:pPr>
            <w:r w:rsidRPr="00CC3BD1">
              <w:rPr>
                <w:rFonts w:ascii="Times New Roman" w:eastAsia="Times New Roman" w:hAnsi="Times New Roman"/>
              </w:rPr>
              <w:t>Потребно је смањити број студената</w:t>
            </w:r>
          </w:p>
        </w:tc>
        <w:tc>
          <w:tcPr>
            <w:tcW w:w="1843" w:type="dxa"/>
            <w:shd w:val="clear" w:color="auto" w:fill="DAEEF3" w:themeFill="accent5" w:themeFillTint="33"/>
            <w:noWrap/>
            <w:vAlign w:val="center"/>
            <w:hideMark/>
          </w:tcPr>
          <w:p w:rsidR="00A845AF" w:rsidRPr="00CC3BD1" w:rsidRDefault="00A845AF" w:rsidP="00665E25">
            <w:pPr>
              <w:spacing w:after="0"/>
              <w:jc w:val="center"/>
              <w:rPr>
                <w:rFonts w:ascii="Times New Roman" w:hAnsi="Times New Roman"/>
              </w:rPr>
            </w:pPr>
            <w:r w:rsidRPr="00CC3BD1">
              <w:rPr>
                <w:rFonts w:ascii="Times New Roman" w:hAnsi="Times New Roman"/>
              </w:rPr>
              <w:t>10.00%</w:t>
            </w:r>
          </w:p>
        </w:tc>
      </w:tr>
      <w:tr w:rsidR="00A845AF" w:rsidRPr="00CC3BD1" w:rsidTr="00665E25">
        <w:trPr>
          <w:trHeight w:val="315"/>
        </w:trPr>
        <w:tc>
          <w:tcPr>
            <w:tcW w:w="567" w:type="dxa"/>
            <w:shd w:val="clear" w:color="auto" w:fill="B6DDE8" w:themeFill="accent5" w:themeFillTint="66"/>
            <w:noWrap/>
            <w:vAlign w:val="bottom"/>
            <w:hideMark/>
          </w:tcPr>
          <w:p w:rsidR="00A845AF" w:rsidRPr="00CC3BD1" w:rsidRDefault="00A845AF" w:rsidP="00665E25">
            <w:pPr>
              <w:spacing w:after="0" w:line="240" w:lineRule="auto"/>
              <w:jc w:val="right"/>
              <w:rPr>
                <w:rFonts w:ascii="Times New Roman" w:eastAsia="Times New Roman" w:hAnsi="Times New Roman"/>
                <w:b/>
                <w:bCs/>
              </w:rPr>
            </w:pPr>
            <w:r w:rsidRPr="00CC3BD1">
              <w:rPr>
                <w:rFonts w:ascii="Times New Roman" w:eastAsia="Times New Roman" w:hAnsi="Times New Roman"/>
                <w:b/>
                <w:bCs/>
              </w:rPr>
              <w:t>14</w:t>
            </w:r>
          </w:p>
          <w:p w:rsidR="00A845AF" w:rsidRPr="00CC3BD1" w:rsidRDefault="00A845AF" w:rsidP="00665E25">
            <w:pPr>
              <w:spacing w:after="0" w:line="240" w:lineRule="auto"/>
              <w:jc w:val="right"/>
              <w:rPr>
                <w:rFonts w:ascii="Times New Roman" w:eastAsia="Times New Roman" w:hAnsi="Times New Roman"/>
                <w:b/>
                <w:bCs/>
              </w:rPr>
            </w:pPr>
          </w:p>
        </w:tc>
        <w:tc>
          <w:tcPr>
            <w:tcW w:w="6804" w:type="dxa"/>
            <w:shd w:val="clear" w:color="auto" w:fill="B6DDE8" w:themeFill="accent5" w:themeFillTint="66"/>
            <w:noWrap/>
            <w:vAlign w:val="bottom"/>
            <w:hideMark/>
          </w:tcPr>
          <w:p w:rsidR="00A845AF" w:rsidRPr="00CC3BD1" w:rsidRDefault="00A845AF" w:rsidP="00665E25">
            <w:pPr>
              <w:spacing w:after="0" w:line="240" w:lineRule="auto"/>
              <w:rPr>
                <w:rFonts w:ascii="Times New Roman" w:eastAsia="Times New Roman" w:hAnsi="Times New Roman"/>
              </w:rPr>
            </w:pPr>
            <w:r w:rsidRPr="00CC3BD1">
              <w:rPr>
                <w:rFonts w:ascii="Times New Roman" w:eastAsia="Times New Roman" w:hAnsi="Times New Roman"/>
              </w:rPr>
              <w:t>Потребно је повећати ангажовање наставника и сарадника у раду са студентима</w:t>
            </w:r>
          </w:p>
        </w:tc>
        <w:tc>
          <w:tcPr>
            <w:tcW w:w="1843" w:type="dxa"/>
            <w:shd w:val="clear" w:color="auto" w:fill="B6DDE8" w:themeFill="accent5" w:themeFillTint="66"/>
            <w:noWrap/>
            <w:vAlign w:val="center"/>
            <w:hideMark/>
          </w:tcPr>
          <w:p w:rsidR="00A845AF" w:rsidRPr="00CC3BD1" w:rsidRDefault="00A845AF" w:rsidP="00665E25">
            <w:pPr>
              <w:spacing w:after="0"/>
              <w:jc w:val="center"/>
              <w:rPr>
                <w:rFonts w:ascii="Times New Roman" w:hAnsi="Times New Roman"/>
              </w:rPr>
            </w:pPr>
            <w:r w:rsidRPr="00CC3BD1">
              <w:rPr>
                <w:rFonts w:ascii="Times New Roman" w:hAnsi="Times New Roman"/>
              </w:rPr>
              <w:t>11.33%</w:t>
            </w:r>
          </w:p>
        </w:tc>
      </w:tr>
      <w:tr w:rsidR="00A845AF" w:rsidRPr="00CC3BD1" w:rsidTr="00665E25">
        <w:trPr>
          <w:trHeight w:val="270"/>
        </w:trPr>
        <w:tc>
          <w:tcPr>
            <w:tcW w:w="567" w:type="dxa"/>
            <w:shd w:val="clear" w:color="auto" w:fill="DAEEF3" w:themeFill="accent5" w:themeFillTint="33"/>
            <w:noWrap/>
            <w:vAlign w:val="bottom"/>
            <w:hideMark/>
          </w:tcPr>
          <w:p w:rsidR="00A845AF" w:rsidRPr="00CC3BD1" w:rsidRDefault="00A845AF" w:rsidP="00665E25">
            <w:pPr>
              <w:spacing w:after="0" w:line="240" w:lineRule="auto"/>
              <w:jc w:val="right"/>
              <w:rPr>
                <w:rFonts w:ascii="Times New Roman" w:eastAsia="Times New Roman" w:hAnsi="Times New Roman"/>
                <w:b/>
                <w:bCs/>
              </w:rPr>
            </w:pPr>
            <w:r w:rsidRPr="00CC3BD1">
              <w:rPr>
                <w:rFonts w:ascii="Times New Roman" w:eastAsia="Times New Roman" w:hAnsi="Times New Roman"/>
                <w:b/>
                <w:bCs/>
              </w:rPr>
              <w:t>15</w:t>
            </w:r>
          </w:p>
        </w:tc>
        <w:tc>
          <w:tcPr>
            <w:tcW w:w="6804" w:type="dxa"/>
            <w:shd w:val="clear" w:color="auto" w:fill="DAEEF3" w:themeFill="accent5" w:themeFillTint="33"/>
            <w:noWrap/>
            <w:vAlign w:val="bottom"/>
            <w:hideMark/>
          </w:tcPr>
          <w:p w:rsidR="00A845AF" w:rsidRPr="00CC3BD1" w:rsidRDefault="00A845AF" w:rsidP="00665E25">
            <w:pPr>
              <w:spacing w:after="0" w:line="240" w:lineRule="auto"/>
              <w:rPr>
                <w:rFonts w:ascii="Times New Roman" w:eastAsia="Times New Roman" w:hAnsi="Times New Roman"/>
              </w:rPr>
            </w:pPr>
            <w:r w:rsidRPr="00CC3BD1">
              <w:rPr>
                <w:rFonts w:ascii="Times New Roman" w:eastAsia="Times New Roman" w:hAnsi="Times New Roman"/>
              </w:rPr>
              <w:t>Нешто друго</w:t>
            </w:r>
          </w:p>
        </w:tc>
        <w:tc>
          <w:tcPr>
            <w:tcW w:w="1843" w:type="dxa"/>
            <w:shd w:val="clear" w:color="auto" w:fill="DAEEF3" w:themeFill="accent5" w:themeFillTint="33"/>
            <w:noWrap/>
            <w:vAlign w:val="center"/>
            <w:hideMark/>
          </w:tcPr>
          <w:p w:rsidR="00A845AF" w:rsidRPr="00CC3BD1" w:rsidRDefault="00A845AF" w:rsidP="00665E25">
            <w:pPr>
              <w:spacing w:after="0"/>
              <w:jc w:val="center"/>
              <w:rPr>
                <w:rFonts w:ascii="Times New Roman" w:hAnsi="Times New Roman"/>
              </w:rPr>
            </w:pPr>
            <w:r w:rsidRPr="00CC3BD1">
              <w:rPr>
                <w:rFonts w:ascii="Times New Roman" w:hAnsi="Times New Roman"/>
              </w:rPr>
              <w:t>0.00%</w:t>
            </w:r>
          </w:p>
        </w:tc>
      </w:tr>
      <w:tr w:rsidR="00A845AF" w:rsidRPr="00CC3BD1" w:rsidTr="00665E25">
        <w:trPr>
          <w:trHeight w:val="270"/>
        </w:trPr>
        <w:tc>
          <w:tcPr>
            <w:tcW w:w="567" w:type="dxa"/>
            <w:shd w:val="clear" w:color="auto" w:fill="B6DDE8" w:themeFill="accent5" w:themeFillTint="66"/>
            <w:noWrap/>
            <w:vAlign w:val="bottom"/>
            <w:hideMark/>
          </w:tcPr>
          <w:p w:rsidR="00A845AF" w:rsidRPr="00CC3BD1" w:rsidRDefault="00A845AF" w:rsidP="00665E25">
            <w:pPr>
              <w:spacing w:after="0" w:line="240" w:lineRule="auto"/>
              <w:rPr>
                <w:rFonts w:ascii="Times New Roman" w:eastAsia="Times New Roman" w:hAnsi="Times New Roman"/>
              </w:rPr>
            </w:pPr>
          </w:p>
        </w:tc>
        <w:tc>
          <w:tcPr>
            <w:tcW w:w="6804" w:type="dxa"/>
            <w:shd w:val="clear" w:color="auto" w:fill="B6DDE8" w:themeFill="accent5" w:themeFillTint="66"/>
            <w:noWrap/>
            <w:vAlign w:val="bottom"/>
            <w:hideMark/>
          </w:tcPr>
          <w:p w:rsidR="00A845AF" w:rsidRPr="00CC3BD1" w:rsidRDefault="00A845AF" w:rsidP="00665E25">
            <w:pPr>
              <w:spacing w:after="0" w:line="240" w:lineRule="auto"/>
              <w:jc w:val="right"/>
              <w:rPr>
                <w:rFonts w:ascii="Times New Roman" w:eastAsia="Times New Roman" w:hAnsi="Times New Roman"/>
                <w:b/>
                <w:bCs/>
              </w:rPr>
            </w:pPr>
            <w:r w:rsidRPr="00CC3BD1">
              <w:rPr>
                <w:rFonts w:ascii="Times New Roman" w:eastAsia="Times New Roman" w:hAnsi="Times New Roman"/>
                <w:b/>
                <w:bCs/>
              </w:rPr>
              <w:t>Укупан број предложених мера за унапређење стања:</w:t>
            </w:r>
          </w:p>
        </w:tc>
        <w:tc>
          <w:tcPr>
            <w:tcW w:w="1843" w:type="dxa"/>
            <w:shd w:val="clear" w:color="auto" w:fill="B6DDE8" w:themeFill="accent5" w:themeFillTint="66"/>
            <w:noWrap/>
            <w:vAlign w:val="center"/>
            <w:hideMark/>
          </w:tcPr>
          <w:p w:rsidR="00A845AF" w:rsidRPr="00CC3BD1" w:rsidRDefault="00A845AF" w:rsidP="00665E25">
            <w:pPr>
              <w:spacing w:after="0" w:line="240" w:lineRule="auto"/>
              <w:jc w:val="center"/>
              <w:rPr>
                <w:rFonts w:ascii="Times New Roman" w:eastAsia="Times New Roman" w:hAnsi="Times New Roman"/>
                <w:b/>
                <w:bCs/>
              </w:rPr>
            </w:pPr>
            <w:r w:rsidRPr="00CC3BD1">
              <w:rPr>
                <w:rFonts w:ascii="Times New Roman" w:eastAsia="Times New Roman" w:hAnsi="Times New Roman"/>
                <w:b/>
                <w:bCs/>
              </w:rPr>
              <w:t>150</w:t>
            </w:r>
          </w:p>
        </w:tc>
      </w:tr>
    </w:tbl>
    <w:p w:rsidR="00A845AF" w:rsidRPr="00CC3BD1" w:rsidRDefault="00A845AF" w:rsidP="00A845AF">
      <w:pPr>
        <w:pStyle w:val="ListParagraph"/>
        <w:spacing w:after="0" w:line="240" w:lineRule="auto"/>
        <w:ind w:left="0"/>
        <w:jc w:val="both"/>
        <w:rPr>
          <w:rFonts w:ascii="Times New Roman" w:hAnsi="Times New Roman" w:cs="Times New Roman"/>
        </w:rPr>
      </w:pPr>
    </w:p>
    <w:p w:rsidR="00A845AF" w:rsidRPr="00CC3BD1" w:rsidRDefault="00A845AF" w:rsidP="00A845AF">
      <w:pPr>
        <w:spacing w:after="0" w:line="240" w:lineRule="auto"/>
        <w:jc w:val="both"/>
        <w:rPr>
          <w:rFonts w:ascii="Times New Roman" w:hAnsi="Times New Roman"/>
          <w:b/>
        </w:rPr>
      </w:pPr>
      <w:r w:rsidRPr="00CC3BD1">
        <w:rPr>
          <w:rFonts w:ascii="Times New Roman" w:hAnsi="Times New Roman"/>
          <w:b/>
        </w:rPr>
        <w:lastRenderedPageBreak/>
        <w:t>ЗАКЉУЧЦИ И ПРЕПОРУКЕ</w:t>
      </w:r>
    </w:p>
    <w:p w:rsidR="00A845AF" w:rsidRPr="00CC3BD1" w:rsidRDefault="00926497" w:rsidP="00A845AF">
      <w:pPr>
        <w:pStyle w:val="ListParagraph"/>
        <w:numPr>
          <w:ilvl w:val="0"/>
          <w:numId w:val="19"/>
        </w:numPr>
        <w:spacing w:after="0" w:line="240" w:lineRule="auto"/>
        <w:jc w:val="both"/>
        <w:rPr>
          <w:rFonts w:ascii="Times New Roman" w:hAnsi="Times New Roman" w:cs="Times New Roman"/>
        </w:rPr>
      </w:pPr>
      <w:r w:rsidRPr="00CC3BD1">
        <w:rPr>
          <w:rFonts w:ascii="Times New Roman" w:hAnsi="Times New Roman" w:cs="Times New Roman"/>
        </w:rPr>
        <w:t>Послод</w:t>
      </w:r>
      <w:r w:rsidR="00A845AF" w:rsidRPr="00CC3BD1">
        <w:rPr>
          <w:rFonts w:ascii="Times New Roman" w:hAnsi="Times New Roman" w:cs="Times New Roman"/>
        </w:rPr>
        <w:t>авци и бивши студенти Школе су независно вредновали компетенције струковних васпитача и дали су одличне оцене. Може се закључити да овакве оцене указују на то да Школа и даље квалитетно професионално оспособљава будуће струковне васпитаче и да би требало да настави тако да ради и да покаже отвореност за даља унапређења свих аспеката квалитета рада Школе.</w:t>
      </w:r>
    </w:p>
    <w:p w:rsidR="00A845AF" w:rsidRPr="00CC3BD1" w:rsidRDefault="00A845AF" w:rsidP="00A845AF">
      <w:pPr>
        <w:pStyle w:val="ListParagraph"/>
        <w:numPr>
          <w:ilvl w:val="0"/>
          <w:numId w:val="19"/>
        </w:numPr>
        <w:spacing w:after="0" w:line="240" w:lineRule="auto"/>
        <w:jc w:val="both"/>
        <w:rPr>
          <w:rFonts w:ascii="Times New Roman" w:hAnsi="Times New Roman" w:cs="Times New Roman"/>
        </w:rPr>
      </w:pPr>
      <w:r w:rsidRPr="00CC3BD1">
        <w:rPr>
          <w:rFonts w:ascii="Times New Roman" w:hAnsi="Times New Roman" w:cs="Times New Roman"/>
        </w:rPr>
        <w:t xml:space="preserve">И послодавци и бивши студенти су највишим просечним оценама вредновали компетенције које су од изузетног значаја за професију васпитача – способност за тимски рад (послодавци су је вредновали највишом оценом) и способност за тимски рад. На основу овога може се препоручити да се и  у будућем раду на развијању студијских програма и унапређењу педагошког рада наставника посвети велика пажња развијању претходно наведених компетенција. </w:t>
      </w:r>
    </w:p>
    <w:p w:rsidR="00A845AF" w:rsidRPr="00CC3BD1" w:rsidRDefault="00A845AF" w:rsidP="00A845AF">
      <w:pPr>
        <w:pStyle w:val="ListParagraph"/>
        <w:numPr>
          <w:ilvl w:val="0"/>
          <w:numId w:val="19"/>
        </w:numPr>
        <w:spacing w:after="0" w:line="240" w:lineRule="auto"/>
        <w:jc w:val="both"/>
        <w:rPr>
          <w:rFonts w:ascii="Times New Roman" w:hAnsi="Times New Roman" w:cs="Times New Roman"/>
        </w:rPr>
      </w:pPr>
      <w:r w:rsidRPr="00CC3BD1">
        <w:rPr>
          <w:rFonts w:ascii="Times New Roman" w:hAnsi="Times New Roman" w:cs="Times New Roman"/>
        </w:rPr>
        <w:t xml:space="preserve">Нешто нижим, али и даље врло високим оценама послодавци и бивши студенти су вредновали: способност струковних васпитача да решавају практичне проблеме и </w:t>
      </w:r>
      <w:r w:rsidRPr="00CC3BD1">
        <w:rPr>
          <w:rFonts w:ascii="Times New Roman" w:eastAsia="Times New Roman" w:hAnsi="Times New Roman" w:cs="Times New Roman"/>
        </w:rPr>
        <w:t xml:space="preserve">способност струковних  васпитача да стекну специфичнија знања и вештине који одговарају савременим условима живота. </w:t>
      </w:r>
    </w:p>
    <w:p w:rsidR="00A845AF" w:rsidRPr="00CC3BD1" w:rsidRDefault="00A845AF" w:rsidP="00A845AF">
      <w:pPr>
        <w:pStyle w:val="ListParagraph"/>
        <w:numPr>
          <w:ilvl w:val="0"/>
          <w:numId w:val="19"/>
        </w:numPr>
        <w:spacing w:after="0" w:line="240" w:lineRule="auto"/>
        <w:jc w:val="both"/>
        <w:rPr>
          <w:rFonts w:ascii="Times New Roman" w:hAnsi="Times New Roman" w:cs="Times New Roman"/>
        </w:rPr>
      </w:pPr>
      <w:r w:rsidRPr="00CC3BD1">
        <w:rPr>
          <w:rFonts w:ascii="Times New Roman" w:eastAsia="Times New Roman" w:hAnsi="Times New Roman" w:cs="Times New Roman"/>
        </w:rPr>
        <w:t>Препорука је да се у даљем раду Школе на унапређењу студијских програма и педагошког рада наставника додатна пажња обрати на ове компетеције.</w:t>
      </w:r>
    </w:p>
    <w:p w:rsidR="00A845AF" w:rsidRPr="00CC3BD1" w:rsidRDefault="00A845AF" w:rsidP="00A845AF">
      <w:pPr>
        <w:pStyle w:val="ListParagraph"/>
        <w:numPr>
          <w:ilvl w:val="0"/>
          <w:numId w:val="19"/>
        </w:numPr>
        <w:spacing w:after="0" w:line="240" w:lineRule="auto"/>
        <w:jc w:val="both"/>
        <w:rPr>
          <w:rFonts w:ascii="Times New Roman" w:hAnsi="Times New Roman" w:cs="Times New Roman"/>
        </w:rPr>
      </w:pPr>
      <w:r w:rsidRPr="00CC3BD1">
        <w:rPr>
          <w:rFonts w:ascii="Times New Roman" w:eastAsia="Times New Roman" w:hAnsi="Times New Roman" w:cs="Times New Roman"/>
        </w:rPr>
        <w:t xml:space="preserve">Послодавци и  бивши студенти су предложили идентичне мере за унапређење. Једну од тих мера – бољу селекцију студената при упису, Школа  </w:t>
      </w:r>
      <w:r w:rsidRPr="00CC3BD1">
        <w:rPr>
          <w:rFonts w:ascii="Times New Roman" w:hAnsi="Times New Roman" w:cs="Times New Roman"/>
        </w:rPr>
        <w:t xml:space="preserve">може да примени већ од наредне школске године. Примена осталих предложених мера -  више практичне наставе и више стручне праксе, Школа није у могућности да примени тако лако, јер њихова примена директно зависи од могућности предшколских установа са којима се сарађује да обезбеде услове за њихову реализацију. У сваком случају, пошто се предлози ових мера понављају, потребно је имати их у виду и активно трагати за могућностима да се оне у будућности реализују. </w:t>
      </w:r>
    </w:p>
    <w:p w:rsidR="00A845AF" w:rsidRPr="00CC3BD1" w:rsidRDefault="00A845AF" w:rsidP="00A845AF">
      <w:pPr>
        <w:pStyle w:val="ListParagraph"/>
        <w:spacing w:after="0" w:line="240" w:lineRule="auto"/>
        <w:ind w:left="0"/>
        <w:jc w:val="both"/>
        <w:rPr>
          <w:rFonts w:ascii="Times New Roman" w:hAnsi="Times New Roman" w:cs="Times New Roman"/>
        </w:rPr>
      </w:pPr>
    </w:p>
    <w:p w:rsidR="00A845AF" w:rsidRPr="00CC3BD1" w:rsidRDefault="00A845AF" w:rsidP="00A845AF">
      <w:pPr>
        <w:pStyle w:val="ListParagraph"/>
        <w:spacing w:after="0" w:line="240" w:lineRule="auto"/>
        <w:ind w:left="0"/>
        <w:jc w:val="both"/>
        <w:rPr>
          <w:rFonts w:ascii="Times New Roman" w:hAnsi="Times New Roman" w:cs="Times New Roman"/>
        </w:rPr>
      </w:pPr>
    </w:p>
    <w:p w:rsidR="00A845AF" w:rsidRPr="00CC3BD1" w:rsidRDefault="00A845AF" w:rsidP="00A845AF">
      <w:pPr>
        <w:pStyle w:val="ListParagraph"/>
        <w:shd w:val="clear" w:color="auto" w:fill="DAEEF3" w:themeFill="accent5" w:themeFillTint="33"/>
        <w:spacing w:after="0" w:line="240" w:lineRule="auto"/>
        <w:ind w:left="0"/>
        <w:jc w:val="both"/>
        <w:rPr>
          <w:rFonts w:ascii="Times New Roman" w:hAnsi="Times New Roman" w:cs="Times New Roman"/>
        </w:rPr>
      </w:pPr>
      <w:r w:rsidRPr="00CC3BD1">
        <w:rPr>
          <w:rFonts w:ascii="Times New Roman" w:hAnsi="Times New Roman" w:cs="Times New Roman"/>
          <w:b/>
        </w:rPr>
        <w:t>(8) ВРЕДНОВАЊЕ УСЛОВА РАДА ШКОЛЕ ОД СТРАНЕ СТУДЕНАТА</w:t>
      </w:r>
    </w:p>
    <w:p w:rsidR="00A845AF" w:rsidRPr="00CC3BD1" w:rsidRDefault="00A845AF" w:rsidP="00A845AF">
      <w:pPr>
        <w:spacing w:after="0" w:line="240" w:lineRule="auto"/>
        <w:jc w:val="both"/>
        <w:rPr>
          <w:rFonts w:ascii="Times New Roman" w:hAnsi="Times New Roman"/>
        </w:rPr>
      </w:pPr>
    </w:p>
    <w:p w:rsidR="00A845AF" w:rsidRPr="00CC3BD1" w:rsidRDefault="00A845AF" w:rsidP="00A845AF">
      <w:pPr>
        <w:spacing w:after="0" w:line="240" w:lineRule="auto"/>
        <w:jc w:val="both"/>
        <w:rPr>
          <w:rFonts w:ascii="Times New Roman" w:hAnsi="Times New Roman"/>
          <w:b/>
        </w:rPr>
      </w:pPr>
      <w:r w:rsidRPr="00CC3BD1">
        <w:rPr>
          <w:rFonts w:ascii="Times New Roman" w:hAnsi="Times New Roman"/>
          <w:b/>
        </w:rPr>
        <w:t>РЕЗУЛТАТИ</w:t>
      </w:r>
    </w:p>
    <w:p w:rsidR="00A845AF" w:rsidRPr="00CC3BD1" w:rsidRDefault="00A845AF" w:rsidP="00A845AF">
      <w:pPr>
        <w:spacing w:after="0" w:line="240" w:lineRule="auto"/>
        <w:jc w:val="both"/>
        <w:rPr>
          <w:rFonts w:ascii="Times New Roman" w:hAnsi="Times New Roman"/>
        </w:rPr>
      </w:pPr>
      <w:r w:rsidRPr="00CC3BD1">
        <w:rPr>
          <w:rFonts w:ascii="Times New Roman" w:hAnsi="Times New Roman"/>
        </w:rPr>
        <w:t>У анкетирању је учествовало 120 студената  III и V семестра оба смера. Као што се види из табеле 2</w:t>
      </w:r>
      <w:r w:rsidR="00926497" w:rsidRPr="00CC3BD1">
        <w:rPr>
          <w:rFonts w:ascii="Times New Roman" w:hAnsi="Times New Roman"/>
        </w:rPr>
        <w:t>0</w:t>
      </w:r>
      <w:r w:rsidRPr="00CC3BD1">
        <w:rPr>
          <w:rFonts w:ascii="Times New Roman" w:hAnsi="Times New Roman"/>
        </w:rPr>
        <w:t xml:space="preserve"> и графикона 1</w:t>
      </w:r>
      <w:r w:rsidR="00926497" w:rsidRPr="00CC3BD1">
        <w:rPr>
          <w:rFonts w:ascii="Times New Roman" w:hAnsi="Times New Roman"/>
        </w:rPr>
        <w:t>4</w:t>
      </w:r>
      <w:r w:rsidRPr="00CC3BD1">
        <w:rPr>
          <w:rFonts w:ascii="Times New Roman" w:hAnsi="Times New Roman"/>
        </w:rPr>
        <w:t xml:space="preserve">, студенти су вредновали већи број елемената: услови рада; управљачка структура; стручне службе Школе и њихов однос према студентима; издавачку делатност; </w:t>
      </w:r>
      <w:r w:rsidRPr="00CC3BD1">
        <w:rPr>
          <w:rFonts w:ascii="Times New Roman" w:hAnsi="Times New Roman"/>
          <w:i/>
        </w:rPr>
        <w:t>Библиотеку и Медијатеку</w:t>
      </w:r>
      <w:r w:rsidRPr="00CC3BD1">
        <w:rPr>
          <w:rFonts w:ascii="Times New Roman" w:hAnsi="Times New Roman"/>
        </w:rPr>
        <w:t xml:space="preserve">; </w:t>
      </w:r>
      <w:r w:rsidRPr="00CC3BD1">
        <w:rPr>
          <w:rFonts w:ascii="Times New Roman" w:hAnsi="Times New Roman"/>
          <w:i/>
        </w:rPr>
        <w:t>информатичке ресурсе</w:t>
      </w:r>
      <w:r w:rsidRPr="00CC3BD1">
        <w:rPr>
          <w:rFonts w:ascii="Times New Roman" w:hAnsi="Times New Roman"/>
        </w:rPr>
        <w:t xml:space="preserve">; </w:t>
      </w:r>
      <w:r w:rsidRPr="00CC3BD1">
        <w:rPr>
          <w:rFonts w:ascii="Times New Roman" w:hAnsi="Times New Roman"/>
          <w:i/>
        </w:rPr>
        <w:t>Web-site и профил Школе на друштвеним мрежама (Facebook профили Школе</w:t>
      </w:r>
      <w:r w:rsidRPr="00CC3BD1">
        <w:rPr>
          <w:rFonts w:ascii="Times New Roman" w:hAnsi="Times New Roman"/>
        </w:rPr>
        <w:t>)</w:t>
      </w:r>
      <w:r w:rsidRPr="00CC3BD1">
        <w:rPr>
          <w:rStyle w:val="FootnoteReference"/>
        </w:rPr>
        <w:footnoteReference w:id="3"/>
      </w:r>
      <w:r w:rsidRPr="00CC3BD1">
        <w:rPr>
          <w:rFonts w:ascii="Times New Roman" w:hAnsi="Times New Roman"/>
        </w:rPr>
        <w:t>.</w:t>
      </w:r>
    </w:p>
    <w:p w:rsidR="00A845AF" w:rsidRPr="00CC3BD1" w:rsidRDefault="00A845AF" w:rsidP="00A845AF">
      <w:pPr>
        <w:spacing w:after="0" w:line="240" w:lineRule="auto"/>
        <w:jc w:val="both"/>
        <w:rPr>
          <w:rFonts w:ascii="Times New Roman" w:hAnsi="Times New Roman"/>
        </w:rPr>
      </w:pPr>
      <w:r w:rsidRPr="00CC3BD1">
        <w:rPr>
          <w:rFonts w:ascii="Times New Roman" w:hAnsi="Times New Roman"/>
        </w:rPr>
        <w:t xml:space="preserve">Просечна оцена за све елементе вредновања је 4.32 (врло добар). Просечне оцене за услове рада Школе крећу се у распону од 4.10 (Издавачка делатност Школе) до 4.45 (Web-site и профил Школе на друштвеним мрежама  - Facebook профили Школе). Показатељ који је добио највишу оцену је Радни простор и амбијент Библиотеке и Медијатеке (4.66 - одличан), а најнижу оцену је добио показатељ </w:t>
      </w:r>
      <w:r w:rsidRPr="00CC3BD1">
        <w:rPr>
          <w:rFonts w:ascii="Times New Roman" w:hAnsi="Times New Roman"/>
          <w:sz w:val="21"/>
          <w:szCs w:val="21"/>
        </w:rPr>
        <w:t>Комуникација и сарадња студентске службе са студентима (3.58 – врло добар).</w:t>
      </w:r>
    </w:p>
    <w:p w:rsidR="00A845AF" w:rsidRPr="00CC3BD1" w:rsidRDefault="00A845AF" w:rsidP="00A845AF">
      <w:pPr>
        <w:spacing w:after="0" w:line="240" w:lineRule="auto"/>
        <w:jc w:val="both"/>
        <w:rPr>
          <w:rFonts w:ascii="Times New Roman" w:hAnsi="Times New Roman"/>
        </w:rPr>
      </w:pPr>
      <w:r w:rsidRPr="00CC3BD1">
        <w:rPr>
          <w:rFonts w:ascii="Times New Roman" w:hAnsi="Times New Roman"/>
        </w:rPr>
        <w:t xml:space="preserve">Елементи вредновања: </w:t>
      </w:r>
      <w:r w:rsidRPr="00CC3BD1">
        <w:rPr>
          <w:rFonts w:ascii="Times New Roman" w:hAnsi="Times New Roman"/>
          <w:i/>
          <w:sz w:val="21"/>
          <w:szCs w:val="21"/>
        </w:rPr>
        <w:t xml:space="preserve">Библиотека и Медијатека, Информатички ресурси Школе </w:t>
      </w:r>
      <w:r w:rsidRPr="00CC3BD1">
        <w:rPr>
          <w:rFonts w:ascii="Times New Roman" w:hAnsi="Times New Roman"/>
          <w:sz w:val="21"/>
          <w:szCs w:val="21"/>
        </w:rPr>
        <w:t xml:space="preserve">и </w:t>
      </w:r>
      <w:r w:rsidRPr="00CC3BD1">
        <w:rPr>
          <w:rFonts w:ascii="Times New Roman" w:hAnsi="Times New Roman"/>
          <w:i/>
        </w:rPr>
        <w:t>Web-site и профил Школе на друштвеним мрежама (Facebook профили Школе</w:t>
      </w:r>
      <w:r w:rsidRPr="00CC3BD1">
        <w:rPr>
          <w:rFonts w:ascii="Times New Roman" w:hAnsi="Times New Roman"/>
        </w:rPr>
        <w:t>) добили су врло добре оцене у распону од 4.38 до 4.45.</w:t>
      </w:r>
    </w:p>
    <w:p w:rsidR="00A845AF" w:rsidRPr="00CC3BD1" w:rsidRDefault="00A845AF" w:rsidP="00A845AF">
      <w:pPr>
        <w:spacing w:after="0" w:line="240" w:lineRule="auto"/>
        <w:rPr>
          <w:rFonts w:ascii="Times New Roman" w:hAnsi="Times New Roman"/>
          <w:b/>
          <w:i/>
        </w:rPr>
      </w:pPr>
    </w:p>
    <w:p w:rsidR="00A845AF" w:rsidRPr="00CC3BD1" w:rsidRDefault="00A845AF" w:rsidP="00A845AF">
      <w:pPr>
        <w:spacing w:after="0" w:line="240" w:lineRule="auto"/>
        <w:jc w:val="center"/>
        <w:rPr>
          <w:rFonts w:ascii="Times New Roman" w:hAnsi="Times New Roman"/>
          <w:b/>
          <w:i/>
        </w:rPr>
        <w:sectPr w:rsidR="00A845AF" w:rsidRPr="00CC3BD1" w:rsidSect="00665E25">
          <w:pgSz w:w="11907" w:h="16839" w:code="9"/>
          <w:pgMar w:top="1440" w:right="1440" w:bottom="1440" w:left="1440" w:header="720" w:footer="720" w:gutter="0"/>
          <w:cols w:space="720"/>
          <w:docGrid w:linePitch="360"/>
        </w:sectPr>
      </w:pPr>
    </w:p>
    <w:p w:rsidR="00A845AF" w:rsidRPr="00CC3BD1" w:rsidRDefault="00A845AF" w:rsidP="00A845AF">
      <w:pPr>
        <w:spacing w:after="0" w:line="240" w:lineRule="auto"/>
        <w:jc w:val="center"/>
        <w:rPr>
          <w:rFonts w:ascii="Times New Roman" w:hAnsi="Times New Roman"/>
          <w:b/>
          <w:i/>
        </w:rPr>
      </w:pPr>
      <w:r w:rsidRPr="00CC3BD1">
        <w:rPr>
          <w:rFonts w:ascii="Times New Roman" w:hAnsi="Times New Roman"/>
          <w:b/>
          <w:i/>
        </w:rPr>
        <w:lastRenderedPageBreak/>
        <w:t xml:space="preserve">Табела </w:t>
      </w:r>
      <w:r w:rsidR="00926497" w:rsidRPr="00CC3BD1">
        <w:rPr>
          <w:rFonts w:ascii="Times New Roman" w:hAnsi="Times New Roman"/>
          <w:b/>
          <w:i/>
        </w:rPr>
        <w:t>20</w:t>
      </w:r>
      <w:r w:rsidRPr="00CC3BD1">
        <w:rPr>
          <w:rFonts w:ascii="Times New Roman" w:hAnsi="Times New Roman"/>
          <w:b/>
          <w:i/>
        </w:rPr>
        <w:t>: Вредновање услова рада Школе од стране студената</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3085"/>
        <w:gridCol w:w="1559"/>
        <w:gridCol w:w="2268"/>
        <w:gridCol w:w="2331"/>
      </w:tblGrid>
      <w:tr w:rsidR="00A845AF" w:rsidRPr="00CC3BD1" w:rsidTr="00665E25">
        <w:tc>
          <w:tcPr>
            <w:tcW w:w="3085" w:type="dxa"/>
            <w:shd w:val="clear" w:color="auto" w:fill="DAEEF3" w:themeFill="accent5" w:themeFillTint="33"/>
          </w:tcPr>
          <w:p w:rsidR="00A845AF" w:rsidRPr="00CC3BD1" w:rsidRDefault="00A845AF" w:rsidP="00665E25">
            <w:pPr>
              <w:jc w:val="center"/>
              <w:rPr>
                <w:rFonts w:ascii="Times New Roman" w:hAnsi="Times New Roman"/>
                <w:b/>
                <w:sz w:val="21"/>
                <w:szCs w:val="21"/>
              </w:rPr>
            </w:pPr>
            <w:r w:rsidRPr="00CC3BD1">
              <w:rPr>
                <w:rFonts w:ascii="Times New Roman" w:hAnsi="Times New Roman"/>
                <w:b/>
                <w:sz w:val="21"/>
                <w:szCs w:val="21"/>
              </w:rPr>
              <w:t>Елемент вредновања</w:t>
            </w:r>
          </w:p>
        </w:tc>
        <w:tc>
          <w:tcPr>
            <w:tcW w:w="1559" w:type="dxa"/>
            <w:shd w:val="clear" w:color="auto" w:fill="DAEEF3" w:themeFill="accent5" w:themeFillTint="33"/>
          </w:tcPr>
          <w:p w:rsidR="00A845AF" w:rsidRPr="00CC3BD1" w:rsidRDefault="00A845AF" w:rsidP="00665E25">
            <w:pPr>
              <w:jc w:val="center"/>
              <w:rPr>
                <w:rFonts w:ascii="Times New Roman" w:hAnsi="Times New Roman"/>
                <w:b/>
                <w:sz w:val="21"/>
                <w:szCs w:val="21"/>
              </w:rPr>
            </w:pPr>
            <w:r w:rsidRPr="00CC3BD1">
              <w:rPr>
                <w:rFonts w:ascii="Times New Roman" w:hAnsi="Times New Roman"/>
                <w:b/>
                <w:sz w:val="21"/>
                <w:szCs w:val="21"/>
              </w:rPr>
              <w:t>Просечна оцена</w:t>
            </w:r>
          </w:p>
        </w:tc>
        <w:tc>
          <w:tcPr>
            <w:tcW w:w="2268" w:type="dxa"/>
            <w:shd w:val="clear" w:color="auto" w:fill="DAEEF3" w:themeFill="accent5" w:themeFillTint="33"/>
          </w:tcPr>
          <w:p w:rsidR="00A845AF" w:rsidRPr="00CC3BD1" w:rsidRDefault="00A845AF" w:rsidP="00665E25">
            <w:pPr>
              <w:jc w:val="center"/>
              <w:rPr>
                <w:rFonts w:ascii="Times New Roman" w:hAnsi="Times New Roman"/>
                <w:b/>
                <w:sz w:val="21"/>
                <w:szCs w:val="21"/>
              </w:rPr>
            </w:pPr>
            <w:r w:rsidRPr="00CC3BD1">
              <w:rPr>
                <w:rFonts w:ascii="Times New Roman" w:hAnsi="Times New Roman"/>
                <w:b/>
                <w:sz w:val="21"/>
                <w:szCs w:val="21"/>
              </w:rPr>
              <w:t>Показатељ који је добио највишу оцену</w:t>
            </w:r>
          </w:p>
        </w:tc>
        <w:tc>
          <w:tcPr>
            <w:tcW w:w="2331" w:type="dxa"/>
            <w:shd w:val="clear" w:color="auto" w:fill="DAEEF3" w:themeFill="accent5" w:themeFillTint="33"/>
          </w:tcPr>
          <w:p w:rsidR="00A845AF" w:rsidRPr="00CC3BD1" w:rsidRDefault="00A845AF" w:rsidP="00665E25">
            <w:pPr>
              <w:jc w:val="center"/>
              <w:rPr>
                <w:rFonts w:ascii="Times New Roman" w:hAnsi="Times New Roman"/>
                <w:b/>
                <w:sz w:val="21"/>
                <w:szCs w:val="21"/>
              </w:rPr>
            </w:pPr>
            <w:r w:rsidRPr="00CC3BD1">
              <w:rPr>
                <w:rFonts w:ascii="Times New Roman" w:hAnsi="Times New Roman"/>
                <w:b/>
                <w:sz w:val="21"/>
                <w:szCs w:val="21"/>
              </w:rPr>
              <w:t>Показатељ који је добио најнижу оцену</w:t>
            </w:r>
          </w:p>
        </w:tc>
      </w:tr>
      <w:tr w:rsidR="00A845AF" w:rsidRPr="00CC3BD1" w:rsidTr="00665E25">
        <w:tc>
          <w:tcPr>
            <w:tcW w:w="3085" w:type="dxa"/>
            <w:shd w:val="clear" w:color="auto" w:fill="B6DDE8" w:themeFill="accent5" w:themeFillTint="66"/>
          </w:tcPr>
          <w:p w:rsidR="00A845AF" w:rsidRPr="00CC3BD1" w:rsidRDefault="00A845AF" w:rsidP="00665E25">
            <w:pPr>
              <w:rPr>
                <w:rFonts w:ascii="Times New Roman" w:hAnsi="Times New Roman"/>
                <w:sz w:val="21"/>
                <w:szCs w:val="21"/>
              </w:rPr>
            </w:pPr>
            <w:r w:rsidRPr="00CC3BD1">
              <w:rPr>
                <w:rFonts w:ascii="Times New Roman" w:hAnsi="Times New Roman"/>
                <w:sz w:val="21"/>
                <w:szCs w:val="21"/>
              </w:rPr>
              <w:t>Услови рада</w:t>
            </w:r>
          </w:p>
        </w:tc>
        <w:tc>
          <w:tcPr>
            <w:tcW w:w="1559" w:type="dxa"/>
            <w:shd w:val="clear" w:color="auto" w:fill="B6DDE8" w:themeFill="accent5" w:themeFillTint="66"/>
          </w:tcPr>
          <w:p w:rsidR="00A845AF" w:rsidRPr="00CC3BD1" w:rsidRDefault="00A845AF" w:rsidP="00665E25">
            <w:pPr>
              <w:jc w:val="center"/>
              <w:rPr>
                <w:rFonts w:ascii="Times New Roman" w:hAnsi="Times New Roman"/>
                <w:b/>
                <w:sz w:val="21"/>
                <w:szCs w:val="21"/>
              </w:rPr>
            </w:pPr>
            <w:r w:rsidRPr="00CC3BD1">
              <w:rPr>
                <w:rFonts w:ascii="Times New Roman" w:hAnsi="Times New Roman"/>
                <w:b/>
                <w:sz w:val="21"/>
                <w:szCs w:val="21"/>
              </w:rPr>
              <w:t>4.28</w:t>
            </w:r>
          </w:p>
        </w:tc>
        <w:tc>
          <w:tcPr>
            <w:tcW w:w="2268" w:type="dxa"/>
            <w:shd w:val="clear" w:color="auto" w:fill="B6DDE8" w:themeFill="accent5" w:themeFillTint="66"/>
          </w:tcPr>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 xml:space="preserve">4.56 </w:t>
            </w:r>
          </w:p>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Хигијена и одржавање школског простора</w:t>
            </w:r>
          </w:p>
        </w:tc>
        <w:tc>
          <w:tcPr>
            <w:tcW w:w="2331" w:type="dxa"/>
            <w:shd w:val="clear" w:color="auto" w:fill="B6DDE8" w:themeFill="accent5" w:themeFillTint="66"/>
          </w:tcPr>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3.93</w:t>
            </w:r>
          </w:p>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Спољашњи изглед Школе</w:t>
            </w:r>
          </w:p>
        </w:tc>
      </w:tr>
      <w:tr w:rsidR="00A845AF" w:rsidRPr="00CC3BD1" w:rsidTr="00665E25">
        <w:tc>
          <w:tcPr>
            <w:tcW w:w="3085" w:type="dxa"/>
            <w:shd w:val="clear" w:color="auto" w:fill="DAEEF3" w:themeFill="accent5" w:themeFillTint="33"/>
          </w:tcPr>
          <w:p w:rsidR="00A845AF" w:rsidRPr="00CC3BD1" w:rsidRDefault="00A845AF" w:rsidP="00665E25">
            <w:pPr>
              <w:rPr>
                <w:rFonts w:ascii="Times New Roman" w:hAnsi="Times New Roman"/>
                <w:sz w:val="21"/>
                <w:szCs w:val="21"/>
              </w:rPr>
            </w:pPr>
            <w:r w:rsidRPr="00CC3BD1">
              <w:rPr>
                <w:rFonts w:ascii="Times New Roman" w:hAnsi="Times New Roman"/>
                <w:sz w:val="21"/>
                <w:szCs w:val="21"/>
              </w:rPr>
              <w:t>Управљачка структура</w:t>
            </w:r>
          </w:p>
        </w:tc>
        <w:tc>
          <w:tcPr>
            <w:tcW w:w="1559" w:type="dxa"/>
            <w:shd w:val="clear" w:color="auto" w:fill="DAEEF3" w:themeFill="accent5" w:themeFillTint="33"/>
          </w:tcPr>
          <w:p w:rsidR="00A845AF" w:rsidRPr="00CC3BD1" w:rsidRDefault="00A845AF" w:rsidP="00665E25">
            <w:pPr>
              <w:jc w:val="center"/>
              <w:rPr>
                <w:rFonts w:ascii="Times New Roman" w:hAnsi="Times New Roman"/>
                <w:b/>
                <w:sz w:val="21"/>
                <w:szCs w:val="21"/>
              </w:rPr>
            </w:pPr>
            <w:r w:rsidRPr="00CC3BD1">
              <w:rPr>
                <w:rFonts w:ascii="Times New Roman" w:hAnsi="Times New Roman"/>
                <w:b/>
                <w:sz w:val="21"/>
                <w:szCs w:val="21"/>
              </w:rPr>
              <w:t>4.40</w:t>
            </w:r>
          </w:p>
        </w:tc>
        <w:tc>
          <w:tcPr>
            <w:tcW w:w="2268" w:type="dxa"/>
            <w:shd w:val="clear" w:color="auto" w:fill="DAEEF3" w:themeFill="accent5" w:themeFillTint="33"/>
          </w:tcPr>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4.55</w:t>
            </w:r>
          </w:p>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Посвећеност директора послу</w:t>
            </w:r>
          </w:p>
        </w:tc>
        <w:tc>
          <w:tcPr>
            <w:tcW w:w="2331" w:type="dxa"/>
            <w:shd w:val="clear" w:color="auto" w:fill="DAEEF3" w:themeFill="accent5" w:themeFillTint="33"/>
          </w:tcPr>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4.28</w:t>
            </w:r>
          </w:p>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Комуникација са студентима</w:t>
            </w:r>
          </w:p>
        </w:tc>
      </w:tr>
      <w:tr w:rsidR="00A845AF" w:rsidRPr="00CC3BD1" w:rsidTr="00665E25">
        <w:tc>
          <w:tcPr>
            <w:tcW w:w="3085" w:type="dxa"/>
            <w:shd w:val="clear" w:color="auto" w:fill="B6DDE8" w:themeFill="accent5" w:themeFillTint="66"/>
          </w:tcPr>
          <w:p w:rsidR="00A845AF" w:rsidRPr="00CC3BD1" w:rsidRDefault="00A845AF" w:rsidP="00665E25">
            <w:pPr>
              <w:rPr>
                <w:rFonts w:ascii="Times New Roman" w:hAnsi="Times New Roman"/>
                <w:sz w:val="21"/>
                <w:szCs w:val="21"/>
              </w:rPr>
            </w:pPr>
            <w:r w:rsidRPr="00CC3BD1">
              <w:rPr>
                <w:rFonts w:ascii="Times New Roman" w:hAnsi="Times New Roman"/>
                <w:sz w:val="21"/>
                <w:szCs w:val="21"/>
              </w:rPr>
              <w:t>Стручне службе Школе и њихов однос према студентима</w:t>
            </w:r>
          </w:p>
        </w:tc>
        <w:tc>
          <w:tcPr>
            <w:tcW w:w="1559" w:type="dxa"/>
            <w:shd w:val="clear" w:color="auto" w:fill="B6DDE8" w:themeFill="accent5" w:themeFillTint="66"/>
          </w:tcPr>
          <w:p w:rsidR="00A845AF" w:rsidRPr="00CC3BD1" w:rsidRDefault="00A845AF" w:rsidP="00665E25">
            <w:pPr>
              <w:jc w:val="center"/>
              <w:rPr>
                <w:rFonts w:ascii="Times New Roman" w:hAnsi="Times New Roman"/>
                <w:b/>
                <w:sz w:val="21"/>
                <w:szCs w:val="21"/>
              </w:rPr>
            </w:pPr>
            <w:r w:rsidRPr="00CC3BD1">
              <w:rPr>
                <w:rFonts w:ascii="Times New Roman" w:hAnsi="Times New Roman"/>
                <w:b/>
                <w:sz w:val="21"/>
                <w:szCs w:val="21"/>
              </w:rPr>
              <w:t>4.22</w:t>
            </w:r>
          </w:p>
        </w:tc>
        <w:tc>
          <w:tcPr>
            <w:tcW w:w="2268" w:type="dxa"/>
            <w:shd w:val="clear" w:color="auto" w:fill="B6DDE8" w:themeFill="accent5" w:themeFillTint="66"/>
          </w:tcPr>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4.63</w:t>
            </w:r>
          </w:p>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Комуникација и сарадња координатора наставе са студентима</w:t>
            </w:r>
          </w:p>
        </w:tc>
        <w:tc>
          <w:tcPr>
            <w:tcW w:w="2331" w:type="dxa"/>
            <w:shd w:val="clear" w:color="auto" w:fill="B6DDE8" w:themeFill="accent5" w:themeFillTint="66"/>
          </w:tcPr>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3.58</w:t>
            </w:r>
          </w:p>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Комуникација и сарадња студентске службе са студентима</w:t>
            </w:r>
          </w:p>
        </w:tc>
      </w:tr>
      <w:tr w:rsidR="00A845AF" w:rsidRPr="00CC3BD1" w:rsidTr="00665E25">
        <w:tc>
          <w:tcPr>
            <w:tcW w:w="3085" w:type="dxa"/>
            <w:shd w:val="clear" w:color="auto" w:fill="DAEEF3" w:themeFill="accent5" w:themeFillTint="33"/>
          </w:tcPr>
          <w:p w:rsidR="00A845AF" w:rsidRPr="00CC3BD1" w:rsidRDefault="00A845AF" w:rsidP="00665E25">
            <w:pPr>
              <w:rPr>
                <w:rFonts w:ascii="Times New Roman" w:hAnsi="Times New Roman"/>
                <w:sz w:val="21"/>
                <w:szCs w:val="21"/>
              </w:rPr>
            </w:pPr>
            <w:r w:rsidRPr="00CC3BD1">
              <w:rPr>
                <w:rFonts w:ascii="Times New Roman" w:hAnsi="Times New Roman"/>
                <w:sz w:val="21"/>
                <w:szCs w:val="21"/>
              </w:rPr>
              <w:t>Издавачка делатност Школе</w:t>
            </w:r>
          </w:p>
        </w:tc>
        <w:tc>
          <w:tcPr>
            <w:tcW w:w="1559" w:type="dxa"/>
            <w:shd w:val="clear" w:color="auto" w:fill="DAEEF3" w:themeFill="accent5" w:themeFillTint="33"/>
          </w:tcPr>
          <w:p w:rsidR="00A845AF" w:rsidRPr="00CC3BD1" w:rsidRDefault="00A845AF" w:rsidP="00665E25">
            <w:pPr>
              <w:jc w:val="center"/>
              <w:rPr>
                <w:rFonts w:ascii="Times New Roman" w:hAnsi="Times New Roman"/>
                <w:b/>
                <w:sz w:val="21"/>
                <w:szCs w:val="21"/>
              </w:rPr>
            </w:pPr>
            <w:r w:rsidRPr="00CC3BD1">
              <w:rPr>
                <w:rFonts w:ascii="Times New Roman" w:hAnsi="Times New Roman"/>
                <w:b/>
                <w:sz w:val="21"/>
                <w:szCs w:val="21"/>
              </w:rPr>
              <w:t>4.10</w:t>
            </w:r>
          </w:p>
        </w:tc>
        <w:tc>
          <w:tcPr>
            <w:tcW w:w="2268" w:type="dxa"/>
            <w:shd w:val="clear" w:color="auto" w:fill="DAEEF3" w:themeFill="accent5" w:themeFillTint="33"/>
          </w:tcPr>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4.16</w:t>
            </w:r>
          </w:p>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Обезбеђеност Школе практикумима, скриптама и приручницима</w:t>
            </w:r>
          </w:p>
        </w:tc>
        <w:tc>
          <w:tcPr>
            <w:tcW w:w="2331" w:type="dxa"/>
            <w:shd w:val="clear" w:color="auto" w:fill="DAEEF3" w:themeFill="accent5" w:themeFillTint="33"/>
          </w:tcPr>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4.05</w:t>
            </w:r>
          </w:p>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Обезбеђеност Школе уџбеницима</w:t>
            </w:r>
          </w:p>
        </w:tc>
      </w:tr>
      <w:tr w:rsidR="00A845AF" w:rsidRPr="00CC3BD1" w:rsidTr="00665E25">
        <w:tc>
          <w:tcPr>
            <w:tcW w:w="3085" w:type="dxa"/>
            <w:shd w:val="clear" w:color="auto" w:fill="B6DDE8" w:themeFill="accent5" w:themeFillTint="66"/>
          </w:tcPr>
          <w:p w:rsidR="00A845AF" w:rsidRPr="00CC3BD1" w:rsidRDefault="00A845AF" w:rsidP="00665E25">
            <w:pPr>
              <w:rPr>
                <w:rFonts w:ascii="Times New Roman" w:hAnsi="Times New Roman"/>
                <w:i/>
                <w:sz w:val="21"/>
                <w:szCs w:val="21"/>
              </w:rPr>
            </w:pPr>
            <w:r w:rsidRPr="00CC3BD1">
              <w:rPr>
                <w:rFonts w:ascii="Times New Roman" w:hAnsi="Times New Roman"/>
                <w:i/>
                <w:sz w:val="21"/>
                <w:szCs w:val="21"/>
              </w:rPr>
              <w:t>Библиотека и Медијатека</w:t>
            </w:r>
          </w:p>
        </w:tc>
        <w:tc>
          <w:tcPr>
            <w:tcW w:w="1559" w:type="dxa"/>
            <w:shd w:val="clear" w:color="auto" w:fill="B6DDE8" w:themeFill="accent5" w:themeFillTint="66"/>
          </w:tcPr>
          <w:p w:rsidR="00A845AF" w:rsidRPr="00CC3BD1" w:rsidRDefault="00A845AF" w:rsidP="00665E25">
            <w:pPr>
              <w:jc w:val="center"/>
              <w:rPr>
                <w:rFonts w:ascii="Times New Roman" w:hAnsi="Times New Roman"/>
                <w:b/>
                <w:sz w:val="21"/>
                <w:szCs w:val="21"/>
              </w:rPr>
            </w:pPr>
            <w:r w:rsidRPr="00CC3BD1">
              <w:rPr>
                <w:rFonts w:ascii="Times New Roman" w:hAnsi="Times New Roman"/>
                <w:b/>
                <w:sz w:val="21"/>
                <w:szCs w:val="21"/>
              </w:rPr>
              <w:t>4.43</w:t>
            </w:r>
          </w:p>
        </w:tc>
        <w:tc>
          <w:tcPr>
            <w:tcW w:w="2268" w:type="dxa"/>
            <w:shd w:val="clear" w:color="auto" w:fill="B6DDE8" w:themeFill="accent5" w:themeFillTint="66"/>
          </w:tcPr>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4.66</w:t>
            </w:r>
          </w:p>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 xml:space="preserve">Радни простор и амбијент </w:t>
            </w:r>
          </w:p>
        </w:tc>
        <w:tc>
          <w:tcPr>
            <w:tcW w:w="2331" w:type="dxa"/>
            <w:shd w:val="clear" w:color="auto" w:fill="B6DDE8" w:themeFill="accent5" w:themeFillTint="66"/>
          </w:tcPr>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4.28</w:t>
            </w:r>
          </w:p>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Доступност књига у Библиотеци</w:t>
            </w:r>
          </w:p>
        </w:tc>
      </w:tr>
      <w:tr w:rsidR="00A845AF" w:rsidRPr="00CC3BD1" w:rsidTr="00665E25">
        <w:tc>
          <w:tcPr>
            <w:tcW w:w="3085" w:type="dxa"/>
            <w:shd w:val="clear" w:color="auto" w:fill="DAEEF3" w:themeFill="accent5" w:themeFillTint="33"/>
          </w:tcPr>
          <w:p w:rsidR="00A845AF" w:rsidRPr="00CC3BD1" w:rsidRDefault="00A845AF" w:rsidP="00665E25">
            <w:pPr>
              <w:rPr>
                <w:rFonts w:ascii="Times New Roman" w:hAnsi="Times New Roman"/>
                <w:i/>
                <w:sz w:val="21"/>
                <w:szCs w:val="21"/>
              </w:rPr>
            </w:pPr>
            <w:r w:rsidRPr="00CC3BD1">
              <w:rPr>
                <w:rFonts w:ascii="Times New Roman" w:hAnsi="Times New Roman"/>
                <w:i/>
                <w:sz w:val="21"/>
                <w:szCs w:val="21"/>
              </w:rPr>
              <w:t>Информатички ресурси Школе</w:t>
            </w:r>
          </w:p>
        </w:tc>
        <w:tc>
          <w:tcPr>
            <w:tcW w:w="1559" w:type="dxa"/>
            <w:shd w:val="clear" w:color="auto" w:fill="DAEEF3" w:themeFill="accent5" w:themeFillTint="33"/>
          </w:tcPr>
          <w:p w:rsidR="00A845AF" w:rsidRPr="00CC3BD1" w:rsidRDefault="00A845AF" w:rsidP="00665E25">
            <w:pPr>
              <w:jc w:val="center"/>
              <w:rPr>
                <w:rFonts w:ascii="Times New Roman" w:hAnsi="Times New Roman"/>
                <w:b/>
                <w:sz w:val="21"/>
                <w:szCs w:val="21"/>
              </w:rPr>
            </w:pPr>
            <w:r w:rsidRPr="00CC3BD1">
              <w:rPr>
                <w:rFonts w:ascii="Times New Roman" w:hAnsi="Times New Roman"/>
                <w:b/>
                <w:sz w:val="21"/>
                <w:szCs w:val="21"/>
              </w:rPr>
              <w:t>4.38</w:t>
            </w:r>
          </w:p>
        </w:tc>
        <w:tc>
          <w:tcPr>
            <w:tcW w:w="2268" w:type="dxa"/>
            <w:shd w:val="clear" w:color="auto" w:fill="DAEEF3" w:themeFill="accent5" w:themeFillTint="33"/>
          </w:tcPr>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4.44</w:t>
            </w:r>
          </w:p>
          <w:p w:rsidR="00A845AF" w:rsidRPr="00CC3BD1" w:rsidRDefault="00A845AF" w:rsidP="00665E25">
            <w:pPr>
              <w:jc w:val="center"/>
              <w:rPr>
                <w:rFonts w:ascii="Times New Roman" w:hAnsi="Times New Roman"/>
                <w:sz w:val="21"/>
                <w:szCs w:val="21"/>
              </w:rPr>
            </w:pPr>
            <w:r w:rsidRPr="00CC3BD1">
              <w:rPr>
                <w:rFonts w:ascii="Times New Roman" w:hAnsi="Times New Roman"/>
              </w:rPr>
              <w:t>Опремљеност Школе информатичким ресурсима за реализацију наставе и учења</w:t>
            </w:r>
          </w:p>
        </w:tc>
        <w:tc>
          <w:tcPr>
            <w:tcW w:w="2331" w:type="dxa"/>
            <w:shd w:val="clear" w:color="auto" w:fill="DAEEF3" w:themeFill="accent5" w:themeFillTint="33"/>
          </w:tcPr>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4.28</w:t>
            </w:r>
          </w:p>
          <w:p w:rsidR="00A845AF" w:rsidRPr="00CC3BD1" w:rsidRDefault="00A845AF" w:rsidP="00665E25">
            <w:pPr>
              <w:jc w:val="center"/>
              <w:rPr>
                <w:rFonts w:ascii="Times New Roman" w:hAnsi="Times New Roman"/>
                <w:sz w:val="21"/>
                <w:szCs w:val="21"/>
              </w:rPr>
            </w:pPr>
            <w:r w:rsidRPr="00CC3BD1">
              <w:rPr>
                <w:rFonts w:ascii="Times New Roman" w:hAnsi="Times New Roman"/>
              </w:rPr>
              <w:t>Ниво коришћења информатичке опреме у реализацији наставе</w:t>
            </w:r>
          </w:p>
        </w:tc>
      </w:tr>
      <w:tr w:rsidR="00A845AF" w:rsidRPr="00CC3BD1" w:rsidTr="00665E25">
        <w:tc>
          <w:tcPr>
            <w:tcW w:w="3085" w:type="dxa"/>
            <w:shd w:val="clear" w:color="auto" w:fill="B6DDE8" w:themeFill="accent5" w:themeFillTint="66"/>
          </w:tcPr>
          <w:p w:rsidR="00A845AF" w:rsidRPr="00CC3BD1" w:rsidRDefault="00A845AF" w:rsidP="00665E25">
            <w:pPr>
              <w:rPr>
                <w:rFonts w:ascii="Times New Roman" w:hAnsi="Times New Roman"/>
                <w:sz w:val="21"/>
                <w:szCs w:val="21"/>
              </w:rPr>
            </w:pPr>
            <w:r w:rsidRPr="00CC3BD1">
              <w:rPr>
                <w:rFonts w:ascii="Times New Roman" w:hAnsi="Times New Roman"/>
                <w:i/>
              </w:rPr>
              <w:t>Web-site и профил Школе на друштвеним мрежама (Facebook профили Школе</w:t>
            </w:r>
            <w:r w:rsidRPr="00CC3BD1">
              <w:rPr>
                <w:rFonts w:ascii="Times New Roman" w:hAnsi="Times New Roman"/>
              </w:rPr>
              <w:t>)</w:t>
            </w:r>
          </w:p>
        </w:tc>
        <w:tc>
          <w:tcPr>
            <w:tcW w:w="1559" w:type="dxa"/>
            <w:shd w:val="clear" w:color="auto" w:fill="B6DDE8" w:themeFill="accent5" w:themeFillTint="66"/>
          </w:tcPr>
          <w:p w:rsidR="00A845AF" w:rsidRPr="00CC3BD1" w:rsidRDefault="00A845AF" w:rsidP="00665E25">
            <w:pPr>
              <w:jc w:val="center"/>
              <w:rPr>
                <w:rFonts w:ascii="Times New Roman" w:hAnsi="Times New Roman"/>
                <w:b/>
                <w:sz w:val="21"/>
                <w:szCs w:val="21"/>
              </w:rPr>
            </w:pPr>
            <w:r w:rsidRPr="00CC3BD1">
              <w:rPr>
                <w:rFonts w:ascii="Times New Roman" w:hAnsi="Times New Roman"/>
                <w:b/>
                <w:sz w:val="21"/>
                <w:szCs w:val="21"/>
              </w:rPr>
              <w:t>4.45</w:t>
            </w:r>
          </w:p>
        </w:tc>
        <w:tc>
          <w:tcPr>
            <w:tcW w:w="2268" w:type="dxa"/>
            <w:shd w:val="clear" w:color="auto" w:fill="B6DDE8" w:themeFill="accent5" w:themeFillTint="66"/>
          </w:tcPr>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4.60</w:t>
            </w:r>
          </w:p>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 xml:space="preserve">Садржај </w:t>
            </w:r>
            <w:r w:rsidRPr="00CC3BD1">
              <w:rPr>
                <w:rFonts w:ascii="Times New Roman" w:hAnsi="Times New Roman"/>
              </w:rPr>
              <w:t>Web-site-а Школе</w:t>
            </w:r>
          </w:p>
        </w:tc>
        <w:tc>
          <w:tcPr>
            <w:tcW w:w="2331" w:type="dxa"/>
            <w:shd w:val="clear" w:color="auto" w:fill="B6DDE8" w:themeFill="accent5" w:themeFillTint="66"/>
          </w:tcPr>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4.30</w:t>
            </w:r>
          </w:p>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 xml:space="preserve">Профил </w:t>
            </w:r>
            <w:r w:rsidRPr="00CC3BD1">
              <w:rPr>
                <w:rFonts w:ascii="Times New Roman" w:hAnsi="Times New Roman"/>
              </w:rPr>
              <w:t>Школе на друштвеним мрежама (Facebook профили Школе)</w:t>
            </w:r>
          </w:p>
        </w:tc>
      </w:tr>
      <w:tr w:rsidR="00A845AF" w:rsidRPr="00CC3BD1" w:rsidTr="00665E25">
        <w:tc>
          <w:tcPr>
            <w:tcW w:w="3085" w:type="dxa"/>
            <w:shd w:val="clear" w:color="auto" w:fill="B6DDE8" w:themeFill="accent5" w:themeFillTint="66"/>
          </w:tcPr>
          <w:p w:rsidR="00A845AF" w:rsidRPr="00CC3BD1" w:rsidRDefault="00A845AF" w:rsidP="00665E25">
            <w:pPr>
              <w:jc w:val="right"/>
              <w:rPr>
                <w:rFonts w:ascii="Times New Roman" w:hAnsi="Times New Roman"/>
              </w:rPr>
            </w:pPr>
            <w:r w:rsidRPr="00CC3BD1">
              <w:rPr>
                <w:rFonts w:ascii="Times New Roman" w:hAnsi="Times New Roman"/>
              </w:rPr>
              <w:t>Просечна оцена</w:t>
            </w:r>
          </w:p>
        </w:tc>
        <w:tc>
          <w:tcPr>
            <w:tcW w:w="1559" w:type="dxa"/>
            <w:shd w:val="clear" w:color="auto" w:fill="B6DDE8" w:themeFill="accent5" w:themeFillTint="66"/>
          </w:tcPr>
          <w:p w:rsidR="00A845AF" w:rsidRPr="00CC3BD1" w:rsidRDefault="00A845AF" w:rsidP="00665E25">
            <w:pPr>
              <w:jc w:val="center"/>
              <w:rPr>
                <w:rFonts w:ascii="Times New Roman" w:hAnsi="Times New Roman"/>
                <w:b/>
                <w:sz w:val="21"/>
                <w:szCs w:val="21"/>
              </w:rPr>
            </w:pPr>
            <w:r w:rsidRPr="00CC3BD1">
              <w:rPr>
                <w:rFonts w:ascii="Times New Roman" w:hAnsi="Times New Roman"/>
                <w:b/>
                <w:sz w:val="21"/>
                <w:szCs w:val="21"/>
              </w:rPr>
              <w:t>4.32</w:t>
            </w:r>
          </w:p>
        </w:tc>
        <w:tc>
          <w:tcPr>
            <w:tcW w:w="2268" w:type="dxa"/>
            <w:shd w:val="clear" w:color="auto" w:fill="B6DDE8" w:themeFill="accent5" w:themeFillTint="66"/>
          </w:tcPr>
          <w:p w:rsidR="00A845AF" w:rsidRPr="00CC3BD1" w:rsidRDefault="00A845AF" w:rsidP="00665E25">
            <w:pPr>
              <w:jc w:val="center"/>
              <w:rPr>
                <w:rFonts w:ascii="Times New Roman" w:hAnsi="Times New Roman"/>
                <w:sz w:val="21"/>
                <w:szCs w:val="21"/>
              </w:rPr>
            </w:pPr>
          </w:p>
        </w:tc>
        <w:tc>
          <w:tcPr>
            <w:tcW w:w="2331" w:type="dxa"/>
            <w:shd w:val="clear" w:color="auto" w:fill="B6DDE8" w:themeFill="accent5" w:themeFillTint="66"/>
          </w:tcPr>
          <w:p w:rsidR="00A845AF" w:rsidRPr="00CC3BD1" w:rsidRDefault="00A845AF" w:rsidP="00665E25">
            <w:pPr>
              <w:jc w:val="center"/>
              <w:rPr>
                <w:rFonts w:ascii="Times New Roman" w:hAnsi="Times New Roman"/>
                <w:sz w:val="21"/>
                <w:szCs w:val="21"/>
              </w:rPr>
            </w:pPr>
          </w:p>
        </w:tc>
      </w:tr>
    </w:tbl>
    <w:p w:rsidR="00A845AF" w:rsidRPr="00CC3BD1" w:rsidRDefault="00A845AF" w:rsidP="00A845AF">
      <w:pPr>
        <w:spacing w:after="0" w:line="240" w:lineRule="auto"/>
        <w:jc w:val="center"/>
        <w:rPr>
          <w:rFonts w:ascii="Times New Roman" w:hAnsi="Times New Roman"/>
        </w:rPr>
      </w:pPr>
    </w:p>
    <w:p w:rsidR="00A845AF" w:rsidRPr="00CC3BD1" w:rsidRDefault="00A845AF" w:rsidP="00A845AF">
      <w:pPr>
        <w:spacing w:after="0" w:line="240" w:lineRule="auto"/>
        <w:jc w:val="center"/>
        <w:rPr>
          <w:rFonts w:ascii="Times New Roman" w:hAnsi="Times New Roman"/>
        </w:rPr>
      </w:pPr>
    </w:p>
    <w:p w:rsidR="00A845AF" w:rsidRPr="00CC3BD1" w:rsidRDefault="00A845AF" w:rsidP="00A845AF">
      <w:pPr>
        <w:spacing w:after="0" w:line="240" w:lineRule="auto"/>
        <w:jc w:val="center"/>
        <w:rPr>
          <w:rFonts w:ascii="Times New Roman" w:hAnsi="Times New Roman"/>
          <w:b/>
          <w:i/>
        </w:rPr>
        <w:sectPr w:rsidR="00A845AF" w:rsidRPr="00CC3BD1" w:rsidSect="00665E25">
          <w:pgSz w:w="11907" w:h="16839" w:code="9"/>
          <w:pgMar w:top="1440" w:right="1440" w:bottom="1440" w:left="1440" w:header="720" w:footer="720" w:gutter="0"/>
          <w:cols w:space="720"/>
          <w:docGrid w:linePitch="360"/>
        </w:sectPr>
      </w:pPr>
    </w:p>
    <w:p w:rsidR="00A845AF" w:rsidRPr="00CC3BD1" w:rsidRDefault="00A845AF" w:rsidP="00A845AF">
      <w:pPr>
        <w:spacing w:after="0" w:line="240" w:lineRule="auto"/>
        <w:jc w:val="center"/>
        <w:rPr>
          <w:rFonts w:ascii="Times New Roman" w:hAnsi="Times New Roman"/>
          <w:b/>
          <w:i/>
        </w:rPr>
      </w:pPr>
      <w:r w:rsidRPr="00CC3BD1">
        <w:rPr>
          <w:rFonts w:ascii="Times New Roman" w:hAnsi="Times New Roman"/>
          <w:b/>
          <w:i/>
        </w:rPr>
        <w:lastRenderedPageBreak/>
        <w:t>Графикон 1</w:t>
      </w:r>
      <w:r w:rsidR="00E50936" w:rsidRPr="00CC3BD1">
        <w:rPr>
          <w:rFonts w:ascii="Times New Roman" w:hAnsi="Times New Roman"/>
          <w:b/>
          <w:i/>
        </w:rPr>
        <w:t>4</w:t>
      </w:r>
      <w:r w:rsidRPr="00CC3BD1">
        <w:rPr>
          <w:rFonts w:ascii="Times New Roman" w:hAnsi="Times New Roman"/>
          <w:b/>
          <w:i/>
        </w:rPr>
        <w:t>: Вредновање услова рада Школе од стране студената</w:t>
      </w:r>
    </w:p>
    <w:p w:rsidR="00A845AF" w:rsidRPr="00CC3BD1" w:rsidRDefault="00A845AF" w:rsidP="00A845AF">
      <w:pPr>
        <w:spacing w:after="0" w:line="240" w:lineRule="auto"/>
        <w:jc w:val="center"/>
        <w:rPr>
          <w:rFonts w:ascii="Times New Roman" w:hAnsi="Times New Roman"/>
        </w:rPr>
      </w:pPr>
      <w:r w:rsidRPr="00CC3BD1">
        <w:rPr>
          <w:rFonts w:ascii="Times New Roman" w:hAnsi="Times New Roman"/>
          <w:noProof/>
          <w:lang w:val="en-US"/>
        </w:rPr>
        <w:drawing>
          <wp:inline distT="0" distB="0" distL="0" distR="0">
            <wp:extent cx="5429250" cy="4457700"/>
            <wp:effectExtent l="19050" t="0" r="19050" b="0"/>
            <wp:docPr id="2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A845AF" w:rsidRPr="00CC3BD1" w:rsidRDefault="00A845AF" w:rsidP="00A845AF">
      <w:pPr>
        <w:spacing w:after="0" w:line="240" w:lineRule="auto"/>
        <w:jc w:val="both"/>
        <w:rPr>
          <w:rFonts w:ascii="Times New Roman" w:hAnsi="Times New Roman"/>
        </w:rPr>
      </w:pPr>
    </w:p>
    <w:p w:rsidR="00A845AF" w:rsidRPr="00CC3BD1" w:rsidRDefault="00A845AF" w:rsidP="00A845AF">
      <w:pPr>
        <w:spacing w:after="0" w:line="240" w:lineRule="auto"/>
        <w:jc w:val="both"/>
        <w:rPr>
          <w:rFonts w:ascii="Times New Roman" w:hAnsi="Times New Roman"/>
          <w:b/>
        </w:rPr>
      </w:pPr>
    </w:p>
    <w:p w:rsidR="00A845AF" w:rsidRPr="00CC3BD1" w:rsidRDefault="00A845AF" w:rsidP="00A845AF">
      <w:pPr>
        <w:spacing w:after="0" w:line="240" w:lineRule="auto"/>
        <w:jc w:val="both"/>
        <w:rPr>
          <w:rFonts w:ascii="Times New Roman" w:hAnsi="Times New Roman"/>
          <w:b/>
        </w:rPr>
      </w:pPr>
      <w:r w:rsidRPr="00CC3BD1">
        <w:rPr>
          <w:rFonts w:ascii="Times New Roman" w:hAnsi="Times New Roman"/>
          <w:b/>
        </w:rPr>
        <w:t>ЗАКЉУЧЦИ И ПРЕПОРУКЕ</w:t>
      </w:r>
    </w:p>
    <w:p w:rsidR="00A845AF" w:rsidRPr="00CC3BD1" w:rsidRDefault="00A845AF" w:rsidP="00A845AF">
      <w:pPr>
        <w:pStyle w:val="ListParagraph"/>
        <w:numPr>
          <w:ilvl w:val="0"/>
          <w:numId w:val="20"/>
        </w:numPr>
        <w:spacing w:before="40" w:after="40" w:line="240" w:lineRule="auto"/>
        <w:jc w:val="both"/>
        <w:rPr>
          <w:rFonts w:ascii="Times New Roman" w:hAnsi="Times New Roman" w:cs="Times New Roman"/>
        </w:rPr>
      </w:pPr>
      <w:r w:rsidRPr="00CC3BD1">
        <w:rPr>
          <w:rFonts w:ascii="Times New Roman" w:hAnsi="Times New Roman" w:cs="Times New Roman"/>
        </w:rPr>
        <w:t xml:space="preserve">Студенти су исказали висок степен задовољства условима рада Школе, јер  је просечна оцена свих елемената вредновања 4.32 (врло добар). </w:t>
      </w:r>
    </w:p>
    <w:p w:rsidR="00A845AF" w:rsidRPr="00CC3BD1" w:rsidRDefault="00A845AF" w:rsidP="00A845AF">
      <w:pPr>
        <w:pStyle w:val="ListParagraph"/>
        <w:numPr>
          <w:ilvl w:val="0"/>
          <w:numId w:val="20"/>
        </w:numPr>
        <w:spacing w:before="40" w:after="40" w:line="240" w:lineRule="auto"/>
        <w:jc w:val="both"/>
        <w:rPr>
          <w:rFonts w:ascii="Times New Roman" w:hAnsi="Times New Roman" w:cs="Times New Roman"/>
        </w:rPr>
      </w:pPr>
      <w:r w:rsidRPr="00CC3BD1">
        <w:rPr>
          <w:rFonts w:ascii="Times New Roman" w:hAnsi="Times New Roman" w:cs="Times New Roman"/>
        </w:rPr>
        <w:t>У периоду од претходне четири године доста је уложено у побољшање унутрашње инфраструктуре рада Школе. Улагање у спољашњи изглед Школе је ограничено чињеницом да Школа нема самосталну зграду, већ да ради у истој згради са другом, средњом школом – Школом примењених уметности, тако да није могуће да се потпуно самостално бави унапређењем спољашњег изгледа зграде.</w:t>
      </w:r>
    </w:p>
    <w:p w:rsidR="00A845AF" w:rsidRPr="00CC3BD1" w:rsidRDefault="00A845AF" w:rsidP="00A845AF">
      <w:pPr>
        <w:pStyle w:val="ListParagraph"/>
        <w:numPr>
          <w:ilvl w:val="0"/>
          <w:numId w:val="20"/>
        </w:numPr>
        <w:spacing w:before="40" w:after="40" w:line="240" w:lineRule="auto"/>
        <w:jc w:val="both"/>
        <w:rPr>
          <w:rFonts w:ascii="Times New Roman" w:hAnsi="Times New Roman" w:cs="Times New Roman"/>
        </w:rPr>
      </w:pPr>
      <w:r w:rsidRPr="00CC3BD1">
        <w:rPr>
          <w:rFonts w:ascii="Times New Roman" w:hAnsi="Times New Roman" w:cs="Times New Roman"/>
        </w:rPr>
        <w:t>С обзиром да је у току актуелне школске године планирано унапређење софтвера у Студентској служби, очекује се да ће то ослободити више времена запослених за комуникацију са студентима и давање информација значајних за студирање.</w:t>
      </w:r>
    </w:p>
    <w:p w:rsidR="00A845AF" w:rsidRPr="00CC3BD1" w:rsidRDefault="00A845AF" w:rsidP="00A845AF">
      <w:pPr>
        <w:pStyle w:val="ListParagraph"/>
        <w:numPr>
          <w:ilvl w:val="0"/>
          <w:numId w:val="20"/>
        </w:numPr>
        <w:spacing w:before="40" w:after="40" w:line="240" w:lineRule="auto"/>
        <w:jc w:val="both"/>
        <w:rPr>
          <w:rFonts w:ascii="Times New Roman" w:hAnsi="Times New Roman" w:cs="Times New Roman"/>
        </w:rPr>
      </w:pPr>
      <w:r w:rsidRPr="00CC3BD1">
        <w:rPr>
          <w:rFonts w:ascii="Times New Roman" w:hAnsi="Times New Roman" w:cs="Times New Roman"/>
        </w:rPr>
        <w:t xml:space="preserve">Као што је већ наведено, елементи вредновања: </w:t>
      </w:r>
      <w:r w:rsidRPr="00CC3BD1">
        <w:rPr>
          <w:rFonts w:ascii="Times New Roman" w:hAnsi="Times New Roman" w:cs="Times New Roman"/>
          <w:i/>
          <w:sz w:val="21"/>
          <w:szCs w:val="21"/>
        </w:rPr>
        <w:t xml:space="preserve">Библиотека и Медијатека, Информатички ресурси Школе </w:t>
      </w:r>
      <w:r w:rsidRPr="00CC3BD1">
        <w:rPr>
          <w:rFonts w:ascii="Times New Roman" w:hAnsi="Times New Roman" w:cs="Times New Roman"/>
          <w:sz w:val="21"/>
          <w:szCs w:val="21"/>
        </w:rPr>
        <w:t xml:space="preserve">и </w:t>
      </w:r>
      <w:r w:rsidRPr="00CC3BD1">
        <w:rPr>
          <w:rFonts w:ascii="Times New Roman" w:hAnsi="Times New Roman" w:cs="Times New Roman"/>
          <w:i/>
        </w:rPr>
        <w:t>Web-site и профил Школе на друштвеним мрежама (Facebook профили Школе</w:t>
      </w:r>
      <w:r w:rsidRPr="00CC3BD1">
        <w:rPr>
          <w:rFonts w:ascii="Times New Roman" w:hAnsi="Times New Roman" w:cs="Times New Roman"/>
        </w:rPr>
        <w:t>) добили су високу просечну оцену – врло добар.</w:t>
      </w:r>
    </w:p>
    <w:p w:rsidR="00A845AF" w:rsidRPr="00CC3BD1" w:rsidRDefault="00A845AF" w:rsidP="00A845AF">
      <w:pPr>
        <w:pStyle w:val="ListParagraph"/>
        <w:numPr>
          <w:ilvl w:val="0"/>
          <w:numId w:val="20"/>
        </w:numPr>
        <w:spacing w:before="40" w:after="40" w:line="240" w:lineRule="auto"/>
        <w:jc w:val="both"/>
        <w:rPr>
          <w:rFonts w:ascii="Times New Roman" w:hAnsi="Times New Roman" w:cs="Times New Roman"/>
        </w:rPr>
      </w:pPr>
      <w:r w:rsidRPr="00CC3BD1">
        <w:rPr>
          <w:rFonts w:ascii="Times New Roman" w:hAnsi="Times New Roman" w:cs="Times New Roman"/>
        </w:rPr>
        <w:t>Све добијене оцене различитих елемената вредновања услова рада Школе и појединачних показатеља у оквиру сваког елемента указују на потребу континуираног унапређења и иновативног приступа. За сада нема потребе за формулисањем корективних мера</w:t>
      </w:r>
      <w:r w:rsidRPr="00CC3BD1">
        <w:rPr>
          <w:rStyle w:val="FootnoteReference"/>
        </w:rPr>
        <w:footnoteReference w:id="4"/>
      </w:r>
      <w:r w:rsidRPr="00CC3BD1">
        <w:rPr>
          <w:rFonts w:ascii="Times New Roman" w:hAnsi="Times New Roman" w:cs="Times New Roman"/>
        </w:rPr>
        <w:t>.</w:t>
      </w:r>
    </w:p>
    <w:p w:rsidR="00A845AF" w:rsidRPr="00CC3BD1" w:rsidRDefault="00A845AF" w:rsidP="00A845AF">
      <w:pPr>
        <w:spacing w:after="0" w:line="240" w:lineRule="auto"/>
        <w:jc w:val="both"/>
        <w:rPr>
          <w:rFonts w:ascii="Times New Roman" w:hAnsi="Times New Roman"/>
        </w:rPr>
      </w:pPr>
    </w:p>
    <w:p w:rsidR="00A845AF" w:rsidRPr="00CC3BD1" w:rsidRDefault="00A845AF" w:rsidP="00A845AF">
      <w:pPr>
        <w:spacing w:after="0" w:line="240" w:lineRule="auto"/>
        <w:jc w:val="both"/>
        <w:rPr>
          <w:rFonts w:ascii="Times New Roman" w:hAnsi="Times New Roman"/>
          <w:b/>
        </w:rPr>
      </w:pPr>
    </w:p>
    <w:p w:rsidR="00A845AF" w:rsidRPr="00CC3BD1" w:rsidRDefault="00A845AF" w:rsidP="00A845AF">
      <w:pPr>
        <w:spacing w:after="0" w:line="240" w:lineRule="auto"/>
        <w:jc w:val="both"/>
        <w:rPr>
          <w:rFonts w:ascii="Times New Roman" w:hAnsi="Times New Roman"/>
          <w:b/>
          <w:highlight w:val="yellow"/>
        </w:rPr>
        <w:sectPr w:rsidR="00A845AF" w:rsidRPr="00CC3BD1" w:rsidSect="00665E25">
          <w:pgSz w:w="11907" w:h="16839" w:code="9"/>
          <w:pgMar w:top="1440" w:right="1440" w:bottom="1440" w:left="1440" w:header="720" w:footer="720" w:gutter="0"/>
          <w:cols w:space="720"/>
          <w:docGrid w:linePitch="360"/>
        </w:sectPr>
      </w:pPr>
    </w:p>
    <w:p w:rsidR="00A845AF" w:rsidRPr="00CC3BD1" w:rsidRDefault="00A845AF" w:rsidP="00A845AF">
      <w:pPr>
        <w:shd w:val="clear" w:color="auto" w:fill="B6DDE8" w:themeFill="accent5" w:themeFillTint="66"/>
        <w:spacing w:after="0" w:line="240" w:lineRule="auto"/>
        <w:jc w:val="both"/>
        <w:rPr>
          <w:rFonts w:ascii="Times New Roman" w:hAnsi="Times New Roman"/>
          <w:b/>
        </w:rPr>
      </w:pPr>
      <w:r w:rsidRPr="00CC3BD1">
        <w:rPr>
          <w:rFonts w:ascii="Times New Roman" w:hAnsi="Times New Roman"/>
          <w:b/>
        </w:rPr>
        <w:lastRenderedPageBreak/>
        <w:t>(9) ВРЕДНОВАЊЕ РАДА НЕНАСТАВНОГ ОСОБЉА ОД СТРАНЕ СТУДЕНАТА</w:t>
      </w:r>
    </w:p>
    <w:p w:rsidR="00926497" w:rsidRPr="00CC3BD1" w:rsidRDefault="00926497" w:rsidP="00A845AF">
      <w:pPr>
        <w:spacing w:after="0" w:line="240" w:lineRule="auto"/>
        <w:jc w:val="both"/>
        <w:rPr>
          <w:rFonts w:ascii="Times New Roman" w:hAnsi="Times New Roman"/>
        </w:rPr>
      </w:pPr>
    </w:p>
    <w:p w:rsidR="00A845AF" w:rsidRPr="00CC3BD1" w:rsidRDefault="00A845AF" w:rsidP="00A845AF">
      <w:pPr>
        <w:spacing w:after="0" w:line="240" w:lineRule="auto"/>
        <w:jc w:val="both"/>
        <w:rPr>
          <w:rFonts w:ascii="Times New Roman" w:hAnsi="Times New Roman"/>
        </w:rPr>
      </w:pPr>
      <w:r w:rsidRPr="00CC3BD1">
        <w:rPr>
          <w:rFonts w:ascii="Times New Roman" w:hAnsi="Times New Roman"/>
        </w:rPr>
        <w:t>У анкетирању је учествовало 60 студената III и V семстра oсновних студија оба студијска смера – ВПД и ВЈУ.</w:t>
      </w:r>
    </w:p>
    <w:p w:rsidR="00A845AF" w:rsidRPr="00CC3BD1" w:rsidRDefault="00A845AF" w:rsidP="00A845AF">
      <w:pPr>
        <w:spacing w:after="0" w:line="240" w:lineRule="auto"/>
        <w:jc w:val="both"/>
        <w:rPr>
          <w:rFonts w:ascii="Times New Roman" w:hAnsi="Times New Roman"/>
          <w:b/>
        </w:rPr>
      </w:pPr>
    </w:p>
    <w:p w:rsidR="00A845AF" w:rsidRPr="00CC3BD1" w:rsidRDefault="00A845AF" w:rsidP="00A845AF">
      <w:pPr>
        <w:spacing w:after="0" w:line="240" w:lineRule="auto"/>
        <w:jc w:val="both"/>
        <w:rPr>
          <w:rFonts w:ascii="Times New Roman" w:hAnsi="Times New Roman"/>
          <w:b/>
        </w:rPr>
      </w:pPr>
      <w:r w:rsidRPr="00CC3BD1">
        <w:rPr>
          <w:rFonts w:ascii="Times New Roman" w:hAnsi="Times New Roman"/>
          <w:b/>
        </w:rPr>
        <w:t xml:space="preserve">РЕЗУЛТАТИ </w:t>
      </w:r>
    </w:p>
    <w:p w:rsidR="00A845AF" w:rsidRPr="00CC3BD1" w:rsidRDefault="00A845AF" w:rsidP="00A845AF">
      <w:pPr>
        <w:spacing w:after="0" w:line="240" w:lineRule="auto"/>
        <w:jc w:val="both"/>
        <w:rPr>
          <w:rFonts w:ascii="Times New Roman" w:hAnsi="Times New Roman"/>
        </w:rPr>
      </w:pPr>
      <w:r w:rsidRPr="00CC3BD1">
        <w:rPr>
          <w:rFonts w:ascii="Times New Roman" w:hAnsi="Times New Roman"/>
        </w:rPr>
        <w:t>Табела 2</w:t>
      </w:r>
      <w:r w:rsidR="00926497" w:rsidRPr="00CC3BD1">
        <w:rPr>
          <w:rFonts w:ascii="Times New Roman" w:hAnsi="Times New Roman"/>
        </w:rPr>
        <w:t>1</w:t>
      </w:r>
      <w:r w:rsidRPr="00CC3BD1">
        <w:rPr>
          <w:rFonts w:ascii="Times New Roman" w:hAnsi="Times New Roman"/>
        </w:rPr>
        <w:t xml:space="preserve"> и графикон </w:t>
      </w:r>
      <w:r w:rsidR="00926497" w:rsidRPr="00CC3BD1">
        <w:rPr>
          <w:rFonts w:ascii="Times New Roman" w:hAnsi="Times New Roman"/>
        </w:rPr>
        <w:t>15</w:t>
      </w:r>
      <w:r w:rsidRPr="00CC3BD1">
        <w:rPr>
          <w:rFonts w:ascii="Times New Roman" w:hAnsi="Times New Roman"/>
        </w:rPr>
        <w:t xml:space="preserve"> приказују просечне оцене рада ненаставног особља које су дали анкетирани студенти.</w:t>
      </w:r>
    </w:p>
    <w:p w:rsidR="00A845AF" w:rsidRPr="00CC3BD1" w:rsidRDefault="00A845AF" w:rsidP="00A845AF">
      <w:pPr>
        <w:spacing w:after="0" w:line="240" w:lineRule="auto"/>
        <w:jc w:val="both"/>
        <w:rPr>
          <w:rFonts w:ascii="Times New Roman" w:hAnsi="Times New Roman"/>
        </w:rPr>
      </w:pPr>
    </w:p>
    <w:p w:rsidR="00A845AF" w:rsidRPr="00CC3BD1" w:rsidRDefault="00A845AF" w:rsidP="00A845AF">
      <w:pPr>
        <w:spacing w:after="0" w:line="240" w:lineRule="auto"/>
        <w:jc w:val="center"/>
        <w:rPr>
          <w:rFonts w:ascii="Times New Roman" w:hAnsi="Times New Roman"/>
          <w:b/>
          <w:i/>
        </w:rPr>
      </w:pPr>
      <w:r w:rsidRPr="00CC3BD1">
        <w:rPr>
          <w:rFonts w:ascii="Times New Roman" w:hAnsi="Times New Roman"/>
          <w:b/>
          <w:i/>
        </w:rPr>
        <w:t>Табела 2</w:t>
      </w:r>
      <w:r w:rsidR="00926497" w:rsidRPr="00CC3BD1">
        <w:rPr>
          <w:rFonts w:ascii="Times New Roman" w:hAnsi="Times New Roman"/>
          <w:b/>
          <w:i/>
        </w:rPr>
        <w:t>1</w:t>
      </w:r>
      <w:r w:rsidRPr="00CC3BD1">
        <w:rPr>
          <w:rFonts w:ascii="Times New Roman" w:hAnsi="Times New Roman"/>
          <w:b/>
          <w:i/>
        </w:rPr>
        <w:t>: Просечне оцене ненаставног особља од стране студената</w:t>
      </w:r>
    </w:p>
    <w:tbl>
      <w:tblPr>
        <w:tblStyle w:val="TableGrid"/>
        <w:tblW w:w="0" w:type="auto"/>
        <w:tblInd w:w="817"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5528"/>
        <w:gridCol w:w="2410"/>
      </w:tblGrid>
      <w:tr w:rsidR="00A845AF" w:rsidRPr="00CC3BD1" w:rsidTr="00665E25">
        <w:tc>
          <w:tcPr>
            <w:tcW w:w="5528" w:type="dxa"/>
            <w:shd w:val="clear" w:color="auto" w:fill="B6DDE8" w:themeFill="accent5" w:themeFillTint="66"/>
          </w:tcPr>
          <w:p w:rsidR="00A845AF" w:rsidRPr="00CC3BD1" w:rsidRDefault="00A845AF" w:rsidP="00665E25">
            <w:pPr>
              <w:jc w:val="center"/>
              <w:rPr>
                <w:rFonts w:ascii="Times New Roman" w:hAnsi="Times New Roman"/>
              </w:rPr>
            </w:pPr>
            <w:r w:rsidRPr="00CC3BD1">
              <w:rPr>
                <w:rFonts w:ascii="Times New Roman" w:hAnsi="Times New Roman"/>
              </w:rPr>
              <w:t>Назив радног места</w:t>
            </w:r>
          </w:p>
        </w:tc>
        <w:tc>
          <w:tcPr>
            <w:tcW w:w="2410" w:type="dxa"/>
            <w:shd w:val="clear" w:color="auto" w:fill="B6DDE8" w:themeFill="accent5" w:themeFillTint="66"/>
          </w:tcPr>
          <w:p w:rsidR="00A845AF" w:rsidRPr="00CC3BD1" w:rsidRDefault="00A845AF" w:rsidP="00665E25">
            <w:pPr>
              <w:jc w:val="center"/>
              <w:rPr>
                <w:rFonts w:ascii="Times New Roman" w:hAnsi="Times New Roman"/>
              </w:rPr>
            </w:pPr>
            <w:r w:rsidRPr="00CC3BD1">
              <w:rPr>
                <w:rFonts w:ascii="Times New Roman" w:hAnsi="Times New Roman"/>
              </w:rPr>
              <w:t>Просечна оцена рада</w:t>
            </w:r>
          </w:p>
        </w:tc>
      </w:tr>
      <w:tr w:rsidR="00A845AF" w:rsidRPr="00CC3BD1" w:rsidTr="00665E25">
        <w:tc>
          <w:tcPr>
            <w:tcW w:w="5528" w:type="dxa"/>
            <w:shd w:val="clear" w:color="auto" w:fill="DAEEF3" w:themeFill="accent5" w:themeFillTint="33"/>
          </w:tcPr>
          <w:p w:rsidR="00A845AF" w:rsidRPr="00CC3BD1" w:rsidRDefault="00A845AF" w:rsidP="00665E25">
            <w:pPr>
              <w:rPr>
                <w:rFonts w:ascii="Times New Roman" w:hAnsi="Times New Roman"/>
              </w:rPr>
            </w:pPr>
            <w:r w:rsidRPr="00CC3BD1">
              <w:rPr>
                <w:rFonts w:ascii="Times New Roman" w:hAnsi="Times New Roman"/>
              </w:rPr>
              <w:t>Секретар Школе</w:t>
            </w:r>
          </w:p>
        </w:tc>
        <w:tc>
          <w:tcPr>
            <w:tcW w:w="2410" w:type="dxa"/>
            <w:shd w:val="clear" w:color="auto" w:fill="DAEEF3" w:themeFill="accent5" w:themeFillTint="33"/>
          </w:tcPr>
          <w:p w:rsidR="00A845AF" w:rsidRPr="00CC3BD1" w:rsidRDefault="00A845AF" w:rsidP="00665E25">
            <w:pPr>
              <w:jc w:val="center"/>
              <w:rPr>
                <w:rFonts w:ascii="Times New Roman" w:hAnsi="Times New Roman"/>
              </w:rPr>
            </w:pPr>
            <w:r w:rsidRPr="00CC3BD1">
              <w:rPr>
                <w:rFonts w:ascii="Times New Roman" w:hAnsi="Times New Roman"/>
              </w:rPr>
              <w:t>4.79</w:t>
            </w:r>
          </w:p>
        </w:tc>
      </w:tr>
      <w:tr w:rsidR="00A845AF" w:rsidRPr="00CC3BD1" w:rsidTr="00665E25">
        <w:tc>
          <w:tcPr>
            <w:tcW w:w="5528" w:type="dxa"/>
            <w:shd w:val="clear" w:color="auto" w:fill="B6DDE8" w:themeFill="accent5" w:themeFillTint="66"/>
          </w:tcPr>
          <w:p w:rsidR="00A845AF" w:rsidRPr="00CC3BD1" w:rsidRDefault="00A845AF" w:rsidP="00665E25">
            <w:pPr>
              <w:rPr>
                <w:rFonts w:ascii="Times New Roman" w:hAnsi="Times New Roman"/>
              </w:rPr>
            </w:pPr>
            <w:r w:rsidRPr="00CC3BD1">
              <w:rPr>
                <w:rFonts w:ascii="Times New Roman" w:hAnsi="Times New Roman"/>
              </w:rPr>
              <w:t>Административно-технички сарадник</w:t>
            </w:r>
          </w:p>
        </w:tc>
        <w:tc>
          <w:tcPr>
            <w:tcW w:w="2410" w:type="dxa"/>
            <w:shd w:val="clear" w:color="auto" w:fill="B6DDE8" w:themeFill="accent5" w:themeFillTint="66"/>
          </w:tcPr>
          <w:p w:rsidR="00A845AF" w:rsidRPr="00CC3BD1" w:rsidRDefault="00A845AF" w:rsidP="00665E25">
            <w:pPr>
              <w:jc w:val="center"/>
              <w:rPr>
                <w:rFonts w:ascii="Times New Roman" w:hAnsi="Times New Roman"/>
              </w:rPr>
            </w:pPr>
            <w:r w:rsidRPr="00CC3BD1">
              <w:rPr>
                <w:rFonts w:ascii="Times New Roman" w:hAnsi="Times New Roman"/>
              </w:rPr>
              <w:t>4.74</w:t>
            </w:r>
          </w:p>
        </w:tc>
      </w:tr>
      <w:tr w:rsidR="00A845AF" w:rsidRPr="00CC3BD1" w:rsidTr="00665E25">
        <w:tc>
          <w:tcPr>
            <w:tcW w:w="5528" w:type="dxa"/>
            <w:shd w:val="clear" w:color="auto" w:fill="DAEEF3" w:themeFill="accent5" w:themeFillTint="33"/>
          </w:tcPr>
          <w:p w:rsidR="00A845AF" w:rsidRPr="00CC3BD1" w:rsidRDefault="00A845AF" w:rsidP="00665E25">
            <w:pPr>
              <w:rPr>
                <w:rFonts w:ascii="Times New Roman" w:hAnsi="Times New Roman"/>
              </w:rPr>
            </w:pPr>
            <w:r w:rsidRPr="00CC3BD1">
              <w:rPr>
                <w:rFonts w:ascii="Times New Roman" w:hAnsi="Times New Roman"/>
              </w:rPr>
              <w:t>Медијатекар-библиотекар</w:t>
            </w:r>
          </w:p>
        </w:tc>
        <w:tc>
          <w:tcPr>
            <w:tcW w:w="2410" w:type="dxa"/>
            <w:shd w:val="clear" w:color="auto" w:fill="DAEEF3" w:themeFill="accent5" w:themeFillTint="33"/>
          </w:tcPr>
          <w:p w:rsidR="00A845AF" w:rsidRPr="00CC3BD1" w:rsidRDefault="00A845AF" w:rsidP="00665E25">
            <w:pPr>
              <w:jc w:val="center"/>
              <w:rPr>
                <w:rFonts w:ascii="Times New Roman" w:hAnsi="Times New Roman"/>
              </w:rPr>
            </w:pPr>
            <w:r w:rsidRPr="00CC3BD1">
              <w:rPr>
                <w:rFonts w:ascii="Times New Roman" w:hAnsi="Times New Roman"/>
              </w:rPr>
              <w:t>4.85</w:t>
            </w:r>
          </w:p>
        </w:tc>
      </w:tr>
      <w:tr w:rsidR="00A845AF" w:rsidRPr="00CC3BD1" w:rsidTr="00665E25">
        <w:tc>
          <w:tcPr>
            <w:tcW w:w="5528" w:type="dxa"/>
            <w:shd w:val="clear" w:color="auto" w:fill="B6DDE8" w:themeFill="accent5" w:themeFillTint="66"/>
          </w:tcPr>
          <w:p w:rsidR="00A845AF" w:rsidRPr="00CC3BD1" w:rsidRDefault="00A845AF" w:rsidP="00665E25">
            <w:pPr>
              <w:rPr>
                <w:rFonts w:ascii="Times New Roman" w:hAnsi="Times New Roman"/>
              </w:rPr>
            </w:pPr>
            <w:r w:rsidRPr="00CC3BD1">
              <w:rPr>
                <w:rFonts w:ascii="Times New Roman" w:hAnsi="Times New Roman"/>
              </w:rPr>
              <w:t>Сарадник за информациону технологију</w:t>
            </w:r>
          </w:p>
        </w:tc>
        <w:tc>
          <w:tcPr>
            <w:tcW w:w="2410" w:type="dxa"/>
            <w:shd w:val="clear" w:color="auto" w:fill="B6DDE8" w:themeFill="accent5" w:themeFillTint="66"/>
          </w:tcPr>
          <w:p w:rsidR="00A845AF" w:rsidRPr="00CC3BD1" w:rsidRDefault="00A845AF" w:rsidP="00665E25">
            <w:pPr>
              <w:jc w:val="center"/>
              <w:rPr>
                <w:rFonts w:ascii="Times New Roman" w:hAnsi="Times New Roman"/>
              </w:rPr>
            </w:pPr>
            <w:r w:rsidRPr="00CC3BD1">
              <w:rPr>
                <w:rFonts w:ascii="Times New Roman" w:hAnsi="Times New Roman"/>
              </w:rPr>
              <w:t>4.71</w:t>
            </w:r>
          </w:p>
        </w:tc>
      </w:tr>
      <w:tr w:rsidR="00A845AF" w:rsidRPr="00CC3BD1" w:rsidTr="00665E25">
        <w:tc>
          <w:tcPr>
            <w:tcW w:w="5528" w:type="dxa"/>
            <w:shd w:val="clear" w:color="auto" w:fill="DAEEF3" w:themeFill="accent5" w:themeFillTint="33"/>
          </w:tcPr>
          <w:p w:rsidR="00A845AF" w:rsidRPr="00CC3BD1" w:rsidRDefault="00A845AF" w:rsidP="00665E25">
            <w:pPr>
              <w:rPr>
                <w:rFonts w:ascii="Times New Roman" w:hAnsi="Times New Roman"/>
              </w:rPr>
            </w:pPr>
            <w:r w:rsidRPr="00CC3BD1">
              <w:rPr>
                <w:rFonts w:ascii="Times New Roman" w:hAnsi="Times New Roman"/>
              </w:rPr>
              <w:t>Организатор и координатор наставе и праксе</w:t>
            </w:r>
          </w:p>
        </w:tc>
        <w:tc>
          <w:tcPr>
            <w:tcW w:w="2410" w:type="dxa"/>
            <w:shd w:val="clear" w:color="auto" w:fill="DAEEF3" w:themeFill="accent5" w:themeFillTint="33"/>
          </w:tcPr>
          <w:p w:rsidR="00A845AF" w:rsidRPr="00CC3BD1" w:rsidRDefault="00A845AF" w:rsidP="00665E25">
            <w:pPr>
              <w:jc w:val="center"/>
              <w:rPr>
                <w:rFonts w:ascii="Times New Roman" w:hAnsi="Times New Roman"/>
              </w:rPr>
            </w:pPr>
            <w:r w:rsidRPr="00CC3BD1">
              <w:rPr>
                <w:rFonts w:ascii="Times New Roman" w:hAnsi="Times New Roman"/>
              </w:rPr>
              <w:t>4.95</w:t>
            </w:r>
          </w:p>
        </w:tc>
      </w:tr>
      <w:tr w:rsidR="00A845AF" w:rsidRPr="00CC3BD1" w:rsidTr="00665E25">
        <w:tc>
          <w:tcPr>
            <w:tcW w:w="5528" w:type="dxa"/>
            <w:shd w:val="clear" w:color="auto" w:fill="B6DDE8" w:themeFill="accent5" w:themeFillTint="66"/>
          </w:tcPr>
          <w:p w:rsidR="00A845AF" w:rsidRPr="00CC3BD1" w:rsidRDefault="00A845AF" w:rsidP="00665E25">
            <w:pPr>
              <w:rPr>
                <w:rFonts w:ascii="Times New Roman" w:hAnsi="Times New Roman"/>
              </w:rPr>
            </w:pPr>
            <w:r w:rsidRPr="00CC3BD1">
              <w:rPr>
                <w:rFonts w:ascii="Times New Roman" w:hAnsi="Times New Roman"/>
              </w:rPr>
              <w:t>Референт за студентска питања 1, Р. Андрић</w:t>
            </w:r>
          </w:p>
        </w:tc>
        <w:tc>
          <w:tcPr>
            <w:tcW w:w="2410" w:type="dxa"/>
            <w:shd w:val="clear" w:color="auto" w:fill="B6DDE8" w:themeFill="accent5" w:themeFillTint="66"/>
          </w:tcPr>
          <w:p w:rsidR="00A845AF" w:rsidRPr="00CC3BD1" w:rsidRDefault="00A845AF" w:rsidP="00665E25">
            <w:pPr>
              <w:jc w:val="center"/>
              <w:rPr>
                <w:rFonts w:ascii="Times New Roman" w:hAnsi="Times New Roman"/>
              </w:rPr>
            </w:pPr>
            <w:r w:rsidRPr="00CC3BD1">
              <w:rPr>
                <w:rFonts w:ascii="Times New Roman" w:hAnsi="Times New Roman"/>
              </w:rPr>
              <w:t>4.68</w:t>
            </w:r>
          </w:p>
        </w:tc>
      </w:tr>
      <w:tr w:rsidR="00A845AF" w:rsidRPr="00CC3BD1" w:rsidTr="00665E25">
        <w:tc>
          <w:tcPr>
            <w:tcW w:w="5528" w:type="dxa"/>
            <w:shd w:val="clear" w:color="auto" w:fill="DAEEF3" w:themeFill="accent5" w:themeFillTint="33"/>
          </w:tcPr>
          <w:p w:rsidR="00A845AF" w:rsidRPr="00CC3BD1" w:rsidRDefault="00A845AF" w:rsidP="00665E25">
            <w:pPr>
              <w:rPr>
                <w:rFonts w:ascii="Times New Roman" w:hAnsi="Times New Roman"/>
              </w:rPr>
            </w:pPr>
            <w:r w:rsidRPr="00CC3BD1">
              <w:rPr>
                <w:rFonts w:ascii="Times New Roman" w:hAnsi="Times New Roman"/>
              </w:rPr>
              <w:t>Референт за студентска питања 2, А.Станић</w:t>
            </w:r>
          </w:p>
        </w:tc>
        <w:tc>
          <w:tcPr>
            <w:tcW w:w="2410" w:type="dxa"/>
            <w:shd w:val="clear" w:color="auto" w:fill="DAEEF3" w:themeFill="accent5" w:themeFillTint="33"/>
          </w:tcPr>
          <w:p w:rsidR="00A845AF" w:rsidRPr="00CC3BD1" w:rsidRDefault="00A845AF" w:rsidP="00665E25">
            <w:pPr>
              <w:jc w:val="center"/>
              <w:rPr>
                <w:rFonts w:ascii="Times New Roman" w:hAnsi="Times New Roman"/>
              </w:rPr>
            </w:pPr>
            <w:r w:rsidRPr="00CC3BD1">
              <w:rPr>
                <w:rFonts w:ascii="Times New Roman" w:hAnsi="Times New Roman"/>
              </w:rPr>
              <w:t>4.29</w:t>
            </w:r>
          </w:p>
        </w:tc>
      </w:tr>
      <w:tr w:rsidR="00A845AF" w:rsidRPr="00CC3BD1" w:rsidTr="00665E25">
        <w:tc>
          <w:tcPr>
            <w:tcW w:w="5528" w:type="dxa"/>
            <w:shd w:val="clear" w:color="auto" w:fill="B6DDE8" w:themeFill="accent5" w:themeFillTint="66"/>
          </w:tcPr>
          <w:p w:rsidR="00A845AF" w:rsidRPr="00CC3BD1" w:rsidRDefault="00A845AF" w:rsidP="00665E25">
            <w:pPr>
              <w:rPr>
                <w:rFonts w:ascii="Times New Roman" w:hAnsi="Times New Roman"/>
              </w:rPr>
            </w:pPr>
            <w:r w:rsidRPr="00CC3BD1">
              <w:rPr>
                <w:rFonts w:ascii="Times New Roman" w:hAnsi="Times New Roman"/>
              </w:rPr>
              <w:t>Радник на пружању услуга у скриптарници</w:t>
            </w:r>
          </w:p>
        </w:tc>
        <w:tc>
          <w:tcPr>
            <w:tcW w:w="2410" w:type="dxa"/>
            <w:shd w:val="clear" w:color="auto" w:fill="B6DDE8" w:themeFill="accent5" w:themeFillTint="66"/>
          </w:tcPr>
          <w:p w:rsidR="00A845AF" w:rsidRPr="00CC3BD1" w:rsidRDefault="00A845AF" w:rsidP="00665E25">
            <w:pPr>
              <w:jc w:val="center"/>
              <w:rPr>
                <w:rFonts w:ascii="Times New Roman" w:hAnsi="Times New Roman"/>
              </w:rPr>
            </w:pPr>
            <w:r w:rsidRPr="00CC3BD1">
              <w:rPr>
                <w:rFonts w:ascii="Times New Roman" w:hAnsi="Times New Roman"/>
              </w:rPr>
              <w:t>4.96</w:t>
            </w:r>
          </w:p>
        </w:tc>
      </w:tr>
      <w:tr w:rsidR="00A845AF" w:rsidRPr="00CC3BD1" w:rsidTr="00665E25">
        <w:tc>
          <w:tcPr>
            <w:tcW w:w="5528" w:type="dxa"/>
            <w:shd w:val="clear" w:color="auto" w:fill="DAEEF3" w:themeFill="accent5" w:themeFillTint="33"/>
          </w:tcPr>
          <w:p w:rsidR="00A845AF" w:rsidRPr="00CC3BD1" w:rsidRDefault="00A845AF" w:rsidP="00665E25">
            <w:pPr>
              <w:rPr>
                <w:rFonts w:ascii="Times New Roman" w:hAnsi="Times New Roman"/>
              </w:rPr>
            </w:pPr>
            <w:r w:rsidRPr="00CC3BD1">
              <w:rPr>
                <w:rFonts w:ascii="Times New Roman" w:hAnsi="Times New Roman"/>
              </w:rPr>
              <w:t>Спремачице</w:t>
            </w:r>
          </w:p>
        </w:tc>
        <w:tc>
          <w:tcPr>
            <w:tcW w:w="2410" w:type="dxa"/>
            <w:shd w:val="clear" w:color="auto" w:fill="DAEEF3" w:themeFill="accent5" w:themeFillTint="33"/>
          </w:tcPr>
          <w:p w:rsidR="00A845AF" w:rsidRPr="00CC3BD1" w:rsidRDefault="00A845AF" w:rsidP="00665E25">
            <w:pPr>
              <w:jc w:val="center"/>
              <w:rPr>
                <w:rFonts w:ascii="Times New Roman" w:hAnsi="Times New Roman"/>
              </w:rPr>
            </w:pPr>
            <w:r w:rsidRPr="00CC3BD1">
              <w:rPr>
                <w:rFonts w:ascii="Times New Roman" w:hAnsi="Times New Roman"/>
              </w:rPr>
              <w:t>4.93</w:t>
            </w:r>
          </w:p>
        </w:tc>
      </w:tr>
      <w:tr w:rsidR="00A845AF" w:rsidRPr="00CC3BD1" w:rsidTr="00665E25">
        <w:tc>
          <w:tcPr>
            <w:tcW w:w="5528" w:type="dxa"/>
            <w:shd w:val="clear" w:color="auto" w:fill="B6DDE8" w:themeFill="accent5" w:themeFillTint="66"/>
          </w:tcPr>
          <w:p w:rsidR="00A845AF" w:rsidRPr="00CC3BD1" w:rsidRDefault="00A845AF" w:rsidP="00665E25">
            <w:pPr>
              <w:rPr>
                <w:rFonts w:ascii="Times New Roman" w:hAnsi="Times New Roman"/>
              </w:rPr>
            </w:pPr>
            <w:r w:rsidRPr="00CC3BD1">
              <w:rPr>
                <w:rFonts w:ascii="Times New Roman" w:hAnsi="Times New Roman"/>
              </w:rPr>
              <w:t>Радници за техничко одржавање простора Школе (домар и портир)</w:t>
            </w:r>
          </w:p>
        </w:tc>
        <w:tc>
          <w:tcPr>
            <w:tcW w:w="2410" w:type="dxa"/>
            <w:shd w:val="clear" w:color="auto" w:fill="B6DDE8" w:themeFill="accent5" w:themeFillTint="66"/>
          </w:tcPr>
          <w:p w:rsidR="00A845AF" w:rsidRPr="00CC3BD1" w:rsidRDefault="00A845AF" w:rsidP="00665E25">
            <w:pPr>
              <w:jc w:val="center"/>
              <w:rPr>
                <w:rFonts w:ascii="Times New Roman" w:hAnsi="Times New Roman"/>
              </w:rPr>
            </w:pPr>
            <w:r w:rsidRPr="00CC3BD1">
              <w:rPr>
                <w:rFonts w:ascii="Times New Roman" w:hAnsi="Times New Roman"/>
              </w:rPr>
              <w:t>4.88</w:t>
            </w:r>
          </w:p>
        </w:tc>
      </w:tr>
      <w:tr w:rsidR="00A845AF" w:rsidRPr="00CC3BD1" w:rsidTr="00665E25">
        <w:tc>
          <w:tcPr>
            <w:tcW w:w="5528" w:type="dxa"/>
            <w:shd w:val="clear" w:color="auto" w:fill="DAEEF3" w:themeFill="accent5" w:themeFillTint="33"/>
          </w:tcPr>
          <w:p w:rsidR="00A845AF" w:rsidRPr="00CC3BD1" w:rsidRDefault="00A845AF" w:rsidP="00665E25">
            <w:pPr>
              <w:jc w:val="right"/>
              <w:rPr>
                <w:rFonts w:ascii="Times New Roman" w:hAnsi="Times New Roman"/>
              </w:rPr>
            </w:pPr>
            <w:r w:rsidRPr="00CC3BD1">
              <w:rPr>
                <w:rFonts w:ascii="Times New Roman" w:hAnsi="Times New Roman"/>
              </w:rPr>
              <w:t xml:space="preserve">Укупна просечна оцена </w:t>
            </w:r>
          </w:p>
        </w:tc>
        <w:tc>
          <w:tcPr>
            <w:tcW w:w="2410" w:type="dxa"/>
            <w:shd w:val="clear" w:color="auto" w:fill="DAEEF3" w:themeFill="accent5" w:themeFillTint="33"/>
          </w:tcPr>
          <w:p w:rsidR="00A845AF" w:rsidRPr="00CC3BD1" w:rsidRDefault="00A845AF" w:rsidP="00665E25">
            <w:pPr>
              <w:jc w:val="center"/>
              <w:rPr>
                <w:rFonts w:ascii="Times New Roman" w:hAnsi="Times New Roman"/>
                <w:b/>
              </w:rPr>
            </w:pPr>
            <w:r w:rsidRPr="00CC3BD1">
              <w:rPr>
                <w:rFonts w:ascii="Times New Roman" w:hAnsi="Times New Roman"/>
                <w:b/>
              </w:rPr>
              <w:t>4.78</w:t>
            </w:r>
          </w:p>
        </w:tc>
      </w:tr>
    </w:tbl>
    <w:p w:rsidR="00A845AF" w:rsidRPr="00CC3BD1" w:rsidRDefault="00A845AF" w:rsidP="00A845AF">
      <w:pPr>
        <w:spacing w:after="0" w:line="240" w:lineRule="auto"/>
        <w:jc w:val="center"/>
        <w:rPr>
          <w:rFonts w:ascii="Times New Roman" w:hAnsi="Times New Roman"/>
        </w:rPr>
      </w:pPr>
    </w:p>
    <w:p w:rsidR="00A845AF" w:rsidRPr="00CC3BD1" w:rsidRDefault="00A845AF" w:rsidP="00A845AF">
      <w:pPr>
        <w:spacing w:after="0" w:line="240" w:lineRule="auto"/>
        <w:jc w:val="center"/>
        <w:rPr>
          <w:rFonts w:ascii="Times New Roman" w:hAnsi="Times New Roman"/>
          <w:b/>
          <w:i/>
        </w:rPr>
      </w:pPr>
      <w:r w:rsidRPr="00CC3BD1">
        <w:rPr>
          <w:rFonts w:ascii="Times New Roman" w:hAnsi="Times New Roman"/>
          <w:b/>
          <w:i/>
        </w:rPr>
        <w:t xml:space="preserve">Графикон </w:t>
      </w:r>
      <w:r w:rsidR="008C5785" w:rsidRPr="00CC3BD1">
        <w:rPr>
          <w:rFonts w:ascii="Times New Roman" w:hAnsi="Times New Roman"/>
          <w:b/>
          <w:i/>
        </w:rPr>
        <w:t>1</w:t>
      </w:r>
      <w:r w:rsidR="00E50936" w:rsidRPr="00CC3BD1">
        <w:rPr>
          <w:rFonts w:ascii="Times New Roman" w:hAnsi="Times New Roman"/>
          <w:b/>
          <w:i/>
        </w:rPr>
        <w:t>5</w:t>
      </w:r>
      <w:r w:rsidRPr="00CC3BD1">
        <w:rPr>
          <w:rFonts w:ascii="Times New Roman" w:hAnsi="Times New Roman"/>
          <w:b/>
          <w:i/>
        </w:rPr>
        <w:t>: Просечне оцене ненаставног особља од стране студената</w:t>
      </w:r>
    </w:p>
    <w:p w:rsidR="00A845AF" w:rsidRPr="00CC3BD1" w:rsidRDefault="00A845AF" w:rsidP="00A845AF">
      <w:pPr>
        <w:spacing w:after="0" w:line="240" w:lineRule="auto"/>
        <w:jc w:val="center"/>
        <w:rPr>
          <w:rFonts w:ascii="Times New Roman" w:hAnsi="Times New Roman"/>
          <w:b/>
        </w:rPr>
      </w:pPr>
      <w:r w:rsidRPr="00CC3BD1">
        <w:rPr>
          <w:rFonts w:ascii="Times New Roman" w:hAnsi="Times New Roman"/>
          <w:b/>
          <w:noProof/>
          <w:lang w:val="en-US"/>
        </w:rPr>
        <w:drawing>
          <wp:inline distT="0" distB="0" distL="0" distR="0">
            <wp:extent cx="5543550" cy="4733925"/>
            <wp:effectExtent l="19050" t="0" r="19050" b="0"/>
            <wp:docPr id="22"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A845AF" w:rsidRPr="00CC3BD1" w:rsidRDefault="00A845AF" w:rsidP="00A845AF">
      <w:pPr>
        <w:spacing w:after="0" w:line="240" w:lineRule="auto"/>
        <w:jc w:val="both"/>
        <w:rPr>
          <w:rFonts w:ascii="Times New Roman" w:hAnsi="Times New Roman"/>
        </w:rPr>
      </w:pPr>
    </w:p>
    <w:p w:rsidR="00A845AF" w:rsidRPr="00CC3BD1" w:rsidRDefault="00A845AF" w:rsidP="00A845AF">
      <w:pPr>
        <w:spacing w:after="0" w:line="240" w:lineRule="auto"/>
        <w:jc w:val="both"/>
        <w:rPr>
          <w:rFonts w:ascii="Times New Roman" w:hAnsi="Times New Roman"/>
        </w:rPr>
      </w:pPr>
    </w:p>
    <w:p w:rsidR="00A845AF" w:rsidRPr="00CC3BD1" w:rsidRDefault="00A845AF" w:rsidP="00A845AF">
      <w:pPr>
        <w:spacing w:after="0" w:line="240" w:lineRule="auto"/>
        <w:jc w:val="both"/>
        <w:rPr>
          <w:rFonts w:ascii="Times New Roman" w:hAnsi="Times New Roman"/>
          <w:b/>
        </w:rPr>
      </w:pPr>
      <w:r w:rsidRPr="00CC3BD1">
        <w:rPr>
          <w:rFonts w:ascii="Times New Roman" w:hAnsi="Times New Roman"/>
          <w:b/>
        </w:rPr>
        <w:t>ЗАКЉУЧЦИ И ПРЕПОРУКЕ</w:t>
      </w:r>
    </w:p>
    <w:p w:rsidR="00A845AF" w:rsidRPr="00CC3BD1" w:rsidRDefault="00A845AF" w:rsidP="00A845AF">
      <w:pPr>
        <w:pStyle w:val="ListParagraph"/>
        <w:numPr>
          <w:ilvl w:val="0"/>
          <w:numId w:val="21"/>
        </w:numPr>
        <w:spacing w:after="0" w:line="240" w:lineRule="auto"/>
        <w:jc w:val="both"/>
        <w:rPr>
          <w:rFonts w:ascii="Times New Roman" w:hAnsi="Times New Roman" w:cs="Times New Roman"/>
        </w:rPr>
      </w:pPr>
      <w:r w:rsidRPr="00CC3BD1">
        <w:rPr>
          <w:rFonts w:ascii="Times New Roman" w:hAnsi="Times New Roman" w:cs="Times New Roman"/>
        </w:rPr>
        <w:t xml:space="preserve">Студенти су вредновали рад ненаставног особља просечном оценом 4.78 (одличан). Распон оцена се креће од 4.29 (један од референата за студентска питања) до 4.96 (радник на пружању услуга у скриптарници). Све оцене за ненаставно особље су одличне, сем  оцене рада једног од референата за студентска питања која је врло добра. С обзиром да су студентима најближи они аспекти рада ненаставног особља који су директно видљиви у сарадњи са студентима, може се закључити да су они били оно чиме су се студенти руководили у свом вредновању. </w:t>
      </w:r>
    </w:p>
    <w:p w:rsidR="00A845AF" w:rsidRPr="00CC3BD1" w:rsidRDefault="00A845AF" w:rsidP="00A845AF">
      <w:pPr>
        <w:pStyle w:val="ListParagraph"/>
        <w:numPr>
          <w:ilvl w:val="0"/>
          <w:numId w:val="21"/>
        </w:numPr>
        <w:spacing w:after="0" w:line="240" w:lineRule="auto"/>
        <w:jc w:val="both"/>
        <w:rPr>
          <w:rFonts w:ascii="Times New Roman" w:hAnsi="Times New Roman" w:cs="Times New Roman"/>
        </w:rPr>
      </w:pPr>
      <w:r w:rsidRPr="00CC3BD1">
        <w:rPr>
          <w:rFonts w:ascii="Times New Roman" w:hAnsi="Times New Roman" w:cs="Times New Roman"/>
        </w:rPr>
        <w:t>С обзиром да су све добијене оцене високе, нема потребе за формулисањем корективних мера. Ипак, пошто оцене рада једног референта за студентска питања одударају од осталих одличних оцена, препорука је да се тој особи предложи да унапреди комуникацију са студентима у мери у којој то не ремети захтеве које Школа има према студентима, а са којима је референт дужан да их упозна.</w:t>
      </w:r>
    </w:p>
    <w:p w:rsidR="00A845AF" w:rsidRPr="00CC3BD1" w:rsidRDefault="00A845AF" w:rsidP="00A845AF">
      <w:pPr>
        <w:spacing w:after="0" w:line="240" w:lineRule="auto"/>
        <w:jc w:val="both"/>
        <w:rPr>
          <w:rFonts w:ascii="Times New Roman" w:hAnsi="Times New Roman"/>
        </w:rPr>
      </w:pPr>
    </w:p>
    <w:p w:rsidR="00A845AF" w:rsidRPr="00CC3BD1" w:rsidRDefault="00A845AF" w:rsidP="00A845AF">
      <w:pPr>
        <w:spacing w:after="0" w:line="240" w:lineRule="auto"/>
        <w:jc w:val="both"/>
        <w:rPr>
          <w:rFonts w:ascii="Times New Roman" w:hAnsi="Times New Roman"/>
        </w:rPr>
      </w:pPr>
    </w:p>
    <w:p w:rsidR="00A845AF" w:rsidRPr="00CC3BD1" w:rsidRDefault="00A845AF" w:rsidP="00A845AF">
      <w:pPr>
        <w:shd w:val="clear" w:color="auto" w:fill="B6DDE8" w:themeFill="accent5" w:themeFillTint="66"/>
        <w:spacing w:after="0" w:line="240" w:lineRule="auto"/>
        <w:jc w:val="both"/>
        <w:rPr>
          <w:rFonts w:ascii="Times New Roman" w:hAnsi="Times New Roman"/>
          <w:b/>
        </w:rPr>
      </w:pPr>
      <w:r w:rsidRPr="00CC3BD1">
        <w:rPr>
          <w:rFonts w:ascii="Times New Roman" w:hAnsi="Times New Roman"/>
          <w:b/>
        </w:rPr>
        <w:t>(10) ВРЕДНОВАЊЕ РАДА НЕНАСТАВНОГ ОСОБЉА ОД СТРАНЕ НАСТАВНИКА И САРАДНИКА</w:t>
      </w:r>
    </w:p>
    <w:p w:rsidR="00A845AF" w:rsidRPr="00CC3BD1" w:rsidRDefault="00A845AF" w:rsidP="00A845AF">
      <w:pPr>
        <w:spacing w:after="0" w:line="240" w:lineRule="auto"/>
        <w:jc w:val="both"/>
        <w:rPr>
          <w:rFonts w:ascii="Times New Roman" w:hAnsi="Times New Roman"/>
        </w:rPr>
      </w:pPr>
      <w:r w:rsidRPr="00CC3BD1">
        <w:rPr>
          <w:rFonts w:ascii="Times New Roman" w:hAnsi="Times New Roman"/>
        </w:rPr>
        <w:t>У анкетирању је учествовало 18 наставника и три сарадника у настави. Наставници и сарадници су вредновали различит аспекте рада ненаставног особља, као што су стручност, ажурност у достављању информација, однос према наставницима итд.</w:t>
      </w:r>
    </w:p>
    <w:p w:rsidR="00A845AF" w:rsidRPr="00CC3BD1" w:rsidRDefault="00A845AF" w:rsidP="00A845AF">
      <w:pPr>
        <w:spacing w:after="0" w:line="240" w:lineRule="auto"/>
        <w:rPr>
          <w:rFonts w:ascii="Times New Roman" w:hAnsi="Times New Roman"/>
        </w:rPr>
      </w:pPr>
    </w:p>
    <w:p w:rsidR="00A845AF" w:rsidRPr="00CC3BD1" w:rsidRDefault="00A845AF" w:rsidP="00A845AF">
      <w:pPr>
        <w:spacing w:after="0" w:line="240" w:lineRule="auto"/>
        <w:rPr>
          <w:rFonts w:ascii="Times New Roman" w:hAnsi="Times New Roman"/>
          <w:b/>
        </w:rPr>
      </w:pPr>
      <w:r w:rsidRPr="00CC3BD1">
        <w:rPr>
          <w:rFonts w:ascii="Times New Roman" w:hAnsi="Times New Roman"/>
          <w:b/>
        </w:rPr>
        <w:t>РЕЗУЛТАТИ</w:t>
      </w:r>
    </w:p>
    <w:p w:rsidR="00A845AF" w:rsidRPr="00CC3BD1" w:rsidRDefault="00A845AF" w:rsidP="00A845AF">
      <w:pPr>
        <w:spacing w:after="0" w:line="240" w:lineRule="auto"/>
        <w:rPr>
          <w:rFonts w:ascii="Times New Roman" w:hAnsi="Times New Roman"/>
        </w:rPr>
      </w:pPr>
      <w:r w:rsidRPr="00CC3BD1">
        <w:rPr>
          <w:rFonts w:ascii="Times New Roman" w:hAnsi="Times New Roman"/>
        </w:rPr>
        <w:t>Наставници и сарадници су рад ненаставног особља вредновали као одличан – просечна оцена је 4.93. распон оцена је врло мали и креће се од 4.86 (административно-технички сарадник и референт за студентска питања 2, А. Станић) до 5.00 (портир, С. Павловић).</w:t>
      </w:r>
    </w:p>
    <w:p w:rsidR="00A845AF" w:rsidRPr="00CC3BD1" w:rsidRDefault="00A845AF" w:rsidP="00A845AF">
      <w:pPr>
        <w:spacing w:after="0" w:line="240" w:lineRule="auto"/>
        <w:rPr>
          <w:rFonts w:ascii="Times New Roman" w:hAnsi="Times New Roman"/>
        </w:rPr>
      </w:pPr>
    </w:p>
    <w:p w:rsidR="00A845AF" w:rsidRPr="00CC3BD1" w:rsidRDefault="00A845AF" w:rsidP="00A845AF">
      <w:pPr>
        <w:spacing w:after="0" w:line="240" w:lineRule="auto"/>
        <w:jc w:val="center"/>
        <w:rPr>
          <w:rFonts w:ascii="Times New Roman" w:hAnsi="Times New Roman"/>
          <w:b/>
          <w:i/>
        </w:rPr>
      </w:pPr>
      <w:r w:rsidRPr="00CC3BD1">
        <w:rPr>
          <w:rFonts w:ascii="Times New Roman" w:hAnsi="Times New Roman"/>
          <w:b/>
          <w:i/>
        </w:rPr>
        <w:t>Табела 2</w:t>
      </w:r>
      <w:r w:rsidR="00926497" w:rsidRPr="00CC3BD1">
        <w:rPr>
          <w:rFonts w:ascii="Times New Roman" w:hAnsi="Times New Roman"/>
          <w:b/>
          <w:i/>
        </w:rPr>
        <w:t>2</w:t>
      </w:r>
      <w:r w:rsidRPr="00CC3BD1">
        <w:rPr>
          <w:rFonts w:ascii="Times New Roman" w:hAnsi="Times New Roman"/>
          <w:b/>
          <w:i/>
        </w:rPr>
        <w:t>: Просечне оцене ненаставног особља од стране наставника и сарадника</w:t>
      </w:r>
    </w:p>
    <w:tbl>
      <w:tblPr>
        <w:tblStyle w:val="TableGrid"/>
        <w:tblW w:w="0" w:type="auto"/>
        <w:tblInd w:w="817"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5528"/>
        <w:gridCol w:w="2410"/>
      </w:tblGrid>
      <w:tr w:rsidR="00A845AF" w:rsidRPr="00CC3BD1" w:rsidTr="00665E25">
        <w:tc>
          <w:tcPr>
            <w:tcW w:w="5528" w:type="dxa"/>
            <w:shd w:val="clear" w:color="auto" w:fill="B6DDE8" w:themeFill="accent5" w:themeFillTint="66"/>
          </w:tcPr>
          <w:p w:rsidR="00A845AF" w:rsidRPr="00CC3BD1" w:rsidRDefault="00A845AF" w:rsidP="00665E25">
            <w:pPr>
              <w:jc w:val="center"/>
              <w:rPr>
                <w:rFonts w:ascii="Times New Roman" w:hAnsi="Times New Roman"/>
              </w:rPr>
            </w:pPr>
            <w:r w:rsidRPr="00CC3BD1">
              <w:rPr>
                <w:rFonts w:ascii="Times New Roman" w:hAnsi="Times New Roman"/>
              </w:rPr>
              <w:t>Назив радног места</w:t>
            </w:r>
          </w:p>
        </w:tc>
        <w:tc>
          <w:tcPr>
            <w:tcW w:w="2410" w:type="dxa"/>
            <w:shd w:val="clear" w:color="auto" w:fill="B6DDE8" w:themeFill="accent5" w:themeFillTint="66"/>
          </w:tcPr>
          <w:p w:rsidR="00A845AF" w:rsidRPr="00CC3BD1" w:rsidRDefault="00A845AF" w:rsidP="00665E25">
            <w:pPr>
              <w:jc w:val="center"/>
              <w:rPr>
                <w:rFonts w:ascii="Times New Roman" w:hAnsi="Times New Roman"/>
              </w:rPr>
            </w:pPr>
            <w:r w:rsidRPr="00CC3BD1">
              <w:rPr>
                <w:rFonts w:ascii="Times New Roman" w:hAnsi="Times New Roman"/>
              </w:rPr>
              <w:t>Просечна оцена рада</w:t>
            </w:r>
          </w:p>
        </w:tc>
      </w:tr>
      <w:tr w:rsidR="00A845AF" w:rsidRPr="00CC3BD1" w:rsidTr="00665E25">
        <w:tc>
          <w:tcPr>
            <w:tcW w:w="5528" w:type="dxa"/>
            <w:shd w:val="clear" w:color="auto" w:fill="DAEEF3" w:themeFill="accent5" w:themeFillTint="33"/>
          </w:tcPr>
          <w:p w:rsidR="00A845AF" w:rsidRPr="00CC3BD1" w:rsidRDefault="00A845AF" w:rsidP="00665E25">
            <w:pPr>
              <w:rPr>
                <w:rFonts w:ascii="Times New Roman" w:hAnsi="Times New Roman"/>
              </w:rPr>
            </w:pPr>
            <w:r w:rsidRPr="00CC3BD1">
              <w:rPr>
                <w:rFonts w:ascii="Times New Roman" w:hAnsi="Times New Roman"/>
              </w:rPr>
              <w:t>Секретар Школе</w:t>
            </w:r>
          </w:p>
        </w:tc>
        <w:tc>
          <w:tcPr>
            <w:tcW w:w="2410" w:type="dxa"/>
            <w:shd w:val="clear" w:color="auto" w:fill="DAEEF3" w:themeFill="accent5" w:themeFillTint="33"/>
          </w:tcPr>
          <w:p w:rsidR="00A845AF" w:rsidRPr="00CC3BD1" w:rsidRDefault="00A845AF" w:rsidP="00665E25">
            <w:pPr>
              <w:jc w:val="center"/>
              <w:rPr>
                <w:rFonts w:ascii="Times New Roman" w:hAnsi="Times New Roman"/>
              </w:rPr>
            </w:pPr>
            <w:r w:rsidRPr="00CC3BD1">
              <w:rPr>
                <w:rFonts w:ascii="Times New Roman" w:hAnsi="Times New Roman"/>
              </w:rPr>
              <w:t>4.90</w:t>
            </w:r>
          </w:p>
        </w:tc>
      </w:tr>
      <w:tr w:rsidR="00A845AF" w:rsidRPr="00CC3BD1" w:rsidTr="00665E25">
        <w:tc>
          <w:tcPr>
            <w:tcW w:w="5528" w:type="dxa"/>
            <w:shd w:val="clear" w:color="auto" w:fill="B6DDE8" w:themeFill="accent5" w:themeFillTint="66"/>
          </w:tcPr>
          <w:p w:rsidR="00A845AF" w:rsidRPr="00CC3BD1" w:rsidRDefault="00A845AF" w:rsidP="00665E25">
            <w:pPr>
              <w:rPr>
                <w:rFonts w:ascii="Times New Roman" w:hAnsi="Times New Roman"/>
              </w:rPr>
            </w:pPr>
            <w:r w:rsidRPr="00CC3BD1">
              <w:rPr>
                <w:rFonts w:ascii="Times New Roman" w:hAnsi="Times New Roman"/>
              </w:rPr>
              <w:t>Административно-технички сарадник</w:t>
            </w:r>
          </w:p>
        </w:tc>
        <w:tc>
          <w:tcPr>
            <w:tcW w:w="2410" w:type="dxa"/>
            <w:shd w:val="clear" w:color="auto" w:fill="B6DDE8" w:themeFill="accent5" w:themeFillTint="66"/>
          </w:tcPr>
          <w:p w:rsidR="00A845AF" w:rsidRPr="00CC3BD1" w:rsidRDefault="00A845AF" w:rsidP="00665E25">
            <w:pPr>
              <w:jc w:val="center"/>
              <w:rPr>
                <w:rFonts w:ascii="Times New Roman" w:hAnsi="Times New Roman"/>
              </w:rPr>
            </w:pPr>
            <w:r w:rsidRPr="00CC3BD1">
              <w:rPr>
                <w:rFonts w:ascii="Times New Roman" w:hAnsi="Times New Roman"/>
              </w:rPr>
              <w:t>4.86</w:t>
            </w:r>
          </w:p>
        </w:tc>
      </w:tr>
      <w:tr w:rsidR="00A845AF" w:rsidRPr="00CC3BD1" w:rsidTr="00665E25">
        <w:tc>
          <w:tcPr>
            <w:tcW w:w="5528" w:type="dxa"/>
            <w:shd w:val="clear" w:color="auto" w:fill="DAEEF3" w:themeFill="accent5" w:themeFillTint="33"/>
          </w:tcPr>
          <w:p w:rsidR="00A845AF" w:rsidRPr="00CC3BD1" w:rsidRDefault="00A845AF" w:rsidP="00665E25">
            <w:pPr>
              <w:rPr>
                <w:rFonts w:ascii="Times New Roman" w:hAnsi="Times New Roman"/>
              </w:rPr>
            </w:pPr>
            <w:r w:rsidRPr="00CC3BD1">
              <w:rPr>
                <w:rFonts w:ascii="Times New Roman" w:hAnsi="Times New Roman"/>
              </w:rPr>
              <w:t>Медијатекар-библиотекар</w:t>
            </w:r>
          </w:p>
        </w:tc>
        <w:tc>
          <w:tcPr>
            <w:tcW w:w="2410" w:type="dxa"/>
            <w:shd w:val="clear" w:color="auto" w:fill="DAEEF3" w:themeFill="accent5" w:themeFillTint="33"/>
          </w:tcPr>
          <w:p w:rsidR="00A845AF" w:rsidRPr="00CC3BD1" w:rsidRDefault="00A845AF" w:rsidP="00665E25">
            <w:pPr>
              <w:jc w:val="center"/>
              <w:rPr>
                <w:rFonts w:ascii="Times New Roman" w:hAnsi="Times New Roman"/>
              </w:rPr>
            </w:pPr>
            <w:r w:rsidRPr="00CC3BD1">
              <w:rPr>
                <w:rFonts w:ascii="Times New Roman" w:hAnsi="Times New Roman"/>
              </w:rPr>
              <w:t>4.92</w:t>
            </w:r>
          </w:p>
        </w:tc>
      </w:tr>
      <w:tr w:rsidR="00A845AF" w:rsidRPr="00CC3BD1" w:rsidTr="00665E25">
        <w:tc>
          <w:tcPr>
            <w:tcW w:w="5528" w:type="dxa"/>
            <w:shd w:val="clear" w:color="auto" w:fill="B6DDE8" w:themeFill="accent5" w:themeFillTint="66"/>
          </w:tcPr>
          <w:p w:rsidR="00A845AF" w:rsidRPr="00CC3BD1" w:rsidRDefault="00A845AF" w:rsidP="00665E25">
            <w:pPr>
              <w:rPr>
                <w:rFonts w:ascii="Times New Roman" w:hAnsi="Times New Roman"/>
              </w:rPr>
            </w:pPr>
            <w:r w:rsidRPr="00CC3BD1">
              <w:rPr>
                <w:rFonts w:ascii="Times New Roman" w:hAnsi="Times New Roman"/>
              </w:rPr>
              <w:t>Сарадник за информациону технологију</w:t>
            </w:r>
          </w:p>
        </w:tc>
        <w:tc>
          <w:tcPr>
            <w:tcW w:w="2410" w:type="dxa"/>
            <w:shd w:val="clear" w:color="auto" w:fill="B6DDE8" w:themeFill="accent5" w:themeFillTint="66"/>
          </w:tcPr>
          <w:p w:rsidR="00A845AF" w:rsidRPr="00CC3BD1" w:rsidRDefault="00A845AF" w:rsidP="00665E25">
            <w:pPr>
              <w:jc w:val="center"/>
              <w:rPr>
                <w:rFonts w:ascii="Times New Roman" w:hAnsi="Times New Roman"/>
              </w:rPr>
            </w:pPr>
            <w:r w:rsidRPr="00CC3BD1">
              <w:rPr>
                <w:rFonts w:ascii="Times New Roman" w:hAnsi="Times New Roman"/>
              </w:rPr>
              <w:t>4.91</w:t>
            </w:r>
          </w:p>
        </w:tc>
      </w:tr>
      <w:tr w:rsidR="00A845AF" w:rsidRPr="00CC3BD1" w:rsidTr="00665E25">
        <w:tc>
          <w:tcPr>
            <w:tcW w:w="5528" w:type="dxa"/>
            <w:shd w:val="clear" w:color="auto" w:fill="DAEEF3" w:themeFill="accent5" w:themeFillTint="33"/>
          </w:tcPr>
          <w:p w:rsidR="00A845AF" w:rsidRPr="00CC3BD1" w:rsidRDefault="00A845AF" w:rsidP="00665E25">
            <w:pPr>
              <w:rPr>
                <w:rFonts w:ascii="Times New Roman" w:hAnsi="Times New Roman"/>
              </w:rPr>
            </w:pPr>
            <w:r w:rsidRPr="00CC3BD1">
              <w:rPr>
                <w:rFonts w:ascii="Times New Roman" w:hAnsi="Times New Roman"/>
              </w:rPr>
              <w:t>Организатор и координатор наставе и праксе</w:t>
            </w:r>
          </w:p>
        </w:tc>
        <w:tc>
          <w:tcPr>
            <w:tcW w:w="2410" w:type="dxa"/>
            <w:shd w:val="clear" w:color="auto" w:fill="DAEEF3" w:themeFill="accent5" w:themeFillTint="33"/>
          </w:tcPr>
          <w:p w:rsidR="00A845AF" w:rsidRPr="00CC3BD1" w:rsidRDefault="00A845AF" w:rsidP="00665E25">
            <w:pPr>
              <w:jc w:val="center"/>
              <w:rPr>
                <w:rFonts w:ascii="Times New Roman" w:hAnsi="Times New Roman"/>
              </w:rPr>
            </w:pPr>
            <w:r w:rsidRPr="00CC3BD1">
              <w:rPr>
                <w:rFonts w:ascii="Times New Roman" w:hAnsi="Times New Roman"/>
              </w:rPr>
              <w:t>4.99</w:t>
            </w:r>
          </w:p>
        </w:tc>
      </w:tr>
      <w:tr w:rsidR="00A845AF" w:rsidRPr="00CC3BD1" w:rsidTr="00665E25">
        <w:tc>
          <w:tcPr>
            <w:tcW w:w="5528" w:type="dxa"/>
            <w:shd w:val="clear" w:color="auto" w:fill="B6DDE8" w:themeFill="accent5" w:themeFillTint="66"/>
          </w:tcPr>
          <w:p w:rsidR="00A845AF" w:rsidRPr="00CC3BD1" w:rsidRDefault="00A845AF" w:rsidP="00665E25">
            <w:pPr>
              <w:rPr>
                <w:rFonts w:ascii="Times New Roman" w:hAnsi="Times New Roman"/>
              </w:rPr>
            </w:pPr>
            <w:r w:rsidRPr="00CC3BD1">
              <w:rPr>
                <w:rFonts w:ascii="Times New Roman" w:hAnsi="Times New Roman"/>
              </w:rPr>
              <w:t>Референт за студенстка питања 1, Р. Андрић</w:t>
            </w:r>
          </w:p>
        </w:tc>
        <w:tc>
          <w:tcPr>
            <w:tcW w:w="2410" w:type="dxa"/>
            <w:shd w:val="clear" w:color="auto" w:fill="B6DDE8" w:themeFill="accent5" w:themeFillTint="66"/>
          </w:tcPr>
          <w:p w:rsidR="00A845AF" w:rsidRPr="00CC3BD1" w:rsidRDefault="00A845AF" w:rsidP="00665E25">
            <w:pPr>
              <w:jc w:val="center"/>
              <w:rPr>
                <w:rFonts w:ascii="Times New Roman" w:hAnsi="Times New Roman"/>
              </w:rPr>
            </w:pPr>
            <w:r w:rsidRPr="00CC3BD1">
              <w:rPr>
                <w:rFonts w:ascii="Times New Roman" w:hAnsi="Times New Roman"/>
              </w:rPr>
              <w:t>4.98</w:t>
            </w:r>
          </w:p>
        </w:tc>
      </w:tr>
      <w:tr w:rsidR="00A845AF" w:rsidRPr="00CC3BD1" w:rsidTr="00665E25">
        <w:tc>
          <w:tcPr>
            <w:tcW w:w="5528" w:type="dxa"/>
            <w:shd w:val="clear" w:color="auto" w:fill="DAEEF3" w:themeFill="accent5" w:themeFillTint="33"/>
          </w:tcPr>
          <w:p w:rsidR="00A845AF" w:rsidRPr="00CC3BD1" w:rsidRDefault="00A845AF" w:rsidP="00665E25">
            <w:pPr>
              <w:rPr>
                <w:rFonts w:ascii="Times New Roman" w:hAnsi="Times New Roman"/>
              </w:rPr>
            </w:pPr>
            <w:r w:rsidRPr="00CC3BD1">
              <w:rPr>
                <w:rFonts w:ascii="Times New Roman" w:hAnsi="Times New Roman"/>
              </w:rPr>
              <w:t>Референт за студенстка питања 2, А. Станић</w:t>
            </w:r>
          </w:p>
        </w:tc>
        <w:tc>
          <w:tcPr>
            <w:tcW w:w="2410" w:type="dxa"/>
            <w:shd w:val="clear" w:color="auto" w:fill="DAEEF3" w:themeFill="accent5" w:themeFillTint="33"/>
          </w:tcPr>
          <w:p w:rsidR="00A845AF" w:rsidRPr="00CC3BD1" w:rsidRDefault="00A845AF" w:rsidP="00665E25">
            <w:pPr>
              <w:jc w:val="center"/>
              <w:rPr>
                <w:rFonts w:ascii="Times New Roman" w:hAnsi="Times New Roman"/>
              </w:rPr>
            </w:pPr>
            <w:r w:rsidRPr="00CC3BD1">
              <w:rPr>
                <w:rFonts w:ascii="Times New Roman" w:hAnsi="Times New Roman"/>
              </w:rPr>
              <w:t>4.86</w:t>
            </w:r>
          </w:p>
        </w:tc>
      </w:tr>
      <w:tr w:rsidR="00A845AF" w:rsidRPr="00CC3BD1" w:rsidTr="00665E25">
        <w:tc>
          <w:tcPr>
            <w:tcW w:w="5528" w:type="dxa"/>
            <w:shd w:val="clear" w:color="auto" w:fill="B6DDE8" w:themeFill="accent5" w:themeFillTint="66"/>
          </w:tcPr>
          <w:p w:rsidR="00A845AF" w:rsidRPr="00CC3BD1" w:rsidRDefault="00A845AF" w:rsidP="00665E25">
            <w:pPr>
              <w:rPr>
                <w:rFonts w:ascii="Times New Roman" w:hAnsi="Times New Roman"/>
              </w:rPr>
            </w:pPr>
            <w:r w:rsidRPr="00CC3BD1">
              <w:rPr>
                <w:rFonts w:ascii="Times New Roman" w:hAnsi="Times New Roman"/>
              </w:rPr>
              <w:t>Радник на пружању услуга у скриптарници</w:t>
            </w:r>
          </w:p>
        </w:tc>
        <w:tc>
          <w:tcPr>
            <w:tcW w:w="2410" w:type="dxa"/>
            <w:shd w:val="clear" w:color="auto" w:fill="B6DDE8" w:themeFill="accent5" w:themeFillTint="66"/>
          </w:tcPr>
          <w:p w:rsidR="00A845AF" w:rsidRPr="00CC3BD1" w:rsidRDefault="00A845AF" w:rsidP="00665E25">
            <w:pPr>
              <w:jc w:val="center"/>
              <w:rPr>
                <w:rFonts w:ascii="Times New Roman" w:hAnsi="Times New Roman"/>
              </w:rPr>
            </w:pPr>
            <w:r w:rsidRPr="00CC3BD1">
              <w:rPr>
                <w:rFonts w:ascii="Times New Roman" w:hAnsi="Times New Roman"/>
              </w:rPr>
              <w:t>4.92</w:t>
            </w:r>
          </w:p>
        </w:tc>
      </w:tr>
      <w:tr w:rsidR="00A845AF" w:rsidRPr="00CC3BD1" w:rsidTr="00665E25">
        <w:tc>
          <w:tcPr>
            <w:tcW w:w="5528" w:type="dxa"/>
            <w:shd w:val="clear" w:color="auto" w:fill="DAEEF3" w:themeFill="accent5" w:themeFillTint="33"/>
          </w:tcPr>
          <w:p w:rsidR="00A845AF" w:rsidRPr="00CC3BD1" w:rsidRDefault="00A845AF" w:rsidP="00665E25">
            <w:pPr>
              <w:rPr>
                <w:rFonts w:ascii="Times New Roman" w:hAnsi="Times New Roman"/>
              </w:rPr>
            </w:pPr>
            <w:r w:rsidRPr="00CC3BD1">
              <w:rPr>
                <w:rFonts w:ascii="Times New Roman" w:hAnsi="Times New Roman"/>
              </w:rPr>
              <w:t>Шеф рачуноводства</w:t>
            </w:r>
          </w:p>
        </w:tc>
        <w:tc>
          <w:tcPr>
            <w:tcW w:w="2410" w:type="dxa"/>
            <w:shd w:val="clear" w:color="auto" w:fill="DAEEF3" w:themeFill="accent5" w:themeFillTint="33"/>
          </w:tcPr>
          <w:p w:rsidR="00A845AF" w:rsidRPr="00CC3BD1" w:rsidRDefault="00A845AF" w:rsidP="00665E25">
            <w:pPr>
              <w:jc w:val="center"/>
              <w:rPr>
                <w:rFonts w:ascii="Times New Roman" w:hAnsi="Times New Roman"/>
              </w:rPr>
            </w:pPr>
            <w:r w:rsidRPr="00CC3BD1">
              <w:rPr>
                <w:rFonts w:ascii="Times New Roman" w:hAnsi="Times New Roman"/>
              </w:rPr>
              <w:t>4.93</w:t>
            </w:r>
          </w:p>
        </w:tc>
      </w:tr>
      <w:tr w:rsidR="00A845AF" w:rsidRPr="00CC3BD1" w:rsidTr="00665E25">
        <w:tc>
          <w:tcPr>
            <w:tcW w:w="5528" w:type="dxa"/>
            <w:shd w:val="clear" w:color="auto" w:fill="B6DDE8" w:themeFill="accent5" w:themeFillTint="66"/>
          </w:tcPr>
          <w:p w:rsidR="00A845AF" w:rsidRPr="00CC3BD1" w:rsidRDefault="00A845AF" w:rsidP="00665E25">
            <w:pPr>
              <w:rPr>
                <w:rFonts w:ascii="Times New Roman" w:hAnsi="Times New Roman"/>
              </w:rPr>
            </w:pPr>
            <w:r w:rsidRPr="00CC3BD1">
              <w:rPr>
                <w:rFonts w:ascii="Times New Roman" w:hAnsi="Times New Roman"/>
              </w:rPr>
              <w:t>Благајник-књиговођа</w:t>
            </w:r>
          </w:p>
        </w:tc>
        <w:tc>
          <w:tcPr>
            <w:tcW w:w="2410" w:type="dxa"/>
            <w:shd w:val="clear" w:color="auto" w:fill="B6DDE8" w:themeFill="accent5" w:themeFillTint="66"/>
          </w:tcPr>
          <w:p w:rsidR="00A845AF" w:rsidRPr="00CC3BD1" w:rsidRDefault="00A845AF" w:rsidP="00665E25">
            <w:pPr>
              <w:jc w:val="center"/>
              <w:rPr>
                <w:rFonts w:ascii="Times New Roman" w:hAnsi="Times New Roman"/>
              </w:rPr>
            </w:pPr>
            <w:r w:rsidRPr="00CC3BD1">
              <w:rPr>
                <w:rFonts w:ascii="Times New Roman" w:hAnsi="Times New Roman"/>
              </w:rPr>
              <w:t>4.88</w:t>
            </w:r>
          </w:p>
        </w:tc>
      </w:tr>
      <w:tr w:rsidR="00A845AF" w:rsidRPr="00CC3BD1" w:rsidTr="00665E25">
        <w:tc>
          <w:tcPr>
            <w:tcW w:w="5528" w:type="dxa"/>
            <w:shd w:val="clear" w:color="auto" w:fill="DAEEF3" w:themeFill="accent5" w:themeFillTint="33"/>
          </w:tcPr>
          <w:p w:rsidR="00A845AF" w:rsidRPr="00CC3BD1" w:rsidRDefault="00A845AF" w:rsidP="00665E25">
            <w:pPr>
              <w:rPr>
                <w:rFonts w:ascii="Times New Roman" w:hAnsi="Times New Roman"/>
              </w:rPr>
            </w:pPr>
            <w:r w:rsidRPr="00CC3BD1">
              <w:rPr>
                <w:rFonts w:ascii="Times New Roman" w:hAnsi="Times New Roman"/>
              </w:rPr>
              <w:t>Спремачица 1, С. Дервишевић</w:t>
            </w:r>
          </w:p>
        </w:tc>
        <w:tc>
          <w:tcPr>
            <w:tcW w:w="2410" w:type="dxa"/>
            <w:shd w:val="clear" w:color="auto" w:fill="DAEEF3" w:themeFill="accent5" w:themeFillTint="33"/>
          </w:tcPr>
          <w:p w:rsidR="00A845AF" w:rsidRPr="00CC3BD1" w:rsidRDefault="00A845AF" w:rsidP="00665E25">
            <w:pPr>
              <w:jc w:val="center"/>
              <w:rPr>
                <w:rFonts w:ascii="Times New Roman" w:hAnsi="Times New Roman"/>
              </w:rPr>
            </w:pPr>
            <w:r w:rsidRPr="00CC3BD1">
              <w:rPr>
                <w:rFonts w:ascii="Times New Roman" w:hAnsi="Times New Roman"/>
              </w:rPr>
              <w:t>4.91</w:t>
            </w:r>
          </w:p>
        </w:tc>
      </w:tr>
      <w:tr w:rsidR="00A845AF" w:rsidRPr="00CC3BD1" w:rsidTr="00665E25">
        <w:tc>
          <w:tcPr>
            <w:tcW w:w="5528" w:type="dxa"/>
            <w:shd w:val="clear" w:color="auto" w:fill="B6DDE8" w:themeFill="accent5" w:themeFillTint="66"/>
          </w:tcPr>
          <w:p w:rsidR="00A845AF" w:rsidRPr="00CC3BD1" w:rsidRDefault="00A845AF" w:rsidP="00665E25">
            <w:pPr>
              <w:rPr>
                <w:rFonts w:ascii="Times New Roman" w:hAnsi="Times New Roman"/>
              </w:rPr>
            </w:pPr>
            <w:r w:rsidRPr="00CC3BD1">
              <w:rPr>
                <w:rFonts w:ascii="Times New Roman" w:hAnsi="Times New Roman"/>
              </w:rPr>
              <w:t>Спремачица 2, Ј. Ђорђевић</w:t>
            </w:r>
          </w:p>
        </w:tc>
        <w:tc>
          <w:tcPr>
            <w:tcW w:w="2410" w:type="dxa"/>
            <w:shd w:val="clear" w:color="auto" w:fill="B6DDE8" w:themeFill="accent5" w:themeFillTint="66"/>
          </w:tcPr>
          <w:p w:rsidR="00A845AF" w:rsidRPr="00CC3BD1" w:rsidRDefault="00A845AF" w:rsidP="00665E25">
            <w:pPr>
              <w:jc w:val="center"/>
              <w:rPr>
                <w:rFonts w:ascii="Times New Roman" w:hAnsi="Times New Roman"/>
              </w:rPr>
            </w:pPr>
            <w:r w:rsidRPr="00CC3BD1">
              <w:rPr>
                <w:rFonts w:ascii="Times New Roman" w:hAnsi="Times New Roman"/>
              </w:rPr>
              <w:t>4.96</w:t>
            </w:r>
          </w:p>
        </w:tc>
      </w:tr>
      <w:tr w:rsidR="00A845AF" w:rsidRPr="00CC3BD1" w:rsidTr="00665E25">
        <w:tc>
          <w:tcPr>
            <w:tcW w:w="5528" w:type="dxa"/>
            <w:shd w:val="clear" w:color="auto" w:fill="DAEEF3" w:themeFill="accent5" w:themeFillTint="33"/>
          </w:tcPr>
          <w:p w:rsidR="00A845AF" w:rsidRPr="00CC3BD1" w:rsidRDefault="00A845AF" w:rsidP="00665E25">
            <w:pPr>
              <w:rPr>
                <w:rFonts w:ascii="Times New Roman" w:hAnsi="Times New Roman"/>
              </w:rPr>
            </w:pPr>
            <w:r w:rsidRPr="00CC3BD1">
              <w:rPr>
                <w:rFonts w:ascii="Times New Roman" w:hAnsi="Times New Roman"/>
              </w:rPr>
              <w:t>Спремачица 3, Д. Пајић</w:t>
            </w:r>
          </w:p>
        </w:tc>
        <w:tc>
          <w:tcPr>
            <w:tcW w:w="2410" w:type="dxa"/>
            <w:shd w:val="clear" w:color="auto" w:fill="DAEEF3" w:themeFill="accent5" w:themeFillTint="33"/>
          </w:tcPr>
          <w:p w:rsidR="00A845AF" w:rsidRPr="00CC3BD1" w:rsidRDefault="00A845AF" w:rsidP="00665E25">
            <w:pPr>
              <w:jc w:val="center"/>
              <w:rPr>
                <w:rFonts w:ascii="Times New Roman" w:hAnsi="Times New Roman"/>
              </w:rPr>
            </w:pPr>
            <w:r w:rsidRPr="00CC3BD1">
              <w:rPr>
                <w:rFonts w:ascii="Times New Roman" w:hAnsi="Times New Roman"/>
              </w:rPr>
              <w:t>4.96</w:t>
            </w:r>
          </w:p>
        </w:tc>
      </w:tr>
      <w:tr w:rsidR="00A845AF" w:rsidRPr="00CC3BD1" w:rsidTr="00665E25">
        <w:tc>
          <w:tcPr>
            <w:tcW w:w="5528" w:type="dxa"/>
            <w:shd w:val="clear" w:color="auto" w:fill="B6DDE8" w:themeFill="accent5" w:themeFillTint="66"/>
          </w:tcPr>
          <w:p w:rsidR="00A845AF" w:rsidRPr="00CC3BD1" w:rsidRDefault="00A845AF" w:rsidP="00665E25">
            <w:pPr>
              <w:rPr>
                <w:rFonts w:ascii="Times New Roman" w:hAnsi="Times New Roman"/>
              </w:rPr>
            </w:pPr>
            <w:r w:rsidRPr="00CC3BD1">
              <w:rPr>
                <w:rFonts w:ascii="Times New Roman" w:hAnsi="Times New Roman"/>
              </w:rPr>
              <w:t>Спремачица 4,  Р. Косанић</w:t>
            </w:r>
          </w:p>
        </w:tc>
        <w:tc>
          <w:tcPr>
            <w:tcW w:w="2410" w:type="dxa"/>
            <w:shd w:val="clear" w:color="auto" w:fill="B6DDE8" w:themeFill="accent5" w:themeFillTint="66"/>
          </w:tcPr>
          <w:p w:rsidR="00A845AF" w:rsidRPr="00CC3BD1" w:rsidRDefault="00A845AF" w:rsidP="00665E25">
            <w:pPr>
              <w:jc w:val="center"/>
              <w:rPr>
                <w:rFonts w:ascii="Times New Roman" w:hAnsi="Times New Roman"/>
              </w:rPr>
            </w:pPr>
            <w:r w:rsidRPr="00CC3BD1">
              <w:rPr>
                <w:rFonts w:ascii="Times New Roman" w:hAnsi="Times New Roman"/>
              </w:rPr>
              <w:t>4.92</w:t>
            </w:r>
          </w:p>
        </w:tc>
      </w:tr>
      <w:tr w:rsidR="00A845AF" w:rsidRPr="00CC3BD1" w:rsidTr="00665E25">
        <w:tc>
          <w:tcPr>
            <w:tcW w:w="5528" w:type="dxa"/>
            <w:shd w:val="clear" w:color="auto" w:fill="DAEEF3" w:themeFill="accent5" w:themeFillTint="33"/>
          </w:tcPr>
          <w:p w:rsidR="00A845AF" w:rsidRPr="00CC3BD1" w:rsidRDefault="00A845AF" w:rsidP="00665E25">
            <w:pPr>
              <w:rPr>
                <w:rFonts w:ascii="Times New Roman" w:hAnsi="Times New Roman"/>
              </w:rPr>
            </w:pPr>
            <w:r w:rsidRPr="00CC3BD1">
              <w:rPr>
                <w:rFonts w:ascii="Times New Roman" w:hAnsi="Times New Roman"/>
              </w:rPr>
              <w:t>Спремачица 5, С. Игњатовић</w:t>
            </w:r>
          </w:p>
        </w:tc>
        <w:tc>
          <w:tcPr>
            <w:tcW w:w="2410" w:type="dxa"/>
            <w:shd w:val="clear" w:color="auto" w:fill="DAEEF3" w:themeFill="accent5" w:themeFillTint="33"/>
          </w:tcPr>
          <w:p w:rsidR="00A845AF" w:rsidRPr="00CC3BD1" w:rsidRDefault="00A845AF" w:rsidP="00665E25">
            <w:pPr>
              <w:jc w:val="center"/>
              <w:rPr>
                <w:rFonts w:ascii="Times New Roman" w:hAnsi="Times New Roman"/>
              </w:rPr>
            </w:pPr>
            <w:r w:rsidRPr="00CC3BD1">
              <w:rPr>
                <w:rFonts w:ascii="Times New Roman" w:hAnsi="Times New Roman"/>
              </w:rPr>
              <w:t>4.99</w:t>
            </w:r>
          </w:p>
        </w:tc>
      </w:tr>
      <w:tr w:rsidR="00A845AF" w:rsidRPr="00CC3BD1" w:rsidTr="00665E25">
        <w:tc>
          <w:tcPr>
            <w:tcW w:w="5528" w:type="dxa"/>
            <w:shd w:val="clear" w:color="auto" w:fill="B6DDE8" w:themeFill="accent5" w:themeFillTint="66"/>
          </w:tcPr>
          <w:p w:rsidR="00A845AF" w:rsidRPr="00CC3BD1" w:rsidRDefault="00A845AF" w:rsidP="00665E25">
            <w:pPr>
              <w:rPr>
                <w:rFonts w:ascii="Times New Roman" w:hAnsi="Times New Roman"/>
              </w:rPr>
            </w:pPr>
            <w:r w:rsidRPr="00CC3BD1">
              <w:rPr>
                <w:rFonts w:ascii="Times New Roman" w:hAnsi="Times New Roman"/>
              </w:rPr>
              <w:t xml:space="preserve">Домар, А. Егановић </w:t>
            </w:r>
          </w:p>
        </w:tc>
        <w:tc>
          <w:tcPr>
            <w:tcW w:w="2410" w:type="dxa"/>
            <w:shd w:val="clear" w:color="auto" w:fill="B6DDE8" w:themeFill="accent5" w:themeFillTint="66"/>
          </w:tcPr>
          <w:p w:rsidR="00A845AF" w:rsidRPr="00CC3BD1" w:rsidRDefault="00A845AF" w:rsidP="00665E25">
            <w:pPr>
              <w:jc w:val="center"/>
              <w:rPr>
                <w:rFonts w:ascii="Times New Roman" w:hAnsi="Times New Roman"/>
              </w:rPr>
            </w:pPr>
            <w:r w:rsidRPr="00CC3BD1">
              <w:rPr>
                <w:rFonts w:ascii="Times New Roman" w:hAnsi="Times New Roman"/>
              </w:rPr>
              <w:t>4.94</w:t>
            </w:r>
          </w:p>
        </w:tc>
      </w:tr>
      <w:tr w:rsidR="00A845AF" w:rsidRPr="00CC3BD1" w:rsidTr="00665E25">
        <w:tc>
          <w:tcPr>
            <w:tcW w:w="5528" w:type="dxa"/>
            <w:shd w:val="clear" w:color="auto" w:fill="DAEEF3" w:themeFill="accent5" w:themeFillTint="33"/>
          </w:tcPr>
          <w:p w:rsidR="00A845AF" w:rsidRPr="00CC3BD1" w:rsidRDefault="00A845AF" w:rsidP="00665E25">
            <w:pPr>
              <w:rPr>
                <w:rFonts w:ascii="Times New Roman" w:hAnsi="Times New Roman"/>
              </w:rPr>
            </w:pPr>
            <w:r w:rsidRPr="00CC3BD1">
              <w:rPr>
                <w:rFonts w:ascii="Times New Roman" w:hAnsi="Times New Roman"/>
              </w:rPr>
              <w:t>Портир, С. Павловић</w:t>
            </w:r>
          </w:p>
        </w:tc>
        <w:tc>
          <w:tcPr>
            <w:tcW w:w="2410" w:type="dxa"/>
            <w:shd w:val="clear" w:color="auto" w:fill="DAEEF3" w:themeFill="accent5" w:themeFillTint="33"/>
          </w:tcPr>
          <w:p w:rsidR="00A845AF" w:rsidRPr="00CC3BD1" w:rsidRDefault="00A845AF" w:rsidP="00665E25">
            <w:pPr>
              <w:jc w:val="center"/>
              <w:rPr>
                <w:rFonts w:ascii="Times New Roman" w:hAnsi="Times New Roman"/>
              </w:rPr>
            </w:pPr>
            <w:r w:rsidRPr="00CC3BD1">
              <w:rPr>
                <w:rFonts w:ascii="Times New Roman" w:hAnsi="Times New Roman"/>
              </w:rPr>
              <w:t>5.00</w:t>
            </w:r>
          </w:p>
        </w:tc>
      </w:tr>
      <w:tr w:rsidR="00A845AF" w:rsidRPr="00CC3BD1" w:rsidTr="00665E25">
        <w:tc>
          <w:tcPr>
            <w:tcW w:w="5528" w:type="dxa"/>
            <w:shd w:val="clear" w:color="auto" w:fill="B6DDE8" w:themeFill="accent5" w:themeFillTint="66"/>
          </w:tcPr>
          <w:p w:rsidR="00A845AF" w:rsidRPr="00CC3BD1" w:rsidRDefault="00A845AF" w:rsidP="00665E25">
            <w:pPr>
              <w:jc w:val="right"/>
              <w:rPr>
                <w:rFonts w:ascii="Times New Roman" w:hAnsi="Times New Roman"/>
              </w:rPr>
            </w:pPr>
            <w:r w:rsidRPr="00CC3BD1">
              <w:rPr>
                <w:rFonts w:ascii="Times New Roman" w:hAnsi="Times New Roman"/>
              </w:rPr>
              <w:t xml:space="preserve">Укупна просечна оцена </w:t>
            </w:r>
          </w:p>
        </w:tc>
        <w:tc>
          <w:tcPr>
            <w:tcW w:w="2410" w:type="dxa"/>
            <w:shd w:val="clear" w:color="auto" w:fill="B6DDE8" w:themeFill="accent5" w:themeFillTint="66"/>
          </w:tcPr>
          <w:p w:rsidR="00A845AF" w:rsidRPr="00CC3BD1" w:rsidRDefault="00A845AF" w:rsidP="00665E25">
            <w:pPr>
              <w:jc w:val="center"/>
              <w:rPr>
                <w:rFonts w:ascii="Times New Roman" w:hAnsi="Times New Roman"/>
                <w:b/>
              </w:rPr>
            </w:pPr>
            <w:r w:rsidRPr="00CC3BD1">
              <w:rPr>
                <w:rFonts w:ascii="Times New Roman" w:hAnsi="Times New Roman"/>
                <w:b/>
              </w:rPr>
              <w:t>4.93</w:t>
            </w:r>
          </w:p>
        </w:tc>
      </w:tr>
    </w:tbl>
    <w:p w:rsidR="00A845AF" w:rsidRPr="00CC3BD1" w:rsidRDefault="00A845AF" w:rsidP="00A845AF">
      <w:pPr>
        <w:spacing w:after="0" w:line="240" w:lineRule="auto"/>
        <w:rPr>
          <w:rFonts w:ascii="Times New Roman" w:hAnsi="Times New Roman"/>
        </w:rPr>
      </w:pPr>
    </w:p>
    <w:p w:rsidR="00A845AF" w:rsidRPr="00CC3BD1" w:rsidRDefault="00A845AF" w:rsidP="00A845AF">
      <w:pPr>
        <w:spacing w:after="0" w:line="240" w:lineRule="auto"/>
        <w:jc w:val="center"/>
        <w:rPr>
          <w:rFonts w:ascii="Times New Roman" w:hAnsi="Times New Roman"/>
          <w:b/>
        </w:rPr>
      </w:pPr>
    </w:p>
    <w:p w:rsidR="00A845AF" w:rsidRPr="00CC3BD1" w:rsidRDefault="00A845AF" w:rsidP="00A845AF">
      <w:pPr>
        <w:spacing w:after="0" w:line="240" w:lineRule="auto"/>
        <w:jc w:val="center"/>
        <w:rPr>
          <w:rFonts w:ascii="Times New Roman" w:hAnsi="Times New Roman"/>
          <w:b/>
        </w:rPr>
      </w:pPr>
    </w:p>
    <w:p w:rsidR="00A845AF" w:rsidRPr="00CC3BD1" w:rsidRDefault="00A845AF" w:rsidP="00A845AF">
      <w:pPr>
        <w:spacing w:after="0" w:line="240" w:lineRule="auto"/>
        <w:jc w:val="center"/>
        <w:rPr>
          <w:rFonts w:ascii="Times New Roman" w:hAnsi="Times New Roman"/>
          <w:b/>
        </w:rPr>
      </w:pPr>
    </w:p>
    <w:p w:rsidR="00A845AF" w:rsidRPr="00CC3BD1" w:rsidRDefault="00A845AF" w:rsidP="00A845AF">
      <w:pPr>
        <w:spacing w:after="0" w:line="240" w:lineRule="auto"/>
        <w:jc w:val="center"/>
        <w:rPr>
          <w:rFonts w:ascii="Times New Roman" w:hAnsi="Times New Roman"/>
          <w:b/>
        </w:rPr>
      </w:pPr>
    </w:p>
    <w:p w:rsidR="00A845AF" w:rsidRPr="00CC3BD1" w:rsidRDefault="00A845AF" w:rsidP="00A845AF">
      <w:pPr>
        <w:spacing w:after="0" w:line="240" w:lineRule="auto"/>
        <w:jc w:val="center"/>
        <w:rPr>
          <w:rFonts w:ascii="Times New Roman" w:hAnsi="Times New Roman"/>
          <w:b/>
        </w:rPr>
      </w:pPr>
    </w:p>
    <w:p w:rsidR="00A845AF" w:rsidRPr="00CC3BD1" w:rsidRDefault="00A845AF" w:rsidP="00A845AF">
      <w:pPr>
        <w:spacing w:after="0" w:line="240" w:lineRule="auto"/>
        <w:jc w:val="center"/>
        <w:rPr>
          <w:rFonts w:ascii="Times New Roman" w:hAnsi="Times New Roman"/>
          <w:b/>
        </w:rPr>
      </w:pPr>
    </w:p>
    <w:p w:rsidR="00A845AF" w:rsidRPr="00CC3BD1" w:rsidRDefault="00A845AF" w:rsidP="00A845AF">
      <w:pPr>
        <w:spacing w:after="0" w:line="240" w:lineRule="auto"/>
        <w:jc w:val="center"/>
        <w:rPr>
          <w:rFonts w:ascii="Times New Roman" w:hAnsi="Times New Roman"/>
          <w:b/>
        </w:rPr>
      </w:pPr>
    </w:p>
    <w:p w:rsidR="00A845AF" w:rsidRPr="00CC3BD1" w:rsidRDefault="00A845AF" w:rsidP="00A845AF">
      <w:pPr>
        <w:spacing w:after="0" w:line="240" w:lineRule="auto"/>
        <w:jc w:val="center"/>
        <w:rPr>
          <w:rFonts w:ascii="Times New Roman" w:hAnsi="Times New Roman"/>
          <w:b/>
        </w:rPr>
      </w:pPr>
    </w:p>
    <w:p w:rsidR="00A845AF" w:rsidRPr="00CC3BD1" w:rsidRDefault="00A845AF" w:rsidP="00A845AF">
      <w:pPr>
        <w:spacing w:after="0" w:line="240" w:lineRule="auto"/>
        <w:jc w:val="center"/>
        <w:rPr>
          <w:rFonts w:ascii="Times New Roman" w:hAnsi="Times New Roman"/>
          <w:b/>
        </w:rPr>
      </w:pPr>
    </w:p>
    <w:p w:rsidR="00A845AF" w:rsidRPr="00CC3BD1" w:rsidRDefault="00A845AF" w:rsidP="00A845AF">
      <w:pPr>
        <w:spacing w:after="0" w:line="240" w:lineRule="auto"/>
        <w:rPr>
          <w:rFonts w:ascii="Times New Roman" w:hAnsi="Times New Roman"/>
          <w:b/>
          <w:i/>
        </w:rPr>
      </w:pPr>
      <w:r w:rsidRPr="00CC3BD1">
        <w:rPr>
          <w:rFonts w:ascii="Times New Roman" w:hAnsi="Times New Roman"/>
          <w:b/>
          <w:i/>
        </w:rPr>
        <w:t xml:space="preserve">Графикон </w:t>
      </w:r>
      <w:r w:rsidR="008C5785" w:rsidRPr="00CC3BD1">
        <w:rPr>
          <w:rFonts w:ascii="Times New Roman" w:hAnsi="Times New Roman"/>
          <w:b/>
          <w:i/>
        </w:rPr>
        <w:t>1</w:t>
      </w:r>
      <w:r w:rsidR="00926497" w:rsidRPr="00CC3BD1">
        <w:rPr>
          <w:rFonts w:ascii="Times New Roman" w:hAnsi="Times New Roman"/>
          <w:b/>
          <w:i/>
        </w:rPr>
        <w:t>6</w:t>
      </w:r>
      <w:r w:rsidRPr="00CC3BD1">
        <w:rPr>
          <w:rFonts w:ascii="Times New Roman" w:hAnsi="Times New Roman"/>
          <w:b/>
          <w:i/>
        </w:rPr>
        <w:t>: Просечне оцене ненаставног особља од стране наставника и сарадника</w:t>
      </w:r>
    </w:p>
    <w:p w:rsidR="00A845AF" w:rsidRPr="00CC3BD1" w:rsidRDefault="00A845AF" w:rsidP="00A845AF">
      <w:pPr>
        <w:spacing w:after="0" w:line="240" w:lineRule="auto"/>
        <w:jc w:val="center"/>
        <w:rPr>
          <w:rFonts w:ascii="Times New Roman" w:hAnsi="Times New Roman"/>
          <w:b/>
        </w:rPr>
      </w:pPr>
      <w:r w:rsidRPr="00CC3BD1">
        <w:rPr>
          <w:rFonts w:ascii="Times New Roman" w:hAnsi="Times New Roman"/>
          <w:b/>
        </w:rPr>
        <w:object w:dxaOrig="7114" w:dyaOrig="5325">
          <v:shape id="_x0000_i1036" type="#_x0000_t75" style="width:423.75pt;height:316.5pt" o:ole="">
            <v:imagedata r:id="rId37" o:title=""/>
          </v:shape>
          <o:OLEObject Type="Embed" ProgID="PowerPoint.Slide.12" ShapeID="_x0000_i1036" DrawAspect="Content" ObjectID="_1660667673" r:id="rId38"/>
        </w:object>
      </w:r>
    </w:p>
    <w:p w:rsidR="00A845AF" w:rsidRPr="00CC3BD1" w:rsidRDefault="00A845AF" w:rsidP="00A845AF">
      <w:pPr>
        <w:spacing w:after="0" w:line="240" w:lineRule="auto"/>
        <w:jc w:val="center"/>
        <w:rPr>
          <w:rFonts w:ascii="Times New Roman" w:hAnsi="Times New Roman"/>
          <w:b/>
          <w:highlight w:val="yellow"/>
        </w:rPr>
      </w:pPr>
    </w:p>
    <w:p w:rsidR="00A845AF" w:rsidRPr="00CC3BD1" w:rsidRDefault="00A845AF" w:rsidP="00A845AF">
      <w:pPr>
        <w:spacing w:after="0" w:line="240" w:lineRule="auto"/>
        <w:jc w:val="both"/>
        <w:rPr>
          <w:rFonts w:ascii="Times New Roman" w:hAnsi="Times New Roman"/>
          <w:b/>
          <w:highlight w:val="yellow"/>
        </w:rPr>
      </w:pPr>
    </w:p>
    <w:p w:rsidR="00A845AF" w:rsidRPr="00CC3BD1" w:rsidRDefault="00A845AF" w:rsidP="00A845AF">
      <w:pPr>
        <w:spacing w:after="0" w:line="240" w:lineRule="auto"/>
        <w:jc w:val="both"/>
        <w:rPr>
          <w:rFonts w:ascii="Times New Roman" w:hAnsi="Times New Roman"/>
          <w:b/>
        </w:rPr>
      </w:pPr>
      <w:r w:rsidRPr="00CC3BD1">
        <w:rPr>
          <w:rFonts w:ascii="Times New Roman" w:hAnsi="Times New Roman"/>
          <w:b/>
        </w:rPr>
        <w:t>ЗАКЉУЧЦИ И ПРЕПОРУКЕ</w:t>
      </w:r>
    </w:p>
    <w:p w:rsidR="00A845AF" w:rsidRPr="00CC3BD1" w:rsidRDefault="00A845AF" w:rsidP="00A845AF">
      <w:pPr>
        <w:pStyle w:val="ListParagraph"/>
        <w:numPr>
          <w:ilvl w:val="0"/>
          <w:numId w:val="22"/>
        </w:numPr>
        <w:spacing w:after="0" w:line="240" w:lineRule="auto"/>
        <w:jc w:val="both"/>
        <w:rPr>
          <w:rFonts w:ascii="Times New Roman" w:hAnsi="Times New Roman" w:cs="Times New Roman"/>
        </w:rPr>
      </w:pPr>
      <w:r w:rsidRPr="00CC3BD1">
        <w:rPr>
          <w:rFonts w:ascii="Times New Roman" w:hAnsi="Times New Roman" w:cs="Times New Roman"/>
        </w:rPr>
        <w:t>Из претходно приказаних резултата види се да су наставници оценили рад ненаставног особља као одличан (просечна оцена 4.93), тако да се може закључити да су у потпуности задовољни радом свих запослених у Школи који нису укључени у наставу.</w:t>
      </w:r>
    </w:p>
    <w:p w:rsidR="00A845AF" w:rsidRPr="00CC3BD1" w:rsidRDefault="00A845AF" w:rsidP="00A845AF">
      <w:pPr>
        <w:pStyle w:val="ListParagraph"/>
        <w:numPr>
          <w:ilvl w:val="0"/>
          <w:numId w:val="22"/>
        </w:numPr>
        <w:spacing w:after="0" w:line="240" w:lineRule="auto"/>
        <w:jc w:val="both"/>
        <w:rPr>
          <w:rFonts w:ascii="Times New Roman" w:hAnsi="Times New Roman" w:cs="Times New Roman"/>
        </w:rPr>
      </w:pPr>
      <w:r w:rsidRPr="00CC3BD1">
        <w:rPr>
          <w:rFonts w:ascii="Times New Roman" w:hAnsi="Times New Roman" w:cs="Times New Roman"/>
        </w:rPr>
        <w:t>С обзиром да су међу свим врло високим оценама, најниже оцене – 4.86 добили административно-технички сарадник и референт за студентска питања који је и од студената добио најнижу оцену, препорука је да се и убудуће пропрати њихова комуникација са наставницима и евентуално укаже на могућности како даје унапреде.</w:t>
      </w:r>
    </w:p>
    <w:p w:rsidR="00A845AF" w:rsidRPr="00CC3BD1" w:rsidRDefault="00A845AF" w:rsidP="00A845AF">
      <w:pPr>
        <w:spacing w:after="0" w:line="240" w:lineRule="auto"/>
        <w:jc w:val="both"/>
        <w:rPr>
          <w:rFonts w:ascii="Times New Roman" w:hAnsi="Times New Roman"/>
          <w:b/>
          <w:highlight w:val="yellow"/>
        </w:rPr>
      </w:pPr>
    </w:p>
    <w:p w:rsidR="00A845AF" w:rsidRPr="00CC3BD1" w:rsidRDefault="00A845AF" w:rsidP="00A845AF">
      <w:pPr>
        <w:spacing w:after="0" w:line="240" w:lineRule="auto"/>
        <w:jc w:val="both"/>
        <w:rPr>
          <w:rFonts w:ascii="Times New Roman" w:hAnsi="Times New Roman"/>
          <w:b/>
          <w:highlight w:val="yellow"/>
        </w:rPr>
      </w:pPr>
    </w:p>
    <w:p w:rsidR="00A845AF" w:rsidRPr="00CC3BD1" w:rsidRDefault="00A845AF" w:rsidP="00A845AF">
      <w:pPr>
        <w:shd w:val="clear" w:color="auto" w:fill="B6DDE8" w:themeFill="accent5" w:themeFillTint="66"/>
        <w:spacing w:after="0" w:line="240" w:lineRule="auto"/>
        <w:jc w:val="both"/>
        <w:rPr>
          <w:rFonts w:ascii="Times New Roman" w:hAnsi="Times New Roman"/>
          <w:b/>
          <w:highlight w:val="yellow"/>
        </w:rPr>
      </w:pPr>
      <w:r w:rsidRPr="00CC3BD1">
        <w:rPr>
          <w:rFonts w:ascii="Times New Roman" w:hAnsi="Times New Roman"/>
          <w:b/>
        </w:rPr>
        <w:t>(11) ВРЕДНОВАЊЕ НАСТАВНОГ ПРОЦЕСА, СТУДИЈСКИХ ПРОГРАМА И УСЛОВА РАДА ОД СТРАНЕ НАСТАВНИКА</w:t>
      </w:r>
    </w:p>
    <w:p w:rsidR="00A845AF" w:rsidRPr="00CC3BD1" w:rsidRDefault="00A845AF" w:rsidP="00A845AF">
      <w:pPr>
        <w:spacing w:after="0" w:line="240" w:lineRule="auto"/>
        <w:jc w:val="both"/>
        <w:rPr>
          <w:rFonts w:ascii="Times New Roman" w:hAnsi="Times New Roman"/>
        </w:rPr>
      </w:pPr>
      <w:r w:rsidRPr="00CC3BD1">
        <w:rPr>
          <w:rFonts w:ascii="Times New Roman" w:hAnsi="Times New Roman"/>
        </w:rPr>
        <w:t>Анкетирањем је обухваћено 22 наставника и сарадника Школе и то: 20 наставника и 2 сарадника. С обзиром на мали број сарадника, резултати су приказани збирно за целокупно наставно особље.</w:t>
      </w:r>
    </w:p>
    <w:p w:rsidR="00A845AF" w:rsidRPr="00CC3BD1" w:rsidRDefault="00A845AF" w:rsidP="00A845AF">
      <w:pPr>
        <w:spacing w:after="0" w:line="240" w:lineRule="auto"/>
        <w:jc w:val="both"/>
        <w:rPr>
          <w:rFonts w:ascii="Times New Roman" w:hAnsi="Times New Roman"/>
          <w:highlight w:val="yellow"/>
        </w:rPr>
      </w:pPr>
    </w:p>
    <w:p w:rsidR="00A845AF" w:rsidRPr="00CC3BD1" w:rsidRDefault="00A845AF" w:rsidP="00A845AF">
      <w:pPr>
        <w:spacing w:after="0" w:line="240" w:lineRule="auto"/>
        <w:jc w:val="both"/>
        <w:rPr>
          <w:rFonts w:ascii="Times New Roman" w:hAnsi="Times New Roman"/>
          <w:b/>
        </w:rPr>
        <w:sectPr w:rsidR="00A845AF" w:rsidRPr="00CC3BD1" w:rsidSect="00665E25">
          <w:pgSz w:w="11907" w:h="16839" w:code="9"/>
          <w:pgMar w:top="1440" w:right="1440" w:bottom="1440" w:left="1440" w:header="720" w:footer="720" w:gutter="0"/>
          <w:cols w:space="720"/>
          <w:docGrid w:linePitch="360"/>
        </w:sectPr>
      </w:pPr>
    </w:p>
    <w:p w:rsidR="00A845AF" w:rsidRPr="00CC3BD1" w:rsidRDefault="00A845AF" w:rsidP="00A845AF">
      <w:pPr>
        <w:spacing w:after="0" w:line="240" w:lineRule="auto"/>
        <w:jc w:val="both"/>
        <w:rPr>
          <w:rFonts w:ascii="Times New Roman" w:hAnsi="Times New Roman"/>
          <w:b/>
        </w:rPr>
      </w:pPr>
      <w:r w:rsidRPr="00CC3BD1">
        <w:rPr>
          <w:rFonts w:ascii="Times New Roman" w:hAnsi="Times New Roman"/>
          <w:b/>
        </w:rPr>
        <w:lastRenderedPageBreak/>
        <w:t>РЕЗУЛТАТИ</w:t>
      </w:r>
    </w:p>
    <w:p w:rsidR="00A845AF" w:rsidRPr="00CC3BD1" w:rsidRDefault="00A845AF" w:rsidP="00A845AF">
      <w:pPr>
        <w:spacing w:after="0" w:line="240" w:lineRule="auto"/>
        <w:jc w:val="center"/>
        <w:rPr>
          <w:rFonts w:ascii="Times New Roman" w:eastAsia="Times New Roman" w:hAnsi="Times New Roman"/>
          <w:b/>
          <w:bCs/>
          <w:i/>
        </w:rPr>
      </w:pPr>
    </w:p>
    <w:p w:rsidR="00A845AF" w:rsidRPr="00CC3BD1" w:rsidRDefault="00A845AF" w:rsidP="00A845AF">
      <w:pPr>
        <w:spacing w:after="0" w:line="240" w:lineRule="auto"/>
        <w:jc w:val="center"/>
        <w:rPr>
          <w:rFonts w:ascii="Times New Roman" w:eastAsia="Times New Roman" w:hAnsi="Times New Roman"/>
          <w:b/>
          <w:bCs/>
          <w:i/>
        </w:rPr>
      </w:pPr>
      <w:r w:rsidRPr="00CC3BD1">
        <w:rPr>
          <w:rFonts w:ascii="Times New Roman" w:eastAsia="Times New Roman" w:hAnsi="Times New Roman"/>
          <w:b/>
          <w:bCs/>
          <w:i/>
        </w:rPr>
        <w:t>Табела 2</w:t>
      </w:r>
      <w:r w:rsidR="00926497" w:rsidRPr="00CC3BD1">
        <w:rPr>
          <w:rFonts w:ascii="Times New Roman" w:eastAsia="Times New Roman" w:hAnsi="Times New Roman"/>
          <w:b/>
          <w:bCs/>
          <w:i/>
        </w:rPr>
        <w:t>3</w:t>
      </w:r>
      <w:r w:rsidRPr="00CC3BD1">
        <w:rPr>
          <w:rFonts w:ascii="Times New Roman" w:eastAsia="Times New Roman" w:hAnsi="Times New Roman"/>
          <w:b/>
          <w:bCs/>
          <w:i/>
        </w:rPr>
        <w:t>: Вредно</w:t>
      </w:r>
      <w:r w:rsidR="00926497" w:rsidRPr="00CC3BD1">
        <w:rPr>
          <w:rFonts w:ascii="Times New Roman" w:eastAsia="Times New Roman" w:hAnsi="Times New Roman"/>
          <w:b/>
          <w:bCs/>
          <w:i/>
        </w:rPr>
        <w:t>в</w:t>
      </w:r>
      <w:r w:rsidRPr="00CC3BD1">
        <w:rPr>
          <w:rFonts w:ascii="Times New Roman" w:eastAsia="Times New Roman" w:hAnsi="Times New Roman"/>
          <w:b/>
          <w:bCs/>
          <w:i/>
        </w:rPr>
        <w:t>ање наставног процеса од стране наставника и сарадника</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7479"/>
        <w:gridCol w:w="1764"/>
      </w:tblGrid>
      <w:tr w:rsidR="00A845AF" w:rsidRPr="00CC3BD1" w:rsidTr="00665E25">
        <w:tc>
          <w:tcPr>
            <w:tcW w:w="7479" w:type="dxa"/>
            <w:shd w:val="clear" w:color="auto" w:fill="B6DDE8" w:themeFill="accent5" w:themeFillTint="66"/>
            <w:vAlign w:val="center"/>
          </w:tcPr>
          <w:p w:rsidR="00A845AF" w:rsidRPr="00CC3BD1" w:rsidRDefault="00A845AF" w:rsidP="00665E25">
            <w:pPr>
              <w:jc w:val="center"/>
              <w:rPr>
                <w:rFonts w:ascii="Times New Roman" w:eastAsia="Times New Roman" w:hAnsi="Times New Roman"/>
                <w:sz w:val="21"/>
                <w:szCs w:val="21"/>
              </w:rPr>
            </w:pPr>
            <w:r w:rsidRPr="00CC3BD1">
              <w:rPr>
                <w:rFonts w:ascii="Times New Roman" w:eastAsia="Times New Roman" w:hAnsi="Times New Roman"/>
                <w:sz w:val="21"/>
                <w:szCs w:val="21"/>
              </w:rPr>
              <w:t>Елемент вредновања</w:t>
            </w:r>
          </w:p>
        </w:tc>
        <w:tc>
          <w:tcPr>
            <w:tcW w:w="1764" w:type="dxa"/>
            <w:shd w:val="clear" w:color="auto" w:fill="B6DDE8" w:themeFill="accent5" w:themeFillTint="66"/>
            <w:vAlign w:val="center"/>
          </w:tcPr>
          <w:p w:rsidR="00A845AF" w:rsidRPr="00CC3BD1" w:rsidRDefault="00A845AF" w:rsidP="00665E2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Просечна оцена</w:t>
            </w:r>
          </w:p>
        </w:tc>
      </w:tr>
      <w:tr w:rsidR="00A845AF" w:rsidRPr="00CC3BD1" w:rsidTr="00665E25">
        <w:tc>
          <w:tcPr>
            <w:tcW w:w="7479" w:type="dxa"/>
            <w:shd w:val="clear" w:color="auto" w:fill="DAEEF3" w:themeFill="accent5" w:themeFillTint="33"/>
            <w:vAlign w:val="center"/>
          </w:tcPr>
          <w:p w:rsidR="00A845AF" w:rsidRPr="00CC3BD1" w:rsidRDefault="00A845AF" w:rsidP="00665E25">
            <w:pPr>
              <w:rPr>
                <w:rFonts w:ascii="Times New Roman" w:eastAsia="Times New Roman" w:hAnsi="Times New Roman"/>
                <w:sz w:val="21"/>
                <w:szCs w:val="21"/>
              </w:rPr>
            </w:pPr>
            <w:r w:rsidRPr="00CC3BD1">
              <w:rPr>
                <w:rFonts w:ascii="Times New Roman" w:eastAsia="Times New Roman" w:hAnsi="Times New Roman"/>
                <w:sz w:val="21"/>
                <w:szCs w:val="21"/>
              </w:rPr>
              <w:t>Распоред одржавање наставе (предавања, вежбе, рад са студентима у предшколској установи)</w:t>
            </w:r>
          </w:p>
        </w:tc>
        <w:tc>
          <w:tcPr>
            <w:tcW w:w="1764" w:type="dxa"/>
            <w:shd w:val="clear" w:color="auto" w:fill="DAEEF3" w:themeFill="accent5" w:themeFillTint="33"/>
            <w:vAlign w:val="center"/>
          </w:tcPr>
          <w:p w:rsidR="00A845AF" w:rsidRPr="00CC3BD1" w:rsidRDefault="00A845AF" w:rsidP="00665E2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4.87</w:t>
            </w:r>
          </w:p>
        </w:tc>
      </w:tr>
      <w:tr w:rsidR="00A845AF" w:rsidRPr="00CC3BD1" w:rsidTr="00665E25">
        <w:tc>
          <w:tcPr>
            <w:tcW w:w="7479" w:type="dxa"/>
            <w:shd w:val="clear" w:color="auto" w:fill="B6DDE8" w:themeFill="accent5" w:themeFillTint="66"/>
            <w:vAlign w:val="center"/>
          </w:tcPr>
          <w:p w:rsidR="00A845AF" w:rsidRPr="00CC3BD1" w:rsidRDefault="00A845AF" w:rsidP="00665E25">
            <w:pPr>
              <w:rPr>
                <w:rFonts w:ascii="Times New Roman" w:eastAsia="Times New Roman" w:hAnsi="Times New Roman"/>
                <w:sz w:val="21"/>
                <w:szCs w:val="21"/>
              </w:rPr>
            </w:pPr>
            <w:r w:rsidRPr="00CC3BD1">
              <w:rPr>
                <w:rFonts w:ascii="Times New Roman" w:eastAsia="Times New Roman" w:hAnsi="Times New Roman"/>
                <w:sz w:val="21"/>
                <w:szCs w:val="21"/>
              </w:rPr>
              <w:t>Редовност похађања наставе од стране студената</w:t>
            </w:r>
          </w:p>
        </w:tc>
        <w:tc>
          <w:tcPr>
            <w:tcW w:w="1764" w:type="dxa"/>
            <w:shd w:val="clear" w:color="auto" w:fill="B6DDE8" w:themeFill="accent5" w:themeFillTint="66"/>
            <w:vAlign w:val="center"/>
          </w:tcPr>
          <w:p w:rsidR="00A845AF" w:rsidRPr="00CC3BD1" w:rsidRDefault="00A845AF" w:rsidP="00665E2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4.68</w:t>
            </w:r>
          </w:p>
        </w:tc>
      </w:tr>
      <w:tr w:rsidR="00A845AF" w:rsidRPr="00CC3BD1" w:rsidTr="00665E25">
        <w:tc>
          <w:tcPr>
            <w:tcW w:w="7479" w:type="dxa"/>
            <w:shd w:val="clear" w:color="auto" w:fill="DAEEF3" w:themeFill="accent5" w:themeFillTint="33"/>
            <w:vAlign w:val="center"/>
          </w:tcPr>
          <w:p w:rsidR="00A845AF" w:rsidRPr="00CC3BD1" w:rsidRDefault="00A845AF" w:rsidP="00665E25">
            <w:pPr>
              <w:rPr>
                <w:rFonts w:ascii="Times New Roman" w:eastAsia="Times New Roman" w:hAnsi="Times New Roman"/>
                <w:sz w:val="21"/>
                <w:szCs w:val="21"/>
              </w:rPr>
            </w:pPr>
            <w:r w:rsidRPr="00CC3BD1">
              <w:rPr>
                <w:rFonts w:ascii="Times New Roman" w:eastAsia="Times New Roman" w:hAnsi="Times New Roman"/>
                <w:sz w:val="21"/>
                <w:szCs w:val="21"/>
              </w:rPr>
              <w:t>Ниво заинтересованости студената за наставу</w:t>
            </w:r>
          </w:p>
        </w:tc>
        <w:tc>
          <w:tcPr>
            <w:tcW w:w="1764" w:type="dxa"/>
            <w:shd w:val="clear" w:color="auto" w:fill="DAEEF3" w:themeFill="accent5" w:themeFillTint="33"/>
            <w:vAlign w:val="center"/>
          </w:tcPr>
          <w:p w:rsidR="00A845AF" w:rsidRPr="00CC3BD1" w:rsidRDefault="00A845AF" w:rsidP="00665E2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4.28</w:t>
            </w:r>
          </w:p>
        </w:tc>
      </w:tr>
      <w:tr w:rsidR="00A845AF" w:rsidRPr="00CC3BD1" w:rsidTr="00665E25">
        <w:tc>
          <w:tcPr>
            <w:tcW w:w="7479" w:type="dxa"/>
            <w:shd w:val="clear" w:color="auto" w:fill="B6DDE8" w:themeFill="accent5" w:themeFillTint="66"/>
            <w:vAlign w:val="center"/>
          </w:tcPr>
          <w:p w:rsidR="00A845AF" w:rsidRPr="00CC3BD1" w:rsidRDefault="00A845AF" w:rsidP="00665E25">
            <w:pPr>
              <w:rPr>
                <w:rFonts w:ascii="Times New Roman" w:eastAsia="Times New Roman" w:hAnsi="Times New Roman"/>
                <w:sz w:val="21"/>
                <w:szCs w:val="21"/>
              </w:rPr>
            </w:pPr>
            <w:r w:rsidRPr="00CC3BD1">
              <w:rPr>
                <w:rFonts w:ascii="Times New Roman" w:eastAsia="Times New Roman" w:hAnsi="Times New Roman"/>
                <w:sz w:val="21"/>
                <w:szCs w:val="21"/>
              </w:rPr>
              <w:t>Квалитет интеракције коју остварујете са студентима</w:t>
            </w:r>
          </w:p>
        </w:tc>
        <w:tc>
          <w:tcPr>
            <w:tcW w:w="1764" w:type="dxa"/>
            <w:shd w:val="clear" w:color="auto" w:fill="B6DDE8" w:themeFill="accent5" w:themeFillTint="66"/>
            <w:vAlign w:val="center"/>
          </w:tcPr>
          <w:p w:rsidR="00A845AF" w:rsidRPr="00CC3BD1" w:rsidRDefault="00A845AF" w:rsidP="00665E2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4.71</w:t>
            </w:r>
          </w:p>
        </w:tc>
      </w:tr>
      <w:tr w:rsidR="00A845AF" w:rsidRPr="00CC3BD1" w:rsidTr="00665E25">
        <w:tc>
          <w:tcPr>
            <w:tcW w:w="7479" w:type="dxa"/>
            <w:shd w:val="clear" w:color="auto" w:fill="DAEEF3" w:themeFill="accent5" w:themeFillTint="33"/>
            <w:vAlign w:val="center"/>
          </w:tcPr>
          <w:p w:rsidR="00A845AF" w:rsidRPr="00CC3BD1" w:rsidRDefault="00A845AF" w:rsidP="00665E25">
            <w:pPr>
              <w:rPr>
                <w:rFonts w:ascii="Times New Roman" w:eastAsia="Times New Roman" w:hAnsi="Times New Roman"/>
                <w:sz w:val="21"/>
                <w:szCs w:val="21"/>
              </w:rPr>
            </w:pPr>
            <w:r w:rsidRPr="00CC3BD1">
              <w:rPr>
                <w:rFonts w:ascii="Times New Roman" w:eastAsia="Times New Roman" w:hAnsi="Times New Roman"/>
                <w:sz w:val="21"/>
                <w:szCs w:val="21"/>
              </w:rPr>
              <w:t>Ниво остварених резултата студената у току наставе (колоквијуми, семинарски радови...)</w:t>
            </w:r>
          </w:p>
        </w:tc>
        <w:tc>
          <w:tcPr>
            <w:tcW w:w="1764" w:type="dxa"/>
            <w:shd w:val="clear" w:color="auto" w:fill="DAEEF3" w:themeFill="accent5" w:themeFillTint="33"/>
            <w:vAlign w:val="center"/>
          </w:tcPr>
          <w:p w:rsidR="00A845AF" w:rsidRPr="00CC3BD1" w:rsidRDefault="00A845AF" w:rsidP="00665E2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4.41</w:t>
            </w:r>
          </w:p>
        </w:tc>
      </w:tr>
      <w:tr w:rsidR="00A845AF" w:rsidRPr="00CC3BD1" w:rsidTr="00665E25">
        <w:tc>
          <w:tcPr>
            <w:tcW w:w="7479" w:type="dxa"/>
            <w:shd w:val="clear" w:color="auto" w:fill="B6DDE8" w:themeFill="accent5" w:themeFillTint="66"/>
            <w:vAlign w:val="center"/>
          </w:tcPr>
          <w:p w:rsidR="00A845AF" w:rsidRPr="00CC3BD1" w:rsidRDefault="00A845AF" w:rsidP="00665E25">
            <w:pPr>
              <w:rPr>
                <w:rFonts w:ascii="Times New Roman" w:eastAsia="Times New Roman" w:hAnsi="Times New Roman"/>
                <w:sz w:val="21"/>
                <w:szCs w:val="21"/>
              </w:rPr>
            </w:pPr>
            <w:r w:rsidRPr="00CC3BD1">
              <w:rPr>
                <w:rFonts w:ascii="Times New Roman" w:eastAsia="Times New Roman" w:hAnsi="Times New Roman"/>
                <w:sz w:val="21"/>
                <w:szCs w:val="21"/>
              </w:rPr>
              <w:t>Ниво остварених резултата студената на завршним испитима из предмета које држите</w:t>
            </w:r>
          </w:p>
        </w:tc>
        <w:tc>
          <w:tcPr>
            <w:tcW w:w="1764" w:type="dxa"/>
            <w:shd w:val="clear" w:color="auto" w:fill="B6DDE8" w:themeFill="accent5" w:themeFillTint="66"/>
            <w:vAlign w:val="center"/>
          </w:tcPr>
          <w:p w:rsidR="00A845AF" w:rsidRPr="00CC3BD1" w:rsidRDefault="00A845AF" w:rsidP="00665E2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4.47</w:t>
            </w:r>
          </w:p>
        </w:tc>
      </w:tr>
      <w:tr w:rsidR="00A845AF" w:rsidRPr="00CC3BD1" w:rsidTr="00665E25">
        <w:tc>
          <w:tcPr>
            <w:tcW w:w="7479" w:type="dxa"/>
            <w:shd w:val="clear" w:color="auto" w:fill="DAEEF3" w:themeFill="accent5" w:themeFillTint="33"/>
            <w:vAlign w:val="center"/>
          </w:tcPr>
          <w:p w:rsidR="00A845AF" w:rsidRPr="00CC3BD1" w:rsidRDefault="00A845AF" w:rsidP="00665E25">
            <w:pPr>
              <w:rPr>
                <w:rFonts w:ascii="Times New Roman" w:eastAsia="Times New Roman" w:hAnsi="Times New Roman"/>
                <w:sz w:val="21"/>
                <w:szCs w:val="21"/>
              </w:rPr>
            </w:pPr>
            <w:r w:rsidRPr="00CC3BD1">
              <w:rPr>
                <w:rFonts w:ascii="Times New Roman" w:eastAsia="Times New Roman" w:hAnsi="Times New Roman"/>
                <w:sz w:val="21"/>
                <w:szCs w:val="21"/>
              </w:rPr>
              <w:t>Менторску интеракцију са студентима у току израде завршних и/или специјалистичких радова</w:t>
            </w:r>
          </w:p>
        </w:tc>
        <w:tc>
          <w:tcPr>
            <w:tcW w:w="1764" w:type="dxa"/>
            <w:shd w:val="clear" w:color="auto" w:fill="DAEEF3" w:themeFill="accent5" w:themeFillTint="33"/>
            <w:vAlign w:val="center"/>
          </w:tcPr>
          <w:p w:rsidR="00A845AF" w:rsidRPr="00CC3BD1" w:rsidRDefault="00A845AF" w:rsidP="00665E2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4.88</w:t>
            </w:r>
          </w:p>
        </w:tc>
      </w:tr>
      <w:tr w:rsidR="00A845AF" w:rsidRPr="00CC3BD1" w:rsidTr="00665E25">
        <w:tc>
          <w:tcPr>
            <w:tcW w:w="7479" w:type="dxa"/>
            <w:shd w:val="clear" w:color="auto" w:fill="B6DDE8" w:themeFill="accent5" w:themeFillTint="66"/>
            <w:vAlign w:val="center"/>
          </w:tcPr>
          <w:p w:rsidR="00A845AF" w:rsidRPr="00CC3BD1" w:rsidRDefault="00A845AF" w:rsidP="00665E25">
            <w:pPr>
              <w:rPr>
                <w:rFonts w:ascii="Times New Roman" w:eastAsia="Times New Roman" w:hAnsi="Times New Roman"/>
                <w:sz w:val="21"/>
                <w:szCs w:val="21"/>
              </w:rPr>
            </w:pPr>
            <w:r w:rsidRPr="00CC3BD1">
              <w:rPr>
                <w:rFonts w:ascii="Times New Roman" w:eastAsia="Times New Roman" w:hAnsi="Times New Roman"/>
                <w:sz w:val="21"/>
                <w:szCs w:val="21"/>
              </w:rPr>
              <w:t>Квалитет завршних и/или специјалистичких радова студената</w:t>
            </w:r>
          </w:p>
        </w:tc>
        <w:tc>
          <w:tcPr>
            <w:tcW w:w="1764" w:type="dxa"/>
            <w:shd w:val="clear" w:color="auto" w:fill="B6DDE8" w:themeFill="accent5" w:themeFillTint="66"/>
            <w:vAlign w:val="center"/>
          </w:tcPr>
          <w:p w:rsidR="00A845AF" w:rsidRPr="00CC3BD1" w:rsidRDefault="00A845AF" w:rsidP="00665E2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4.75</w:t>
            </w:r>
          </w:p>
        </w:tc>
      </w:tr>
      <w:tr w:rsidR="00A845AF" w:rsidRPr="00CC3BD1" w:rsidTr="00665E25">
        <w:tc>
          <w:tcPr>
            <w:tcW w:w="7479" w:type="dxa"/>
            <w:shd w:val="clear" w:color="auto" w:fill="DAEEF3" w:themeFill="accent5" w:themeFillTint="33"/>
            <w:vAlign w:val="center"/>
          </w:tcPr>
          <w:p w:rsidR="00A845AF" w:rsidRPr="00CC3BD1" w:rsidRDefault="00A845AF" w:rsidP="00665E25">
            <w:pPr>
              <w:jc w:val="right"/>
              <w:rPr>
                <w:rFonts w:ascii="Times New Roman" w:eastAsia="Times New Roman" w:hAnsi="Times New Roman"/>
                <w:b/>
                <w:sz w:val="21"/>
                <w:szCs w:val="21"/>
              </w:rPr>
            </w:pPr>
            <w:r w:rsidRPr="00CC3BD1">
              <w:rPr>
                <w:rFonts w:ascii="Times New Roman" w:eastAsia="Times New Roman" w:hAnsi="Times New Roman"/>
                <w:b/>
                <w:sz w:val="21"/>
                <w:szCs w:val="21"/>
              </w:rPr>
              <w:t>Укупна просечна оцена</w:t>
            </w:r>
          </w:p>
        </w:tc>
        <w:tc>
          <w:tcPr>
            <w:tcW w:w="1764" w:type="dxa"/>
            <w:shd w:val="clear" w:color="auto" w:fill="DAEEF3" w:themeFill="accent5" w:themeFillTint="33"/>
            <w:vAlign w:val="center"/>
          </w:tcPr>
          <w:p w:rsidR="00A845AF" w:rsidRPr="00CC3BD1" w:rsidRDefault="00A845AF" w:rsidP="00665E25">
            <w:pPr>
              <w:jc w:val="center"/>
              <w:rPr>
                <w:rFonts w:ascii="Times New Roman" w:eastAsia="Times New Roman" w:hAnsi="Times New Roman"/>
                <w:b/>
                <w:bCs/>
                <w:sz w:val="21"/>
                <w:szCs w:val="21"/>
              </w:rPr>
            </w:pPr>
            <w:r w:rsidRPr="00CC3BD1">
              <w:rPr>
                <w:rFonts w:ascii="Times New Roman" w:eastAsia="Times New Roman" w:hAnsi="Times New Roman"/>
                <w:b/>
                <w:bCs/>
                <w:sz w:val="21"/>
                <w:szCs w:val="21"/>
              </w:rPr>
              <w:t>4.63</w:t>
            </w:r>
          </w:p>
        </w:tc>
      </w:tr>
    </w:tbl>
    <w:p w:rsidR="00A845AF" w:rsidRPr="00CC3BD1" w:rsidRDefault="00A845AF" w:rsidP="00A845AF">
      <w:pPr>
        <w:spacing w:after="0" w:line="240" w:lineRule="auto"/>
        <w:jc w:val="center"/>
        <w:rPr>
          <w:rFonts w:ascii="Times New Roman" w:hAnsi="Times New Roman"/>
          <w:b/>
          <w:highlight w:val="yellow"/>
        </w:rPr>
      </w:pPr>
    </w:p>
    <w:p w:rsidR="00A845AF" w:rsidRPr="00CC3BD1" w:rsidRDefault="00A845AF" w:rsidP="00A845AF">
      <w:pPr>
        <w:spacing w:after="0" w:line="240" w:lineRule="auto"/>
        <w:jc w:val="center"/>
        <w:rPr>
          <w:rFonts w:ascii="Times New Roman" w:hAnsi="Times New Roman"/>
          <w:b/>
          <w:highlight w:val="yellow"/>
        </w:rPr>
      </w:pPr>
    </w:p>
    <w:p w:rsidR="00A845AF" w:rsidRPr="00CC3BD1" w:rsidRDefault="00A845AF" w:rsidP="00A845AF">
      <w:pPr>
        <w:spacing w:after="0" w:line="240" w:lineRule="auto"/>
        <w:jc w:val="center"/>
        <w:rPr>
          <w:rFonts w:ascii="Times New Roman" w:hAnsi="Times New Roman"/>
          <w:b/>
          <w:i/>
        </w:rPr>
      </w:pPr>
      <w:r w:rsidRPr="00CC3BD1">
        <w:rPr>
          <w:rFonts w:ascii="Times New Roman" w:hAnsi="Times New Roman"/>
          <w:b/>
          <w:i/>
        </w:rPr>
        <w:t xml:space="preserve">Графикон </w:t>
      </w:r>
      <w:r w:rsidR="008C5785" w:rsidRPr="00CC3BD1">
        <w:rPr>
          <w:rFonts w:ascii="Times New Roman" w:hAnsi="Times New Roman"/>
          <w:b/>
          <w:i/>
        </w:rPr>
        <w:t>1</w:t>
      </w:r>
      <w:r w:rsidR="00926497" w:rsidRPr="00CC3BD1">
        <w:rPr>
          <w:rFonts w:ascii="Times New Roman" w:hAnsi="Times New Roman"/>
          <w:b/>
          <w:i/>
        </w:rPr>
        <w:t>7</w:t>
      </w:r>
      <w:r w:rsidRPr="00CC3BD1">
        <w:rPr>
          <w:rFonts w:ascii="Times New Roman" w:hAnsi="Times New Roman"/>
          <w:b/>
          <w:i/>
        </w:rPr>
        <w:t xml:space="preserve">: </w:t>
      </w:r>
      <w:r w:rsidRPr="00CC3BD1">
        <w:rPr>
          <w:rFonts w:ascii="Times New Roman" w:eastAsia="Times New Roman" w:hAnsi="Times New Roman"/>
          <w:b/>
          <w:bCs/>
          <w:i/>
        </w:rPr>
        <w:t>Вредноање наставног процеса од стране наставника и сарадника</w:t>
      </w:r>
    </w:p>
    <w:p w:rsidR="00A845AF" w:rsidRPr="00CC3BD1" w:rsidRDefault="00A845AF" w:rsidP="00A845AF">
      <w:pPr>
        <w:spacing w:after="0" w:line="240" w:lineRule="auto"/>
        <w:jc w:val="center"/>
        <w:rPr>
          <w:rFonts w:ascii="Times New Roman" w:hAnsi="Times New Roman"/>
          <w:b/>
          <w:highlight w:val="yellow"/>
        </w:rPr>
      </w:pPr>
      <w:r w:rsidRPr="00CC3BD1">
        <w:rPr>
          <w:rFonts w:ascii="Times New Roman" w:hAnsi="Times New Roman"/>
          <w:b/>
          <w:noProof/>
          <w:lang w:val="en-US"/>
        </w:rPr>
        <w:drawing>
          <wp:inline distT="0" distB="0" distL="0" distR="0">
            <wp:extent cx="5257800" cy="3943350"/>
            <wp:effectExtent l="19050" t="0" r="0" b="0"/>
            <wp:docPr id="2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a:srcRect/>
                    <a:stretch>
                      <a:fillRect/>
                    </a:stretch>
                  </pic:blipFill>
                  <pic:spPr bwMode="auto">
                    <a:xfrm>
                      <a:off x="0" y="0"/>
                      <a:ext cx="5257800" cy="3943350"/>
                    </a:xfrm>
                    <a:prstGeom prst="rect">
                      <a:avLst/>
                    </a:prstGeom>
                    <a:noFill/>
                  </pic:spPr>
                </pic:pic>
              </a:graphicData>
            </a:graphic>
          </wp:inline>
        </w:drawing>
      </w:r>
    </w:p>
    <w:p w:rsidR="00A845AF" w:rsidRPr="00CC3BD1" w:rsidRDefault="00A845AF" w:rsidP="00A845AF">
      <w:pPr>
        <w:spacing w:after="0" w:line="240" w:lineRule="auto"/>
        <w:jc w:val="both"/>
        <w:rPr>
          <w:rFonts w:ascii="Times New Roman" w:hAnsi="Times New Roman"/>
        </w:rPr>
      </w:pPr>
      <w:r w:rsidRPr="00CC3BD1">
        <w:rPr>
          <w:rFonts w:ascii="Times New Roman" w:hAnsi="Times New Roman"/>
        </w:rPr>
        <w:t>Као што је приказано у табели 2</w:t>
      </w:r>
      <w:r w:rsidR="00926497" w:rsidRPr="00CC3BD1">
        <w:rPr>
          <w:rFonts w:ascii="Times New Roman" w:hAnsi="Times New Roman"/>
        </w:rPr>
        <w:t>3</w:t>
      </w:r>
      <w:r w:rsidRPr="00CC3BD1">
        <w:rPr>
          <w:rFonts w:ascii="Times New Roman" w:hAnsi="Times New Roman"/>
        </w:rPr>
        <w:t xml:space="preserve"> и графикону </w:t>
      </w:r>
      <w:r w:rsidR="00926497" w:rsidRPr="00CC3BD1">
        <w:rPr>
          <w:rFonts w:ascii="Times New Roman" w:hAnsi="Times New Roman"/>
        </w:rPr>
        <w:t>17</w:t>
      </w:r>
      <w:r w:rsidRPr="00CC3BD1">
        <w:rPr>
          <w:rFonts w:ascii="Times New Roman" w:hAnsi="Times New Roman"/>
        </w:rPr>
        <w:t>, наставници и сарадници су наставни процес вредновали просечном оценом 4.63 (одличан). Распон оцена за поједине елементе наставног процеса је од 4.41 (ниво остварених резултата студената у току наставе – колоквијуми, семинарски радови...) до 4.88 (менторска интеракција са студентима у току израде завршних и/или специјалистичких радова).</w:t>
      </w:r>
    </w:p>
    <w:p w:rsidR="00A845AF" w:rsidRPr="00CC3BD1" w:rsidRDefault="00A845AF" w:rsidP="00A845AF">
      <w:pPr>
        <w:spacing w:after="0" w:line="240" w:lineRule="auto"/>
        <w:jc w:val="center"/>
        <w:rPr>
          <w:rFonts w:ascii="Times New Roman" w:hAnsi="Times New Roman"/>
          <w:b/>
          <w:i/>
        </w:rPr>
      </w:pPr>
    </w:p>
    <w:p w:rsidR="00A845AF" w:rsidRPr="00CC3BD1" w:rsidRDefault="00A845AF" w:rsidP="00A845AF">
      <w:pPr>
        <w:spacing w:after="0" w:line="240" w:lineRule="auto"/>
        <w:jc w:val="center"/>
        <w:rPr>
          <w:rFonts w:ascii="Times New Roman" w:hAnsi="Times New Roman"/>
          <w:b/>
          <w:i/>
        </w:rPr>
      </w:pPr>
    </w:p>
    <w:p w:rsidR="00A845AF" w:rsidRPr="00CC3BD1" w:rsidRDefault="00A845AF" w:rsidP="00A845AF">
      <w:pPr>
        <w:spacing w:after="0" w:line="240" w:lineRule="auto"/>
        <w:jc w:val="center"/>
        <w:rPr>
          <w:rFonts w:ascii="Times New Roman" w:hAnsi="Times New Roman"/>
          <w:b/>
          <w:i/>
        </w:rPr>
        <w:sectPr w:rsidR="00A845AF" w:rsidRPr="00CC3BD1" w:rsidSect="00665E25">
          <w:pgSz w:w="11907" w:h="16839" w:code="9"/>
          <w:pgMar w:top="1440" w:right="1440" w:bottom="1440" w:left="1440" w:header="720" w:footer="720" w:gutter="0"/>
          <w:cols w:space="720"/>
          <w:docGrid w:linePitch="360"/>
        </w:sectPr>
      </w:pPr>
    </w:p>
    <w:p w:rsidR="00A845AF" w:rsidRPr="00CC3BD1" w:rsidRDefault="00A845AF" w:rsidP="00A845AF">
      <w:pPr>
        <w:spacing w:after="0" w:line="240" w:lineRule="auto"/>
        <w:jc w:val="center"/>
        <w:rPr>
          <w:rFonts w:ascii="Times New Roman" w:hAnsi="Times New Roman"/>
          <w:b/>
          <w:i/>
        </w:rPr>
      </w:pPr>
      <w:r w:rsidRPr="00CC3BD1">
        <w:rPr>
          <w:rFonts w:ascii="Times New Roman" w:hAnsi="Times New Roman"/>
          <w:b/>
          <w:i/>
        </w:rPr>
        <w:lastRenderedPageBreak/>
        <w:t>Табела 2</w:t>
      </w:r>
      <w:r w:rsidR="00926497" w:rsidRPr="00CC3BD1">
        <w:rPr>
          <w:rFonts w:ascii="Times New Roman" w:hAnsi="Times New Roman"/>
          <w:b/>
          <w:i/>
        </w:rPr>
        <w:t>4</w:t>
      </w:r>
      <w:r w:rsidRPr="00CC3BD1">
        <w:rPr>
          <w:rFonts w:ascii="Times New Roman" w:hAnsi="Times New Roman"/>
          <w:b/>
          <w:i/>
        </w:rPr>
        <w:t>: Вредновање студијског програма од стране наставника и сарадника –студијски програм ВПД</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7479"/>
        <w:gridCol w:w="1764"/>
      </w:tblGrid>
      <w:tr w:rsidR="00A845AF" w:rsidRPr="00CC3BD1" w:rsidTr="00665E25">
        <w:tc>
          <w:tcPr>
            <w:tcW w:w="7479" w:type="dxa"/>
            <w:shd w:val="clear" w:color="auto" w:fill="DAEEF3" w:themeFill="accent5" w:themeFillTint="33"/>
            <w:vAlign w:val="center"/>
          </w:tcPr>
          <w:p w:rsidR="00A845AF" w:rsidRPr="00CC3BD1" w:rsidRDefault="00A845AF" w:rsidP="00665E25">
            <w:pPr>
              <w:jc w:val="center"/>
              <w:rPr>
                <w:rFonts w:ascii="Times New Roman" w:eastAsia="Times New Roman" w:hAnsi="Times New Roman"/>
                <w:sz w:val="21"/>
                <w:szCs w:val="21"/>
              </w:rPr>
            </w:pPr>
            <w:r w:rsidRPr="00CC3BD1">
              <w:rPr>
                <w:rFonts w:ascii="Times New Roman" w:eastAsia="Times New Roman" w:hAnsi="Times New Roman"/>
                <w:sz w:val="21"/>
                <w:szCs w:val="21"/>
              </w:rPr>
              <w:t>Елемент вредновања</w:t>
            </w:r>
          </w:p>
        </w:tc>
        <w:tc>
          <w:tcPr>
            <w:tcW w:w="1764" w:type="dxa"/>
            <w:shd w:val="clear" w:color="auto" w:fill="DAEEF3" w:themeFill="accent5" w:themeFillTint="33"/>
            <w:vAlign w:val="center"/>
          </w:tcPr>
          <w:p w:rsidR="00A845AF" w:rsidRPr="00CC3BD1" w:rsidRDefault="00A845AF" w:rsidP="00665E2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Просечна оцена</w:t>
            </w:r>
          </w:p>
        </w:tc>
      </w:tr>
      <w:tr w:rsidR="00A845AF" w:rsidRPr="00CC3BD1" w:rsidTr="00665E25">
        <w:tc>
          <w:tcPr>
            <w:tcW w:w="7479" w:type="dxa"/>
            <w:shd w:val="clear" w:color="auto" w:fill="B6DDE8" w:themeFill="accent5" w:themeFillTint="66"/>
          </w:tcPr>
          <w:p w:rsidR="00A845AF" w:rsidRPr="00CC3BD1" w:rsidRDefault="00A845AF" w:rsidP="00665E25">
            <w:pPr>
              <w:rPr>
                <w:rFonts w:ascii="Times New Roman" w:eastAsia="Times New Roman" w:hAnsi="Times New Roman"/>
                <w:sz w:val="21"/>
                <w:szCs w:val="21"/>
              </w:rPr>
            </w:pPr>
            <w:r w:rsidRPr="00CC3BD1">
              <w:rPr>
                <w:rFonts w:ascii="Times New Roman" w:eastAsia="Times New Roman" w:hAnsi="Times New Roman"/>
                <w:sz w:val="21"/>
                <w:szCs w:val="21"/>
              </w:rPr>
              <w:t>Обухватност студијског програма</w:t>
            </w:r>
          </w:p>
        </w:tc>
        <w:tc>
          <w:tcPr>
            <w:tcW w:w="1764" w:type="dxa"/>
            <w:shd w:val="clear" w:color="auto" w:fill="B6DDE8" w:themeFill="accent5" w:themeFillTint="66"/>
            <w:vAlign w:val="center"/>
          </w:tcPr>
          <w:p w:rsidR="00A845AF" w:rsidRPr="00CC3BD1" w:rsidRDefault="00A845AF" w:rsidP="00665E2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4.72</w:t>
            </w:r>
          </w:p>
        </w:tc>
      </w:tr>
      <w:tr w:rsidR="00A845AF" w:rsidRPr="00CC3BD1" w:rsidTr="00665E25">
        <w:tc>
          <w:tcPr>
            <w:tcW w:w="7479" w:type="dxa"/>
            <w:shd w:val="clear" w:color="auto" w:fill="DAEEF3" w:themeFill="accent5" w:themeFillTint="33"/>
          </w:tcPr>
          <w:p w:rsidR="00A845AF" w:rsidRPr="00CC3BD1" w:rsidRDefault="00A845AF" w:rsidP="00665E25">
            <w:pPr>
              <w:rPr>
                <w:rFonts w:ascii="Times New Roman" w:eastAsia="Times New Roman" w:hAnsi="Times New Roman"/>
                <w:sz w:val="21"/>
                <w:szCs w:val="21"/>
              </w:rPr>
            </w:pPr>
            <w:r w:rsidRPr="00CC3BD1">
              <w:rPr>
                <w:rFonts w:ascii="Times New Roman" w:eastAsia="Times New Roman" w:hAnsi="Times New Roman"/>
                <w:sz w:val="21"/>
                <w:szCs w:val="21"/>
              </w:rPr>
              <w:t>Релевантност студијског програма за будућу праксу рада васпитача</w:t>
            </w:r>
          </w:p>
        </w:tc>
        <w:tc>
          <w:tcPr>
            <w:tcW w:w="1764" w:type="dxa"/>
            <w:shd w:val="clear" w:color="auto" w:fill="DAEEF3" w:themeFill="accent5" w:themeFillTint="33"/>
            <w:vAlign w:val="center"/>
          </w:tcPr>
          <w:p w:rsidR="00A845AF" w:rsidRPr="00CC3BD1" w:rsidRDefault="00A845AF" w:rsidP="00665E2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4.64</w:t>
            </w:r>
          </w:p>
        </w:tc>
      </w:tr>
      <w:tr w:rsidR="00A845AF" w:rsidRPr="00CC3BD1" w:rsidTr="00665E25">
        <w:tc>
          <w:tcPr>
            <w:tcW w:w="7479" w:type="dxa"/>
            <w:shd w:val="clear" w:color="auto" w:fill="B6DDE8" w:themeFill="accent5" w:themeFillTint="66"/>
          </w:tcPr>
          <w:p w:rsidR="00A845AF" w:rsidRPr="00CC3BD1" w:rsidRDefault="00A845AF" w:rsidP="00665E25">
            <w:pPr>
              <w:rPr>
                <w:rFonts w:ascii="Times New Roman" w:eastAsia="Times New Roman" w:hAnsi="Times New Roman"/>
                <w:sz w:val="21"/>
                <w:szCs w:val="21"/>
              </w:rPr>
            </w:pPr>
            <w:r w:rsidRPr="00CC3BD1">
              <w:rPr>
                <w:rFonts w:ascii="Times New Roman" w:eastAsia="Times New Roman" w:hAnsi="Times New Roman"/>
                <w:sz w:val="21"/>
                <w:szCs w:val="21"/>
              </w:rPr>
              <w:t>Разноврсност предмета на студијском програму</w:t>
            </w:r>
          </w:p>
        </w:tc>
        <w:tc>
          <w:tcPr>
            <w:tcW w:w="1764" w:type="dxa"/>
            <w:shd w:val="clear" w:color="auto" w:fill="B6DDE8" w:themeFill="accent5" w:themeFillTint="66"/>
            <w:vAlign w:val="center"/>
          </w:tcPr>
          <w:p w:rsidR="00A845AF" w:rsidRPr="00CC3BD1" w:rsidRDefault="00A845AF" w:rsidP="00665E2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4.69</w:t>
            </w:r>
          </w:p>
        </w:tc>
      </w:tr>
      <w:tr w:rsidR="00A845AF" w:rsidRPr="00CC3BD1" w:rsidTr="00665E25">
        <w:tc>
          <w:tcPr>
            <w:tcW w:w="7479" w:type="dxa"/>
            <w:shd w:val="clear" w:color="auto" w:fill="DAEEF3" w:themeFill="accent5" w:themeFillTint="33"/>
          </w:tcPr>
          <w:p w:rsidR="00A845AF" w:rsidRPr="00CC3BD1" w:rsidRDefault="00A845AF" w:rsidP="00665E25">
            <w:pPr>
              <w:rPr>
                <w:rFonts w:ascii="Times New Roman" w:eastAsia="Times New Roman" w:hAnsi="Times New Roman"/>
                <w:sz w:val="21"/>
                <w:szCs w:val="21"/>
              </w:rPr>
            </w:pPr>
            <w:r w:rsidRPr="00CC3BD1">
              <w:rPr>
                <w:rFonts w:ascii="Times New Roman" w:eastAsia="Times New Roman" w:hAnsi="Times New Roman"/>
                <w:sz w:val="21"/>
                <w:szCs w:val="21"/>
              </w:rPr>
              <w:t>Уравнотеженост теоријских знања и практичних знања и вештина који се стичу</w:t>
            </w:r>
          </w:p>
        </w:tc>
        <w:tc>
          <w:tcPr>
            <w:tcW w:w="1764" w:type="dxa"/>
            <w:shd w:val="clear" w:color="auto" w:fill="DAEEF3" w:themeFill="accent5" w:themeFillTint="33"/>
            <w:vAlign w:val="center"/>
          </w:tcPr>
          <w:p w:rsidR="00A845AF" w:rsidRPr="00CC3BD1" w:rsidRDefault="00A845AF" w:rsidP="00665E2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4.50</w:t>
            </w:r>
          </w:p>
        </w:tc>
      </w:tr>
      <w:tr w:rsidR="00A845AF" w:rsidRPr="00CC3BD1" w:rsidTr="00665E25">
        <w:tc>
          <w:tcPr>
            <w:tcW w:w="7479" w:type="dxa"/>
            <w:shd w:val="clear" w:color="auto" w:fill="B6DDE8" w:themeFill="accent5" w:themeFillTint="66"/>
          </w:tcPr>
          <w:p w:rsidR="00A845AF" w:rsidRPr="00CC3BD1" w:rsidRDefault="00A845AF" w:rsidP="00665E25">
            <w:pPr>
              <w:rPr>
                <w:rFonts w:ascii="Times New Roman" w:eastAsia="Times New Roman" w:hAnsi="Times New Roman"/>
                <w:sz w:val="21"/>
                <w:szCs w:val="21"/>
              </w:rPr>
            </w:pPr>
            <w:r w:rsidRPr="00CC3BD1">
              <w:rPr>
                <w:rFonts w:ascii="Times New Roman" w:eastAsia="Times New Roman" w:hAnsi="Times New Roman"/>
                <w:sz w:val="21"/>
                <w:szCs w:val="21"/>
              </w:rPr>
              <w:t>Утицај студијског програма на развој жељених компетенција студената</w:t>
            </w:r>
          </w:p>
        </w:tc>
        <w:tc>
          <w:tcPr>
            <w:tcW w:w="1764" w:type="dxa"/>
            <w:shd w:val="clear" w:color="auto" w:fill="B6DDE8" w:themeFill="accent5" w:themeFillTint="66"/>
            <w:vAlign w:val="center"/>
          </w:tcPr>
          <w:p w:rsidR="00A845AF" w:rsidRPr="00CC3BD1" w:rsidRDefault="00A845AF" w:rsidP="00665E2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4.39</w:t>
            </w:r>
          </w:p>
        </w:tc>
      </w:tr>
      <w:tr w:rsidR="00A845AF" w:rsidRPr="00CC3BD1" w:rsidTr="00665E25">
        <w:tc>
          <w:tcPr>
            <w:tcW w:w="7479" w:type="dxa"/>
            <w:shd w:val="clear" w:color="auto" w:fill="DAEEF3" w:themeFill="accent5" w:themeFillTint="33"/>
            <w:vAlign w:val="center"/>
          </w:tcPr>
          <w:p w:rsidR="00A845AF" w:rsidRPr="00CC3BD1" w:rsidRDefault="00A845AF" w:rsidP="00665E25">
            <w:pPr>
              <w:jc w:val="right"/>
              <w:rPr>
                <w:rFonts w:ascii="Times New Roman" w:eastAsia="Times New Roman" w:hAnsi="Times New Roman"/>
                <w:b/>
                <w:sz w:val="21"/>
                <w:szCs w:val="21"/>
              </w:rPr>
            </w:pPr>
            <w:r w:rsidRPr="00CC3BD1">
              <w:rPr>
                <w:rFonts w:ascii="Times New Roman" w:eastAsia="Times New Roman" w:hAnsi="Times New Roman"/>
                <w:b/>
                <w:sz w:val="21"/>
                <w:szCs w:val="21"/>
              </w:rPr>
              <w:t>Укупна просечна оцена</w:t>
            </w:r>
          </w:p>
        </w:tc>
        <w:tc>
          <w:tcPr>
            <w:tcW w:w="1764" w:type="dxa"/>
            <w:shd w:val="clear" w:color="auto" w:fill="DAEEF3" w:themeFill="accent5" w:themeFillTint="33"/>
            <w:vAlign w:val="center"/>
          </w:tcPr>
          <w:p w:rsidR="00A845AF" w:rsidRPr="00CC3BD1" w:rsidRDefault="00A845AF" w:rsidP="00665E25">
            <w:pPr>
              <w:jc w:val="center"/>
              <w:rPr>
                <w:rFonts w:ascii="Times New Roman" w:eastAsia="Times New Roman" w:hAnsi="Times New Roman"/>
                <w:b/>
                <w:bCs/>
                <w:sz w:val="21"/>
                <w:szCs w:val="21"/>
              </w:rPr>
            </w:pPr>
            <w:r w:rsidRPr="00CC3BD1">
              <w:rPr>
                <w:rFonts w:ascii="Times New Roman" w:eastAsia="Times New Roman" w:hAnsi="Times New Roman"/>
                <w:b/>
                <w:bCs/>
                <w:sz w:val="21"/>
                <w:szCs w:val="21"/>
              </w:rPr>
              <w:t>4.59</w:t>
            </w:r>
          </w:p>
        </w:tc>
      </w:tr>
    </w:tbl>
    <w:p w:rsidR="00A845AF" w:rsidRPr="00CC3BD1" w:rsidRDefault="00A845AF" w:rsidP="00A845AF">
      <w:pPr>
        <w:spacing w:after="0" w:line="240" w:lineRule="auto"/>
        <w:rPr>
          <w:rFonts w:ascii="Times New Roman" w:hAnsi="Times New Roman"/>
          <w:b/>
          <w:highlight w:val="yellow"/>
        </w:rPr>
      </w:pPr>
    </w:p>
    <w:p w:rsidR="00A845AF" w:rsidRPr="00CC3BD1" w:rsidRDefault="00A845AF" w:rsidP="00A845AF">
      <w:pPr>
        <w:spacing w:after="0" w:line="240" w:lineRule="auto"/>
        <w:jc w:val="center"/>
        <w:rPr>
          <w:rFonts w:ascii="Times New Roman" w:hAnsi="Times New Roman"/>
          <w:b/>
          <w:highlight w:val="yellow"/>
        </w:rPr>
      </w:pPr>
    </w:p>
    <w:p w:rsidR="00A845AF" w:rsidRPr="00CC3BD1" w:rsidRDefault="00A845AF" w:rsidP="00A845AF">
      <w:pPr>
        <w:spacing w:after="0" w:line="240" w:lineRule="auto"/>
        <w:jc w:val="center"/>
        <w:rPr>
          <w:rFonts w:ascii="Times New Roman" w:hAnsi="Times New Roman"/>
          <w:b/>
          <w:i/>
        </w:rPr>
      </w:pPr>
      <w:r w:rsidRPr="00CC3BD1">
        <w:rPr>
          <w:rFonts w:ascii="Times New Roman" w:hAnsi="Times New Roman"/>
          <w:b/>
          <w:i/>
        </w:rPr>
        <w:t>Табела 2</w:t>
      </w:r>
      <w:r w:rsidR="00926497" w:rsidRPr="00CC3BD1">
        <w:rPr>
          <w:rFonts w:ascii="Times New Roman" w:hAnsi="Times New Roman"/>
          <w:b/>
          <w:i/>
        </w:rPr>
        <w:t>5</w:t>
      </w:r>
      <w:r w:rsidRPr="00CC3BD1">
        <w:rPr>
          <w:rFonts w:ascii="Times New Roman" w:hAnsi="Times New Roman"/>
          <w:b/>
          <w:i/>
        </w:rPr>
        <w:t>: Вредновање студијског програма од стране наставника и сарадника –студијски програм ВЈУ</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7479"/>
        <w:gridCol w:w="1764"/>
      </w:tblGrid>
      <w:tr w:rsidR="00A845AF" w:rsidRPr="00CC3BD1" w:rsidTr="00665E25">
        <w:tc>
          <w:tcPr>
            <w:tcW w:w="7479" w:type="dxa"/>
            <w:shd w:val="clear" w:color="auto" w:fill="B6DDE8" w:themeFill="accent5" w:themeFillTint="66"/>
            <w:vAlign w:val="center"/>
          </w:tcPr>
          <w:p w:rsidR="00A845AF" w:rsidRPr="00CC3BD1" w:rsidRDefault="00A845AF" w:rsidP="00665E25">
            <w:pPr>
              <w:jc w:val="center"/>
              <w:rPr>
                <w:rFonts w:ascii="Times New Roman" w:eastAsia="Times New Roman" w:hAnsi="Times New Roman"/>
                <w:sz w:val="21"/>
                <w:szCs w:val="21"/>
              </w:rPr>
            </w:pPr>
            <w:r w:rsidRPr="00CC3BD1">
              <w:rPr>
                <w:rFonts w:ascii="Times New Roman" w:eastAsia="Times New Roman" w:hAnsi="Times New Roman"/>
                <w:sz w:val="21"/>
                <w:szCs w:val="21"/>
              </w:rPr>
              <w:t>Елемент вредновања</w:t>
            </w:r>
          </w:p>
        </w:tc>
        <w:tc>
          <w:tcPr>
            <w:tcW w:w="1764" w:type="dxa"/>
            <w:shd w:val="clear" w:color="auto" w:fill="B6DDE8" w:themeFill="accent5" w:themeFillTint="66"/>
            <w:vAlign w:val="center"/>
          </w:tcPr>
          <w:p w:rsidR="00A845AF" w:rsidRPr="00CC3BD1" w:rsidRDefault="00A845AF" w:rsidP="00665E2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Просечна оцена</w:t>
            </w:r>
          </w:p>
        </w:tc>
      </w:tr>
      <w:tr w:rsidR="00A845AF" w:rsidRPr="00CC3BD1" w:rsidTr="00665E25">
        <w:tc>
          <w:tcPr>
            <w:tcW w:w="7479" w:type="dxa"/>
            <w:shd w:val="clear" w:color="auto" w:fill="DAEEF3" w:themeFill="accent5" w:themeFillTint="33"/>
          </w:tcPr>
          <w:p w:rsidR="00A845AF" w:rsidRPr="00CC3BD1" w:rsidRDefault="00A845AF" w:rsidP="00665E25">
            <w:pPr>
              <w:rPr>
                <w:rFonts w:ascii="Times New Roman" w:eastAsia="Times New Roman" w:hAnsi="Times New Roman"/>
                <w:sz w:val="21"/>
                <w:szCs w:val="21"/>
              </w:rPr>
            </w:pPr>
            <w:r w:rsidRPr="00CC3BD1">
              <w:rPr>
                <w:rFonts w:ascii="Times New Roman" w:eastAsia="Times New Roman" w:hAnsi="Times New Roman"/>
                <w:sz w:val="21"/>
                <w:szCs w:val="21"/>
              </w:rPr>
              <w:t>Обухватност студијског програма</w:t>
            </w:r>
          </w:p>
        </w:tc>
        <w:tc>
          <w:tcPr>
            <w:tcW w:w="1764" w:type="dxa"/>
            <w:shd w:val="clear" w:color="auto" w:fill="DAEEF3" w:themeFill="accent5" w:themeFillTint="33"/>
          </w:tcPr>
          <w:p w:rsidR="00A845AF" w:rsidRPr="00CC3BD1" w:rsidRDefault="00A845AF" w:rsidP="00665E2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4.38</w:t>
            </w:r>
          </w:p>
        </w:tc>
      </w:tr>
      <w:tr w:rsidR="00A845AF" w:rsidRPr="00CC3BD1" w:rsidTr="00665E25">
        <w:tc>
          <w:tcPr>
            <w:tcW w:w="7479" w:type="dxa"/>
            <w:shd w:val="clear" w:color="auto" w:fill="B6DDE8" w:themeFill="accent5" w:themeFillTint="66"/>
          </w:tcPr>
          <w:p w:rsidR="00A845AF" w:rsidRPr="00CC3BD1" w:rsidRDefault="00A845AF" w:rsidP="00665E25">
            <w:pPr>
              <w:rPr>
                <w:rFonts w:ascii="Times New Roman" w:eastAsia="Times New Roman" w:hAnsi="Times New Roman"/>
                <w:sz w:val="21"/>
                <w:szCs w:val="21"/>
              </w:rPr>
            </w:pPr>
            <w:r w:rsidRPr="00CC3BD1">
              <w:rPr>
                <w:rFonts w:ascii="Times New Roman" w:eastAsia="Times New Roman" w:hAnsi="Times New Roman"/>
                <w:sz w:val="21"/>
                <w:szCs w:val="21"/>
              </w:rPr>
              <w:t>Релевантност студијског програма за будућу праксу рада васпитача</w:t>
            </w:r>
          </w:p>
        </w:tc>
        <w:tc>
          <w:tcPr>
            <w:tcW w:w="1764" w:type="dxa"/>
            <w:shd w:val="clear" w:color="auto" w:fill="B6DDE8" w:themeFill="accent5" w:themeFillTint="66"/>
          </w:tcPr>
          <w:p w:rsidR="00A845AF" w:rsidRPr="00CC3BD1" w:rsidRDefault="00A845AF" w:rsidP="00665E2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4.59</w:t>
            </w:r>
          </w:p>
        </w:tc>
      </w:tr>
      <w:tr w:rsidR="00A845AF" w:rsidRPr="00CC3BD1" w:rsidTr="00665E25">
        <w:tc>
          <w:tcPr>
            <w:tcW w:w="7479" w:type="dxa"/>
            <w:shd w:val="clear" w:color="auto" w:fill="DAEEF3" w:themeFill="accent5" w:themeFillTint="33"/>
          </w:tcPr>
          <w:p w:rsidR="00A845AF" w:rsidRPr="00CC3BD1" w:rsidRDefault="00A845AF" w:rsidP="00665E25">
            <w:pPr>
              <w:rPr>
                <w:rFonts w:ascii="Times New Roman" w:eastAsia="Times New Roman" w:hAnsi="Times New Roman"/>
                <w:sz w:val="21"/>
                <w:szCs w:val="21"/>
              </w:rPr>
            </w:pPr>
            <w:r w:rsidRPr="00CC3BD1">
              <w:rPr>
                <w:rFonts w:ascii="Times New Roman" w:eastAsia="Times New Roman" w:hAnsi="Times New Roman"/>
                <w:sz w:val="21"/>
                <w:szCs w:val="21"/>
              </w:rPr>
              <w:t>Разноврсност предмета на студијском програму</w:t>
            </w:r>
          </w:p>
        </w:tc>
        <w:tc>
          <w:tcPr>
            <w:tcW w:w="1764" w:type="dxa"/>
            <w:shd w:val="clear" w:color="auto" w:fill="DAEEF3" w:themeFill="accent5" w:themeFillTint="33"/>
          </w:tcPr>
          <w:p w:rsidR="00A845AF" w:rsidRPr="00CC3BD1" w:rsidRDefault="00A845AF" w:rsidP="00665E2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4.59</w:t>
            </w:r>
          </w:p>
        </w:tc>
      </w:tr>
      <w:tr w:rsidR="00A845AF" w:rsidRPr="00CC3BD1" w:rsidTr="00665E25">
        <w:tc>
          <w:tcPr>
            <w:tcW w:w="7479" w:type="dxa"/>
            <w:shd w:val="clear" w:color="auto" w:fill="B6DDE8" w:themeFill="accent5" w:themeFillTint="66"/>
          </w:tcPr>
          <w:p w:rsidR="00A845AF" w:rsidRPr="00CC3BD1" w:rsidRDefault="00A845AF" w:rsidP="00665E25">
            <w:pPr>
              <w:rPr>
                <w:rFonts w:ascii="Times New Roman" w:eastAsia="Times New Roman" w:hAnsi="Times New Roman"/>
                <w:sz w:val="21"/>
                <w:szCs w:val="21"/>
              </w:rPr>
            </w:pPr>
            <w:r w:rsidRPr="00CC3BD1">
              <w:rPr>
                <w:rFonts w:ascii="Times New Roman" w:eastAsia="Times New Roman" w:hAnsi="Times New Roman"/>
                <w:sz w:val="21"/>
                <w:szCs w:val="21"/>
              </w:rPr>
              <w:t>Уравнотеженост теоријских знања и практичних знања и вештина који се стичу</w:t>
            </w:r>
          </w:p>
        </w:tc>
        <w:tc>
          <w:tcPr>
            <w:tcW w:w="1764" w:type="dxa"/>
            <w:shd w:val="clear" w:color="auto" w:fill="B6DDE8" w:themeFill="accent5" w:themeFillTint="66"/>
          </w:tcPr>
          <w:p w:rsidR="00A845AF" w:rsidRPr="00CC3BD1" w:rsidRDefault="00A845AF" w:rsidP="00665E2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4.59</w:t>
            </w:r>
          </w:p>
        </w:tc>
      </w:tr>
      <w:tr w:rsidR="00A845AF" w:rsidRPr="00CC3BD1" w:rsidTr="00665E25">
        <w:tc>
          <w:tcPr>
            <w:tcW w:w="7479" w:type="dxa"/>
            <w:shd w:val="clear" w:color="auto" w:fill="DAEEF3" w:themeFill="accent5" w:themeFillTint="33"/>
          </w:tcPr>
          <w:p w:rsidR="00A845AF" w:rsidRPr="00CC3BD1" w:rsidRDefault="00A845AF" w:rsidP="00665E25">
            <w:pPr>
              <w:rPr>
                <w:rFonts w:ascii="Times New Roman" w:eastAsia="Times New Roman" w:hAnsi="Times New Roman"/>
                <w:sz w:val="21"/>
                <w:szCs w:val="21"/>
              </w:rPr>
            </w:pPr>
            <w:r w:rsidRPr="00CC3BD1">
              <w:rPr>
                <w:rFonts w:ascii="Times New Roman" w:eastAsia="Times New Roman" w:hAnsi="Times New Roman"/>
                <w:sz w:val="21"/>
                <w:szCs w:val="21"/>
              </w:rPr>
              <w:t>Утицај студијског програма на развој жељених компетенција студената</w:t>
            </w:r>
          </w:p>
        </w:tc>
        <w:tc>
          <w:tcPr>
            <w:tcW w:w="1764" w:type="dxa"/>
            <w:shd w:val="clear" w:color="auto" w:fill="DAEEF3" w:themeFill="accent5" w:themeFillTint="33"/>
          </w:tcPr>
          <w:p w:rsidR="00A845AF" w:rsidRPr="00CC3BD1" w:rsidRDefault="00A845AF" w:rsidP="00665E2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4.81</w:t>
            </w:r>
          </w:p>
        </w:tc>
      </w:tr>
      <w:tr w:rsidR="00A845AF" w:rsidRPr="00CC3BD1" w:rsidTr="00665E25">
        <w:tc>
          <w:tcPr>
            <w:tcW w:w="7479" w:type="dxa"/>
            <w:shd w:val="clear" w:color="auto" w:fill="B6DDE8" w:themeFill="accent5" w:themeFillTint="66"/>
          </w:tcPr>
          <w:p w:rsidR="00A845AF" w:rsidRPr="00CC3BD1" w:rsidRDefault="00A845AF" w:rsidP="00665E25">
            <w:pPr>
              <w:jc w:val="right"/>
              <w:rPr>
                <w:rFonts w:ascii="Times New Roman" w:eastAsia="Times New Roman" w:hAnsi="Times New Roman"/>
                <w:b/>
                <w:sz w:val="21"/>
                <w:szCs w:val="21"/>
              </w:rPr>
            </w:pPr>
            <w:r w:rsidRPr="00CC3BD1">
              <w:rPr>
                <w:rFonts w:ascii="Times New Roman" w:eastAsia="Times New Roman" w:hAnsi="Times New Roman"/>
                <w:b/>
                <w:sz w:val="21"/>
                <w:szCs w:val="21"/>
              </w:rPr>
              <w:t>Укупна просечна оцена</w:t>
            </w:r>
          </w:p>
        </w:tc>
        <w:tc>
          <w:tcPr>
            <w:tcW w:w="1764" w:type="dxa"/>
            <w:shd w:val="clear" w:color="auto" w:fill="B6DDE8" w:themeFill="accent5" w:themeFillTint="66"/>
          </w:tcPr>
          <w:p w:rsidR="00A845AF" w:rsidRPr="00CC3BD1" w:rsidRDefault="00A845AF" w:rsidP="00665E25">
            <w:pPr>
              <w:jc w:val="center"/>
              <w:rPr>
                <w:rFonts w:ascii="Times New Roman" w:eastAsia="Times New Roman" w:hAnsi="Times New Roman"/>
                <w:b/>
                <w:bCs/>
                <w:sz w:val="21"/>
                <w:szCs w:val="21"/>
              </w:rPr>
            </w:pPr>
            <w:r w:rsidRPr="00CC3BD1">
              <w:rPr>
                <w:rFonts w:ascii="Times New Roman" w:eastAsia="Times New Roman" w:hAnsi="Times New Roman"/>
                <w:b/>
                <w:bCs/>
                <w:sz w:val="21"/>
                <w:szCs w:val="21"/>
              </w:rPr>
              <w:t>4.59</w:t>
            </w:r>
          </w:p>
        </w:tc>
      </w:tr>
    </w:tbl>
    <w:p w:rsidR="00A845AF" w:rsidRPr="00CC3BD1" w:rsidRDefault="00A845AF" w:rsidP="00A845AF">
      <w:pPr>
        <w:spacing w:after="0" w:line="240" w:lineRule="auto"/>
        <w:jc w:val="center"/>
        <w:rPr>
          <w:rFonts w:ascii="Times New Roman" w:hAnsi="Times New Roman"/>
          <w:b/>
          <w:highlight w:val="yellow"/>
        </w:rPr>
      </w:pPr>
    </w:p>
    <w:p w:rsidR="00A845AF" w:rsidRPr="00CC3BD1" w:rsidRDefault="00A845AF" w:rsidP="00A845AF">
      <w:pPr>
        <w:spacing w:after="0" w:line="240" w:lineRule="auto"/>
        <w:jc w:val="center"/>
        <w:rPr>
          <w:rFonts w:ascii="Times New Roman" w:hAnsi="Times New Roman"/>
          <w:b/>
          <w:i/>
        </w:rPr>
      </w:pPr>
      <w:r w:rsidRPr="00CC3BD1">
        <w:rPr>
          <w:rFonts w:ascii="Times New Roman" w:hAnsi="Times New Roman"/>
          <w:b/>
          <w:i/>
        </w:rPr>
        <w:t xml:space="preserve">Графикон </w:t>
      </w:r>
      <w:r w:rsidR="008C5785" w:rsidRPr="00CC3BD1">
        <w:rPr>
          <w:rFonts w:ascii="Times New Roman" w:hAnsi="Times New Roman"/>
          <w:b/>
          <w:i/>
        </w:rPr>
        <w:t>1</w:t>
      </w:r>
      <w:r w:rsidR="00926497" w:rsidRPr="00CC3BD1">
        <w:rPr>
          <w:rFonts w:ascii="Times New Roman" w:hAnsi="Times New Roman"/>
          <w:b/>
          <w:i/>
        </w:rPr>
        <w:t>8</w:t>
      </w:r>
      <w:r w:rsidRPr="00CC3BD1">
        <w:rPr>
          <w:rFonts w:ascii="Times New Roman" w:hAnsi="Times New Roman"/>
          <w:b/>
          <w:i/>
        </w:rPr>
        <w:t>: Вредновање студијског програма од стране наставника и сарадника – ВПД и ВЈУ</w:t>
      </w:r>
    </w:p>
    <w:p w:rsidR="00A845AF" w:rsidRPr="00CC3BD1" w:rsidRDefault="00A845AF" w:rsidP="00A845AF">
      <w:pPr>
        <w:spacing w:after="0" w:line="240" w:lineRule="auto"/>
        <w:jc w:val="both"/>
        <w:rPr>
          <w:rFonts w:ascii="Times New Roman" w:hAnsi="Times New Roman"/>
          <w:highlight w:val="yellow"/>
        </w:rPr>
      </w:pPr>
      <w:r w:rsidRPr="00CC3BD1">
        <w:rPr>
          <w:rFonts w:ascii="Times New Roman" w:hAnsi="Times New Roman"/>
          <w:b/>
        </w:rPr>
        <w:object w:dxaOrig="7189" w:dyaOrig="5380">
          <v:shape id="_x0000_i1037" type="#_x0000_t75" style="width:454.5pt;height:340.5pt" o:ole="">
            <v:imagedata r:id="rId40" o:title=""/>
          </v:shape>
          <o:OLEObject Type="Embed" ProgID="PowerPoint.Slide.12" ShapeID="_x0000_i1037" DrawAspect="Content" ObjectID="_1660667674" r:id="rId41"/>
        </w:object>
      </w:r>
      <w:r w:rsidRPr="00CC3BD1">
        <w:rPr>
          <w:rFonts w:ascii="Times New Roman" w:hAnsi="Times New Roman"/>
        </w:rPr>
        <w:t>Вредновање студијских програма основних студија (табеле 2</w:t>
      </w:r>
      <w:r w:rsidR="008912E0" w:rsidRPr="00CC3BD1">
        <w:rPr>
          <w:rFonts w:ascii="Times New Roman" w:hAnsi="Times New Roman"/>
        </w:rPr>
        <w:t>4</w:t>
      </w:r>
      <w:r w:rsidRPr="00CC3BD1">
        <w:rPr>
          <w:rFonts w:ascii="Times New Roman" w:hAnsi="Times New Roman"/>
        </w:rPr>
        <w:t xml:space="preserve"> и 2</w:t>
      </w:r>
      <w:r w:rsidR="008912E0" w:rsidRPr="00CC3BD1">
        <w:rPr>
          <w:rFonts w:ascii="Times New Roman" w:hAnsi="Times New Roman"/>
        </w:rPr>
        <w:t>5</w:t>
      </w:r>
      <w:r w:rsidRPr="00CC3BD1">
        <w:rPr>
          <w:rFonts w:ascii="Times New Roman" w:hAnsi="Times New Roman"/>
        </w:rPr>
        <w:t xml:space="preserve"> и графикон </w:t>
      </w:r>
      <w:r w:rsidR="008912E0" w:rsidRPr="00CC3BD1">
        <w:rPr>
          <w:rFonts w:ascii="Times New Roman" w:hAnsi="Times New Roman"/>
        </w:rPr>
        <w:t>18</w:t>
      </w:r>
      <w:r w:rsidRPr="00CC3BD1">
        <w:rPr>
          <w:rFonts w:ascii="Times New Roman" w:hAnsi="Times New Roman"/>
        </w:rPr>
        <w:t>) показују да су наставници и сарадници студијски програм ВПД и студијски програм ВЈУ вредновали истим просечним оценама – 4.59 (одличан). Распон оцена на студијском програму ВПД је од 4.39 (утицај на развој жељених компетенција студената) до 4.72 (обухватност програма). Распон оцена на студијском програму ВЈУ је од 4.38</w:t>
      </w:r>
      <w:r w:rsidR="008912E0" w:rsidRPr="00CC3BD1">
        <w:rPr>
          <w:rFonts w:ascii="Times New Roman" w:hAnsi="Times New Roman"/>
        </w:rPr>
        <w:t xml:space="preserve"> </w:t>
      </w:r>
      <w:r w:rsidRPr="00CC3BD1">
        <w:rPr>
          <w:rFonts w:ascii="Times New Roman" w:hAnsi="Times New Roman"/>
        </w:rPr>
        <w:t xml:space="preserve">(обухватност програма) до 4.81 (утицај на </w:t>
      </w:r>
      <w:r w:rsidRPr="00CC3BD1">
        <w:rPr>
          <w:rFonts w:ascii="Times New Roman" w:hAnsi="Times New Roman"/>
        </w:rPr>
        <w:lastRenderedPageBreak/>
        <w:t>развој жељених компетенција студената), односно потпуно обрнуто у поређењу са вредновањем студијског програма ВПД.</w:t>
      </w:r>
    </w:p>
    <w:p w:rsidR="00A845AF" w:rsidRPr="00CC3BD1" w:rsidRDefault="00A845AF" w:rsidP="00A845AF">
      <w:pPr>
        <w:spacing w:after="0" w:line="240" w:lineRule="auto"/>
        <w:jc w:val="center"/>
        <w:rPr>
          <w:rFonts w:ascii="Times New Roman" w:hAnsi="Times New Roman"/>
          <w:b/>
          <w:i/>
        </w:rPr>
      </w:pPr>
    </w:p>
    <w:p w:rsidR="00A845AF" w:rsidRPr="00CC3BD1" w:rsidRDefault="00A845AF" w:rsidP="00A845AF">
      <w:pPr>
        <w:spacing w:after="0" w:line="240" w:lineRule="auto"/>
        <w:jc w:val="center"/>
        <w:rPr>
          <w:rFonts w:ascii="Times New Roman" w:hAnsi="Times New Roman"/>
          <w:b/>
          <w:i/>
        </w:rPr>
      </w:pPr>
      <w:r w:rsidRPr="00CC3BD1">
        <w:rPr>
          <w:rFonts w:ascii="Times New Roman" w:hAnsi="Times New Roman"/>
          <w:b/>
          <w:i/>
        </w:rPr>
        <w:t>Табела 2</w:t>
      </w:r>
      <w:r w:rsidR="008912E0" w:rsidRPr="00CC3BD1">
        <w:rPr>
          <w:rFonts w:ascii="Times New Roman" w:hAnsi="Times New Roman"/>
          <w:b/>
          <w:i/>
        </w:rPr>
        <w:t>6</w:t>
      </w:r>
      <w:r w:rsidRPr="00CC3BD1">
        <w:rPr>
          <w:rFonts w:ascii="Times New Roman" w:hAnsi="Times New Roman"/>
          <w:b/>
          <w:i/>
        </w:rPr>
        <w:t>: Вредновање студијских програма од стране наставника и сарадника на специјалистичким студијама</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7479"/>
        <w:gridCol w:w="1764"/>
      </w:tblGrid>
      <w:tr w:rsidR="00A845AF" w:rsidRPr="00CC3BD1" w:rsidTr="00665E25">
        <w:tc>
          <w:tcPr>
            <w:tcW w:w="7479" w:type="dxa"/>
            <w:shd w:val="clear" w:color="auto" w:fill="DAEEF3" w:themeFill="accent5" w:themeFillTint="33"/>
            <w:vAlign w:val="center"/>
          </w:tcPr>
          <w:p w:rsidR="00A845AF" w:rsidRPr="00CC3BD1" w:rsidRDefault="00A845AF" w:rsidP="00665E25">
            <w:pPr>
              <w:jc w:val="center"/>
              <w:rPr>
                <w:rFonts w:ascii="Times New Roman" w:eastAsia="Times New Roman" w:hAnsi="Times New Roman"/>
                <w:sz w:val="21"/>
                <w:szCs w:val="21"/>
              </w:rPr>
            </w:pPr>
            <w:r w:rsidRPr="00CC3BD1">
              <w:rPr>
                <w:rFonts w:ascii="Times New Roman" w:eastAsia="Times New Roman" w:hAnsi="Times New Roman"/>
                <w:sz w:val="21"/>
                <w:szCs w:val="21"/>
              </w:rPr>
              <w:t>Елемент вредновања</w:t>
            </w:r>
          </w:p>
        </w:tc>
        <w:tc>
          <w:tcPr>
            <w:tcW w:w="1764" w:type="dxa"/>
            <w:shd w:val="clear" w:color="auto" w:fill="DAEEF3" w:themeFill="accent5" w:themeFillTint="33"/>
            <w:vAlign w:val="center"/>
          </w:tcPr>
          <w:p w:rsidR="00A845AF" w:rsidRPr="00CC3BD1" w:rsidRDefault="00A845AF" w:rsidP="00665E2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Просечна оцена</w:t>
            </w:r>
          </w:p>
        </w:tc>
      </w:tr>
      <w:tr w:rsidR="00A845AF" w:rsidRPr="00CC3BD1" w:rsidTr="00665E25">
        <w:tc>
          <w:tcPr>
            <w:tcW w:w="7479" w:type="dxa"/>
            <w:shd w:val="clear" w:color="auto" w:fill="B6DDE8" w:themeFill="accent5" w:themeFillTint="66"/>
          </w:tcPr>
          <w:p w:rsidR="00A845AF" w:rsidRPr="00CC3BD1" w:rsidRDefault="00A845AF" w:rsidP="00665E25">
            <w:pPr>
              <w:rPr>
                <w:rFonts w:ascii="Times New Roman" w:eastAsia="Times New Roman" w:hAnsi="Times New Roman"/>
                <w:sz w:val="21"/>
                <w:szCs w:val="21"/>
              </w:rPr>
            </w:pPr>
            <w:r w:rsidRPr="00CC3BD1">
              <w:rPr>
                <w:rFonts w:ascii="Times New Roman" w:eastAsia="Times New Roman" w:hAnsi="Times New Roman"/>
                <w:sz w:val="21"/>
                <w:szCs w:val="21"/>
              </w:rPr>
              <w:t>Обухватност студијског програма</w:t>
            </w:r>
          </w:p>
        </w:tc>
        <w:tc>
          <w:tcPr>
            <w:tcW w:w="1764" w:type="dxa"/>
            <w:shd w:val="clear" w:color="auto" w:fill="B6DDE8" w:themeFill="accent5" w:themeFillTint="66"/>
          </w:tcPr>
          <w:p w:rsidR="00A845AF" w:rsidRPr="00CC3BD1" w:rsidRDefault="00A845AF" w:rsidP="00665E2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4.91</w:t>
            </w:r>
          </w:p>
        </w:tc>
      </w:tr>
      <w:tr w:rsidR="00A845AF" w:rsidRPr="00CC3BD1" w:rsidTr="00665E25">
        <w:tc>
          <w:tcPr>
            <w:tcW w:w="7479" w:type="dxa"/>
            <w:shd w:val="clear" w:color="auto" w:fill="DAEEF3" w:themeFill="accent5" w:themeFillTint="33"/>
          </w:tcPr>
          <w:p w:rsidR="00A845AF" w:rsidRPr="00CC3BD1" w:rsidRDefault="00A845AF" w:rsidP="00665E25">
            <w:pPr>
              <w:rPr>
                <w:rFonts w:ascii="Times New Roman" w:eastAsia="Times New Roman" w:hAnsi="Times New Roman"/>
                <w:sz w:val="21"/>
                <w:szCs w:val="21"/>
              </w:rPr>
            </w:pPr>
            <w:r w:rsidRPr="00CC3BD1">
              <w:rPr>
                <w:rFonts w:ascii="Times New Roman" w:eastAsia="Times New Roman" w:hAnsi="Times New Roman"/>
                <w:sz w:val="21"/>
                <w:szCs w:val="21"/>
              </w:rPr>
              <w:t>Релевантност студијског програма за будућу праксу рада васпитача</w:t>
            </w:r>
          </w:p>
        </w:tc>
        <w:tc>
          <w:tcPr>
            <w:tcW w:w="1764" w:type="dxa"/>
            <w:shd w:val="clear" w:color="auto" w:fill="DAEEF3" w:themeFill="accent5" w:themeFillTint="33"/>
          </w:tcPr>
          <w:p w:rsidR="00A845AF" w:rsidRPr="00CC3BD1" w:rsidRDefault="00A845AF" w:rsidP="00665E2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4.91</w:t>
            </w:r>
          </w:p>
        </w:tc>
      </w:tr>
      <w:tr w:rsidR="00A845AF" w:rsidRPr="00CC3BD1" w:rsidTr="00665E25">
        <w:tc>
          <w:tcPr>
            <w:tcW w:w="7479" w:type="dxa"/>
            <w:shd w:val="clear" w:color="auto" w:fill="B6DDE8" w:themeFill="accent5" w:themeFillTint="66"/>
          </w:tcPr>
          <w:p w:rsidR="00A845AF" w:rsidRPr="00CC3BD1" w:rsidRDefault="00A845AF" w:rsidP="00665E25">
            <w:pPr>
              <w:rPr>
                <w:rFonts w:ascii="Times New Roman" w:eastAsia="Times New Roman" w:hAnsi="Times New Roman"/>
                <w:sz w:val="21"/>
                <w:szCs w:val="21"/>
              </w:rPr>
            </w:pPr>
            <w:r w:rsidRPr="00CC3BD1">
              <w:rPr>
                <w:rFonts w:ascii="Times New Roman" w:eastAsia="Times New Roman" w:hAnsi="Times New Roman"/>
                <w:sz w:val="21"/>
                <w:szCs w:val="21"/>
              </w:rPr>
              <w:t>Разноврсност предмета на студијском програму</w:t>
            </w:r>
          </w:p>
        </w:tc>
        <w:tc>
          <w:tcPr>
            <w:tcW w:w="1764" w:type="dxa"/>
            <w:shd w:val="clear" w:color="auto" w:fill="B6DDE8" w:themeFill="accent5" w:themeFillTint="66"/>
          </w:tcPr>
          <w:p w:rsidR="00A845AF" w:rsidRPr="00CC3BD1" w:rsidRDefault="00A845AF" w:rsidP="00665E2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4.82</w:t>
            </w:r>
          </w:p>
        </w:tc>
      </w:tr>
      <w:tr w:rsidR="00A845AF" w:rsidRPr="00CC3BD1" w:rsidTr="00665E25">
        <w:tc>
          <w:tcPr>
            <w:tcW w:w="7479" w:type="dxa"/>
            <w:shd w:val="clear" w:color="auto" w:fill="DAEEF3" w:themeFill="accent5" w:themeFillTint="33"/>
          </w:tcPr>
          <w:p w:rsidR="00A845AF" w:rsidRPr="00CC3BD1" w:rsidRDefault="00A845AF" w:rsidP="00665E25">
            <w:pPr>
              <w:rPr>
                <w:rFonts w:ascii="Times New Roman" w:eastAsia="Times New Roman" w:hAnsi="Times New Roman"/>
                <w:sz w:val="21"/>
                <w:szCs w:val="21"/>
              </w:rPr>
            </w:pPr>
            <w:r w:rsidRPr="00CC3BD1">
              <w:rPr>
                <w:rFonts w:ascii="Times New Roman" w:eastAsia="Times New Roman" w:hAnsi="Times New Roman"/>
                <w:sz w:val="21"/>
                <w:szCs w:val="21"/>
              </w:rPr>
              <w:t>Уравнотеженост теоријских знања и практичних знања и вештина који се стичу</w:t>
            </w:r>
          </w:p>
        </w:tc>
        <w:tc>
          <w:tcPr>
            <w:tcW w:w="1764" w:type="dxa"/>
            <w:shd w:val="clear" w:color="auto" w:fill="DAEEF3" w:themeFill="accent5" w:themeFillTint="33"/>
          </w:tcPr>
          <w:p w:rsidR="00A845AF" w:rsidRPr="00CC3BD1" w:rsidRDefault="00A845AF" w:rsidP="00665E2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4.82</w:t>
            </w:r>
          </w:p>
        </w:tc>
      </w:tr>
      <w:tr w:rsidR="00A845AF" w:rsidRPr="00CC3BD1" w:rsidTr="00665E25">
        <w:tc>
          <w:tcPr>
            <w:tcW w:w="7479" w:type="dxa"/>
            <w:shd w:val="clear" w:color="auto" w:fill="B6DDE8" w:themeFill="accent5" w:themeFillTint="66"/>
          </w:tcPr>
          <w:p w:rsidR="00A845AF" w:rsidRPr="00CC3BD1" w:rsidRDefault="00A845AF" w:rsidP="00665E25">
            <w:pPr>
              <w:rPr>
                <w:rFonts w:ascii="Times New Roman" w:eastAsia="Times New Roman" w:hAnsi="Times New Roman"/>
                <w:sz w:val="21"/>
                <w:szCs w:val="21"/>
              </w:rPr>
            </w:pPr>
            <w:r w:rsidRPr="00CC3BD1">
              <w:rPr>
                <w:rFonts w:ascii="Times New Roman" w:eastAsia="Times New Roman" w:hAnsi="Times New Roman"/>
                <w:sz w:val="21"/>
                <w:szCs w:val="21"/>
              </w:rPr>
              <w:t>Утицај студијског програма на развој жељених компетенција студената</w:t>
            </w:r>
          </w:p>
        </w:tc>
        <w:tc>
          <w:tcPr>
            <w:tcW w:w="1764" w:type="dxa"/>
            <w:shd w:val="clear" w:color="auto" w:fill="B6DDE8" w:themeFill="accent5" w:themeFillTint="66"/>
          </w:tcPr>
          <w:p w:rsidR="00A845AF" w:rsidRPr="00CC3BD1" w:rsidRDefault="00A845AF" w:rsidP="00665E2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4.91</w:t>
            </w:r>
          </w:p>
        </w:tc>
      </w:tr>
      <w:tr w:rsidR="00A845AF" w:rsidRPr="00CC3BD1" w:rsidTr="00665E25">
        <w:tc>
          <w:tcPr>
            <w:tcW w:w="7479" w:type="dxa"/>
            <w:shd w:val="clear" w:color="auto" w:fill="DAEEF3" w:themeFill="accent5" w:themeFillTint="33"/>
          </w:tcPr>
          <w:p w:rsidR="00A845AF" w:rsidRPr="00CC3BD1" w:rsidRDefault="00A845AF" w:rsidP="00665E25">
            <w:pPr>
              <w:jc w:val="right"/>
              <w:rPr>
                <w:rFonts w:ascii="Times New Roman" w:eastAsia="Times New Roman" w:hAnsi="Times New Roman"/>
                <w:b/>
                <w:sz w:val="21"/>
                <w:szCs w:val="21"/>
              </w:rPr>
            </w:pPr>
            <w:r w:rsidRPr="00CC3BD1">
              <w:rPr>
                <w:rFonts w:ascii="Times New Roman" w:eastAsia="Times New Roman" w:hAnsi="Times New Roman"/>
                <w:b/>
                <w:sz w:val="21"/>
                <w:szCs w:val="21"/>
              </w:rPr>
              <w:t>Укупна просечна оцена</w:t>
            </w:r>
          </w:p>
        </w:tc>
        <w:tc>
          <w:tcPr>
            <w:tcW w:w="1764" w:type="dxa"/>
            <w:shd w:val="clear" w:color="auto" w:fill="DAEEF3" w:themeFill="accent5" w:themeFillTint="33"/>
          </w:tcPr>
          <w:p w:rsidR="00A845AF" w:rsidRPr="00CC3BD1" w:rsidRDefault="00A845AF" w:rsidP="00665E25">
            <w:pPr>
              <w:jc w:val="center"/>
              <w:rPr>
                <w:rFonts w:ascii="Times New Roman" w:eastAsia="Times New Roman" w:hAnsi="Times New Roman"/>
                <w:b/>
                <w:bCs/>
                <w:sz w:val="21"/>
                <w:szCs w:val="21"/>
              </w:rPr>
            </w:pPr>
            <w:r w:rsidRPr="00CC3BD1">
              <w:rPr>
                <w:rFonts w:ascii="Times New Roman" w:eastAsia="Times New Roman" w:hAnsi="Times New Roman"/>
                <w:b/>
                <w:bCs/>
                <w:sz w:val="21"/>
                <w:szCs w:val="21"/>
              </w:rPr>
              <w:t>4.87</w:t>
            </w:r>
          </w:p>
        </w:tc>
      </w:tr>
    </w:tbl>
    <w:p w:rsidR="00A845AF" w:rsidRPr="00CC3BD1" w:rsidRDefault="00A845AF" w:rsidP="00A845AF">
      <w:pPr>
        <w:spacing w:after="0" w:line="240" w:lineRule="auto"/>
        <w:jc w:val="center"/>
        <w:rPr>
          <w:rFonts w:ascii="Times New Roman" w:hAnsi="Times New Roman"/>
          <w:b/>
          <w:highlight w:val="yellow"/>
        </w:rPr>
      </w:pPr>
    </w:p>
    <w:p w:rsidR="00A845AF" w:rsidRPr="00CC3BD1" w:rsidRDefault="00A845AF" w:rsidP="00A845AF">
      <w:pPr>
        <w:spacing w:after="0" w:line="240" w:lineRule="auto"/>
        <w:jc w:val="both"/>
        <w:rPr>
          <w:rFonts w:ascii="Times New Roman" w:hAnsi="Times New Roman"/>
        </w:rPr>
      </w:pPr>
      <w:r w:rsidRPr="00CC3BD1">
        <w:rPr>
          <w:rFonts w:ascii="Times New Roman" w:hAnsi="Times New Roman"/>
        </w:rPr>
        <w:t xml:space="preserve">Резултати вредновања студијских програма од стране наставника и сарадника на специјалистичким студијама приказани су </w:t>
      </w:r>
      <w:r w:rsidR="0083078A" w:rsidRPr="00CC3BD1">
        <w:rPr>
          <w:rFonts w:ascii="Times New Roman" w:hAnsi="Times New Roman"/>
        </w:rPr>
        <w:t xml:space="preserve">у </w:t>
      </w:r>
      <w:r w:rsidRPr="00CC3BD1">
        <w:rPr>
          <w:rFonts w:ascii="Times New Roman" w:hAnsi="Times New Roman"/>
        </w:rPr>
        <w:t>табели 2</w:t>
      </w:r>
      <w:r w:rsidR="008912E0" w:rsidRPr="00CC3BD1">
        <w:rPr>
          <w:rFonts w:ascii="Times New Roman" w:hAnsi="Times New Roman"/>
        </w:rPr>
        <w:t>6</w:t>
      </w:r>
      <w:r w:rsidRPr="00CC3BD1">
        <w:rPr>
          <w:rFonts w:ascii="Times New Roman" w:hAnsi="Times New Roman"/>
        </w:rPr>
        <w:t>, збирно за све специјалистичке студијске програме због релативно малог броја наставника и сарадникана сваком од програма, као и тога да</w:t>
      </w:r>
      <w:r w:rsidR="0083078A" w:rsidRPr="00CC3BD1">
        <w:rPr>
          <w:rFonts w:ascii="Times New Roman" w:hAnsi="Times New Roman"/>
        </w:rPr>
        <w:t xml:space="preserve"> </w:t>
      </w:r>
      <w:r w:rsidRPr="00CC3BD1">
        <w:rPr>
          <w:rFonts w:ascii="Times New Roman" w:hAnsi="Times New Roman"/>
        </w:rPr>
        <w:t>неки наставници држ</w:t>
      </w:r>
      <w:r w:rsidR="00C378D1" w:rsidRPr="00CC3BD1">
        <w:rPr>
          <w:rFonts w:ascii="Times New Roman" w:hAnsi="Times New Roman"/>
        </w:rPr>
        <w:t>е</w:t>
      </w:r>
      <w:r w:rsidRPr="00CC3BD1">
        <w:rPr>
          <w:rFonts w:ascii="Times New Roman" w:hAnsi="Times New Roman"/>
        </w:rPr>
        <w:t xml:space="preserve"> наставу на два специјалистичка студијска програма.</w:t>
      </w:r>
    </w:p>
    <w:p w:rsidR="00A845AF" w:rsidRPr="00CC3BD1" w:rsidRDefault="00A845AF" w:rsidP="00A845AF">
      <w:pPr>
        <w:spacing w:after="0" w:line="240" w:lineRule="auto"/>
        <w:jc w:val="both"/>
        <w:rPr>
          <w:rFonts w:ascii="Times New Roman" w:hAnsi="Times New Roman"/>
        </w:rPr>
      </w:pPr>
      <w:r w:rsidRPr="00CC3BD1">
        <w:rPr>
          <w:rFonts w:ascii="Times New Roman" w:hAnsi="Times New Roman"/>
        </w:rPr>
        <w:t xml:space="preserve">Добијени резултати показују да су су специјалистички студијски програми вредновани укупном просечном оценом 4.87 (одличан), а да је укупан распон оцена од 4.82 до 4.91, као и да се те две оцене  понављају за свих пет елемената вредновања. </w:t>
      </w:r>
    </w:p>
    <w:p w:rsidR="00A845AF" w:rsidRPr="00CC3BD1" w:rsidRDefault="00A845AF" w:rsidP="00A845AF">
      <w:pPr>
        <w:spacing w:after="0" w:line="240" w:lineRule="auto"/>
        <w:jc w:val="center"/>
        <w:rPr>
          <w:rFonts w:ascii="Times New Roman" w:hAnsi="Times New Roman"/>
          <w:b/>
          <w:highlight w:val="yellow"/>
        </w:rPr>
      </w:pPr>
    </w:p>
    <w:p w:rsidR="00A845AF" w:rsidRPr="00CC3BD1" w:rsidRDefault="00A845AF" w:rsidP="00A845AF">
      <w:pPr>
        <w:spacing w:after="0" w:line="240" w:lineRule="auto"/>
        <w:jc w:val="center"/>
        <w:rPr>
          <w:rFonts w:ascii="Times New Roman" w:hAnsi="Times New Roman"/>
          <w:b/>
          <w:highlight w:val="yellow"/>
        </w:rPr>
      </w:pPr>
      <w:r w:rsidRPr="00CC3BD1">
        <w:rPr>
          <w:rFonts w:ascii="Times New Roman" w:hAnsi="Times New Roman"/>
          <w:b/>
          <w:i/>
        </w:rPr>
        <w:t>Табела 2</w:t>
      </w:r>
      <w:r w:rsidR="008912E0" w:rsidRPr="00CC3BD1">
        <w:rPr>
          <w:rFonts w:ascii="Times New Roman" w:hAnsi="Times New Roman"/>
          <w:b/>
          <w:i/>
        </w:rPr>
        <w:t>7</w:t>
      </w:r>
      <w:r w:rsidRPr="00CC3BD1">
        <w:rPr>
          <w:rFonts w:ascii="Times New Roman" w:hAnsi="Times New Roman"/>
          <w:b/>
          <w:i/>
        </w:rPr>
        <w:t>: Вредновање рада руководиоца, органа управљања, стручних тела и комисија Школе од стране наставника и сарадника</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7479"/>
        <w:gridCol w:w="1764"/>
      </w:tblGrid>
      <w:tr w:rsidR="00A845AF" w:rsidRPr="00CC3BD1" w:rsidTr="00665E25">
        <w:tc>
          <w:tcPr>
            <w:tcW w:w="7479" w:type="dxa"/>
            <w:shd w:val="clear" w:color="auto" w:fill="B6DDE8" w:themeFill="accent5" w:themeFillTint="66"/>
            <w:vAlign w:val="center"/>
          </w:tcPr>
          <w:p w:rsidR="00A845AF" w:rsidRPr="00CC3BD1" w:rsidRDefault="00A845AF" w:rsidP="00665E25">
            <w:pPr>
              <w:jc w:val="center"/>
              <w:rPr>
                <w:rFonts w:ascii="Times New Roman" w:eastAsia="Times New Roman" w:hAnsi="Times New Roman"/>
                <w:sz w:val="21"/>
                <w:szCs w:val="21"/>
              </w:rPr>
            </w:pPr>
            <w:r w:rsidRPr="00CC3BD1">
              <w:rPr>
                <w:rFonts w:ascii="Times New Roman" w:eastAsia="Times New Roman" w:hAnsi="Times New Roman"/>
                <w:sz w:val="21"/>
                <w:szCs w:val="21"/>
              </w:rPr>
              <w:t>Елемент вредновања</w:t>
            </w:r>
          </w:p>
        </w:tc>
        <w:tc>
          <w:tcPr>
            <w:tcW w:w="1764" w:type="dxa"/>
            <w:shd w:val="clear" w:color="auto" w:fill="B6DDE8" w:themeFill="accent5" w:themeFillTint="66"/>
            <w:vAlign w:val="center"/>
          </w:tcPr>
          <w:p w:rsidR="00A845AF" w:rsidRPr="00CC3BD1" w:rsidRDefault="00A845AF" w:rsidP="00665E2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Просечна оцена</w:t>
            </w:r>
          </w:p>
        </w:tc>
      </w:tr>
      <w:tr w:rsidR="00A845AF" w:rsidRPr="00CC3BD1" w:rsidTr="00665E25">
        <w:tc>
          <w:tcPr>
            <w:tcW w:w="7479" w:type="dxa"/>
            <w:shd w:val="clear" w:color="auto" w:fill="DAEEF3" w:themeFill="accent5" w:themeFillTint="33"/>
            <w:vAlign w:val="center"/>
          </w:tcPr>
          <w:p w:rsidR="00A845AF" w:rsidRPr="00CC3BD1" w:rsidRDefault="00A845AF" w:rsidP="00665E25">
            <w:pPr>
              <w:rPr>
                <w:rFonts w:ascii="Times New Roman" w:eastAsia="Times New Roman" w:hAnsi="Times New Roman"/>
                <w:sz w:val="21"/>
                <w:szCs w:val="21"/>
              </w:rPr>
            </w:pPr>
            <w:r w:rsidRPr="00CC3BD1">
              <w:rPr>
                <w:rFonts w:ascii="Times New Roman" w:eastAsia="Times New Roman" w:hAnsi="Times New Roman"/>
                <w:sz w:val="21"/>
                <w:szCs w:val="21"/>
              </w:rPr>
              <w:t>Рад директора Школе</w:t>
            </w:r>
          </w:p>
        </w:tc>
        <w:tc>
          <w:tcPr>
            <w:tcW w:w="1764" w:type="dxa"/>
            <w:shd w:val="clear" w:color="auto" w:fill="DAEEF3" w:themeFill="accent5" w:themeFillTint="33"/>
            <w:vAlign w:val="center"/>
          </w:tcPr>
          <w:p w:rsidR="00A845AF" w:rsidRPr="00CC3BD1" w:rsidRDefault="00A845AF" w:rsidP="00665E2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4.94</w:t>
            </w:r>
          </w:p>
        </w:tc>
      </w:tr>
      <w:tr w:rsidR="00A845AF" w:rsidRPr="00CC3BD1" w:rsidTr="00665E25">
        <w:tc>
          <w:tcPr>
            <w:tcW w:w="7479" w:type="dxa"/>
            <w:shd w:val="clear" w:color="auto" w:fill="B6DDE8" w:themeFill="accent5" w:themeFillTint="66"/>
          </w:tcPr>
          <w:p w:rsidR="00A845AF" w:rsidRPr="00CC3BD1" w:rsidRDefault="00A845AF" w:rsidP="00665E25">
            <w:pPr>
              <w:rPr>
                <w:rFonts w:ascii="Times New Roman" w:eastAsia="Times New Roman" w:hAnsi="Times New Roman"/>
                <w:sz w:val="21"/>
                <w:szCs w:val="21"/>
              </w:rPr>
            </w:pPr>
            <w:r w:rsidRPr="00CC3BD1">
              <w:rPr>
                <w:rFonts w:ascii="Times New Roman" w:eastAsia="Times New Roman" w:hAnsi="Times New Roman"/>
                <w:sz w:val="21"/>
                <w:szCs w:val="21"/>
              </w:rPr>
              <w:t>Рад Савета Школе</w:t>
            </w:r>
          </w:p>
        </w:tc>
        <w:tc>
          <w:tcPr>
            <w:tcW w:w="1764" w:type="dxa"/>
            <w:shd w:val="clear" w:color="auto" w:fill="B6DDE8" w:themeFill="accent5" w:themeFillTint="66"/>
            <w:vAlign w:val="center"/>
          </w:tcPr>
          <w:p w:rsidR="00A845AF" w:rsidRPr="00CC3BD1" w:rsidRDefault="00A845AF" w:rsidP="00665E2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4.69</w:t>
            </w:r>
          </w:p>
        </w:tc>
      </w:tr>
      <w:tr w:rsidR="00A845AF" w:rsidRPr="00CC3BD1" w:rsidTr="00665E25">
        <w:tc>
          <w:tcPr>
            <w:tcW w:w="7479" w:type="dxa"/>
            <w:shd w:val="clear" w:color="auto" w:fill="DAEEF3" w:themeFill="accent5" w:themeFillTint="33"/>
          </w:tcPr>
          <w:p w:rsidR="00A845AF" w:rsidRPr="00CC3BD1" w:rsidRDefault="00A845AF" w:rsidP="00665E25">
            <w:pPr>
              <w:rPr>
                <w:rFonts w:ascii="Times New Roman" w:eastAsia="Times New Roman" w:hAnsi="Times New Roman"/>
                <w:sz w:val="21"/>
                <w:szCs w:val="21"/>
              </w:rPr>
            </w:pPr>
            <w:r w:rsidRPr="00CC3BD1">
              <w:rPr>
                <w:rFonts w:ascii="Times New Roman" w:eastAsia="Times New Roman" w:hAnsi="Times New Roman"/>
                <w:sz w:val="21"/>
                <w:szCs w:val="21"/>
              </w:rPr>
              <w:t>Рад Наставног  већа</w:t>
            </w:r>
          </w:p>
        </w:tc>
        <w:tc>
          <w:tcPr>
            <w:tcW w:w="1764" w:type="dxa"/>
            <w:shd w:val="clear" w:color="auto" w:fill="DAEEF3" w:themeFill="accent5" w:themeFillTint="33"/>
            <w:vAlign w:val="center"/>
          </w:tcPr>
          <w:p w:rsidR="00A845AF" w:rsidRPr="00CC3BD1" w:rsidRDefault="00A845AF" w:rsidP="00665E2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4.83</w:t>
            </w:r>
          </w:p>
        </w:tc>
      </w:tr>
      <w:tr w:rsidR="00A845AF" w:rsidRPr="00CC3BD1" w:rsidTr="00665E25">
        <w:tc>
          <w:tcPr>
            <w:tcW w:w="7479" w:type="dxa"/>
            <w:shd w:val="clear" w:color="auto" w:fill="B6DDE8" w:themeFill="accent5" w:themeFillTint="66"/>
            <w:vAlign w:val="center"/>
          </w:tcPr>
          <w:p w:rsidR="00A845AF" w:rsidRPr="00CC3BD1" w:rsidRDefault="00A845AF" w:rsidP="00665E25">
            <w:pPr>
              <w:rPr>
                <w:rFonts w:ascii="Times New Roman" w:eastAsia="Times New Roman" w:hAnsi="Times New Roman"/>
                <w:sz w:val="21"/>
                <w:szCs w:val="21"/>
              </w:rPr>
            </w:pPr>
            <w:r w:rsidRPr="00CC3BD1">
              <w:rPr>
                <w:rFonts w:ascii="Times New Roman" w:eastAsia="Times New Roman" w:hAnsi="Times New Roman"/>
                <w:sz w:val="21"/>
                <w:szCs w:val="21"/>
              </w:rPr>
              <w:t>Рад Већа прве године студија</w:t>
            </w:r>
          </w:p>
        </w:tc>
        <w:tc>
          <w:tcPr>
            <w:tcW w:w="1764" w:type="dxa"/>
            <w:shd w:val="clear" w:color="auto" w:fill="B6DDE8" w:themeFill="accent5" w:themeFillTint="66"/>
            <w:vAlign w:val="center"/>
          </w:tcPr>
          <w:p w:rsidR="00A845AF" w:rsidRPr="00CC3BD1" w:rsidRDefault="00A845AF" w:rsidP="00665E2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4.86</w:t>
            </w:r>
          </w:p>
        </w:tc>
      </w:tr>
      <w:tr w:rsidR="00A845AF" w:rsidRPr="00CC3BD1" w:rsidTr="00665E25">
        <w:tc>
          <w:tcPr>
            <w:tcW w:w="7479" w:type="dxa"/>
            <w:shd w:val="clear" w:color="auto" w:fill="DAEEF3" w:themeFill="accent5" w:themeFillTint="33"/>
            <w:vAlign w:val="center"/>
          </w:tcPr>
          <w:p w:rsidR="00A845AF" w:rsidRPr="00CC3BD1" w:rsidRDefault="00A845AF" w:rsidP="00665E25">
            <w:pPr>
              <w:rPr>
                <w:rFonts w:ascii="Times New Roman" w:eastAsia="Times New Roman" w:hAnsi="Times New Roman"/>
                <w:sz w:val="21"/>
                <w:szCs w:val="21"/>
              </w:rPr>
            </w:pPr>
            <w:r w:rsidRPr="00CC3BD1">
              <w:rPr>
                <w:rFonts w:ascii="Times New Roman" w:eastAsia="Times New Roman" w:hAnsi="Times New Roman"/>
                <w:sz w:val="21"/>
                <w:szCs w:val="21"/>
              </w:rPr>
              <w:t>Рад Већа друге године студија</w:t>
            </w:r>
          </w:p>
        </w:tc>
        <w:tc>
          <w:tcPr>
            <w:tcW w:w="1764" w:type="dxa"/>
            <w:shd w:val="clear" w:color="auto" w:fill="DAEEF3" w:themeFill="accent5" w:themeFillTint="33"/>
            <w:vAlign w:val="center"/>
          </w:tcPr>
          <w:p w:rsidR="00A845AF" w:rsidRPr="00CC3BD1" w:rsidRDefault="00A845AF" w:rsidP="00665E2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4.85</w:t>
            </w:r>
          </w:p>
        </w:tc>
      </w:tr>
      <w:tr w:rsidR="00A845AF" w:rsidRPr="00CC3BD1" w:rsidTr="00665E25">
        <w:tc>
          <w:tcPr>
            <w:tcW w:w="7479" w:type="dxa"/>
            <w:shd w:val="clear" w:color="auto" w:fill="B6DDE8" w:themeFill="accent5" w:themeFillTint="66"/>
            <w:vAlign w:val="center"/>
          </w:tcPr>
          <w:p w:rsidR="00A845AF" w:rsidRPr="00CC3BD1" w:rsidRDefault="00A845AF" w:rsidP="00665E25">
            <w:pPr>
              <w:rPr>
                <w:rFonts w:ascii="Times New Roman" w:eastAsia="Times New Roman" w:hAnsi="Times New Roman"/>
                <w:sz w:val="21"/>
                <w:szCs w:val="21"/>
              </w:rPr>
            </w:pPr>
            <w:r w:rsidRPr="00CC3BD1">
              <w:rPr>
                <w:rFonts w:ascii="Times New Roman" w:eastAsia="Times New Roman" w:hAnsi="Times New Roman"/>
                <w:sz w:val="21"/>
                <w:szCs w:val="21"/>
              </w:rPr>
              <w:t>Рад Већа треће године студија</w:t>
            </w:r>
          </w:p>
        </w:tc>
        <w:tc>
          <w:tcPr>
            <w:tcW w:w="1764" w:type="dxa"/>
            <w:shd w:val="clear" w:color="auto" w:fill="B6DDE8" w:themeFill="accent5" w:themeFillTint="66"/>
            <w:vAlign w:val="center"/>
          </w:tcPr>
          <w:p w:rsidR="00A845AF" w:rsidRPr="00CC3BD1" w:rsidRDefault="00A845AF" w:rsidP="00665E2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4.87</w:t>
            </w:r>
          </w:p>
        </w:tc>
      </w:tr>
      <w:tr w:rsidR="00A845AF" w:rsidRPr="00CC3BD1" w:rsidTr="00665E25">
        <w:tc>
          <w:tcPr>
            <w:tcW w:w="7479" w:type="dxa"/>
            <w:shd w:val="clear" w:color="auto" w:fill="DAEEF3" w:themeFill="accent5" w:themeFillTint="33"/>
          </w:tcPr>
          <w:p w:rsidR="00A845AF" w:rsidRPr="00CC3BD1" w:rsidRDefault="00A845AF" w:rsidP="00665E25">
            <w:pPr>
              <w:rPr>
                <w:rFonts w:ascii="Times New Roman" w:eastAsia="Times New Roman" w:hAnsi="Times New Roman"/>
                <w:sz w:val="21"/>
                <w:szCs w:val="21"/>
              </w:rPr>
            </w:pPr>
            <w:r w:rsidRPr="00CC3BD1">
              <w:rPr>
                <w:rFonts w:ascii="Times New Roman" w:eastAsia="Times New Roman" w:hAnsi="Times New Roman"/>
                <w:sz w:val="21"/>
                <w:szCs w:val="21"/>
              </w:rPr>
              <w:t>Рад Комисије за квалитет</w:t>
            </w:r>
          </w:p>
        </w:tc>
        <w:tc>
          <w:tcPr>
            <w:tcW w:w="1764" w:type="dxa"/>
            <w:shd w:val="clear" w:color="auto" w:fill="DAEEF3" w:themeFill="accent5" w:themeFillTint="33"/>
            <w:vAlign w:val="center"/>
          </w:tcPr>
          <w:p w:rsidR="00A845AF" w:rsidRPr="00CC3BD1" w:rsidRDefault="00A845AF" w:rsidP="00665E2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4.97</w:t>
            </w:r>
          </w:p>
        </w:tc>
      </w:tr>
      <w:tr w:rsidR="00A845AF" w:rsidRPr="00CC3BD1" w:rsidTr="00665E25">
        <w:tc>
          <w:tcPr>
            <w:tcW w:w="7479" w:type="dxa"/>
            <w:shd w:val="clear" w:color="auto" w:fill="B6DDE8" w:themeFill="accent5" w:themeFillTint="66"/>
          </w:tcPr>
          <w:p w:rsidR="00A845AF" w:rsidRPr="00CC3BD1" w:rsidRDefault="00A845AF" w:rsidP="00665E25">
            <w:pPr>
              <w:rPr>
                <w:rFonts w:ascii="Times New Roman" w:eastAsia="Times New Roman" w:hAnsi="Times New Roman"/>
                <w:sz w:val="21"/>
                <w:szCs w:val="21"/>
              </w:rPr>
            </w:pPr>
            <w:r w:rsidRPr="00CC3BD1">
              <w:rPr>
                <w:rFonts w:ascii="Times New Roman" w:eastAsia="Times New Roman" w:hAnsi="Times New Roman"/>
                <w:sz w:val="21"/>
                <w:szCs w:val="21"/>
              </w:rPr>
              <w:t>Рад Комисије за издавачку делатност</w:t>
            </w:r>
          </w:p>
        </w:tc>
        <w:tc>
          <w:tcPr>
            <w:tcW w:w="1764" w:type="dxa"/>
            <w:shd w:val="clear" w:color="auto" w:fill="B6DDE8" w:themeFill="accent5" w:themeFillTint="66"/>
            <w:vAlign w:val="center"/>
          </w:tcPr>
          <w:p w:rsidR="00A845AF" w:rsidRPr="00CC3BD1" w:rsidRDefault="00A845AF" w:rsidP="00665E2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4.82</w:t>
            </w:r>
          </w:p>
        </w:tc>
      </w:tr>
      <w:tr w:rsidR="00A845AF" w:rsidRPr="00CC3BD1" w:rsidTr="00665E25">
        <w:tc>
          <w:tcPr>
            <w:tcW w:w="7479" w:type="dxa"/>
            <w:shd w:val="clear" w:color="auto" w:fill="DAEEF3" w:themeFill="accent5" w:themeFillTint="33"/>
          </w:tcPr>
          <w:p w:rsidR="00A845AF" w:rsidRPr="00CC3BD1" w:rsidRDefault="00A845AF" w:rsidP="00665E25">
            <w:pPr>
              <w:jc w:val="right"/>
              <w:rPr>
                <w:rFonts w:ascii="Times New Roman" w:eastAsia="Times New Roman" w:hAnsi="Times New Roman"/>
                <w:b/>
                <w:sz w:val="21"/>
                <w:szCs w:val="21"/>
              </w:rPr>
            </w:pPr>
            <w:r w:rsidRPr="00CC3BD1">
              <w:rPr>
                <w:rFonts w:ascii="Times New Roman" w:eastAsia="Times New Roman" w:hAnsi="Times New Roman"/>
                <w:b/>
                <w:sz w:val="21"/>
                <w:szCs w:val="21"/>
              </w:rPr>
              <w:t>Укупна просечна оцена</w:t>
            </w:r>
          </w:p>
        </w:tc>
        <w:tc>
          <w:tcPr>
            <w:tcW w:w="1764" w:type="dxa"/>
            <w:shd w:val="clear" w:color="auto" w:fill="DAEEF3" w:themeFill="accent5" w:themeFillTint="33"/>
            <w:vAlign w:val="center"/>
          </w:tcPr>
          <w:p w:rsidR="00A845AF" w:rsidRPr="00CC3BD1" w:rsidRDefault="00A845AF" w:rsidP="00665E25">
            <w:pPr>
              <w:jc w:val="center"/>
              <w:rPr>
                <w:rFonts w:ascii="Times New Roman" w:eastAsia="Times New Roman" w:hAnsi="Times New Roman"/>
                <w:b/>
                <w:bCs/>
                <w:sz w:val="21"/>
                <w:szCs w:val="21"/>
              </w:rPr>
            </w:pPr>
            <w:r w:rsidRPr="00CC3BD1">
              <w:rPr>
                <w:rFonts w:ascii="Times New Roman" w:eastAsia="Times New Roman" w:hAnsi="Times New Roman"/>
                <w:b/>
                <w:bCs/>
                <w:sz w:val="21"/>
                <w:szCs w:val="21"/>
              </w:rPr>
              <w:t>4.86</w:t>
            </w:r>
          </w:p>
        </w:tc>
      </w:tr>
    </w:tbl>
    <w:p w:rsidR="00A845AF" w:rsidRPr="00CC3BD1" w:rsidRDefault="00A845AF" w:rsidP="00A845AF">
      <w:pPr>
        <w:spacing w:after="0" w:line="240" w:lineRule="auto"/>
      </w:pPr>
    </w:p>
    <w:p w:rsidR="00A845AF" w:rsidRPr="00CC3BD1" w:rsidRDefault="00A845AF" w:rsidP="00A845AF">
      <w:pPr>
        <w:spacing w:after="0" w:line="240" w:lineRule="auto"/>
        <w:jc w:val="both"/>
        <w:rPr>
          <w:rFonts w:ascii="Times New Roman" w:hAnsi="Times New Roman"/>
        </w:rPr>
      </w:pPr>
      <w:r w:rsidRPr="00CC3BD1">
        <w:rPr>
          <w:rFonts w:ascii="Times New Roman" w:hAnsi="Times New Roman"/>
        </w:rPr>
        <w:t>Подаци представљени у табели  2</w:t>
      </w:r>
      <w:r w:rsidR="008912E0" w:rsidRPr="00CC3BD1">
        <w:rPr>
          <w:rFonts w:ascii="Times New Roman" w:hAnsi="Times New Roman"/>
        </w:rPr>
        <w:t>7</w:t>
      </w:r>
      <w:r w:rsidRPr="00CC3BD1">
        <w:rPr>
          <w:rFonts w:ascii="Times New Roman" w:hAnsi="Times New Roman"/>
        </w:rPr>
        <w:t xml:space="preserve"> и графикону </w:t>
      </w:r>
      <w:r w:rsidR="008912E0" w:rsidRPr="00CC3BD1">
        <w:rPr>
          <w:rFonts w:ascii="Times New Roman" w:hAnsi="Times New Roman"/>
        </w:rPr>
        <w:t>19</w:t>
      </w:r>
      <w:r w:rsidRPr="00CC3BD1">
        <w:rPr>
          <w:rFonts w:ascii="Times New Roman" w:hAnsi="Times New Roman"/>
        </w:rPr>
        <w:t xml:space="preserve"> показују да су наставници  и сарадници врло</w:t>
      </w:r>
      <w:r w:rsidR="0083078A" w:rsidRPr="00CC3BD1">
        <w:rPr>
          <w:rFonts w:ascii="Times New Roman" w:hAnsi="Times New Roman"/>
        </w:rPr>
        <w:t xml:space="preserve"> </w:t>
      </w:r>
      <w:r w:rsidRPr="00CC3BD1">
        <w:rPr>
          <w:rFonts w:ascii="Times New Roman" w:hAnsi="Times New Roman"/>
        </w:rPr>
        <w:t>високом просечном оценом вредновали рад руководиоца (директора), органа управљања, стручних тела и  комисија Школе. Укупна просечна оцена за све ове елементе вредновања је 4.86 (одличан). Оцене је крећу у распону од 4.69 за рад Савета Школе) до 4.97 (рад Комисије за квалитет). Рад директора Школе је вреднован оценом 4.94 која је идентична оцени коју је дало и ненаставно особље Школе.</w:t>
      </w:r>
    </w:p>
    <w:p w:rsidR="00A845AF" w:rsidRPr="00CC3BD1" w:rsidRDefault="00A845AF" w:rsidP="00A845AF">
      <w:pPr>
        <w:spacing w:after="0" w:line="240" w:lineRule="auto"/>
        <w:jc w:val="both"/>
        <w:rPr>
          <w:rFonts w:ascii="Times New Roman" w:hAnsi="Times New Roman"/>
        </w:rPr>
        <w:sectPr w:rsidR="00A845AF" w:rsidRPr="00CC3BD1" w:rsidSect="00665E25">
          <w:pgSz w:w="11907" w:h="16839" w:code="9"/>
          <w:pgMar w:top="1440" w:right="1440" w:bottom="1440" w:left="1440" w:header="720" w:footer="720" w:gutter="0"/>
          <w:cols w:space="720"/>
          <w:docGrid w:linePitch="360"/>
        </w:sectPr>
      </w:pPr>
    </w:p>
    <w:p w:rsidR="00A845AF" w:rsidRPr="00CC3BD1" w:rsidRDefault="00A845AF" w:rsidP="00A845AF">
      <w:pPr>
        <w:spacing w:after="0" w:line="240" w:lineRule="auto"/>
        <w:jc w:val="center"/>
        <w:rPr>
          <w:rFonts w:ascii="Times New Roman" w:hAnsi="Times New Roman"/>
          <w:b/>
          <w:i/>
        </w:rPr>
      </w:pPr>
      <w:r w:rsidRPr="00CC3BD1">
        <w:rPr>
          <w:rFonts w:ascii="Times New Roman" w:hAnsi="Times New Roman"/>
          <w:b/>
          <w:i/>
        </w:rPr>
        <w:lastRenderedPageBreak/>
        <w:t xml:space="preserve">Графикон </w:t>
      </w:r>
      <w:r w:rsidR="008C5785" w:rsidRPr="00CC3BD1">
        <w:rPr>
          <w:rFonts w:ascii="Times New Roman" w:hAnsi="Times New Roman"/>
          <w:b/>
          <w:i/>
        </w:rPr>
        <w:t>1</w:t>
      </w:r>
      <w:r w:rsidR="008912E0" w:rsidRPr="00CC3BD1">
        <w:rPr>
          <w:rFonts w:ascii="Times New Roman" w:hAnsi="Times New Roman"/>
          <w:b/>
          <w:i/>
        </w:rPr>
        <w:t>9</w:t>
      </w:r>
      <w:r w:rsidRPr="00CC3BD1">
        <w:rPr>
          <w:rFonts w:ascii="Times New Roman" w:hAnsi="Times New Roman"/>
          <w:b/>
          <w:i/>
        </w:rPr>
        <w:t>: Вредновање рада руководиоца, органа управљања, стручних тела и Комисија Школе од стране наставника и сарадника</w:t>
      </w:r>
    </w:p>
    <w:p w:rsidR="00A845AF" w:rsidRPr="00CC3BD1" w:rsidRDefault="00A845AF" w:rsidP="00A845AF">
      <w:pPr>
        <w:spacing w:after="0" w:line="240" w:lineRule="auto"/>
        <w:jc w:val="center"/>
      </w:pPr>
      <w:r w:rsidRPr="00CC3BD1">
        <w:object w:dxaOrig="7202" w:dyaOrig="5390">
          <v:shape id="_x0000_i1038" type="#_x0000_t75" style="width:343.5pt;height:256.5pt" o:ole="">
            <v:imagedata r:id="rId42" o:title=""/>
          </v:shape>
          <o:OLEObject Type="Embed" ProgID="PowerPoint.Slide.12" ShapeID="_x0000_i1038" DrawAspect="Content" ObjectID="_1660667675" r:id="rId43"/>
        </w:object>
      </w:r>
    </w:p>
    <w:p w:rsidR="00A845AF" w:rsidRPr="00CC3BD1" w:rsidRDefault="00A845AF" w:rsidP="00A845AF">
      <w:pPr>
        <w:spacing w:after="0" w:line="240" w:lineRule="auto"/>
        <w:jc w:val="center"/>
        <w:rPr>
          <w:rFonts w:ascii="Times New Roman" w:hAnsi="Times New Roman"/>
          <w:b/>
          <w:i/>
        </w:rPr>
      </w:pPr>
    </w:p>
    <w:p w:rsidR="00A845AF" w:rsidRPr="00CC3BD1" w:rsidRDefault="00A845AF" w:rsidP="00A845AF">
      <w:pPr>
        <w:spacing w:after="0" w:line="240" w:lineRule="auto"/>
        <w:jc w:val="center"/>
        <w:rPr>
          <w:rFonts w:ascii="Times New Roman" w:hAnsi="Times New Roman"/>
          <w:b/>
          <w:i/>
        </w:rPr>
      </w:pPr>
      <w:r w:rsidRPr="00CC3BD1">
        <w:rPr>
          <w:rFonts w:ascii="Times New Roman" w:hAnsi="Times New Roman"/>
          <w:b/>
          <w:i/>
        </w:rPr>
        <w:t>Табела 2</w:t>
      </w:r>
      <w:r w:rsidR="008912E0" w:rsidRPr="00CC3BD1">
        <w:rPr>
          <w:rFonts w:ascii="Times New Roman" w:hAnsi="Times New Roman"/>
          <w:b/>
          <w:i/>
        </w:rPr>
        <w:t>8</w:t>
      </w:r>
      <w:r w:rsidRPr="00CC3BD1">
        <w:rPr>
          <w:rFonts w:ascii="Times New Roman" w:hAnsi="Times New Roman"/>
          <w:b/>
          <w:i/>
        </w:rPr>
        <w:t>: Вредновање осталих услова рада од стране наставника и сарадника</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3085"/>
        <w:gridCol w:w="1559"/>
        <w:gridCol w:w="2268"/>
        <w:gridCol w:w="2331"/>
      </w:tblGrid>
      <w:tr w:rsidR="00A845AF" w:rsidRPr="00CC3BD1" w:rsidTr="00665E25">
        <w:tc>
          <w:tcPr>
            <w:tcW w:w="3085" w:type="dxa"/>
            <w:shd w:val="clear" w:color="auto" w:fill="DAEEF3" w:themeFill="accent5" w:themeFillTint="33"/>
          </w:tcPr>
          <w:p w:rsidR="00A845AF" w:rsidRPr="00CC3BD1" w:rsidRDefault="00A845AF" w:rsidP="00665E25">
            <w:pPr>
              <w:jc w:val="center"/>
              <w:rPr>
                <w:rFonts w:ascii="Times New Roman" w:hAnsi="Times New Roman"/>
                <w:b/>
                <w:sz w:val="21"/>
                <w:szCs w:val="21"/>
              </w:rPr>
            </w:pPr>
            <w:r w:rsidRPr="00CC3BD1">
              <w:rPr>
                <w:rFonts w:ascii="Times New Roman" w:hAnsi="Times New Roman"/>
                <w:b/>
                <w:sz w:val="21"/>
                <w:szCs w:val="21"/>
              </w:rPr>
              <w:t>Елемент вредновања</w:t>
            </w:r>
          </w:p>
        </w:tc>
        <w:tc>
          <w:tcPr>
            <w:tcW w:w="1559" w:type="dxa"/>
            <w:shd w:val="clear" w:color="auto" w:fill="DAEEF3" w:themeFill="accent5" w:themeFillTint="33"/>
          </w:tcPr>
          <w:p w:rsidR="00A845AF" w:rsidRPr="00CC3BD1" w:rsidRDefault="00A845AF" w:rsidP="00665E25">
            <w:pPr>
              <w:jc w:val="center"/>
              <w:rPr>
                <w:rFonts w:ascii="Times New Roman" w:hAnsi="Times New Roman"/>
                <w:b/>
                <w:sz w:val="21"/>
                <w:szCs w:val="21"/>
              </w:rPr>
            </w:pPr>
            <w:r w:rsidRPr="00CC3BD1">
              <w:rPr>
                <w:rFonts w:ascii="Times New Roman" w:hAnsi="Times New Roman"/>
                <w:b/>
                <w:sz w:val="21"/>
                <w:szCs w:val="21"/>
              </w:rPr>
              <w:t>Просечна оцена</w:t>
            </w:r>
          </w:p>
        </w:tc>
        <w:tc>
          <w:tcPr>
            <w:tcW w:w="2268" w:type="dxa"/>
            <w:shd w:val="clear" w:color="auto" w:fill="DAEEF3" w:themeFill="accent5" w:themeFillTint="33"/>
          </w:tcPr>
          <w:p w:rsidR="00A845AF" w:rsidRPr="00CC3BD1" w:rsidRDefault="00A845AF" w:rsidP="00665E25">
            <w:pPr>
              <w:jc w:val="center"/>
              <w:rPr>
                <w:rFonts w:ascii="Times New Roman" w:hAnsi="Times New Roman"/>
                <w:b/>
                <w:sz w:val="21"/>
                <w:szCs w:val="21"/>
              </w:rPr>
            </w:pPr>
            <w:r w:rsidRPr="00CC3BD1">
              <w:rPr>
                <w:rFonts w:ascii="Times New Roman" w:hAnsi="Times New Roman"/>
                <w:b/>
                <w:sz w:val="21"/>
                <w:szCs w:val="21"/>
              </w:rPr>
              <w:t>Показатељ који је добио највишу оцену</w:t>
            </w:r>
          </w:p>
        </w:tc>
        <w:tc>
          <w:tcPr>
            <w:tcW w:w="2331" w:type="dxa"/>
            <w:shd w:val="clear" w:color="auto" w:fill="DAEEF3" w:themeFill="accent5" w:themeFillTint="33"/>
          </w:tcPr>
          <w:p w:rsidR="00A845AF" w:rsidRPr="00CC3BD1" w:rsidRDefault="00A845AF" w:rsidP="00665E25">
            <w:pPr>
              <w:jc w:val="center"/>
              <w:rPr>
                <w:rFonts w:ascii="Times New Roman" w:hAnsi="Times New Roman"/>
                <w:b/>
                <w:sz w:val="21"/>
                <w:szCs w:val="21"/>
              </w:rPr>
            </w:pPr>
            <w:r w:rsidRPr="00CC3BD1">
              <w:rPr>
                <w:rFonts w:ascii="Times New Roman" w:hAnsi="Times New Roman"/>
                <w:b/>
                <w:sz w:val="21"/>
                <w:szCs w:val="21"/>
              </w:rPr>
              <w:t>Показатељ који је добио најнижу оцену</w:t>
            </w:r>
          </w:p>
        </w:tc>
      </w:tr>
      <w:tr w:rsidR="00A845AF" w:rsidRPr="00CC3BD1" w:rsidTr="00665E25">
        <w:tc>
          <w:tcPr>
            <w:tcW w:w="3085" w:type="dxa"/>
            <w:shd w:val="clear" w:color="auto" w:fill="B6DDE8" w:themeFill="accent5" w:themeFillTint="66"/>
          </w:tcPr>
          <w:p w:rsidR="00A845AF" w:rsidRPr="00CC3BD1" w:rsidRDefault="00A845AF" w:rsidP="00665E25">
            <w:pPr>
              <w:rPr>
                <w:rFonts w:ascii="Times New Roman" w:hAnsi="Times New Roman"/>
                <w:sz w:val="21"/>
                <w:szCs w:val="21"/>
              </w:rPr>
            </w:pPr>
            <w:r w:rsidRPr="00CC3BD1">
              <w:rPr>
                <w:rFonts w:ascii="Times New Roman" w:hAnsi="Times New Roman"/>
                <w:sz w:val="21"/>
                <w:szCs w:val="21"/>
              </w:rPr>
              <w:t>Инфраструктура и логистичка подршка раду наставника и сарадника</w:t>
            </w:r>
          </w:p>
        </w:tc>
        <w:tc>
          <w:tcPr>
            <w:tcW w:w="1559" w:type="dxa"/>
            <w:shd w:val="clear" w:color="auto" w:fill="B6DDE8" w:themeFill="accent5" w:themeFillTint="66"/>
          </w:tcPr>
          <w:p w:rsidR="00A845AF" w:rsidRPr="00CC3BD1" w:rsidRDefault="00A845AF" w:rsidP="00665E25">
            <w:pPr>
              <w:jc w:val="center"/>
              <w:rPr>
                <w:rFonts w:ascii="Times New Roman" w:hAnsi="Times New Roman"/>
                <w:b/>
                <w:sz w:val="21"/>
                <w:szCs w:val="21"/>
              </w:rPr>
            </w:pPr>
          </w:p>
          <w:p w:rsidR="00A845AF" w:rsidRPr="00CC3BD1" w:rsidRDefault="00A845AF" w:rsidP="00665E25">
            <w:pPr>
              <w:jc w:val="center"/>
              <w:rPr>
                <w:rFonts w:ascii="Times New Roman" w:hAnsi="Times New Roman"/>
                <w:b/>
                <w:sz w:val="21"/>
                <w:szCs w:val="21"/>
              </w:rPr>
            </w:pPr>
            <w:r w:rsidRPr="00CC3BD1">
              <w:rPr>
                <w:rFonts w:ascii="Times New Roman" w:hAnsi="Times New Roman"/>
                <w:b/>
                <w:sz w:val="21"/>
                <w:szCs w:val="21"/>
              </w:rPr>
              <w:t>4.83</w:t>
            </w:r>
          </w:p>
        </w:tc>
        <w:tc>
          <w:tcPr>
            <w:tcW w:w="2268" w:type="dxa"/>
            <w:shd w:val="clear" w:color="auto" w:fill="B6DDE8" w:themeFill="accent5" w:themeFillTint="66"/>
          </w:tcPr>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4.97</w:t>
            </w:r>
          </w:p>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Опремљеност учионица и амфитеатра наставним средствима</w:t>
            </w:r>
          </w:p>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и</w:t>
            </w:r>
          </w:p>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Подршка Школе учешћу наставника и сарадника на научним и стручним скуповима</w:t>
            </w:r>
          </w:p>
        </w:tc>
        <w:tc>
          <w:tcPr>
            <w:tcW w:w="2331" w:type="dxa"/>
            <w:shd w:val="clear" w:color="auto" w:fill="B6DDE8" w:themeFill="accent5" w:themeFillTint="66"/>
          </w:tcPr>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4.24</w:t>
            </w:r>
          </w:p>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Спољашњи изглед Школе</w:t>
            </w:r>
          </w:p>
        </w:tc>
      </w:tr>
      <w:tr w:rsidR="00A845AF" w:rsidRPr="00CC3BD1" w:rsidTr="00665E25">
        <w:tc>
          <w:tcPr>
            <w:tcW w:w="3085" w:type="dxa"/>
            <w:shd w:val="clear" w:color="auto" w:fill="DAEEF3" w:themeFill="accent5" w:themeFillTint="33"/>
          </w:tcPr>
          <w:p w:rsidR="00A845AF" w:rsidRPr="00CC3BD1" w:rsidRDefault="00A845AF" w:rsidP="00665E25">
            <w:pPr>
              <w:rPr>
                <w:rFonts w:ascii="Times New Roman" w:hAnsi="Times New Roman"/>
                <w:sz w:val="21"/>
                <w:szCs w:val="21"/>
              </w:rPr>
            </w:pPr>
            <w:r w:rsidRPr="00CC3BD1">
              <w:rPr>
                <w:rFonts w:ascii="Times New Roman" w:hAnsi="Times New Roman"/>
                <w:sz w:val="21"/>
                <w:szCs w:val="21"/>
              </w:rPr>
              <w:t>Издавачка делатност Школе</w:t>
            </w:r>
          </w:p>
        </w:tc>
        <w:tc>
          <w:tcPr>
            <w:tcW w:w="1559" w:type="dxa"/>
            <w:shd w:val="clear" w:color="auto" w:fill="DAEEF3" w:themeFill="accent5" w:themeFillTint="33"/>
          </w:tcPr>
          <w:p w:rsidR="00A845AF" w:rsidRPr="00CC3BD1" w:rsidRDefault="00A845AF" w:rsidP="00665E25">
            <w:pPr>
              <w:jc w:val="center"/>
              <w:rPr>
                <w:rFonts w:ascii="Times New Roman" w:hAnsi="Times New Roman"/>
                <w:b/>
                <w:sz w:val="21"/>
                <w:szCs w:val="21"/>
              </w:rPr>
            </w:pPr>
            <w:r w:rsidRPr="00CC3BD1">
              <w:rPr>
                <w:rFonts w:ascii="Times New Roman" w:hAnsi="Times New Roman"/>
                <w:b/>
                <w:sz w:val="21"/>
                <w:szCs w:val="21"/>
              </w:rPr>
              <w:t>4.72</w:t>
            </w:r>
          </w:p>
        </w:tc>
        <w:tc>
          <w:tcPr>
            <w:tcW w:w="2268" w:type="dxa"/>
            <w:shd w:val="clear" w:color="auto" w:fill="DAEEF3" w:themeFill="accent5" w:themeFillTint="33"/>
          </w:tcPr>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4.75</w:t>
            </w:r>
          </w:p>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Финансијска улагања Школе у издавачку делатност</w:t>
            </w:r>
          </w:p>
        </w:tc>
        <w:tc>
          <w:tcPr>
            <w:tcW w:w="2331" w:type="dxa"/>
            <w:shd w:val="clear" w:color="auto" w:fill="DAEEF3" w:themeFill="accent5" w:themeFillTint="33"/>
          </w:tcPr>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4.69</w:t>
            </w:r>
          </w:p>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Обезбеђеност Школе уџбеницима</w:t>
            </w:r>
          </w:p>
        </w:tc>
      </w:tr>
      <w:tr w:rsidR="00A845AF" w:rsidRPr="00CC3BD1" w:rsidTr="00665E25">
        <w:tc>
          <w:tcPr>
            <w:tcW w:w="3085" w:type="dxa"/>
            <w:shd w:val="clear" w:color="auto" w:fill="B6DDE8" w:themeFill="accent5" w:themeFillTint="66"/>
          </w:tcPr>
          <w:p w:rsidR="00A845AF" w:rsidRPr="00CC3BD1" w:rsidRDefault="00A845AF" w:rsidP="00665E25">
            <w:pPr>
              <w:rPr>
                <w:rFonts w:ascii="Times New Roman" w:hAnsi="Times New Roman"/>
                <w:i/>
                <w:sz w:val="21"/>
                <w:szCs w:val="21"/>
              </w:rPr>
            </w:pPr>
            <w:r w:rsidRPr="00CC3BD1">
              <w:rPr>
                <w:rFonts w:ascii="Times New Roman" w:hAnsi="Times New Roman"/>
                <w:i/>
                <w:sz w:val="21"/>
                <w:szCs w:val="21"/>
              </w:rPr>
              <w:t>Библиотека и Медијатека Школе</w:t>
            </w:r>
          </w:p>
        </w:tc>
        <w:tc>
          <w:tcPr>
            <w:tcW w:w="1559" w:type="dxa"/>
            <w:shd w:val="clear" w:color="auto" w:fill="B6DDE8" w:themeFill="accent5" w:themeFillTint="66"/>
          </w:tcPr>
          <w:p w:rsidR="00A845AF" w:rsidRPr="00CC3BD1" w:rsidRDefault="00A845AF" w:rsidP="00665E25">
            <w:pPr>
              <w:jc w:val="center"/>
              <w:rPr>
                <w:rFonts w:ascii="Times New Roman" w:hAnsi="Times New Roman"/>
                <w:b/>
                <w:sz w:val="21"/>
                <w:szCs w:val="21"/>
              </w:rPr>
            </w:pPr>
            <w:r w:rsidRPr="00CC3BD1">
              <w:rPr>
                <w:rFonts w:ascii="Times New Roman" w:hAnsi="Times New Roman"/>
                <w:b/>
                <w:sz w:val="21"/>
                <w:szCs w:val="21"/>
              </w:rPr>
              <w:t>4.82</w:t>
            </w:r>
          </w:p>
        </w:tc>
        <w:tc>
          <w:tcPr>
            <w:tcW w:w="2268" w:type="dxa"/>
            <w:shd w:val="clear" w:color="auto" w:fill="B6DDE8" w:themeFill="accent5" w:themeFillTint="66"/>
          </w:tcPr>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4.97</w:t>
            </w:r>
          </w:p>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Радни простор и амбијент Библиотеке и Медијатеке</w:t>
            </w:r>
          </w:p>
        </w:tc>
        <w:tc>
          <w:tcPr>
            <w:tcW w:w="2331" w:type="dxa"/>
            <w:shd w:val="clear" w:color="auto" w:fill="B6DDE8" w:themeFill="accent5" w:themeFillTint="66"/>
          </w:tcPr>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4.42</w:t>
            </w:r>
          </w:p>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Доступност књига и часописа у Библиотеци</w:t>
            </w:r>
          </w:p>
        </w:tc>
      </w:tr>
      <w:tr w:rsidR="00A845AF" w:rsidRPr="00CC3BD1" w:rsidTr="00665E25">
        <w:tc>
          <w:tcPr>
            <w:tcW w:w="3085" w:type="dxa"/>
            <w:shd w:val="clear" w:color="auto" w:fill="DAEEF3" w:themeFill="accent5" w:themeFillTint="33"/>
          </w:tcPr>
          <w:p w:rsidR="00A845AF" w:rsidRPr="00CC3BD1" w:rsidRDefault="00A845AF" w:rsidP="00665E25">
            <w:pPr>
              <w:rPr>
                <w:rFonts w:ascii="Times New Roman" w:hAnsi="Times New Roman"/>
                <w:i/>
                <w:sz w:val="21"/>
                <w:szCs w:val="21"/>
              </w:rPr>
            </w:pPr>
            <w:r w:rsidRPr="00CC3BD1">
              <w:rPr>
                <w:rFonts w:ascii="Times New Roman" w:hAnsi="Times New Roman"/>
                <w:i/>
                <w:sz w:val="21"/>
                <w:szCs w:val="21"/>
              </w:rPr>
              <w:t>Информатички ресурси</w:t>
            </w:r>
          </w:p>
        </w:tc>
        <w:tc>
          <w:tcPr>
            <w:tcW w:w="1559" w:type="dxa"/>
            <w:shd w:val="clear" w:color="auto" w:fill="DAEEF3" w:themeFill="accent5" w:themeFillTint="33"/>
          </w:tcPr>
          <w:p w:rsidR="00A845AF" w:rsidRPr="00CC3BD1" w:rsidRDefault="00A845AF" w:rsidP="00665E25">
            <w:pPr>
              <w:jc w:val="center"/>
              <w:rPr>
                <w:rFonts w:ascii="Times New Roman" w:hAnsi="Times New Roman"/>
                <w:b/>
                <w:sz w:val="21"/>
                <w:szCs w:val="21"/>
              </w:rPr>
            </w:pPr>
            <w:r w:rsidRPr="00CC3BD1">
              <w:rPr>
                <w:rFonts w:ascii="Times New Roman" w:hAnsi="Times New Roman"/>
                <w:b/>
                <w:sz w:val="21"/>
                <w:szCs w:val="21"/>
              </w:rPr>
              <w:t>4.76</w:t>
            </w:r>
          </w:p>
        </w:tc>
        <w:tc>
          <w:tcPr>
            <w:tcW w:w="2268" w:type="dxa"/>
            <w:shd w:val="clear" w:color="auto" w:fill="DAEEF3" w:themeFill="accent5" w:themeFillTint="33"/>
          </w:tcPr>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4.78</w:t>
            </w:r>
          </w:p>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Опремљеност Школе информатичким ресурсима</w:t>
            </w:r>
          </w:p>
        </w:tc>
        <w:tc>
          <w:tcPr>
            <w:tcW w:w="2331" w:type="dxa"/>
            <w:shd w:val="clear" w:color="auto" w:fill="DAEEF3" w:themeFill="accent5" w:themeFillTint="33"/>
          </w:tcPr>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4.75</w:t>
            </w:r>
          </w:p>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Ниво коришћења информатичке опреме у реализацији наставе</w:t>
            </w:r>
          </w:p>
        </w:tc>
      </w:tr>
      <w:tr w:rsidR="00A845AF" w:rsidRPr="00CC3BD1" w:rsidTr="00665E25">
        <w:tc>
          <w:tcPr>
            <w:tcW w:w="3085" w:type="dxa"/>
            <w:shd w:val="clear" w:color="auto" w:fill="B6DDE8" w:themeFill="accent5" w:themeFillTint="66"/>
          </w:tcPr>
          <w:p w:rsidR="00A845AF" w:rsidRPr="00CC3BD1" w:rsidRDefault="00A845AF" w:rsidP="00665E25">
            <w:pPr>
              <w:rPr>
                <w:rFonts w:ascii="Times New Roman" w:hAnsi="Times New Roman"/>
                <w:i/>
                <w:sz w:val="21"/>
                <w:szCs w:val="21"/>
              </w:rPr>
            </w:pPr>
            <w:r w:rsidRPr="00CC3BD1">
              <w:rPr>
                <w:rFonts w:ascii="Times New Roman" w:hAnsi="Times New Roman"/>
                <w:i/>
                <w:sz w:val="21"/>
                <w:szCs w:val="21"/>
              </w:rPr>
              <w:t>Web-site и профили Школе на друштвеним мрежама (Facebook профили)</w:t>
            </w:r>
          </w:p>
        </w:tc>
        <w:tc>
          <w:tcPr>
            <w:tcW w:w="1559" w:type="dxa"/>
            <w:shd w:val="clear" w:color="auto" w:fill="B6DDE8" w:themeFill="accent5" w:themeFillTint="66"/>
          </w:tcPr>
          <w:p w:rsidR="00A845AF" w:rsidRPr="00CC3BD1" w:rsidRDefault="00A845AF" w:rsidP="00665E25">
            <w:pPr>
              <w:jc w:val="center"/>
              <w:rPr>
                <w:rFonts w:ascii="Times New Roman" w:hAnsi="Times New Roman"/>
                <w:b/>
                <w:sz w:val="21"/>
                <w:szCs w:val="21"/>
              </w:rPr>
            </w:pPr>
            <w:r w:rsidRPr="00CC3BD1">
              <w:rPr>
                <w:rFonts w:ascii="Times New Roman" w:hAnsi="Times New Roman"/>
                <w:b/>
                <w:sz w:val="21"/>
                <w:szCs w:val="21"/>
              </w:rPr>
              <w:t>4.52</w:t>
            </w:r>
          </w:p>
        </w:tc>
        <w:tc>
          <w:tcPr>
            <w:tcW w:w="2268" w:type="dxa"/>
            <w:shd w:val="clear" w:color="auto" w:fill="B6DDE8" w:themeFill="accent5" w:themeFillTint="66"/>
          </w:tcPr>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4.61</w:t>
            </w:r>
          </w:p>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Садржај Web-site-а Школе</w:t>
            </w:r>
          </w:p>
        </w:tc>
        <w:tc>
          <w:tcPr>
            <w:tcW w:w="2331" w:type="dxa"/>
            <w:shd w:val="clear" w:color="auto" w:fill="B6DDE8" w:themeFill="accent5" w:themeFillTint="66"/>
          </w:tcPr>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4.47</w:t>
            </w:r>
          </w:p>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Визуелни квалитет Web-site-а и профили Школе на друштвеним мрежама (Facebook профили)</w:t>
            </w:r>
          </w:p>
        </w:tc>
      </w:tr>
      <w:tr w:rsidR="00A845AF" w:rsidRPr="00CC3BD1" w:rsidTr="00665E25">
        <w:tc>
          <w:tcPr>
            <w:tcW w:w="3085" w:type="dxa"/>
            <w:shd w:val="clear" w:color="auto" w:fill="DAEEF3" w:themeFill="accent5" w:themeFillTint="33"/>
          </w:tcPr>
          <w:p w:rsidR="00A845AF" w:rsidRPr="00CC3BD1" w:rsidRDefault="00A845AF" w:rsidP="00665E25">
            <w:pPr>
              <w:jc w:val="right"/>
              <w:rPr>
                <w:rFonts w:ascii="Times New Roman" w:hAnsi="Times New Roman"/>
                <w:b/>
                <w:sz w:val="21"/>
                <w:szCs w:val="21"/>
              </w:rPr>
            </w:pPr>
            <w:r w:rsidRPr="00CC3BD1">
              <w:rPr>
                <w:rFonts w:ascii="Times New Roman" w:hAnsi="Times New Roman"/>
                <w:b/>
                <w:sz w:val="21"/>
                <w:szCs w:val="21"/>
              </w:rPr>
              <w:t>Укупна просечна оцена</w:t>
            </w:r>
          </w:p>
        </w:tc>
        <w:tc>
          <w:tcPr>
            <w:tcW w:w="1559" w:type="dxa"/>
            <w:shd w:val="clear" w:color="auto" w:fill="DAEEF3" w:themeFill="accent5" w:themeFillTint="33"/>
          </w:tcPr>
          <w:p w:rsidR="00A845AF" w:rsidRPr="00CC3BD1" w:rsidRDefault="00A845AF" w:rsidP="00665E25">
            <w:pPr>
              <w:jc w:val="center"/>
              <w:rPr>
                <w:rFonts w:ascii="Times New Roman" w:hAnsi="Times New Roman"/>
                <w:b/>
                <w:sz w:val="21"/>
                <w:szCs w:val="21"/>
              </w:rPr>
            </w:pPr>
            <w:r w:rsidRPr="00CC3BD1">
              <w:rPr>
                <w:rFonts w:ascii="Times New Roman" w:hAnsi="Times New Roman"/>
                <w:b/>
                <w:sz w:val="21"/>
                <w:szCs w:val="21"/>
              </w:rPr>
              <w:t>4.73</w:t>
            </w:r>
          </w:p>
        </w:tc>
        <w:tc>
          <w:tcPr>
            <w:tcW w:w="2268" w:type="dxa"/>
            <w:shd w:val="clear" w:color="auto" w:fill="DAEEF3" w:themeFill="accent5" w:themeFillTint="33"/>
          </w:tcPr>
          <w:p w:rsidR="00A845AF" w:rsidRPr="00CC3BD1" w:rsidRDefault="00A845AF" w:rsidP="00665E25">
            <w:pPr>
              <w:jc w:val="center"/>
              <w:rPr>
                <w:rFonts w:ascii="Times New Roman" w:hAnsi="Times New Roman"/>
                <w:sz w:val="21"/>
                <w:szCs w:val="21"/>
              </w:rPr>
            </w:pPr>
          </w:p>
        </w:tc>
        <w:tc>
          <w:tcPr>
            <w:tcW w:w="2331" w:type="dxa"/>
            <w:shd w:val="clear" w:color="auto" w:fill="DAEEF3" w:themeFill="accent5" w:themeFillTint="33"/>
          </w:tcPr>
          <w:p w:rsidR="00A845AF" w:rsidRPr="00CC3BD1" w:rsidRDefault="00A845AF" w:rsidP="00665E25">
            <w:pPr>
              <w:jc w:val="center"/>
              <w:rPr>
                <w:rFonts w:ascii="Times New Roman" w:hAnsi="Times New Roman"/>
                <w:sz w:val="21"/>
                <w:szCs w:val="21"/>
              </w:rPr>
            </w:pPr>
          </w:p>
        </w:tc>
      </w:tr>
    </w:tbl>
    <w:p w:rsidR="00A845AF" w:rsidRPr="00CC3BD1" w:rsidRDefault="00A845AF" w:rsidP="00A845AF">
      <w:pPr>
        <w:spacing w:after="0" w:line="240" w:lineRule="auto"/>
        <w:jc w:val="center"/>
        <w:rPr>
          <w:rFonts w:ascii="Times New Roman" w:hAnsi="Times New Roman"/>
          <w:b/>
          <w:i/>
        </w:rPr>
      </w:pPr>
      <w:r w:rsidRPr="00CC3BD1">
        <w:rPr>
          <w:rFonts w:ascii="Times New Roman" w:hAnsi="Times New Roman"/>
          <w:b/>
          <w:i/>
        </w:rPr>
        <w:lastRenderedPageBreak/>
        <w:t xml:space="preserve">Графикон </w:t>
      </w:r>
      <w:r w:rsidR="008912E0" w:rsidRPr="00CC3BD1">
        <w:rPr>
          <w:rFonts w:ascii="Times New Roman" w:hAnsi="Times New Roman"/>
          <w:b/>
          <w:i/>
        </w:rPr>
        <w:t>20</w:t>
      </w:r>
      <w:r w:rsidRPr="00CC3BD1">
        <w:rPr>
          <w:rFonts w:ascii="Times New Roman" w:hAnsi="Times New Roman"/>
          <w:b/>
          <w:i/>
        </w:rPr>
        <w:t>: Вредновање осталих услова рада од стране наставника и сарадника</w:t>
      </w:r>
    </w:p>
    <w:p w:rsidR="00A845AF" w:rsidRPr="00CC3BD1" w:rsidRDefault="00A845AF" w:rsidP="00A845AF">
      <w:pPr>
        <w:spacing w:after="0" w:line="240" w:lineRule="auto"/>
        <w:jc w:val="center"/>
        <w:rPr>
          <w:rFonts w:ascii="Times New Roman" w:hAnsi="Times New Roman"/>
          <w:b/>
          <w:highlight w:val="yellow"/>
        </w:rPr>
      </w:pPr>
      <w:r w:rsidRPr="00CC3BD1">
        <w:rPr>
          <w:rFonts w:ascii="Times New Roman" w:hAnsi="Times New Roman"/>
          <w:b/>
          <w:noProof/>
          <w:lang w:val="en-US"/>
        </w:rPr>
        <w:drawing>
          <wp:inline distT="0" distB="0" distL="0" distR="0">
            <wp:extent cx="4889500" cy="3667125"/>
            <wp:effectExtent l="19050" t="0" r="6350" b="0"/>
            <wp:docPr id="2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4"/>
                    <a:srcRect/>
                    <a:stretch>
                      <a:fillRect/>
                    </a:stretch>
                  </pic:blipFill>
                  <pic:spPr bwMode="auto">
                    <a:xfrm>
                      <a:off x="0" y="0"/>
                      <a:ext cx="4889500" cy="3667125"/>
                    </a:xfrm>
                    <a:prstGeom prst="rect">
                      <a:avLst/>
                    </a:prstGeom>
                    <a:noFill/>
                  </pic:spPr>
                </pic:pic>
              </a:graphicData>
            </a:graphic>
          </wp:inline>
        </w:drawing>
      </w:r>
    </w:p>
    <w:p w:rsidR="00A845AF" w:rsidRPr="00CC3BD1" w:rsidRDefault="00A845AF" w:rsidP="00A845AF">
      <w:pPr>
        <w:spacing w:after="0" w:line="240" w:lineRule="auto"/>
        <w:jc w:val="both"/>
        <w:rPr>
          <w:rFonts w:ascii="Times New Roman" w:hAnsi="Times New Roman"/>
        </w:rPr>
      </w:pPr>
      <w:r w:rsidRPr="00CC3BD1">
        <w:rPr>
          <w:rFonts w:ascii="Times New Roman" w:hAnsi="Times New Roman"/>
        </w:rPr>
        <w:t>Табела 2</w:t>
      </w:r>
      <w:r w:rsidR="008912E0" w:rsidRPr="00CC3BD1">
        <w:rPr>
          <w:rFonts w:ascii="Times New Roman" w:hAnsi="Times New Roman"/>
        </w:rPr>
        <w:t>8</w:t>
      </w:r>
      <w:r w:rsidRPr="00CC3BD1">
        <w:rPr>
          <w:rFonts w:ascii="Times New Roman" w:hAnsi="Times New Roman"/>
        </w:rPr>
        <w:t xml:space="preserve"> и графикон 2</w:t>
      </w:r>
      <w:r w:rsidR="008912E0" w:rsidRPr="00CC3BD1">
        <w:rPr>
          <w:rFonts w:ascii="Times New Roman" w:hAnsi="Times New Roman"/>
        </w:rPr>
        <w:t xml:space="preserve">0 показују да су </w:t>
      </w:r>
      <w:r w:rsidRPr="00CC3BD1">
        <w:rPr>
          <w:rFonts w:ascii="Times New Roman" w:hAnsi="Times New Roman"/>
        </w:rPr>
        <w:t xml:space="preserve">наставници и сарадници остале услове рада вредновали високом просечном оценом – 4.73 (одличан). Највишом просечном оценом су вредновани инфраструктура Школе и логистичка подршка раду наставника и сарадника. У оквиру овог елемента, највише оцене – 4.97 су дате за опремљеност наставним средствима и подршку наставницима и сарадницима за учешће на научним и стручним скуповима. Најнижа оцена у овој групи, иако одлична – 4.52 дата је за </w:t>
      </w:r>
      <w:r w:rsidRPr="00CC3BD1">
        <w:rPr>
          <w:rFonts w:ascii="Times New Roman" w:hAnsi="Times New Roman"/>
          <w:sz w:val="21"/>
          <w:szCs w:val="21"/>
        </w:rPr>
        <w:t>Web-site и профиле Школе на друштвеним мрежама (Facebook профили).</w:t>
      </w:r>
    </w:p>
    <w:p w:rsidR="00A845AF" w:rsidRPr="00CC3BD1" w:rsidRDefault="00A845AF" w:rsidP="00A845AF">
      <w:pPr>
        <w:spacing w:after="0" w:line="240" w:lineRule="auto"/>
        <w:jc w:val="both"/>
        <w:rPr>
          <w:rFonts w:ascii="Times New Roman" w:hAnsi="Times New Roman"/>
          <w:highlight w:val="yellow"/>
        </w:rPr>
      </w:pPr>
    </w:p>
    <w:p w:rsidR="00A845AF" w:rsidRPr="00CC3BD1" w:rsidRDefault="00A845AF" w:rsidP="00A845AF">
      <w:pPr>
        <w:spacing w:after="0" w:line="240" w:lineRule="auto"/>
        <w:jc w:val="both"/>
        <w:rPr>
          <w:rFonts w:ascii="Times New Roman" w:hAnsi="Times New Roman"/>
          <w:highlight w:val="yellow"/>
        </w:rPr>
      </w:pPr>
    </w:p>
    <w:p w:rsidR="00A845AF" w:rsidRPr="00CC3BD1" w:rsidRDefault="00A845AF" w:rsidP="00A845AF">
      <w:pPr>
        <w:spacing w:after="0" w:line="240" w:lineRule="auto"/>
        <w:jc w:val="both"/>
        <w:rPr>
          <w:rFonts w:ascii="Times New Roman" w:hAnsi="Times New Roman"/>
          <w:b/>
        </w:rPr>
      </w:pPr>
      <w:r w:rsidRPr="00CC3BD1">
        <w:rPr>
          <w:rFonts w:ascii="Times New Roman" w:hAnsi="Times New Roman"/>
          <w:b/>
        </w:rPr>
        <w:t>ЗАКЉУЧЦИ И ПРЕПОРУКЕ</w:t>
      </w:r>
    </w:p>
    <w:p w:rsidR="00A845AF" w:rsidRPr="00CC3BD1" w:rsidRDefault="00A845AF" w:rsidP="00A845AF">
      <w:pPr>
        <w:pStyle w:val="ListParagraph"/>
        <w:numPr>
          <w:ilvl w:val="0"/>
          <w:numId w:val="23"/>
        </w:numPr>
        <w:spacing w:after="0" w:line="240" w:lineRule="auto"/>
        <w:jc w:val="both"/>
        <w:rPr>
          <w:rFonts w:ascii="Times New Roman" w:hAnsi="Times New Roman" w:cs="Times New Roman"/>
        </w:rPr>
      </w:pPr>
      <w:r w:rsidRPr="00CC3BD1">
        <w:rPr>
          <w:rFonts w:ascii="Times New Roman" w:hAnsi="Times New Roman" w:cs="Times New Roman"/>
        </w:rPr>
        <w:t>Наставници и сарадници су наставни процес, студијске прграме у услове рада вредновали одличним просечним оценама – све те оцене су преко 4.50.</w:t>
      </w:r>
    </w:p>
    <w:p w:rsidR="00A845AF" w:rsidRPr="00CC3BD1" w:rsidRDefault="00A845AF" w:rsidP="00A845AF">
      <w:pPr>
        <w:pStyle w:val="ListParagraph"/>
        <w:numPr>
          <w:ilvl w:val="0"/>
          <w:numId w:val="23"/>
        </w:numPr>
        <w:spacing w:after="0" w:line="240" w:lineRule="auto"/>
        <w:jc w:val="both"/>
        <w:rPr>
          <w:rFonts w:ascii="Times New Roman" w:hAnsi="Times New Roman" w:cs="Times New Roman"/>
        </w:rPr>
      </w:pPr>
      <w:r w:rsidRPr="00CC3BD1">
        <w:rPr>
          <w:rFonts w:ascii="Times New Roman" w:hAnsi="Times New Roman" w:cs="Times New Roman"/>
        </w:rPr>
        <w:t xml:space="preserve">У оквиру наставног процеса једини елемент вреднован оценом врло добар (4.41) је ниво остварених резултата студената у току наставе – коликвијуми, семинарски радови итд. Иако је ова оцена висока, с обзиром на значај остваривања резултата у раду </w:t>
      </w:r>
      <w:r w:rsidR="0083078A" w:rsidRPr="00CC3BD1">
        <w:rPr>
          <w:rFonts w:ascii="Times New Roman" w:hAnsi="Times New Roman" w:cs="Times New Roman"/>
        </w:rPr>
        <w:t xml:space="preserve">са </w:t>
      </w:r>
      <w:r w:rsidRPr="00CC3BD1">
        <w:rPr>
          <w:rFonts w:ascii="Times New Roman" w:hAnsi="Times New Roman" w:cs="Times New Roman"/>
        </w:rPr>
        <w:t>студентима у настави, препорука је да се сви наставници додатно ангажују око проналажења могућности да у оквиру предмета из којих држе наставу подигну ниво мотивације студената за постизање резултата, користећи примерене методе и технике (иновативни начин рада, интерактивне облике наставе, више самосталних задатака за студенте и сл.).</w:t>
      </w:r>
    </w:p>
    <w:p w:rsidR="00A845AF" w:rsidRPr="00CC3BD1" w:rsidRDefault="00A845AF" w:rsidP="00A845AF">
      <w:pPr>
        <w:pStyle w:val="ListParagraph"/>
        <w:numPr>
          <w:ilvl w:val="0"/>
          <w:numId w:val="23"/>
        </w:numPr>
        <w:spacing w:after="0" w:line="240" w:lineRule="auto"/>
        <w:jc w:val="both"/>
        <w:rPr>
          <w:rFonts w:ascii="Times New Roman" w:hAnsi="Times New Roman" w:cs="Times New Roman"/>
        </w:rPr>
      </w:pPr>
      <w:r w:rsidRPr="00CC3BD1">
        <w:rPr>
          <w:rFonts w:ascii="Times New Roman" w:hAnsi="Times New Roman" w:cs="Times New Roman"/>
        </w:rPr>
        <w:t>Значајно је и добро што су оба студијска програма на основним студијама вреднована потпуно истим одличним оценама (просечна оцена 4.59), јер се из тога може закључити да је њихов квалитет уједначен.</w:t>
      </w:r>
    </w:p>
    <w:p w:rsidR="00A845AF" w:rsidRPr="00CC3BD1" w:rsidRDefault="00A845AF" w:rsidP="00A845AF">
      <w:pPr>
        <w:pStyle w:val="ListParagraph"/>
        <w:numPr>
          <w:ilvl w:val="0"/>
          <w:numId w:val="23"/>
        </w:numPr>
        <w:spacing w:after="0" w:line="240" w:lineRule="auto"/>
        <w:jc w:val="both"/>
        <w:rPr>
          <w:rFonts w:ascii="Times New Roman" w:hAnsi="Times New Roman" w:cs="Times New Roman"/>
        </w:rPr>
      </w:pPr>
      <w:r w:rsidRPr="00CC3BD1">
        <w:rPr>
          <w:rFonts w:ascii="Times New Roman" w:hAnsi="Times New Roman" w:cs="Times New Roman"/>
        </w:rPr>
        <w:t>Препорука је да се у будућем раду прати како наставници и сарадници вреднују утицај студијског програма на развој жељених компетенција студената и обухватност студијског програма, јер у добијене потпуно супротне оцене за ова два аспекта код два студијска програма (ВПД и ВЈУ). То је нарочито значајно за будући процес реакредитације студијских програма на основним студијама.</w:t>
      </w:r>
    </w:p>
    <w:p w:rsidR="00A845AF" w:rsidRPr="00CC3BD1" w:rsidRDefault="00A845AF" w:rsidP="00A845AF">
      <w:pPr>
        <w:pStyle w:val="ListParagraph"/>
        <w:numPr>
          <w:ilvl w:val="0"/>
          <w:numId w:val="23"/>
        </w:numPr>
        <w:spacing w:after="0" w:line="240" w:lineRule="auto"/>
        <w:jc w:val="both"/>
        <w:rPr>
          <w:rFonts w:ascii="Times New Roman" w:hAnsi="Times New Roman" w:cs="Times New Roman"/>
        </w:rPr>
      </w:pPr>
      <w:r w:rsidRPr="00CC3BD1">
        <w:rPr>
          <w:rFonts w:ascii="Times New Roman" w:hAnsi="Times New Roman" w:cs="Times New Roman"/>
        </w:rPr>
        <w:t>Збирне оцене за студијске програме специјалистичких студија воде закључку да се врдновани елементи њиховог квалитета уједначеног и одличног квалитета. Препорука је да се и ово има у виду при будућој реакредитацији специјалистичких студијских програма, односно да буде основа за њихов даљи развој у већ зацртаном смеру.</w:t>
      </w:r>
    </w:p>
    <w:p w:rsidR="00A845AF" w:rsidRPr="00CC3BD1" w:rsidRDefault="00A845AF" w:rsidP="00A845AF">
      <w:pPr>
        <w:pStyle w:val="ListParagraph"/>
        <w:numPr>
          <w:ilvl w:val="0"/>
          <w:numId w:val="23"/>
        </w:numPr>
        <w:spacing w:after="0" w:line="240" w:lineRule="auto"/>
        <w:jc w:val="both"/>
        <w:rPr>
          <w:rFonts w:ascii="Times New Roman" w:hAnsi="Times New Roman" w:cs="Times New Roman"/>
        </w:rPr>
      </w:pPr>
      <w:r w:rsidRPr="00CC3BD1">
        <w:rPr>
          <w:rFonts w:ascii="Times New Roman" w:hAnsi="Times New Roman" w:cs="Times New Roman"/>
        </w:rPr>
        <w:lastRenderedPageBreak/>
        <w:t xml:space="preserve">Наставници и сарадници су веома задовољни осталим условима рада и вредновали су их као одличне. Значајно је да су и </w:t>
      </w:r>
      <w:r w:rsidRPr="00CC3BD1">
        <w:rPr>
          <w:rFonts w:ascii="Times New Roman" w:hAnsi="Times New Roman" w:cs="Times New Roman"/>
          <w:i/>
        </w:rPr>
        <w:t>Библиотека и Медијатека, Информатички ресурси и</w:t>
      </w:r>
      <w:r w:rsidRPr="00CC3BD1">
        <w:rPr>
          <w:rFonts w:ascii="Times New Roman" w:hAnsi="Times New Roman" w:cs="Times New Roman"/>
        </w:rPr>
        <w:t xml:space="preserve"> </w:t>
      </w:r>
      <w:r w:rsidRPr="00CC3BD1">
        <w:rPr>
          <w:rFonts w:ascii="Times New Roman" w:hAnsi="Times New Roman" w:cs="Times New Roman"/>
          <w:i/>
          <w:sz w:val="21"/>
          <w:szCs w:val="21"/>
        </w:rPr>
        <w:t>Web-site и профили Школе на друштвеним мрежама (Facebook профили)</w:t>
      </w:r>
      <w:r w:rsidRPr="00CC3BD1">
        <w:rPr>
          <w:rFonts w:ascii="Times New Roman" w:hAnsi="Times New Roman" w:cs="Times New Roman"/>
          <w:sz w:val="21"/>
          <w:szCs w:val="21"/>
        </w:rPr>
        <w:t xml:space="preserve"> као група услова рада вредновани просечном оценом 4.70 (одличан). Препорука је да се ови услови рада континуирано унапређују, нарочито у следећим областима: повећање броја књига и стручних часописа који спадају у групу најтраженијих; унапређење визуелног аспекта Web-site-а у складу са могућностима Школе (јер, Школа нема посебног сарадника за уређивање сајта) и иновирање профила Школе на друштвеним мрежама, такође у складу са могућностима, јер и овај посао раде запослени и усклађују тај посао са обавезама на својим редовним пословима.</w:t>
      </w:r>
    </w:p>
    <w:p w:rsidR="00A845AF" w:rsidRPr="00CC3BD1" w:rsidRDefault="00A845AF" w:rsidP="00A845AF">
      <w:pPr>
        <w:spacing w:after="0" w:line="240" w:lineRule="auto"/>
        <w:jc w:val="center"/>
        <w:rPr>
          <w:rFonts w:ascii="Times New Roman" w:hAnsi="Times New Roman"/>
          <w:b/>
          <w:highlight w:val="yellow"/>
        </w:rPr>
      </w:pPr>
    </w:p>
    <w:p w:rsidR="00A845AF" w:rsidRPr="00CC3BD1" w:rsidRDefault="00A845AF" w:rsidP="00A845AF">
      <w:pPr>
        <w:spacing w:after="0" w:line="240" w:lineRule="auto"/>
        <w:jc w:val="both"/>
        <w:rPr>
          <w:rFonts w:ascii="Times New Roman" w:hAnsi="Times New Roman"/>
          <w:b/>
          <w:highlight w:val="yellow"/>
        </w:rPr>
      </w:pPr>
    </w:p>
    <w:p w:rsidR="00A845AF" w:rsidRPr="00CC3BD1" w:rsidRDefault="00A845AF" w:rsidP="00A845AF">
      <w:pPr>
        <w:shd w:val="clear" w:color="auto" w:fill="B6DDE8" w:themeFill="accent5" w:themeFillTint="66"/>
        <w:spacing w:after="0" w:line="240" w:lineRule="auto"/>
        <w:jc w:val="both"/>
        <w:rPr>
          <w:rFonts w:ascii="Times New Roman" w:hAnsi="Times New Roman"/>
          <w:b/>
          <w:highlight w:val="yellow"/>
        </w:rPr>
      </w:pPr>
      <w:r w:rsidRPr="00CC3BD1">
        <w:rPr>
          <w:rFonts w:ascii="Times New Roman" w:hAnsi="Times New Roman"/>
          <w:b/>
        </w:rPr>
        <w:t>(12) ВРЕДНОВАЊЕ НАСТАВНОГ ПРОЦЕСА И УСЛОВА РАДА ОД СТРАНЕ НЕНАСТАВНОГ ОСОБЉА</w:t>
      </w:r>
    </w:p>
    <w:p w:rsidR="00A845AF" w:rsidRPr="00CC3BD1" w:rsidRDefault="00A845AF" w:rsidP="00A845AF">
      <w:pPr>
        <w:spacing w:after="0" w:line="240" w:lineRule="auto"/>
        <w:jc w:val="center"/>
        <w:rPr>
          <w:rFonts w:ascii="Times New Roman" w:hAnsi="Times New Roman"/>
          <w:b/>
          <w:highlight w:val="yellow"/>
        </w:rPr>
      </w:pPr>
    </w:p>
    <w:p w:rsidR="00A845AF" w:rsidRPr="00CC3BD1" w:rsidRDefault="00A845AF" w:rsidP="00A845AF">
      <w:pPr>
        <w:spacing w:after="0" w:line="240" w:lineRule="auto"/>
        <w:jc w:val="both"/>
        <w:rPr>
          <w:rFonts w:ascii="Times New Roman" w:hAnsi="Times New Roman"/>
          <w:b/>
        </w:rPr>
      </w:pPr>
      <w:r w:rsidRPr="00CC3BD1">
        <w:rPr>
          <w:rFonts w:ascii="Times New Roman" w:hAnsi="Times New Roman"/>
          <w:b/>
        </w:rPr>
        <w:t>РЕЗУЛТАТИ</w:t>
      </w:r>
    </w:p>
    <w:p w:rsidR="00A845AF" w:rsidRPr="00CC3BD1" w:rsidRDefault="00A845AF" w:rsidP="00A845AF">
      <w:pPr>
        <w:spacing w:after="0" w:line="240" w:lineRule="auto"/>
        <w:jc w:val="both"/>
        <w:rPr>
          <w:rFonts w:ascii="Times New Roman" w:hAnsi="Times New Roman"/>
          <w:b/>
        </w:rPr>
      </w:pPr>
    </w:p>
    <w:p w:rsidR="00A845AF" w:rsidRPr="00CC3BD1" w:rsidRDefault="00A845AF" w:rsidP="00A845AF">
      <w:pPr>
        <w:spacing w:after="0" w:line="240" w:lineRule="auto"/>
        <w:jc w:val="center"/>
        <w:rPr>
          <w:rFonts w:ascii="Times New Roman" w:hAnsi="Times New Roman"/>
          <w:b/>
          <w:i/>
        </w:rPr>
      </w:pPr>
      <w:r w:rsidRPr="00CC3BD1">
        <w:rPr>
          <w:rFonts w:ascii="Times New Roman" w:hAnsi="Times New Roman"/>
          <w:b/>
          <w:i/>
        </w:rPr>
        <w:t xml:space="preserve">Табела </w:t>
      </w:r>
      <w:r w:rsidR="008C5785" w:rsidRPr="00CC3BD1">
        <w:rPr>
          <w:rFonts w:ascii="Times New Roman" w:hAnsi="Times New Roman"/>
          <w:b/>
          <w:i/>
        </w:rPr>
        <w:t>2</w:t>
      </w:r>
      <w:r w:rsidR="00B90DD9" w:rsidRPr="00CC3BD1">
        <w:rPr>
          <w:rFonts w:ascii="Times New Roman" w:hAnsi="Times New Roman"/>
          <w:b/>
          <w:i/>
        </w:rPr>
        <w:t>9</w:t>
      </w:r>
      <w:r w:rsidRPr="00CC3BD1">
        <w:rPr>
          <w:rFonts w:ascii="Times New Roman" w:hAnsi="Times New Roman"/>
          <w:b/>
          <w:i/>
        </w:rPr>
        <w:t>: Вредновање наставног процеса од стране ненаставног особља</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7196"/>
        <w:gridCol w:w="2047"/>
      </w:tblGrid>
      <w:tr w:rsidR="00A845AF" w:rsidRPr="00CC3BD1" w:rsidTr="00665E25">
        <w:tc>
          <w:tcPr>
            <w:tcW w:w="7196" w:type="dxa"/>
            <w:shd w:val="clear" w:color="auto" w:fill="DAEEF3" w:themeFill="accent5" w:themeFillTint="33"/>
          </w:tcPr>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Елемент вреновања</w:t>
            </w:r>
          </w:p>
        </w:tc>
        <w:tc>
          <w:tcPr>
            <w:tcW w:w="2047" w:type="dxa"/>
            <w:shd w:val="clear" w:color="auto" w:fill="DAEEF3" w:themeFill="accent5" w:themeFillTint="33"/>
          </w:tcPr>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Просечна оцена</w:t>
            </w:r>
          </w:p>
        </w:tc>
      </w:tr>
      <w:tr w:rsidR="00A845AF" w:rsidRPr="00CC3BD1" w:rsidTr="00665E25">
        <w:tc>
          <w:tcPr>
            <w:tcW w:w="7196" w:type="dxa"/>
            <w:shd w:val="clear" w:color="auto" w:fill="B6DDE8" w:themeFill="accent5" w:themeFillTint="66"/>
          </w:tcPr>
          <w:p w:rsidR="00A845AF" w:rsidRPr="00CC3BD1" w:rsidRDefault="00A845AF" w:rsidP="00665E25">
            <w:pPr>
              <w:rPr>
                <w:rFonts w:ascii="Times New Roman" w:hAnsi="Times New Roman"/>
                <w:sz w:val="21"/>
                <w:szCs w:val="21"/>
              </w:rPr>
            </w:pPr>
            <w:r w:rsidRPr="00CC3BD1">
              <w:rPr>
                <w:rFonts w:ascii="Times New Roman" w:hAnsi="Times New Roman"/>
                <w:sz w:val="21"/>
                <w:szCs w:val="21"/>
              </w:rPr>
              <w:t xml:space="preserve">Распоред одржавање наставе (предавања, вежбе) и испита </w:t>
            </w:r>
          </w:p>
        </w:tc>
        <w:tc>
          <w:tcPr>
            <w:tcW w:w="2047" w:type="dxa"/>
            <w:shd w:val="clear" w:color="auto" w:fill="B6DDE8" w:themeFill="accent5" w:themeFillTint="66"/>
            <w:vAlign w:val="center"/>
          </w:tcPr>
          <w:p w:rsidR="00A845AF" w:rsidRPr="00CC3BD1" w:rsidRDefault="00A845AF" w:rsidP="00665E25">
            <w:pPr>
              <w:jc w:val="center"/>
              <w:rPr>
                <w:rFonts w:ascii="Times New Roman" w:hAnsi="Times New Roman"/>
                <w:bCs/>
                <w:sz w:val="21"/>
                <w:szCs w:val="21"/>
              </w:rPr>
            </w:pPr>
            <w:r w:rsidRPr="00CC3BD1">
              <w:rPr>
                <w:rFonts w:ascii="Times New Roman" w:hAnsi="Times New Roman"/>
                <w:bCs/>
                <w:sz w:val="21"/>
                <w:szCs w:val="21"/>
              </w:rPr>
              <w:t>5.00</w:t>
            </w:r>
          </w:p>
        </w:tc>
      </w:tr>
      <w:tr w:rsidR="00A845AF" w:rsidRPr="00CC3BD1" w:rsidTr="00665E25">
        <w:tc>
          <w:tcPr>
            <w:tcW w:w="7196" w:type="dxa"/>
            <w:shd w:val="clear" w:color="auto" w:fill="DAEEF3" w:themeFill="accent5" w:themeFillTint="33"/>
          </w:tcPr>
          <w:p w:rsidR="00A845AF" w:rsidRPr="00CC3BD1" w:rsidRDefault="00A845AF" w:rsidP="00665E25">
            <w:pPr>
              <w:rPr>
                <w:rFonts w:ascii="Times New Roman" w:hAnsi="Times New Roman"/>
                <w:sz w:val="21"/>
                <w:szCs w:val="21"/>
              </w:rPr>
            </w:pPr>
            <w:r w:rsidRPr="00CC3BD1">
              <w:rPr>
                <w:rFonts w:ascii="Times New Roman" w:hAnsi="Times New Roman"/>
                <w:sz w:val="21"/>
                <w:szCs w:val="21"/>
              </w:rPr>
              <w:t>Учесталост и квалитет комуникације студената са Вама у вези наставе</w:t>
            </w:r>
          </w:p>
        </w:tc>
        <w:tc>
          <w:tcPr>
            <w:tcW w:w="2047" w:type="dxa"/>
            <w:shd w:val="clear" w:color="auto" w:fill="DAEEF3" w:themeFill="accent5" w:themeFillTint="33"/>
            <w:vAlign w:val="center"/>
          </w:tcPr>
          <w:p w:rsidR="00A845AF" w:rsidRPr="00CC3BD1" w:rsidRDefault="00A845AF" w:rsidP="00665E25">
            <w:pPr>
              <w:jc w:val="center"/>
              <w:rPr>
                <w:rFonts w:ascii="Times New Roman" w:hAnsi="Times New Roman"/>
                <w:bCs/>
                <w:sz w:val="21"/>
                <w:szCs w:val="21"/>
              </w:rPr>
            </w:pPr>
            <w:r w:rsidRPr="00CC3BD1">
              <w:rPr>
                <w:rFonts w:ascii="Times New Roman" w:hAnsi="Times New Roman"/>
                <w:bCs/>
                <w:sz w:val="21"/>
                <w:szCs w:val="21"/>
              </w:rPr>
              <w:t>4.88</w:t>
            </w:r>
          </w:p>
        </w:tc>
      </w:tr>
      <w:tr w:rsidR="00A845AF" w:rsidRPr="00CC3BD1" w:rsidTr="00665E25">
        <w:tc>
          <w:tcPr>
            <w:tcW w:w="7196" w:type="dxa"/>
            <w:shd w:val="clear" w:color="auto" w:fill="B6DDE8" w:themeFill="accent5" w:themeFillTint="66"/>
          </w:tcPr>
          <w:p w:rsidR="00A845AF" w:rsidRPr="00CC3BD1" w:rsidRDefault="00A845AF" w:rsidP="00665E25">
            <w:pPr>
              <w:rPr>
                <w:rFonts w:ascii="Times New Roman" w:hAnsi="Times New Roman"/>
                <w:sz w:val="21"/>
                <w:szCs w:val="21"/>
              </w:rPr>
            </w:pPr>
            <w:r w:rsidRPr="00CC3BD1">
              <w:rPr>
                <w:rFonts w:ascii="Times New Roman" w:hAnsi="Times New Roman"/>
                <w:sz w:val="21"/>
                <w:szCs w:val="21"/>
              </w:rPr>
              <w:t>Ниво заинтересованости студената за наставу који показују у комуникацији са Вама</w:t>
            </w:r>
          </w:p>
        </w:tc>
        <w:tc>
          <w:tcPr>
            <w:tcW w:w="2047" w:type="dxa"/>
            <w:shd w:val="clear" w:color="auto" w:fill="B6DDE8" w:themeFill="accent5" w:themeFillTint="66"/>
            <w:vAlign w:val="center"/>
          </w:tcPr>
          <w:p w:rsidR="00A845AF" w:rsidRPr="00CC3BD1" w:rsidRDefault="00A845AF" w:rsidP="00665E25">
            <w:pPr>
              <w:jc w:val="center"/>
              <w:rPr>
                <w:rFonts w:ascii="Times New Roman" w:hAnsi="Times New Roman"/>
                <w:bCs/>
                <w:sz w:val="21"/>
                <w:szCs w:val="21"/>
              </w:rPr>
            </w:pPr>
            <w:r w:rsidRPr="00CC3BD1">
              <w:rPr>
                <w:rFonts w:ascii="Times New Roman" w:hAnsi="Times New Roman"/>
                <w:bCs/>
                <w:sz w:val="21"/>
                <w:szCs w:val="21"/>
              </w:rPr>
              <w:t>4.75</w:t>
            </w:r>
          </w:p>
        </w:tc>
      </w:tr>
      <w:tr w:rsidR="00A845AF" w:rsidRPr="00CC3BD1" w:rsidTr="00665E25">
        <w:tc>
          <w:tcPr>
            <w:tcW w:w="7196" w:type="dxa"/>
            <w:shd w:val="clear" w:color="auto" w:fill="DAEEF3" w:themeFill="accent5" w:themeFillTint="33"/>
          </w:tcPr>
          <w:p w:rsidR="00A845AF" w:rsidRPr="00CC3BD1" w:rsidRDefault="00A845AF" w:rsidP="00665E25">
            <w:pPr>
              <w:rPr>
                <w:rFonts w:ascii="Times New Roman" w:hAnsi="Times New Roman"/>
                <w:sz w:val="21"/>
                <w:szCs w:val="21"/>
              </w:rPr>
            </w:pPr>
            <w:r w:rsidRPr="00CC3BD1">
              <w:rPr>
                <w:rFonts w:ascii="Times New Roman" w:hAnsi="Times New Roman"/>
                <w:sz w:val="21"/>
                <w:szCs w:val="21"/>
              </w:rPr>
              <w:t>Учесталост и квалитет комуникације наставника са Вама у вези наставе</w:t>
            </w:r>
          </w:p>
        </w:tc>
        <w:tc>
          <w:tcPr>
            <w:tcW w:w="2047" w:type="dxa"/>
            <w:shd w:val="clear" w:color="auto" w:fill="DAEEF3" w:themeFill="accent5" w:themeFillTint="33"/>
            <w:vAlign w:val="center"/>
          </w:tcPr>
          <w:p w:rsidR="00A845AF" w:rsidRPr="00CC3BD1" w:rsidRDefault="00A845AF" w:rsidP="00665E25">
            <w:pPr>
              <w:jc w:val="center"/>
              <w:rPr>
                <w:rFonts w:ascii="Times New Roman" w:hAnsi="Times New Roman"/>
                <w:bCs/>
                <w:sz w:val="21"/>
                <w:szCs w:val="21"/>
              </w:rPr>
            </w:pPr>
            <w:r w:rsidRPr="00CC3BD1">
              <w:rPr>
                <w:rFonts w:ascii="Times New Roman" w:hAnsi="Times New Roman"/>
                <w:bCs/>
                <w:sz w:val="21"/>
                <w:szCs w:val="21"/>
              </w:rPr>
              <w:t>4.88</w:t>
            </w:r>
          </w:p>
        </w:tc>
      </w:tr>
      <w:tr w:rsidR="00A845AF" w:rsidRPr="00CC3BD1" w:rsidTr="00665E25">
        <w:tc>
          <w:tcPr>
            <w:tcW w:w="7196" w:type="dxa"/>
            <w:shd w:val="clear" w:color="auto" w:fill="B6DDE8" w:themeFill="accent5" w:themeFillTint="66"/>
          </w:tcPr>
          <w:p w:rsidR="00A845AF" w:rsidRPr="00CC3BD1" w:rsidRDefault="00A845AF" w:rsidP="00665E25">
            <w:pPr>
              <w:rPr>
                <w:rFonts w:ascii="Times New Roman" w:hAnsi="Times New Roman"/>
                <w:sz w:val="21"/>
                <w:szCs w:val="21"/>
              </w:rPr>
            </w:pPr>
            <w:r w:rsidRPr="00CC3BD1">
              <w:rPr>
                <w:rFonts w:ascii="Times New Roman" w:hAnsi="Times New Roman"/>
                <w:sz w:val="21"/>
                <w:szCs w:val="21"/>
              </w:rPr>
              <w:t>Ваш општи утисак о</w:t>
            </w:r>
            <w:r w:rsidR="00D916CA" w:rsidRPr="00CC3BD1">
              <w:rPr>
                <w:rFonts w:ascii="Times New Roman" w:hAnsi="Times New Roman"/>
                <w:sz w:val="21"/>
                <w:szCs w:val="21"/>
              </w:rPr>
              <w:t xml:space="preserve"> </w:t>
            </w:r>
            <w:r w:rsidRPr="00CC3BD1">
              <w:rPr>
                <w:rFonts w:ascii="Times New Roman" w:hAnsi="Times New Roman"/>
                <w:sz w:val="21"/>
                <w:szCs w:val="21"/>
              </w:rPr>
              <w:t>квалитету наставног процеса у Школи</w:t>
            </w:r>
          </w:p>
        </w:tc>
        <w:tc>
          <w:tcPr>
            <w:tcW w:w="2047" w:type="dxa"/>
            <w:shd w:val="clear" w:color="auto" w:fill="B6DDE8" w:themeFill="accent5" w:themeFillTint="66"/>
            <w:vAlign w:val="center"/>
          </w:tcPr>
          <w:p w:rsidR="00A845AF" w:rsidRPr="00CC3BD1" w:rsidRDefault="00A845AF" w:rsidP="00665E25">
            <w:pPr>
              <w:jc w:val="center"/>
              <w:rPr>
                <w:rFonts w:ascii="Times New Roman" w:hAnsi="Times New Roman"/>
                <w:bCs/>
                <w:sz w:val="21"/>
                <w:szCs w:val="21"/>
              </w:rPr>
            </w:pPr>
            <w:r w:rsidRPr="00CC3BD1">
              <w:rPr>
                <w:rFonts w:ascii="Times New Roman" w:hAnsi="Times New Roman"/>
                <w:bCs/>
                <w:sz w:val="21"/>
                <w:szCs w:val="21"/>
              </w:rPr>
              <w:t>4.88</w:t>
            </w:r>
          </w:p>
        </w:tc>
      </w:tr>
      <w:tr w:rsidR="00A845AF" w:rsidRPr="00CC3BD1" w:rsidTr="00665E25">
        <w:tc>
          <w:tcPr>
            <w:tcW w:w="7196" w:type="dxa"/>
            <w:shd w:val="clear" w:color="auto" w:fill="DAEEF3" w:themeFill="accent5" w:themeFillTint="33"/>
          </w:tcPr>
          <w:p w:rsidR="00A845AF" w:rsidRPr="00CC3BD1" w:rsidRDefault="00A845AF" w:rsidP="00665E25">
            <w:pPr>
              <w:jc w:val="right"/>
              <w:rPr>
                <w:rFonts w:ascii="Times New Roman" w:hAnsi="Times New Roman"/>
                <w:b/>
              </w:rPr>
            </w:pPr>
            <w:r w:rsidRPr="00CC3BD1">
              <w:rPr>
                <w:rFonts w:ascii="Times New Roman" w:hAnsi="Times New Roman"/>
                <w:b/>
              </w:rPr>
              <w:t>Укупна просечна оцена</w:t>
            </w:r>
          </w:p>
        </w:tc>
        <w:tc>
          <w:tcPr>
            <w:tcW w:w="2047" w:type="dxa"/>
            <w:shd w:val="clear" w:color="auto" w:fill="DAEEF3" w:themeFill="accent5" w:themeFillTint="33"/>
          </w:tcPr>
          <w:p w:rsidR="00A845AF" w:rsidRPr="00CC3BD1" w:rsidRDefault="00A845AF" w:rsidP="00665E25">
            <w:pPr>
              <w:jc w:val="center"/>
              <w:rPr>
                <w:rFonts w:ascii="Times New Roman" w:hAnsi="Times New Roman"/>
                <w:b/>
              </w:rPr>
            </w:pPr>
            <w:r w:rsidRPr="00CC3BD1">
              <w:rPr>
                <w:rFonts w:ascii="Times New Roman" w:hAnsi="Times New Roman"/>
                <w:b/>
              </w:rPr>
              <w:t>4.88</w:t>
            </w:r>
          </w:p>
        </w:tc>
      </w:tr>
    </w:tbl>
    <w:p w:rsidR="00A845AF" w:rsidRPr="00CC3BD1" w:rsidRDefault="00A845AF" w:rsidP="00A845AF">
      <w:pPr>
        <w:spacing w:after="0" w:line="240" w:lineRule="auto"/>
        <w:jc w:val="both"/>
        <w:rPr>
          <w:rFonts w:ascii="Times New Roman" w:hAnsi="Times New Roman"/>
          <w:b/>
        </w:rPr>
      </w:pPr>
    </w:p>
    <w:p w:rsidR="00A845AF" w:rsidRPr="00CC3BD1" w:rsidRDefault="00A845AF" w:rsidP="00A845AF">
      <w:pPr>
        <w:spacing w:after="0" w:line="240" w:lineRule="auto"/>
        <w:jc w:val="center"/>
        <w:rPr>
          <w:rFonts w:ascii="Times New Roman" w:hAnsi="Times New Roman"/>
          <w:b/>
        </w:rPr>
      </w:pPr>
    </w:p>
    <w:p w:rsidR="00A845AF" w:rsidRPr="00CC3BD1" w:rsidRDefault="00A845AF" w:rsidP="00A845AF">
      <w:pPr>
        <w:spacing w:after="0" w:line="240" w:lineRule="auto"/>
        <w:jc w:val="center"/>
        <w:rPr>
          <w:rFonts w:ascii="Times New Roman" w:hAnsi="Times New Roman"/>
          <w:b/>
          <w:i/>
        </w:rPr>
      </w:pPr>
      <w:r w:rsidRPr="00CC3BD1">
        <w:rPr>
          <w:rFonts w:ascii="Times New Roman" w:hAnsi="Times New Roman"/>
          <w:b/>
          <w:i/>
        </w:rPr>
        <w:t>Графикон 2</w:t>
      </w:r>
      <w:r w:rsidR="00B90DD9" w:rsidRPr="00CC3BD1">
        <w:rPr>
          <w:rFonts w:ascii="Times New Roman" w:hAnsi="Times New Roman"/>
          <w:b/>
          <w:i/>
        </w:rPr>
        <w:t>1</w:t>
      </w:r>
      <w:r w:rsidRPr="00CC3BD1">
        <w:rPr>
          <w:rFonts w:ascii="Times New Roman" w:hAnsi="Times New Roman"/>
          <w:b/>
          <w:i/>
        </w:rPr>
        <w:t>: Вредновање наставног процеса од стране ненаставног особља</w:t>
      </w:r>
    </w:p>
    <w:p w:rsidR="00A845AF" w:rsidRPr="00CC3BD1" w:rsidRDefault="00A845AF" w:rsidP="00A845AF">
      <w:pPr>
        <w:spacing w:after="0" w:line="240" w:lineRule="auto"/>
        <w:jc w:val="center"/>
        <w:rPr>
          <w:rFonts w:ascii="Times New Roman" w:hAnsi="Times New Roman"/>
        </w:rPr>
      </w:pPr>
      <w:r w:rsidRPr="00CC3BD1">
        <w:rPr>
          <w:rFonts w:ascii="Times New Roman" w:hAnsi="Times New Roman"/>
          <w:b/>
        </w:rPr>
        <w:object w:dxaOrig="7107" w:dyaOrig="5321">
          <v:shape id="_x0000_i1039" type="#_x0000_t75" style="width:399pt;height:298.5pt" o:ole="">
            <v:imagedata r:id="rId45" o:title=""/>
          </v:shape>
          <o:OLEObject Type="Embed" ProgID="PowerPoint.Slide.12" ShapeID="_x0000_i1039" DrawAspect="Content" ObjectID="_1660667676" r:id="rId46"/>
        </w:object>
      </w:r>
    </w:p>
    <w:p w:rsidR="00A845AF" w:rsidRPr="00CC3BD1" w:rsidRDefault="00A845AF" w:rsidP="00A845AF">
      <w:pPr>
        <w:spacing w:after="0" w:line="240" w:lineRule="auto"/>
        <w:jc w:val="both"/>
        <w:rPr>
          <w:rFonts w:ascii="Times New Roman" w:hAnsi="Times New Roman"/>
        </w:rPr>
      </w:pPr>
      <w:r w:rsidRPr="00CC3BD1">
        <w:rPr>
          <w:rFonts w:ascii="Times New Roman" w:hAnsi="Times New Roman"/>
        </w:rPr>
        <w:t>Ненаставно особље је врло високом оценом вредновало наставни процес – укупна просечна осена је 4.88 (одличан). Оцене сваих појдиначних елемената су одличне и високе, а њихов распон је од 4.75 (</w:t>
      </w:r>
      <w:r w:rsidRPr="00CC3BD1">
        <w:rPr>
          <w:rFonts w:ascii="Times New Roman" w:hAnsi="Times New Roman"/>
          <w:sz w:val="21"/>
          <w:szCs w:val="21"/>
        </w:rPr>
        <w:t xml:space="preserve">ниво заинтересованости студената за наставу који показују у комуникацији са </w:t>
      </w:r>
      <w:r w:rsidRPr="00CC3BD1">
        <w:rPr>
          <w:rFonts w:ascii="Times New Roman" w:hAnsi="Times New Roman"/>
          <w:sz w:val="21"/>
          <w:szCs w:val="21"/>
        </w:rPr>
        <w:lastRenderedPageBreak/>
        <w:t>ненаставним особљем) до 5.00 (распоред одржавања наставе). Детаљи су представљени у табели 30 и гра</w:t>
      </w:r>
      <w:r w:rsidR="00D916CA" w:rsidRPr="00CC3BD1">
        <w:rPr>
          <w:rFonts w:ascii="Times New Roman" w:hAnsi="Times New Roman"/>
          <w:sz w:val="21"/>
          <w:szCs w:val="21"/>
        </w:rPr>
        <w:t>ф</w:t>
      </w:r>
      <w:r w:rsidRPr="00CC3BD1">
        <w:rPr>
          <w:rFonts w:ascii="Times New Roman" w:hAnsi="Times New Roman"/>
          <w:sz w:val="21"/>
          <w:szCs w:val="21"/>
        </w:rPr>
        <w:t>икону 26.</w:t>
      </w:r>
    </w:p>
    <w:p w:rsidR="00A845AF" w:rsidRPr="00CC3BD1" w:rsidRDefault="00A845AF" w:rsidP="00A845AF">
      <w:pPr>
        <w:spacing w:after="0" w:line="240" w:lineRule="auto"/>
        <w:jc w:val="both"/>
        <w:rPr>
          <w:rFonts w:ascii="Times New Roman" w:hAnsi="Times New Roman"/>
        </w:rPr>
      </w:pPr>
      <w:r w:rsidRPr="00CC3BD1">
        <w:rPr>
          <w:rFonts w:ascii="Times New Roman" w:hAnsi="Times New Roman"/>
        </w:rPr>
        <w:t>Рад директора Школе је такође вреднован високом оценом – 4.94 (одличан) која је потпуно иста као и оцена коју су дали наставници и сарадници.</w:t>
      </w:r>
    </w:p>
    <w:p w:rsidR="00A845AF" w:rsidRPr="00CC3BD1" w:rsidRDefault="00A845AF" w:rsidP="00A845AF">
      <w:pPr>
        <w:spacing w:after="0" w:line="240" w:lineRule="auto"/>
        <w:jc w:val="center"/>
        <w:rPr>
          <w:rFonts w:ascii="Times New Roman" w:hAnsi="Times New Roman"/>
          <w:b/>
        </w:rPr>
      </w:pPr>
    </w:p>
    <w:p w:rsidR="00A845AF" w:rsidRPr="00CC3BD1" w:rsidRDefault="00A845AF" w:rsidP="00A845AF">
      <w:pPr>
        <w:spacing w:after="0" w:line="240" w:lineRule="auto"/>
        <w:rPr>
          <w:rFonts w:ascii="Times New Roman" w:hAnsi="Times New Roman"/>
          <w:b/>
          <w:i/>
        </w:rPr>
      </w:pPr>
    </w:p>
    <w:p w:rsidR="00A845AF" w:rsidRPr="00CC3BD1" w:rsidRDefault="00A845AF" w:rsidP="00A845AF">
      <w:pPr>
        <w:spacing w:after="0" w:line="240" w:lineRule="auto"/>
        <w:jc w:val="center"/>
        <w:rPr>
          <w:rFonts w:ascii="Times New Roman" w:hAnsi="Times New Roman"/>
          <w:b/>
          <w:i/>
        </w:rPr>
      </w:pPr>
      <w:r w:rsidRPr="00CC3BD1">
        <w:rPr>
          <w:rFonts w:ascii="Times New Roman" w:hAnsi="Times New Roman"/>
          <w:b/>
          <w:i/>
        </w:rPr>
        <w:t xml:space="preserve">Табела </w:t>
      </w:r>
      <w:r w:rsidR="00B90DD9" w:rsidRPr="00CC3BD1">
        <w:rPr>
          <w:rFonts w:ascii="Times New Roman" w:hAnsi="Times New Roman"/>
          <w:b/>
          <w:i/>
        </w:rPr>
        <w:t>30</w:t>
      </w:r>
      <w:r w:rsidRPr="00CC3BD1">
        <w:rPr>
          <w:rFonts w:ascii="Times New Roman" w:hAnsi="Times New Roman"/>
          <w:b/>
          <w:i/>
        </w:rPr>
        <w:t>: Вредновање услова рада од стране ненаставног особља</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7196"/>
        <w:gridCol w:w="2047"/>
      </w:tblGrid>
      <w:tr w:rsidR="00A845AF" w:rsidRPr="00CC3BD1" w:rsidTr="00665E25">
        <w:tc>
          <w:tcPr>
            <w:tcW w:w="7196" w:type="dxa"/>
            <w:shd w:val="clear" w:color="auto" w:fill="DAEEF3" w:themeFill="accent5" w:themeFillTint="33"/>
          </w:tcPr>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Елемент вреновања</w:t>
            </w:r>
          </w:p>
        </w:tc>
        <w:tc>
          <w:tcPr>
            <w:tcW w:w="2047" w:type="dxa"/>
            <w:shd w:val="clear" w:color="auto" w:fill="DAEEF3" w:themeFill="accent5" w:themeFillTint="33"/>
          </w:tcPr>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Просечна оцена</w:t>
            </w:r>
          </w:p>
        </w:tc>
      </w:tr>
      <w:tr w:rsidR="00A845AF" w:rsidRPr="00CC3BD1" w:rsidTr="00665E25">
        <w:tc>
          <w:tcPr>
            <w:tcW w:w="7196" w:type="dxa"/>
            <w:shd w:val="clear" w:color="auto" w:fill="B6DDE8" w:themeFill="accent5" w:themeFillTint="66"/>
          </w:tcPr>
          <w:p w:rsidR="00A845AF" w:rsidRPr="00CC3BD1" w:rsidRDefault="00A845AF" w:rsidP="00665E25">
            <w:pPr>
              <w:rPr>
                <w:rFonts w:ascii="Times New Roman" w:hAnsi="Times New Roman"/>
                <w:sz w:val="21"/>
                <w:szCs w:val="21"/>
              </w:rPr>
            </w:pPr>
            <w:r w:rsidRPr="00CC3BD1">
              <w:rPr>
                <w:rFonts w:ascii="Times New Roman" w:hAnsi="Times New Roman"/>
                <w:sz w:val="21"/>
                <w:szCs w:val="21"/>
              </w:rPr>
              <w:t>Спољашњи изглед Школе</w:t>
            </w:r>
          </w:p>
        </w:tc>
        <w:tc>
          <w:tcPr>
            <w:tcW w:w="2047" w:type="dxa"/>
            <w:shd w:val="clear" w:color="auto" w:fill="B6DDE8" w:themeFill="accent5" w:themeFillTint="66"/>
            <w:vAlign w:val="center"/>
          </w:tcPr>
          <w:p w:rsidR="00A845AF" w:rsidRPr="00CC3BD1" w:rsidRDefault="00A845AF" w:rsidP="00665E25">
            <w:pPr>
              <w:jc w:val="center"/>
              <w:rPr>
                <w:rFonts w:ascii="Times New Roman" w:hAnsi="Times New Roman"/>
                <w:bCs/>
                <w:sz w:val="21"/>
                <w:szCs w:val="21"/>
              </w:rPr>
            </w:pPr>
            <w:r w:rsidRPr="00CC3BD1">
              <w:rPr>
                <w:rFonts w:ascii="Times New Roman" w:hAnsi="Times New Roman"/>
                <w:bCs/>
                <w:sz w:val="21"/>
                <w:szCs w:val="21"/>
              </w:rPr>
              <w:t>4.71</w:t>
            </w:r>
          </w:p>
        </w:tc>
      </w:tr>
      <w:tr w:rsidR="00A845AF" w:rsidRPr="00CC3BD1" w:rsidTr="00665E25">
        <w:tc>
          <w:tcPr>
            <w:tcW w:w="7196" w:type="dxa"/>
            <w:shd w:val="clear" w:color="auto" w:fill="DAEEF3" w:themeFill="accent5" w:themeFillTint="33"/>
          </w:tcPr>
          <w:p w:rsidR="00A845AF" w:rsidRPr="00CC3BD1" w:rsidRDefault="00A845AF" w:rsidP="00665E25">
            <w:pPr>
              <w:rPr>
                <w:rFonts w:ascii="Times New Roman" w:hAnsi="Times New Roman"/>
                <w:sz w:val="21"/>
                <w:szCs w:val="21"/>
              </w:rPr>
            </w:pPr>
            <w:r w:rsidRPr="00CC3BD1">
              <w:rPr>
                <w:rFonts w:ascii="Times New Roman" w:hAnsi="Times New Roman"/>
                <w:sz w:val="21"/>
                <w:szCs w:val="21"/>
              </w:rPr>
              <w:t>Унутрашњи амбијент Школе</w:t>
            </w:r>
          </w:p>
        </w:tc>
        <w:tc>
          <w:tcPr>
            <w:tcW w:w="2047" w:type="dxa"/>
            <w:shd w:val="clear" w:color="auto" w:fill="DAEEF3" w:themeFill="accent5" w:themeFillTint="33"/>
            <w:vAlign w:val="center"/>
          </w:tcPr>
          <w:p w:rsidR="00A845AF" w:rsidRPr="00CC3BD1" w:rsidRDefault="00A845AF" w:rsidP="00665E25">
            <w:pPr>
              <w:jc w:val="center"/>
              <w:rPr>
                <w:rFonts w:ascii="Times New Roman" w:hAnsi="Times New Roman"/>
                <w:bCs/>
                <w:sz w:val="21"/>
                <w:szCs w:val="21"/>
              </w:rPr>
            </w:pPr>
            <w:r w:rsidRPr="00CC3BD1">
              <w:rPr>
                <w:rFonts w:ascii="Times New Roman" w:hAnsi="Times New Roman"/>
                <w:bCs/>
                <w:sz w:val="21"/>
                <w:szCs w:val="21"/>
              </w:rPr>
              <w:t>5.00</w:t>
            </w:r>
          </w:p>
        </w:tc>
      </w:tr>
      <w:tr w:rsidR="00A845AF" w:rsidRPr="00CC3BD1" w:rsidTr="00665E25">
        <w:tc>
          <w:tcPr>
            <w:tcW w:w="7196" w:type="dxa"/>
            <w:shd w:val="clear" w:color="auto" w:fill="B6DDE8" w:themeFill="accent5" w:themeFillTint="66"/>
          </w:tcPr>
          <w:p w:rsidR="00A845AF" w:rsidRPr="00CC3BD1" w:rsidRDefault="00A845AF" w:rsidP="00665E25">
            <w:pPr>
              <w:rPr>
                <w:rFonts w:ascii="Times New Roman" w:hAnsi="Times New Roman"/>
                <w:sz w:val="21"/>
                <w:szCs w:val="21"/>
              </w:rPr>
            </w:pPr>
            <w:r w:rsidRPr="00CC3BD1">
              <w:rPr>
                <w:rFonts w:ascii="Times New Roman" w:hAnsi="Times New Roman"/>
                <w:sz w:val="21"/>
                <w:szCs w:val="21"/>
              </w:rPr>
              <w:t>Опремљеност учионица/слушаоница и амфите</w:t>
            </w:r>
            <w:r w:rsidR="004E1479" w:rsidRPr="00CC3BD1">
              <w:rPr>
                <w:rFonts w:ascii="Times New Roman" w:hAnsi="Times New Roman"/>
                <w:sz w:val="21"/>
                <w:szCs w:val="21"/>
              </w:rPr>
              <w:t>а</w:t>
            </w:r>
            <w:r w:rsidRPr="00CC3BD1">
              <w:rPr>
                <w:rFonts w:ascii="Times New Roman" w:hAnsi="Times New Roman"/>
                <w:sz w:val="21"/>
                <w:szCs w:val="21"/>
              </w:rPr>
              <w:t>тра Школе наставним средствима (лаптоп, пројектор, пројекционо платно итд.)</w:t>
            </w:r>
          </w:p>
        </w:tc>
        <w:tc>
          <w:tcPr>
            <w:tcW w:w="2047" w:type="dxa"/>
            <w:shd w:val="clear" w:color="auto" w:fill="B6DDE8" w:themeFill="accent5" w:themeFillTint="66"/>
            <w:vAlign w:val="center"/>
          </w:tcPr>
          <w:p w:rsidR="00A845AF" w:rsidRPr="00CC3BD1" w:rsidRDefault="00A845AF" w:rsidP="00665E25">
            <w:pPr>
              <w:jc w:val="center"/>
              <w:rPr>
                <w:rFonts w:ascii="Times New Roman" w:hAnsi="Times New Roman"/>
                <w:bCs/>
                <w:sz w:val="21"/>
                <w:szCs w:val="21"/>
              </w:rPr>
            </w:pPr>
            <w:r w:rsidRPr="00CC3BD1">
              <w:rPr>
                <w:rFonts w:ascii="Times New Roman" w:hAnsi="Times New Roman"/>
                <w:bCs/>
                <w:sz w:val="21"/>
                <w:szCs w:val="21"/>
              </w:rPr>
              <w:t>4.94</w:t>
            </w:r>
          </w:p>
        </w:tc>
      </w:tr>
      <w:tr w:rsidR="00A845AF" w:rsidRPr="00CC3BD1" w:rsidTr="00665E25">
        <w:tc>
          <w:tcPr>
            <w:tcW w:w="7196" w:type="dxa"/>
            <w:shd w:val="clear" w:color="auto" w:fill="DAEEF3" w:themeFill="accent5" w:themeFillTint="33"/>
          </w:tcPr>
          <w:p w:rsidR="00A845AF" w:rsidRPr="00CC3BD1" w:rsidRDefault="00A845AF" w:rsidP="00665E25">
            <w:pPr>
              <w:rPr>
                <w:rFonts w:ascii="Times New Roman" w:hAnsi="Times New Roman"/>
                <w:sz w:val="21"/>
                <w:szCs w:val="21"/>
              </w:rPr>
            </w:pPr>
            <w:r w:rsidRPr="00CC3BD1">
              <w:rPr>
                <w:rFonts w:ascii="Times New Roman" w:hAnsi="Times New Roman"/>
                <w:sz w:val="21"/>
                <w:szCs w:val="21"/>
              </w:rPr>
              <w:t xml:space="preserve">Опремљеност учионица/слушаоница и амфитеатра школским намештајем </w:t>
            </w:r>
          </w:p>
        </w:tc>
        <w:tc>
          <w:tcPr>
            <w:tcW w:w="2047" w:type="dxa"/>
            <w:shd w:val="clear" w:color="auto" w:fill="DAEEF3" w:themeFill="accent5" w:themeFillTint="33"/>
            <w:vAlign w:val="center"/>
          </w:tcPr>
          <w:p w:rsidR="00A845AF" w:rsidRPr="00CC3BD1" w:rsidRDefault="00A845AF" w:rsidP="00665E25">
            <w:pPr>
              <w:jc w:val="center"/>
              <w:rPr>
                <w:rFonts w:ascii="Times New Roman" w:hAnsi="Times New Roman"/>
                <w:bCs/>
                <w:sz w:val="21"/>
                <w:szCs w:val="21"/>
              </w:rPr>
            </w:pPr>
            <w:r w:rsidRPr="00CC3BD1">
              <w:rPr>
                <w:rFonts w:ascii="Times New Roman" w:hAnsi="Times New Roman"/>
                <w:bCs/>
                <w:sz w:val="21"/>
                <w:szCs w:val="21"/>
              </w:rPr>
              <w:t>4.94</w:t>
            </w:r>
          </w:p>
        </w:tc>
      </w:tr>
      <w:tr w:rsidR="00A845AF" w:rsidRPr="00CC3BD1" w:rsidTr="00665E25">
        <w:tc>
          <w:tcPr>
            <w:tcW w:w="7196" w:type="dxa"/>
            <w:shd w:val="clear" w:color="auto" w:fill="B6DDE8" w:themeFill="accent5" w:themeFillTint="66"/>
          </w:tcPr>
          <w:p w:rsidR="00A845AF" w:rsidRPr="00CC3BD1" w:rsidRDefault="00A845AF" w:rsidP="00665E25">
            <w:pPr>
              <w:rPr>
                <w:rFonts w:ascii="Times New Roman" w:hAnsi="Times New Roman"/>
                <w:sz w:val="21"/>
                <w:szCs w:val="21"/>
              </w:rPr>
            </w:pPr>
            <w:r w:rsidRPr="00CC3BD1">
              <w:rPr>
                <w:rFonts w:ascii="Times New Roman" w:hAnsi="Times New Roman"/>
                <w:sz w:val="21"/>
                <w:szCs w:val="21"/>
              </w:rPr>
              <w:t xml:space="preserve">Опремљеност канцеларија, Библиотке и Медијатеке техничким средствима и намештајем </w:t>
            </w:r>
          </w:p>
        </w:tc>
        <w:tc>
          <w:tcPr>
            <w:tcW w:w="2047" w:type="dxa"/>
            <w:shd w:val="clear" w:color="auto" w:fill="B6DDE8" w:themeFill="accent5" w:themeFillTint="66"/>
            <w:vAlign w:val="center"/>
          </w:tcPr>
          <w:p w:rsidR="00A845AF" w:rsidRPr="00CC3BD1" w:rsidRDefault="00A845AF" w:rsidP="00665E25">
            <w:pPr>
              <w:jc w:val="center"/>
              <w:rPr>
                <w:rFonts w:ascii="Times New Roman" w:hAnsi="Times New Roman"/>
                <w:bCs/>
                <w:sz w:val="21"/>
                <w:szCs w:val="21"/>
              </w:rPr>
            </w:pPr>
            <w:r w:rsidRPr="00CC3BD1">
              <w:rPr>
                <w:rFonts w:ascii="Times New Roman" w:hAnsi="Times New Roman"/>
                <w:bCs/>
                <w:sz w:val="21"/>
                <w:szCs w:val="21"/>
              </w:rPr>
              <w:t>5.00</w:t>
            </w:r>
          </w:p>
        </w:tc>
      </w:tr>
      <w:tr w:rsidR="00A845AF" w:rsidRPr="00CC3BD1" w:rsidTr="00665E25">
        <w:tc>
          <w:tcPr>
            <w:tcW w:w="7196" w:type="dxa"/>
            <w:shd w:val="clear" w:color="auto" w:fill="DAEEF3" w:themeFill="accent5" w:themeFillTint="33"/>
          </w:tcPr>
          <w:p w:rsidR="00A845AF" w:rsidRPr="00CC3BD1" w:rsidRDefault="00A845AF" w:rsidP="00665E25">
            <w:pPr>
              <w:rPr>
                <w:rFonts w:ascii="Times New Roman" w:hAnsi="Times New Roman"/>
                <w:sz w:val="21"/>
                <w:szCs w:val="21"/>
              </w:rPr>
            </w:pPr>
            <w:r w:rsidRPr="00CC3BD1">
              <w:rPr>
                <w:rFonts w:ascii="Times New Roman" w:hAnsi="Times New Roman"/>
                <w:sz w:val="21"/>
                <w:szCs w:val="21"/>
              </w:rPr>
              <w:t>Хигијена и одржавање школског простора</w:t>
            </w:r>
          </w:p>
        </w:tc>
        <w:tc>
          <w:tcPr>
            <w:tcW w:w="2047" w:type="dxa"/>
            <w:shd w:val="clear" w:color="auto" w:fill="DAEEF3" w:themeFill="accent5" w:themeFillTint="33"/>
            <w:vAlign w:val="center"/>
          </w:tcPr>
          <w:p w:rsidR="00A845AF" w:rsidRPr="00CC3BD1" w:rsidRDefault="00A845AF" w:rsidP="00665E25">
            <w:pPr>
              <w:jc w:val="center"/>
              <w:rPr>
                <w:rFonts w:ascii="Times New Roman" w:hAnsi="Times New Roman"/>
                <w:bCs/>
                <w:sz w:val="21"/>
                <w:szCs w:val="21"/>
              </w:rPr>
            </w:pPr>
            <w:r w:rsidRPr="00CC3BD1">
              <w:rPr>
                <w:rFonts w:ascii="Times New Roman" w:hAnsi="Times New Roman"/>
                <w:bCs/>
                <w:sz w:val="21"/>
                <w:szCs w:val="21"/>
              </w:rPr>
              <w:t>5.00</w:t>
            </w:r>
          </w:p>
        </w:tc>
      </w:tr>
      <w:tr w:rsidR="00A845AF" w:rsidRPr="00CC3BD1" w:rsidTr="00665E25">
        <w:tc>
          <w:tcPr>
            <w:tcW w:w="7196" w:type="dxa"/>
            <w:shd w:val="clear" w:color="auto" w:fill="B6DDE8" w:themeFill="accent5" w:themeFillTint="66"/>
          </w:tcPr>
          <w:p w:rsidR="00A845AF" w:rsidRPr="00CC3BD1" w:rsidRDefault="00A845AF" w:rsidP="00665E25">
            <w:pPr>
              <w:rPr>
                <w:rFonts w:ascii="Times New Roman" w:hAnsi="Times New Roman"/>
                <w:sz w:val="21"/>
                <w:szCs w:val="21"/>
              </w:rPr>
            </w:pPr>
            <w:r w:rsidRPr="00CC3BD1">
              <w:rPr>
                <w:rFonts w:ascii="Times New Roman" w:hAnsi="Times New Roman"/>
                <w:sz w:val="21"/>
                <w:szCs w:val="21"/>
              </w:rPr>
              <w:t>Библиотека и Медијатека Школе</w:t>
            </w:r>
          </w:p>
        </w:tc>
        <w:tc>
          <w:tcPr>
            <w:tcW w:w="2047" w:type="dxa"/>
            <w:shd w:val="clear" w:color="auto" w:fill="B6DDE8" w:themeFill="accent5" w:themeFillTint="66"/>
          </w:tcPr>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4.91</w:t>
            </w:r>
          </w:p>
        </w:tc>
      </w:tr>
      <w:tr w:rsidR="00A845AF" w:rsidRPr="00CC3BD1" w:rsidTr="00665E25">
        <w:tc>
          <w:tcPr>
            <w:tcW w:w="7196" w:type="dxa"/>
            <w:shd w:val="clear" w:color="auto" w:fill="DAEEF3" w:themeFill="accent5" w:themeFillTint="33"/>
          </w:tcPr>
          <w:p w:rsidR="00A845AF" w:rsidRPr="00CC3BD1" w:rsidRDefault="00A845AF" w:rsidP="00665E25">
            <w:pPr>
              <w:rPr>
                <w:rFonts w:ascii="Times New Roman" w:hAnsi="Times New Roman"/>
                <w:sz w:val="21"/>
                <w:szCs w:val="21"/>
              </w:rPr>
            </w:pPr>
            <w:r w:rsidRPr="00CC3BD1">
              <w:rPr>
                <w:rFonts w:ascii="Times New Roman" w:hAnsi="Times New Roman"/>
                <w:sz w:val="21"/>
                <w:szCs w:val="21"/>
              </w:rPr>
              <w:t>Информатички ресурси</w:t>
            </w:r>
          </w:p>
        </w:tc>
        <w:tc>
          <w:tcPr>
            <w:tcW w:w="2047" w:type="dxa"/>
            <w:shd w:val="clear" w:color="auto" w:fill="DAEEF3" w:themeFill="accent5" w:themeFillTint="33"/>
          </w:tcPr>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4.85</w:t>
            </w:r>
          </w:p>
        </w:tc>
      </w:tr>
      <w:tr w:rsidR="00A845AF" w:rsidRPr="00CC3BD1" w:rsidTr="00665E25">
        <w:tc>
          <w:tcPr>
            <w:tcW w:w="7196" w:type="dxa"/>
            <w:shd w:val="clear" w:color="auto" w:fill="B6DDE8" w:themeFill="accent5" w:themeFillTint="66"/>
          </w:tcPr>
          <w:p w:rsidR="00A845AF" w:rsidRPr="00CC3BD1" w:rsidRDefault="00A845AF" w:rsidP="00665E25">
            <w:pPr>
              <w:rPr>
                <w:rFonts w:ascii="Times New Roman" w:hAnsi="Times New Roman"/>
                <w:sz w:val="21"/>
                <w:szCs w:val="21"/>
              </w:rPr>
            </w:pPr>
            <w:r w:rsidRPr="00CC3BD1">
              <w:rPr>
                <w:rFonts w:ascii="Times New Roman" w:hAnsi="Times New Roman"/>
                <w:sz w:val="21"/>
                <w:szCs w:val="21"/>
              </w:rPr>
              <w:t>Web-site и профили Школе на друштвеним мрежама (Facebook профили)</w:t>
            </w:r>
          </w:p>
        </w:tc>
        <w:tc>
          <w:tcPr>
            <w:tcW w:w="2047" w:type="dxa"/>
            <w:shd w:val="clear" w:color="auto" w:fill="B6DDE8" w:themeFill="accent5" w:themeFillTint="66"/>
          </w:tcPr>
          <w:p w:rsidR="00A845AF" w:rsidRPr="00CC3BD1" w:rsidRDefault="00A845AF" w:rsidP="00665E25">
            <w:pPr>
              <w:jc w:val="center"/>
              <w:rPr>
                <w:rFonts w:ascii="Times New Roman" w:hAnsi="Times New Roman"/>
                <w:sz w:val="21"/>
                <w:szCs w:val="21"/>
              </w:rPr>
            </w:pPr>
            <w:r w:rsidRPr="00CC3BD1">
              <w:rPr>
                <w:rFonts w:ascii="Times New Roman" w:hAnsi="Times New Roman"/>
                <w:sz w:val="21"/>
                <w:szCs w:val="21"/>
              </w:rPr>
              <w:t>4.82</w:t>
            </w:r>
          </w:p>
        </w:tc>
      </w:tr>
      <w:tr w:rsidR="00A845AF" w:rsidRPr="00CC3BD1" w:rsidTr="00665E25">
        <w:tc>
          <w:tcPr>
            <w:tcW w:w="7196" w:type="dxa"/>
            <w:shd w:val="clear" w:color="auto" w:fill="DAEEF3" w:themeFill="accent5" w:themeFillTint="33"/>
          </w:tcPr>
          <w:p w:rsidR="00A845AF" w:rsidRPr="00CC3BD1" w:rsidRDefault="00A845AF" w:rsidP="00665E25">
            <w:pPr>
              <w:jc w:val="right"/>
              <w:rPr>
                <w:rFonts w:ascii="Times New Roman" w:hAnsi="Times New Roman"/>
                <w:b/>
              </w:rPr>
            </w:pPr>
            <w:r w:rsidRPr="00CC3BD1">
              <w:rPr>
                <w:rFonts w:ascii="Times New Roman" w:hAnsi="Times New Roman"/>
                <w:b/>
              </w:rPr>
              <w:t>Укупна просечна оцена</w:t>
            </w:r>
          </w:p>
        </w:tc>
        <w:tc>
          <w:tcPr>
            <w:tcW w:w="2047" w:type="dxa"/>
            <w:shd w:val="clear" w:color="auto" w:fill="DAEEF3" w:themeFill="accent5" w:themeFillTint="33"/>
          </w:tcPr>
          <w:p w:rsidR="00A845AF" w:rsidRPr="00CC3BD1" w:rsidRDefault="00A845AF" w:rsidP="00665E25">
            <w:pPr>
              <w:jc w:val="center"/>
              <w:rPr>
                <w:rFonts w:ascii="Times New Roman" w:hAnsi="Times New Roman"/>
                <w:b/>
                <w:sz w:val="21"/>
                <w:szCs w:val="21"/>
              </w:rPr>
            </w:pPr>
            <w:r w:rsidRPr="00CC3BD1">
              <w:rPr>
                <w:rFonts w:ascii="Times New Roman" w:hAnsi="Times New Roman"/>
                <w:b/>
                <w:sz w:val="21"/>
                <w:szCs w:val="21"/>
              </w:rPr>
              <w:t>4.91</w:t>
            </w:r>
          </w:p>
        </w:tc>
      </w:tr>
    </w:tbl>
    <w:p w:rsidR="00A845AF" w:rsidRPr="00CC3BD1" w:rsidRDefault="00A845AF" w:rsidP="00A845AF">
      <w:pPr>
        <w:spacing w:after="0" w:line="240" w:lineRule="auto"/>
        <w:jc w:val="center"/>
        <w:rPr>
          <w:rFonts w:ascii="Times New Roman" w:hAnsi="Times New Roman"/>
        </w:rPr>
      </w:pPr>
    </w:p>
    <w:p w:rsidR="00A845AF" w:rsidRPr="00CC3BD1" w:rsidRDefault="00A845AF" w:rsidP="00A845AF">
      <w:pPr>
        <w:spacing w:after="0" w:line="240" w:lineRule="auto"/>
        <w:jc w:val="center"/>
        <w:rPr>
          <w:rFonts w:ascii="Times New Roman" w:hAnsi="Times New Roman"/>
        </w:rPr>
      </w:pPr>
    </w:p>
    <w:p w:rsidR="00A845AF" w:rsidRPr="00CC3BD1" w:rsidRDefault="00A845AF" w:rsidP="00A845AF">
      <w:pPr>
        <w:spacing w:after="0" w:line="240" w:lineRule="auto"/>
        <w:jc w:val="center"/>
        <w:rPr>
          <w:rFonts w:ascii="Times New Roman" w:hAnsi="Times New Roman"/>
          <w:b/>
          <w:i/>
        </w:rPr>
      </w:pPr>
      <w:r w:rsidRPr="00CC3BD1">
        <w:rPr>
          <w:rFonts w:ascii="Times New Roman" w:hAnsi="Times New Roman"/>
          <w:b/>
          <w:i/>
        </w:rPr>
        <w:t>Графикон 2</w:t>
      </w:r>
      <w:r w:rsidR="00B90DD9" w:rsidRPr="00CC3BD1">
        <w:rPr>
          <w:rFonts w:ascii="Times New Roman" w:hAnsi="Times New Roman"/>
          <w:b/>
          <w:i/>
        </w:rPr>
        <w:t>2</w:t>
      </w:r>
      <w:r w:rsidRPr="00CC3BD1">
        <w:rPr>
          <w:rFonts w:ascii="Times New Roman" w:hAnsi="Times New Roman"/>
          <w:b/>
          <w:i/>
        </w:rPr>
        <w:t>: Вредновање услова рада од стране ненаставног особља</w:t>
      </w:r>
    </w:p>
    <w:p w:rsidR="00A845AF" w:rsidRPr="00CC3BD1" w:rsidRDefault="00A845AF" w:rsidP="00A845AF">
      <w:pPr>
        <w:spacing w:after="0" w:line="240" w:lineRule="auto"/>
        <w:jc w:val="center"/>
        <w:rPr>
          <w:rFonts w:ascii="Times New Roman" w:hAnsi="Times New Roman"/>
        </w:rPr>
      </w:pPr>
      <w:r w:rsidRPr="00CC3BD1">
        <w:rPr>
          <w:rFonts w:ascii="Times New Roman" w:hAnsi="Times New Roman"/>
        </w:rPr>
        <w:object w:dxaOrig="7202" w:dyaOrig="5390">
          <v:shape id="_x0000_i1040" type="#_x0000_t75" style="width:429.75pt;height:321pt" o:ole="">
            <v:imagedata r:id="rId47" o:title=""/>
          </v:shape>
          <o:OLEObject Type="Embed" ProgID="PowerPoint.Slide.12" ShapeID="_x0000_i1040" DrawAspect="Content" ObjectID="_1660667677" r:id="rId48"/>
        </w:object>
      </w:r>
    </w:p>
    <w:p w:rsidR="00A845AF" w:rsidRPr="00CC3BD1" w:rsidRDefault="00A845AF" w:rsidP="00A845AF">
      <w:pPr>
        <w:spacing w:after="0" w:line="240" w:lineRule="auto"/>
        <w:jc w:val="both"/>
        <w:rPr>
          <w:rFonts w:ascii="Times New Roman" w:hAnsi="Times New Roman"/>
        </w:rPr>
      </w:pPr>
    </w:p>
    <w:p w:rsidR="00A845AF" w:rsidRPr="00CC3BD1" w:rsidRDefault="00A845AF" w:rsidP="00A845AF">
      <w:pPr>
        <w:spacing w:after="0" w:line="240" w:lineRule="auto"/>
        <w:jc w:val="both"/>
        <w:rPr>
          <w:rFonts w:ascii="Times New Roman" w:hAnsi="Times New Roman"/>
        </w:rPr>
      </w:pPr>
    </w:p>
    <w:p w:rsidR="00A845AF" w:rsidRPr="00CC3BD1" w:rsidRDefault="00A845AF" w:rsidP="00A845AF">
      <w:pPr>
        <w:spacing w:after="0" w:line="240" w:lineRule="auto"/>
        <w:jc w:val="both"/>
        <w:rPr>
          <w:rFonts w:ascii="Times New Roman" w:hAnsi="Times New Roman"/>
        </w:rPr>
      </w:pPr>
      <w:r w:rsidRPr="00CC3BD1">
        <w:rPr>
          <w:rFonts w:ascii="Times New Roman" w:hAnsi="Times New Roman"/>
        </w:rPr>
        <w:t>Табела 3</w:t>
      </w:r>
      <w:r w:rsidR="00B90DD9" w:rsidRPr="00CC3BD1">
        <w:rPr>
          <w:rFonts w:ascii="Times New Roman" w:hAnsi="Times New Roman"/>
        </w:rPr>
        <w:t>0</w:t>
      </w:r>
      <w:r w:rsidRPr="00CC3BD1">
        <w:rPr>
          <w:rFonts w:ascii="Times New Roman" w:hAnsi="Times New Roman"/>
        </w:rPr>
        <w:t xml:space="preserve"> и графикон 2</w:t>
      </w:r>
      <w:r w:rsidR="00B90DD9" w:rsidRPr="00CC3BD1">
        <w:rPr>
          <w:rFonts w:ascii="Times New Roman" w:hAnsi="Times New Roman"/>
        </w:rPr>
        <w:t>2</w:t>
      </w:r>
      <w:r w:rsidRPr="00CC3BD1">
        <w:rPr>
          <w:rFonts w:ascii="Times New Roman" w:hAnsi="Times New Roman"/>
        </w:rPr>
        <w:t xml:space="preserve"> показују да је ненаставно особље високо вредновало услове рада – укупна просечна оцена је 4.91, а распон свих оцена је од 4.71 (спољашњи изглед Школе) до 5.00 (унутрашњи амбијент Школе; опремљеност канцеларија, Библиотеке и Медијатеке и хигијена и одржавање школског простора). </w:t>
      </w:r>
    </w:p>
    <w:p w:rsidR="00A845AF" w:rsidRPr="00CC3BD1" w:rsidRDefault="00A845AF" w:rsidP="00A845AF">
      <w:pPr>
        <w:spacing w:after="0" w:line="240" w:lineRule="auto"/>
        <w:jc w:val="both"/>
        <w:rPr>
          <w:rFonts w:ascii="Times New Roman" w:hAnsi="Times New Roman"/>
        </w:rPr>
      </w:pPr>
    </w:p>
    <w:p w:rsidR="00A845AF" w:rsidRPr="00CC3BD1" w:rsidRDefault="00A845AF" w:rsidP="00A845AF">
      <w:pPr>
        <w:spacing w:after="0" w:line="240" w:lineRule="auto"/>
        <w:jc w:val="both"/>
        <w:rPr>
          <w:rFonts w:ascii="Times New Roman" w:hAnsi="Times New Roman"/>
          <w:b/>
        </w:rPr>
      </w:pPr>
      <w:r w:rsidRPr="00CC3BD1">
        <w:rPr>
          <w:rFonts w:ascii="Times New Roman" w:hAnsi="Times New Roman"/>
          <w:b/>
        </w:rPr>
        <w:t>ЗАКЉУЧЦИ И ПРЕПОРУКЕ</w:t>
      </w:r>
    </w:p>
    <w:p w:rsidR="00A845AF" w:rsidRPr="00CC3BD1" w:rsidRDefault="00A845AF" w:rsidP="00A845AF">
      <w:pPr>
        <w:pStyle w:val="ListParagraph"/>
        <w:numPr>
          <w:ilvl w:val="0"/>
          <w:numId w:val="24"/>
        </w:numPr>
        <w:spacing w:after="0" w:line="240" w:lineRule="auto"/>
        <w:jc w:val="both"/>
        <w:rPr>
          <w:rFonts w:ascii="Times New Roman" w:hAnsi="Times New Roman" w:cs="Times New Roman"/>
        </w:rPr>
      </w:pPr>
      <w:r w:rsidRPr="00CC3BD1">
        <w:rPr>
          <w:rFonts w:ascii="Times New Roman" w:hAnsi="Times New Roman" w:cs="Times New Roman"/>
        </w:rPr>
        <w:t>Из претходно приказаних оцена вредновања наставног процеса и услова рада Школе закључује се да је ненаставно ос</w:t>
      </w:r>
      <w:r w:rsidR="00B90DD9" w:rsidRPr="00CC3BD1">
        <w:rPr>
          <w:rFonts w:ascii="Times New Roman" w:hAnsi="Times New Roman" w:cs="Times New Roman"/>
        </w:rPr>
        <w:t>о</w:t>
      </w:r>
      <w:r w:rsidRPr="00CC3BD1">
        <w:rPr>
          <w:rFonts w:ascii="Times New Roman" w:hAnsi="Times New Roman" w:cs="Times New Roman"/>
        </w:rPr>
        <w:t>бље веома задовољно овим елементима</w:t>
      </w:r>
      <w:r w:rsidR="00B90DD9" w:rsidRPr="00CC3BD1">
        <w:rPr>
          <w:rFonts w:ascii="Times New Roman" w:hAnsi="Times New Roman" w:cs="Times New Roman"/>
        </w:rPr>
        <w:t xml:space="preserve"> </w:t>
      </w:r>
      <w:r w:rsidRPr="00CC3BD1">
        <w:rPr>
          <w:rFonts w:ascii="Times New Roman" w:hAnsi="Times New Roman" w:cs="Times New Roman"/>
        </w:rPr>
        <w:t>квалитета рада Школе.</w:t>
      </w:r>
    </w:p>
    <w:p w:rsidR="00A845AF" w:rsidRPr="00CC3BD1" w:rsidRDefault="00A845AF" w:rsidP="00A845AF">
      <w:pPr>
        <w:pStyle w:val="ListParagraph"/>
        <w:numPr>
          <w:ilvl w:val="0"/>
          <w:numId w:val="24"/>
        </w:numPr>
        <w:spacing w:after="0" w:line="240" w:lineRule="auto"/>
        <w:jc w:val="both"/>
        <w:rPr>
          <w:rFonts w:ascii="Times New Roman" w:hAnsi="Times New Roman" w:cs="Times New Roman"/>
        </w:rPr>
      </w:pPr>
      <w:r w:rsidRPr="00CC3BD1">
        <w:rPr>
          <w:rFonts w:ascii="Times New Roman" w:hAnsi="Times New Roman" w:cs="Times New Roman"/>
        </w:rPr>
        <w:t>Добијени резултати указују само на потребу да се и даље одржава постигнути и развијају иновативни елементи квалитета у оквиру наставног процеса и услова рада Школе.</w:t>
      </w:r>
    </w:p>
    <w:p w:rsidR="00A845AF" w:rsidRPr="00CC3BD1" w:rsidRDefault="00A845AF" w:rsidP="00A845AF">
      <w:pPr>
        <w:spacing w:after="0" w:line="240" w:lineRule="auto"/>
        <w:jc w:val="center"/>
        <w:rPr>
          <w:rFonts w:ascii="Times New Roman" w:hAnsi="Times New Roman"/>
          <w:b/>
          <w:i/>
        </w:rPr>
      </w:pPr>
    </w:p>
    <w:p w:rsidR="00A845AF" w:rsidRPr="00CC3BD1" w:rsidRDefault="00A845AF" w:rsidP="00AA78FB">
      <w:pPr>
        <w:spacing w:after="0" w:line="240" w:lineRule="auto"/>
        <w:jc w:val="both"/>
        <w:rPr>
          <w:rFonts w:ascii="Times New Roman" w:hAnsi="Times New Roman"/>
        </w:rPr>
      </w:pPr>
    </w:p>
    <w:p w:rsidR="00AA78FB" w:rsidRPr="00CC3BD1" w:rsidRDefault="00AA78FB" w:rsidP="00AA78FB">
      <w:pPr>
        <w:pStyle w:val="Default"/>
        <w:shd w:val="clear" w:color="auto" w:fill="B6DDE8" w:themeFill="accent5" w:themeFillTint="66"/>
        <w:rPr>
          <w:b/>
          <w:color w:val="auto"/>
        </w:rPr>
      </w:pPr>
      <w:r w:rsidRPr="00CC3BD1">
        <w:rPr>
          <w:b/>
          <w:color w:val="auto"/>
        </w:rPr>
        <w:t xml:space="preserve">(13) </w:t>
      </w:r>
      <w:r w:rsidRPr="00CC3BD1">
        <w:rPr>
          <w:b/>
          <w:color w:val="auto"/>
          <w:sz w:val="22"/>
          <w:szCs w:val="22"/>
        </w:rPr>
        <w:t>НАУЧНО-СТРУЧНА КОНФЕРЕНЦИЈА</w:t>
      </w:r>
    </w:p>
    <w:p w:rsidR="00AA78FB" w:rsidRPr="00CC3BD1" w:rsidRDefault="00F42095" w:rsidP="00AA78FB">
      <w:pPr>
        <w:pStyle w:val="Default"/>
        <w:jc w:val="both"/>
        <w:rPr>
          <w:color w:val="auto"/>
          <w:sz w:val="22"/>
          <w:szCs w:val="22"/>
        </w:rPr>
      </w:pPr>
      <w:r w:rsidRPr="00CC3BD1">
        <w:rPr>
          <w:color w:val="auto"/>
          <w:sz w:val="22"/>
          <w:szCs w:val="22"/>
        </w:rPr>
        <w:t xml:space="preserve">У току школске 2015/2016. године, </w:t>
      </w:r>
      <w:r w:rsidR="00251930" w:rsidRPr="00CC3BD1">
        <w:rPr>
          <w:color w:val="auto"/>
          <w:sz w:val="22"/>
          <w:szCs w:val="22"/>
        </w:rPr>
        <w:t>Висока струковна школа за васпитаче је први пут организовала научно-стручну конференцију</w:t>
      </w:r>
      <w:r w:rsidR="004B5585" w:rsidRPr="00CC3BD1">
        <w:rPr>
          <w:color w:val="auto"/>
          <w:sz w:val="22"/>
          <w:szCs w:val="22"/>
        </w:rPr>
        <w:t xml:space="preserve"> на тему </w:t>
      </w:r>
      <w:r w:rsidR="004B5585" w:rsidRPr="00CC3BD1">
        <w:rPr>
          <w:i/>
          <w:color w:val="auto"/>
          <w:sz w:val="22"/>
          <w:szCs w:val="22"/>
        </w:rPr>
        <w:t>Квалитет савременог васпитања и образовања.</w:t>
      </w:r>
      <w:r w:rsidR="00251930" w:rsidRPr="00CC3BD1">
        <w:rPr>
          <w:color w:val="auto"/>
          <w:sz w:val="22"/>
          <w:szCs w:val="22"/>
        </w:rPr>
        <w:t xml:space="preserve">. </w:t>
      </w:r>
      <w:r w:rsidR="00AA78FB" w:rsidRPr="00CC3BD1">
        <w:rPr>
          <w:color w:val="auto"/>
          <w:sz w:val="22"/>
          <w:szCs w:val="22"/>
        </w:rPr>
        <w:t xml:space="preserve">Научно-стручна конференција </w:t>
      </w:r>
      <w:r w:rsidR="0030148F" w:rsidRPr="00CC3BD1">
        <w:rPr>
          <w:color w:val="auto"/>
          <w:sz w:val="22"/>
          <w:szCs w:val="22"/>
        </w:rPr>
        <w:t xml:space="preserve">је </w:t>
      </w:r>
      <w:r w:rsidR="00AA78FB" w:rsidRPr="00CC3BD1">
        <w:rPr>
          <w:color w:val="auto"/>
          <w:sz w:val="22"/>
          <w:szCs w:val="22"/>
        </w:rPr>
        <w:t xml:space="preserve">одржана 20. 05. 2016. године </w:t>
      </w:r>
      <w:r w:rsidR="004B5585" w:rsidRPr="00CC3BD1">
        <w:rPr>
          <w:color w:val="auto"/>
          <w:sz w:val="22"/>
          <w:szCs w:val="22"/>
        </w:rPr>
        <w:t xml:space="preserve">и </w:t>
      </w:r>
      <w:r w:rsidR="00AA78FB" w:rsidRPr="00CC3BD1">
        <w:rPr>
          <w:color w:val="auto"/>
          <w:sz w:val="22"/>
          <w:szCs w:val="22"/>
        </w:rPr>
        <w:t>окупила је 125 учесника – излагача радова (90) и слушалаца (35) из Републике Србије</w:t>
      </w:r>
      <w:r w:rsidR="004B5585" w:rsidRPr="00CC3BD1">
        <w:rPr>
          <w:color w:val="auto"/>
          <w:sz w:val="22"/>
          <w:szCs w:val="22"/>
        </w:rPr>
        <w:t xml:space="preserve">, </w:t>
      </w:r>
      <w:r w:rsidR="00AA78FB" w:rsidRPr="00CC3BD1">
        <w:rPr>
          <w:color w:val="auto"/>
          <w:sz w:val="22"/>
          <w:szCs w:val="22"/>
        </w:rPr>
        <w:t>Република Хрватске и Босне и Херцеговине. Конференција је акредитована као облик стручног усавршавања у Заводу за унапређивање образовања и васпитања у Београду</w:t>
      </w:r>
      <w:r w:rsidR="00376D20" w:rsidRPr="00CC3BD1">
        <w:rPr>
          <w:color w:val="auto"/>
          <w:sz w:val="22"/>
          <w:szCs w:val="22"/>
        </w:rPr>
        <w:t>,</w:t>
      </w:r>
      <w:r w:rsidR="00AA78FB" w:rsidRPr="00CC3BD1">
        <w:rPr>
          <w:color w:val="auto"/>
          <w:sz w:val="22"/>
          <w:szCs w:val="22"/>
        </w:rPr>
        <w:t xml:space="preserve"> Одлуком број 421-4/2016 од 13. 04. 2016. године за следеће циљне групе: наставник разредне наставе, наставник предметне наставе – основна школа, васпитач у предшколској установи, медицинска сестра-васпитач, стручни сарадник у предшколској установи и стручни сарадник у основној школи. </w:t>
      </w:r>
    </w:p>
    <w:p w:rsidR="00376D20" w:rsidRPr="00CC3BD1" w:rsidRDefault="00376D20" w:rsidP="004F07B3">
      <w:pPr>
        <w:spacing w:after="0" w:line="240" w:lineRule="auto"/>
        <w:jc w:val="both"/>
        <w:rPr>
          <w:rFonts w:ascii="Times New Roman" w:hAnsi="Times New Roman"/>
        </w:rPr>
      </w:pPr>
    </w:p>
    <w:p w:rsidR="004F07B3" w:rsidRPr="00CC3BD1" w:rsidRDefault="00376D20" w:rsidP="004F07B3">
      <w:pPr>
        <w:spacing w:after="0" w:line="240" w:lineRule="auto"/>
        <w:jc w:val="both"/>
        <w:rPr>
          <w:rFonts w:ascii="Times New Roman" w:hAnsi="Times New Roman"/>
        </w:rPr>
      </w:pPr>
      <w:r w:rsidRPr="00CC3BD1">
        <w:rPr>
          <w:rFonts w:ascii="Times New Roman" w:hAnsi="Times New Roman"/>
        </w:rPr>
        <w:t>На Конференцији је п</w:t>
      </w:r>
      <w:r w:rsidR="00AA78FB" w:rsidRPr="00CC3BD1">
        <w:rPr>
          <w:rFonts w:ascii="Times New Roman" w:hAnsi="Times New Roman"/>
        </w:rPr>
        <w:t>редстављено укупно 82 стручна рада од којих је шест презентовано у пленарном делу рада Конференције.</w:t>
      </w:r>
    </w:p>
    <w:p w:rsidR="00376D20" w:rsidRPr="00CC3BD1" w:rsidRDefault="00376D20" w:rsidP="00E57097">
      <w:pPr>
        <w:pStyle w:val="Default"/>
        <w:jc w:val="both"/>
        <w:rPr>
          <w:color w:val="auto"/>
          <w:sz w:val="23"/>
          <w:szCs w:val="23"/>
        </w:rPr>
      </w:pPr>
    </w:p>
    <w:p w:rsidR="004F07B3" w:rsidRPr="00CC3BD1" w:rsidRDefault="004F07B3" w:rsidP="00E57097">
      <w:pPr>
        <w:pStyle w:val="Default"/>
        <w:jc w:val="both"/>
        <w:rPr>
          <w:color w:val="auto"/>
          <w:sz w:val="23"/>
          <w:szCs w:val="23"/>
        </w:rPr>
      </w:pPr>
      <w:r w:rsidRPr="00CC3BD1">
        <w:rPr>
          <w:color w:val="auto"/>
          <w:sz w:val="23"/>
          <w:szCs w:val="23"/>
        </w:rPr>
        <w:t xml:space="preserve">У пленарном делу Конференције, покренуто је неколико кључних, отворених питања о квалитету образовања и васпитања код нас, са посебним освртом на образовање будућих васпитача: </w:t>
      </w:r>
    </w:p>
    <w:p w:rsidR="004F07B3" w:rsidRPr="00CC3BD1" w:rsidRDefault="004F07B3" w:rsidP="00E57097">
      <w:pPr>
        <w:pStyle w:val="Default"/>
        <w:spacing w:after="9"/>
        <w:jc w:val="both"/>
        <w:rPr>
          <w:color w:val="auto"/>
          <w:sz w:val="23"/>
          <w:szCs w:val="23"/>
        </w:rPr>
      </w:pPr>
      <w:r w:rsidRPr="00CC3BD1">
        <w:rPr>
          <w:rFonts w:ascii="Wingdings" w:hAnsi="Wingdings" w:cs="Wingdings"/>
          <w:color w:val="auto"/>
          <w:sz w:val="23"/>
          <w:szCs w:val="23"/>
        </w:rPr>
        <w:t></w:t>
      </w:r>
      <w:r w:rsidRPr="00CC3BD1">
        <w:rPr>
          <w:rFonts w:ascii="Wingdings" w:hAnsi="Wingdings" w:cs="Wingdings"/>
          <w:color w:val="auto"/>
          <w:sz w:val="23"/>
          <w:szCs w:val="23"/>
        </w:rPr>
        <w:t></w:t>
      </w:r>
      <w:r w:rsidRPr="00CC3BD1">
        <w:rPr>
          <w:color w:val="auto"/>
          <w:sz w:val="23"/>
          <w:szCs w:val="23"/>
        </w:rPr>
        <w:t xml:space="preserve">Које вредности су у основи образовања будућих васпитача; </w:t>
      </w:r>
    </w:p>
    <w:p w:rsidR="004F07B3" w:rsidRPr="00CC3BD1" w:rsidRDefault="004F07B3" w:rsidP="00E57097">
      <w:pPr>
        <w:pStyle w:val="Default"/>
        <w:jc w:val="both"/>
        <w:rPr>
          <w:color w:val="auto"/>
          <w:sz w:val="23"/>
          <w:szCs w:val="23"/>
        </w:rPr>
      </w:pPr>
      <w:r w:rsidRPr="00CC3BD1">
        <w:rPr>
          <w:rFonts w:ascii="Wingdings" w:hAnsi="Wingdings" w:cs="Wingdings"/>
          <w:color w:val="auto"/>
          <w:sz w:val="23"/>
          <w:szCs w:val="23"/>
        </w:rPr>
        <w:t></w:t>
      </w:r>
      <w:r w:rsidRPr="00CC3BD1">
        <w:rPr>
          <w:rFonts w:ascii="Wingdings" w:hAnsi="Wingdings" w:cs="Wingdings"/>
          <w:color w:val="auto"/>
          <w:sz w:val="23"/>
          <w:szCs w:val="23"/>
        </w:rPr>
        <w:t></w:t>
      </w:r>
      <w:r w:rsidRPr="00CC3BD1">
        <w:rPr>
          <w:color w:val="auto"/>
          <w:sz w:val="23"/>
          <w:szCs w:val="23"/>
        </w:rPr>
        <w:t xml:space="preserve">Какав је процес и природа учења у образовању будућих васпитача; </w:t>
      </w:r>
    </w:p>
    <w:p w:rsidR="004F07B3" w:rsidRPr="00CC3BD1" w:rsidRDefault="004F07B3" w:rsidP="00E57097">
      <w:pPr>
        <w:pStyle w:val="Default"/>
        <w:numPr>
          <w:ilvl w:val="0"/>
          <w:numId w:val="35"/>
        </w:numPr>
        <w:jc w:val="both"/>
        <w:rPr>
          <w:color w:val="auto"/>
          <w:sz w:val="23"/>
          <w:szCs w:val="23"/>
        </w:rPr>
      </w:pPr>
      <w:r w:rsidRPr="00CC3BD1">
        <w:rPr>
          <w:color w:val="auto"/>
          <w:sz w:val="23"/>
          <w:szCs w:val="23"/>
        </w:rPr>
        <w:t xml:space="preserve">Колико се образовање будућих васпитача темељи на разумевању савремених схватања детета и детињства; </w:t>
      </w:r>
    </w:p>
    <w:p w:rsidR="004F07B3" w:rsidRPr="00CC3BD1" w:rsidRDefault="004F07B3" w:rsidP="00E57097">
      <w:pPr>
        <w:pStyle w:val="Default"/>
        <w:numPr>
          <w:ilvl w:val="0"/>
          <w:numId w:val="35"/>
        </w:numPr>
        <w:jc w:val="both"/>
        <w:rPr>
          <w:color w:val="auto"/>
          <w:sz w:val="23"/>
          <w:szCs w:val="23"/>
        </w:rPr>
      </w:pPr>
      <w:r w:rsidRPr="00CC3BD1">
        <w:rPr>
          <w:color w:val="auto"/>
          <w:sz w:val="23"/>
          <w:szCs w:val="23"/>
        </w:rPr>
        <w:t xml:space="preserve">Колико се у том образовању придаје значаја интерактивним темама и учењу кроз истраживање и сарадничком учењу; </w:t>
      </w:r>
    </w:p>
    <w:p w:rsidR="004F07B3" w:rsidRPr="00CC3BD1" w:rsidRDefault="004F07B3" w:rsidP="00E57097">
      <w:pPr>
        <w:pStyle w:val="Default"/>
        <w:numPr>
          <w:ilvl w:val="0"/>
          <w:numId w:val="35"/>
        </w:numPr>
        <w:jc w:val="both"/>
        <w:rPr>
          <w:color w:val="auto"/>
          <w:sz w:val="23"/>
          <w:szCs w:val="23"/>
        </w:rPr>
      </w:pPr>
      <w:r w:rsidRPr="00CC3BD1">
        <w:rPr>
          <w:color w:val="auto"/>
          <w:sz w:val="23"/>
          <w:szCs w:val="23"/>
        </w:rPr>
        <w:t>За коју врсту улоге актуелно образовање васпитача припрема: васпитач- имплементатор програма или васпитач који заједно са децом учествује у свим активностима</w:t>
      </w:r>
      <w:r w:rsidR="00D87C1E" w:rsidRPr="00CC3BD1">
        <w:rPr>
          <w:color w:val="auto"/>
          <w:sz w:val="23"/>
          <w:szCs w:val="23"/>
        </w:rPr>
        <w:t>.</w:t>
      </w:r>
      <w:r w:rsidRPr="00CC3BD1">
        <w:rPr>
          <w:color w:val="auto"/>
          <w:sz w:val="23"/>
          <w:szCs w:val="23"/>
        </w:rPr>
        <w:t xml:space="preserve"> </w:t>
      </w:r>
    </w:p>
    <w:p w:rsidR="00376D20" w:rsidRPr="00CC3BD1" w:rsidRDefault="00376D20" w:rsidP="00376D20">
      <w:pPr>
        <w:pStyle w:val="Default"/>
        <w:rPr>
          <w:color w:val="auto"/>
          <w:sz w:val="23"/>
          <w:szCs w:val="23"/>
        </w:rPr>
      </w:pPr>
    </w:p>
    <w:p w:rsidR="00376D20" w:rsidRPr="00CC3BD1" w:rsidRDefault="00376D20" w:rsidP="00376D20">
      <w:pPr>
        <w:pStyle w:val="Default"/>
        <w:jc w:val="both"/>
        <w:rPr>
          <w:color w:val="auto"/>
          <w:sz w:val="23"/>
          <w:szCs w:val="23"/>
        </w:rPr>
      </w:pPr>
      <w:r w:rsidRPr="00CC3BD1">
        <w:rPr>
          <w:color w:val="auto"/>
          <w:sz w:val="23"/>
          <w:szCs w:val="23"/>
        </w:rPr>
        <w:t>Указано ј</w:t>
      </w:r>
      <w:r w:rsidR="00F41DD6" w:rsidRPr="00CC3BD1">
        <w:rPr>
          <w:color w:val="auto"/>
          <w:sz w:val="23"/>
          <w:szCs w:val="23"/>
        </w:rPr>
        <w:t>е</w:t>
      </w:r>
      <w:r w:rsidRPr="00CC3BD1">
        <w:rPr>
          <w:color w:val="auto"/>
          <w:sz w:val="23"/>
          <w:szCs w:val="23"/>
        </w:rPr>
        <w:t xml:space="preserve"> на</w:t>
      </w:r>
      <w:r w:rsidR="00F41DD6" w:rsidRPr="00CC3BD1">
        <w:rPr>
          <w:color w:val="auto"/>
          <w:sz w:val="23"/>
          <w:szCs w:val="23"/>
        </w:rPr>
        <w:t xml:space="preserve"> следеће</w:t>
      </w:r>
      <w:r w:rsidRPr="00CC3BD1">
        <w:rPr>
          <w:color w:val="auto"/>
          <w:sz w:val="23"/>
          <w:szCs w:val="23"/>
        </w:rPr>
        <w:t xml:space="preserve">: значај признавања концепата као што су добробит детета, односи, игра и делање, као и на улогу васпитача као рефлексивног практичара; тријаду дете-родитељ- васпитач и сарадњу васпитача са родитељима; важност разумевања дискурзивне педагогије и процеса развоја детета у коме оно (ре)конструише знања. </w:t>
      </w:r>
    </w:p>
    <w:p w:rsidR="00376D20" w:rsidRPr="00CC3BD1" w:rsidRDefault="00376D20" w:rsidP="00376D20">
      <w:pPr>
        <w:pStyle w:val="Default"/>
        <w:rPr>
          <w:color w:val="auto"/>
          <w:sz w:val="23"/>
          <w:szCs w:val="23"/>
        </w:rPr>
      </w:pPr>
    </w:p>
    <w:p w:rsidR="00376D20" w:rsidRPr="00CC3BD1" w:rsidRDefault="00376D20" w:rsidP="00376D20">
      <w:pPr>
        <w:pStyle w:val="Default"/>
        <w:rPr>
          <w:color w:val="auto"/>
          <w:sz w:val="23"/>
          <w:szCs w:val="23"/>
        </w:rPr>
      </w:pPr>
      <w:r w:rsidRPr="00CC3BD1">
        <w:rPr>
          <w:color w:val="auto"/>
          <w:sz w:val="23"/>
          <w:szCs w:val="23"/>
        </w:rPr>
        <w:t xml:space="preserve">Радне групе које су се бавиле појединачним питањима, указале су на неколицину важних питања и проблема: </w:t>
      </w:r>
    </w:p>
    <w:p w:rsidR="00376D20" w:rsidRPr="00CC3BD1" w:rsidRDefault="00376D20" w:rsidP="00376D20">
      <w:pPr>
        <w:pStyle w:val="Default"/>
        <w:spacing w:after="9"/>
        <w:rPr>
          <w:color w:val="auto"/>
          <w:sz w:val="23"/>
          <w:szCs w:val="23"/>
        </w:rPr>
      </w:pPr>
      <w:r w:rsidRPr="00CC3BD1">
        <w:rPr>
          <w:rFonts w:ascii="Wingdings" w:hAnsi="Wingdings" w:cs="Wingdings"/>
          <w:color w:val="auto"/>
          <w:sz w:val="23"/>
          <w:szCs w:val="23"/>
        </w:rPr>
        <w:t></w:t>
      </w:r>
      <w:r w:rsidRPr="00CC3BD1">
        <w:rPr>
          <w:rFonts w:ascii="Wingdings" w:hAnsi="Wingdings" w:cs="Wingdings"/>
          <w:color w:val="auto"/>
          <w:sz w:val="23"/>
          <w:szCs w:val="23"/>
        </w:rPr>
        <w:t></w:t>
      </w:r>
      <w:r w:rsidRPr="00CC3BD1">
        <w:rPr>
          <w:color w:val="auto"/>
          <w:sz w:val="23"/>
          <w:szCs w:val="23"/>
        </w:rPr>
        <w:t xml:space="preserve">Недовољно познавање савремених научно-истраживчких схватања о детету од стране доносилаца политичких одлука у образовању; </w:t>
      </w:r>
    </w:p>
    <w:p w:rsidR="00376D20" w:rsidRPr="00CC3BD1" w:rsidRDefault="00376D20" w:rsidP="00376D20">
      <w:pPr>
        <w:pStyle w:val="Default"/>
        <w:spacing w:after="9"/>
        <w:rPr>
          <w:color w:val="auto"/>
          <w:sz w:val="23"/>
          <w:szCs w:val="23"/>
        </w:rPr>
      </w:pPr>
      <w:r w:rsidRPr="00CC3BD1">
        <w:rPr>
          <w:rFonts w:ascii="Wingdings" w:hAnsi="Wingdings" w:cs="Wingdings"/>
          <w:color w:val="auto"/>
          <w:sz w:val="23"/>
          <w:szCs w:val="23"/>
        </w:rPr>
        <w:t></w:t>
      </w:r>
      <w:r w:rsidRPr="00CC3BD1">
        <w:rPr>
          <w:rFonts w:ascii="Wingdings" w:hAnsi="Wingdings" w:cs="Wingdings"/>
          <w:color w:val="auto"/>
          <w:sz w:val="23"/>
          <w:szCs w:val="23"/>
        </w:rPr>
        <w:t></w:t>
      </w:r>
      <w:r w:rsidRPr="00CC3BD1">
        <w:rPr>
          <w:color w:val="auto"/>
          <w:sz w:val="23"/>
          <w:szCs w:val="23"/>
        </w:rPr>
        <w:t>Проблем неусклађеног односа између образовних планова и образовних станд</w:t>
      </w:r>
      <w:r w:rsidR="006B6C48" w:rsidRPr="00CC3BD1">
        <w:rPr>
          <w:color w:val="auto"/>
          <w:sz w:val="23"/>
          <w:szCs w:val="23"/>
        </w:rPr>
        <w:t>ар</w:t>
      </w:r>
      <w:r w:rsidRPr="00CC3BD1">
        <w:rPr>
          <w:color w:val="auto"/>
          <w:sz w:val="23"/>
          <w:szCs w:val="23"/>
        </w:rPr>
        <w:t xml:space="preserve">да у основном образовању; </w:t>
      </w:r>
    </w:p>
    <w:p w:rsidR="00376D20" w:rsidRPr="00CC3BD1" w:rsidRDefault="00376D20" w:rsidP="00376D20">
      <w:pPr>
        <w:pStyle w:val="Default"/>
        <w:spacing w:after="9"/>
        <w:rPr>
          <w:color w:val="auto"/>
          <w:sz w:val="23"/>
          <w:szCs w:val="23"/>
        </w:rPr>
      </w:pPr>
      <w:r w:rsidRPr="00CC3BD1">
        <w:rPr>
          <w:rFonts w:ascii="Wingdings" w:hAnsi="Wingdings" w:cs="Wingdings"/>
          <w:color w:val="auto"/>
          <w:sz w:val="23"/>
          <w:szCs w:val="23"/>
        </w:rPr>
        <w:t></w:t>
      </w:r>
      <w:r w:rsidRPr="00CC3BD1">
        <w:rPr>
          <w:rFonts w:ascii="Wingdings" w:hAnsi="Wingdings" w:cs="Wingdings"/>
          <w:color w:val="auto"/>
          <w:sz w:val="23"/>
          <w:szCs w:val="23"/>
        </w:rPr>
        <w:t></w:t>
      </w:r>
      <w:r w:rsidRPr="00CC3BD1">
        <w:rPr>
          <w:color w:val="auto"/>
          <w:sz w:val="23"/>
          <w:szCs w:val="23"/>
        </w:rPr>
        <w:t>Како се заштити</w:t>
      </w:r>
      <w:r w:rsidR="008C3B66" w:rsidRPr="00CC3BD1">
        <w:rPr>
          <w:color w:val="auto"/>
          <w:sz w:val="23"/>
          <w:szCs w:val="23"/>
        </w:rPr>
        <w:t>ти</w:t>
      </w:r>
      <w:r w:rsidRPr="00CC3BD1">
        <w:rPr>
          <w:color w:val="auto"/>
          <w:sz w:val="23"/>
          <w:szCs w:val="23"/>
        </w:rPr>
        <w:t xml:space="preserve"> од претеране формализације и администрације у образовању које не воде ка квалитету; </w:t>
      </w:r>
    </w:p>
    <w:p w:rsidR="00376D20" w:rsidRPr="00CC3BD1" w:rsidRDefault="00376D20" w:rsidP="00376D20">
      <w:pPr>
        <w:pStyle w:val="Default"/>
        <w:spacing w:after="9"/>
        <w:rPr>
          <w:color w:val="auto"/>
          <w:sz w:val="23"/>
          <w:szCs w:val="23"/>
        </w:rPr>
      </w:pPr>
      <w:r w:rsidRPr="00CC3BD1">
        <w:rPr>
          <w:rFonts w:ascii="Wingdings" w:hAnsi="Wingdings" w:cs="Wingdings"/>
          <w:color w:val="auto"/>
          <w:sz w:val="23"/>
          <w:szCs w:val="23"/>
        </w:rPr>
        <w:t></w:t>
      </w:r>
      <w:r w:rsidRPr="00CC3BD1">
        <w:rPr>
          <w:rFonts w:ascii="Wingdings" w:hAnsi="Wingdings" w:cs="Wingdings"/>
          <w:color w:val="auto"/>
          <w:sz w:val="23"/>
          <w:szCs w:val="23"/>
        </w:rPr>
        <w:t></w:t>
      </w:r>
      <w:r w:rsidRPr="00CC3BD1">
        <w:rPr>
          <w:color w:val="auto"/>
          <w:sz w:val="23"/>
          <w:szCs w:val="23"/>
        </w:rPr>
        <w:t xml:space="preserve">Важност тимског рада васпитача (учитеља, наставника) и тимског рада деце/ученика; </w:t>
      </w:r>
    </w:p>
    <w:p w:rsidR="00376D20" w:rsidRPr="00CC3BD1" w:rsidRDefault="00376D20" w:rsidP="00376D20">
      <w:pPr>
        <w:pStyle w:val="Default"/>
        <w:spacing w:after="9"/>
        <w:rPr>
          <w:color w:val="auto"/>
          <w:sz w:val="23"/>
          <w:szCs w:val="23"/>
        </w:rPr>
      </w:pPr>
      <w:r w:rsidRPr="00CC3BD1">
        <w:rPr>
          <w:rFonts w:ascii="Wingdings" w:hAnsi="Wingdings" w:cs="Wingdings"/>
          <w:color w:val="auto"/>
          <w:sz w:val="23"/>
          <w:szCs w:val="23"/>
        </w:rPr>
        <w:t></w:t>
      </w:r>
      <w:r w:rsidRPr="00CC3BD1">
        <w:rPr>
          <w:rFonts w:ascii="Wingdings" w:hAnsi="Wingdings" w:cs="Wingdings"/>
          <w:color w:val="auto"/>
          <w:sz w:val="23"/>
          <w:szCs w:val="23"/>
        </w:rPr>
        <w:t></w:t>
      </w:r>
      <w:r w:rsidRPr="00CC3BD1">
        <w:rPr>
          <w:color w:val="auto"/>
          <w:sz w:val="23"/>
          <w:szCs w:val="23"/>
        </w:rPr>
        <w:t xml:space="preserve">Недовољно разумевање и уважавање концепта целоживотног учења (које укључује и спонтано учење детета од рођења); </w:t>
      </w:r>
    </w:p>
    <w:p w:rsidR="00376D20" w:rsidRPr="00CC3BD1" w:rsidRDefault="00376D20" w:rsidP="00376D20">
      <w:pPr>
        <w:pStyle w:val="Default"/>
        <w:spacing w:after="9"/>
        <w:rPr>
          <w:color w:val="auto"/>
          <w:sz w:val="23"/>
          <w:szCs w:val="23"/>
        </w:rPr>
      </w:pPr>
      <w:r w:rsidRPr="00CC3BD1">
        <w:rPr>
          <w:rFonts w:ascii="Wingdings" w:hAnsi="Wingdings" w:cs="Wingdings"/>
          <w:color w:val="auto"/>
          <w:sz w:val="23"/>
          <w:szCs w:val="23"/>
        </w:rPr>
        <w:lastRenderedPageBreak/>
        <w:t></w:t>
      </w:r>
      <w:r w:rsidRPr="00CC3BD1">
        <w:rPr>
          <w:rFonts w:ascii="Wingdings" w:hAnsi="Wingdings" w:cs="Wingdings"/>
          <w:color w:val="auto"/>
          <w:sz w:val="23"/>
          <w:szCs w:val="23"/>
        </w:rPr>
        <w:t></w:t>
      </w:r>
      <w:r w:rsidRPr="00CC3BD1">
        <w:rPr>
          <w:color w:val="auto"/>
          <w:sz w:val="23"/>
          <w:szCs w:val="23"/>
        </w:rPr>
        <w:t xml:space="preserve">Недовољно препознавање важности дигиталних компетенција детета још од предшколског узраста и могућности које оне пружају у мултикултуралном, виртуелном окружењу; </w:t>
      </w:r>
    </w:p>
    <w:p w:rsidR="00376D20" w:rsidRPr="00CC3BD1" w:rsidRDefault="00376D20" w:rsidP="00376D20">
      <w:pPr>
        <w:pStyle w:val="Default"/>
        <w:spacing w:after="9"/>
        <w:rPr>
          <w:color w:val="auto"/>
          <w:sz w:val="23"/>
          <w:szCs w:val="23"/>
        </w:rPr>
      </w:pPr>
      <w:r w:rsidRPr="00CC3BD1">
        <w:rPr>
          <w:rFonts w:ascii="Wingdings" w:hAnsi="Wingdings" w:cs="Wingdings"/>
          <w:color w:val="auto"/>
          <w:sz w:val="23"/>
          <w:szCs w:val="23"/>
        </w:rPr>
        <w:t></w:t>
      </w:r>
      <w:r w:rsidRPr="00CC3BD1">
        <w:rPr>
          <w:rFonts w:ascii="Wingdings" w:hAnsi="Wingdings" w:cs="Wingdings"/>
          <w:color w:val="auto"/>
          <w:sz w:val="23"/>
          <w:szCs w:val="23"/>
        </w:rPr>
        <w:t></w:t>
      </w:r>
      <w:r w:rsidRPr="00CC3BD1">
        <w:rPr>
          <w:color w:val="auto"/>
          <w:sz w:val="23"/>
          <w:szCs w:val="23"/>
        </w:rPr>
        <w:t xml:space="preserve">Значај усмерености образовања на „учење учења“, на активне и интерактивне методе, а не на подучавање; </w:t>
      </w:r>
    </w:p>
    <w:p w:rsidR="00376D20" w:rsidRPr="00CC3BD1" w:rsidRDefault="00376D20" w:rsidP="00376D20">
      <w:pPr>
        <w:pStyle w:val="Default"/>
        <w:spacing w:after="9"/>
        <w:rPr>
          <w:color w:val="auto"/>
          <w:sz w:val="23"/>
          <w:szCs w:val="23"/>
        </w:rPr>
      </w:pPr>
      <w:r w:rsidRPr="00CC3BD1">
        <w:rPr>
          <w:rFonts w:ascii="Wingdings" w:hAnsi="Wingdings" w:cs="Wingdings"/>
          <w:color w:val="auto"/>
          <w:sz w:val="23"/>
          <w:szCs w:val="23"/>
        </w:rPr>
        <w:t></w:t>
      </w:r>
      <w:r w:rsidRPr="00CC3BD1">
        <w:rPr>
          <w:rFonts w:ascii="Wingdings" w:hAnsi="Wingdings" w:cs="Wingdings"/>
          <w:color w:val="auto"/>
          <w:sz w:val="23"/>
          <w:szCs w:val="23"/>
        </w:rPr>
        <w:t></w:t>
      </w:r>
      <w:r w:rsidRPr="00CC3BD1">
        <w:rPr>
          <w:color w:val="auto"/>
          <w:sz w:val="23"/>
          <w:szCs w:val="23"/>
        </w:rPr>
        <w:t xml:space="preserve">Важност методичке припремљености и методичких поступака васпитача и наставника; </w:t>
      </w:r>
    </w:p>
    <w:p w:rsidR="00376D20" w:rsidRPr="00CC3BD1" w:rsidRDefault="00376D20" w:rsidP="00376D20">
      <w:pPr>
        <w:pStyle w:val="Default"/>
        <w:rPr>
          <w:color w:val="auto"/>
          <w:sz w:val="23"/>
          <w:szCs w:val="23"/>
        </w:rPr>
      </w:pPr>
      <w:r w:rsidRPr="00CC3BD1">
        <w:rPr>
          <w:rFonts w:ascii="Wingdings" w:hAnsi="Wingdings" w:cs="Wingdings"/>
          <w:color w:val="auto"/>
          <w:sz w:val="23"/>
          <w:szCs w:val="23"/>
        </w:rPr>
        <w:t></w:t>
      </w:r>
      <w:r w:rsidRPr="00CC3BD1">
        <w:rPr>
          <w:rFonts w:ascii="Wingdings" w:hAnsi="Wingdings" w:cs="Wingdings"/>
          <w:color w:val="auto"/>
          <w:sz w:val="23"/>
          <w:szCs w:val="23"/>
        </w:rPr>
        <w:t></w:t>
      </w:r>
      <w:r w:rsidRPr="00CC3BD1">
        <w:rPr>
          <w:color w:val="auto"/>
          <w:sz w:val="23"/>
          <w:szCs w:val="23"/>
        </w:rPr>
        <w:t xml:space="preserve">Значај комуницирања емоција као подршке когнитивним напорима детета. </w:t>
      </w:r>
    </w:p>
    <w:p w:rsidR="004F07B3" w:rsidRPr="00CC3BD1" w:rsidRDefault="004F07B3" w:rsidP="004F07B3">
      <w:pPr>
        <w:pStyle w:val="Default"/>
        <w:rPr>
          <w:color w:val="auto"/>
          <w:sz w:val="23"/>
          <w:szCs w:val="23"/>
        </w:rPr>
      </w:pPr>
    </w:p>
    <w:p w:rsidR="00A845AF" w:rsidRPr="00CC3BD1" w:rsidRDefault="00A845AF" w:rsidP="00A845AF">
      <w:pPr>
        <w:spacing w:after="0" w:line="240" w:lineRule="auto"/>
        <w:jc w:val="center"/>
        <w:rPr>
          <w:rFonts w:ascii="Times New Roman" w:hAnsi="Times New Roman"/>
          <w:b/>
          <w:i/>
        </w:rPr>
      </w:pPr>
    </w:p>
    <w:p w:rsidR="00A845AF" w:rsidRPr="00CC3BD1" w:rsidRDefault="00A845AF" w:rsidP="00A845AF">
      <w:pPr>
        <w:shd w:val="clear" w:color="auto" w:fill="B6DDE8" w:themeFill="accent5" w:themeFillTint="66"/>
        <w:spacing w:after="0" w:line="240" w:lineRule="auto"/>
        <w:jc w:val="center"/>
        <w:rPr>
          <w:rFonts w:ascii="Times New Roman" w:hAnsi="Times New Roman"/>
          <w:b/>
        </w:rPr>
      </w:pPr>
      <w:r w:rsidRPr="00CC3BD1">
        <w:rPr>
          <w:rFonts w:ascii="Times New Roman" w:hAnsi="Times New Roman"/>
          <w:b/>
        </w:rPr>
        <w:t xml:space="preserve">ОПШТИ </w:t>
      </w:r>
      <w:r w:rsidRPr="00CC3BD1">
        <w:rPr>
          <w:rFonts w:ascii="Times New Roman" w:hAnsi="Times New Roman"/>
          <w:b/>
          <w:shd w:val="clear" w:color="auto" w:fill="B6DDE8" w:themeFill="accent5" w:themeFillTint="66"/>
        </w:rPr>
        <w:t>ЗАКЉУЧАК</w:t>
      </w:r>
      <w:r w:rsidRPr="00CC3BD1">
        <w:rPr>
          <w:rFonts w:ascii="Times New Roman" w:hAnsi="Times New Roman"/>
          <w:b/>
        </w:rPr>
        <w:t xml:space="preserve"> И ПРЕПОРУКА</w:t>
      </w:r>
    </w:p>
    <w:p w:rsidR="00A845AF" w:rsidRPr="00CC3BD1" w:rsidRDefault="00A845AF" w:rsidP="00A845AF">
      <w:pPr>
        <w:pStyle w:val="ListParagraph"/>
        <w:spacing w:after="0" w:line="240" w:lineRule="auto"/>
        <w:ind w:left="360"/>
        <w:jc w:val="both"/>
        <w:rPr>
          <w:rFonts w:ascii="Times New Roman" w:hAnsi="Times New Roman" w:cs="Times New Roman"/>
          <w:b/>
        </w:rPr>
      </w:pPr>
    </w:p>
    <w:p w:rsidR="00A845AF" w:rsidRPr="00CC3BD1" w:rsidRDefault="00A845AF" w:rsidP="00A845AF">
      <w:pPr>
        <w:pStyle w:val="ListParagraph"/>
        <w:spacing w:after="0" w:line="240" w:lineRule="auto"/>
        <w:ind w:left="0"/>
        <w:jc w:val="both"/>
        <w:rPr>
          <w:rFonts w:ascii="Times New Roman" w:hAnsi="Times New Roman" w:cs="Times New Roman"/>
        </w:rPr>
      </w:pPr>
      <w:r w:rsidRPr="00CC3BD1">
        <w:rPr>
          <w:rFonts w:ascii="Times New Roman" w:hAnsi="Times New Roman" w:cs="Times New Roman"/>
        </w:rPr>
        <w:t xml:space="preserve">С обзиром да су конкретни закључци и препоруке о свим пропраћеним аспектима квалитета дати у оквиру одговарајућих целина овог извештаја, у ошштем закључку наглашавамо </w:t>
      </w:r>
      <w:r w:rsidR="00B90DD9" w:rsidRPr="00CC3BD1">
        <w:rPr>
          <w:rFonts w:ascii="Times New Roman" w:hAnsi="Times New Roman" w:cs="Times New Roman"/>
        </w:rPr>
        <w:t xml:space="preserve">само </w:t>
      </w:r>
      <w:r w:rsidRPr="00CC3BD1">
        <w:rPr>
          <w:rFonts w:ascii="Times New Roman" w:hAnsi="Times New Roman" w:cs="Times New Roman"/>
        </w:rPr>
        <w:t>следеће:</w:t>
      </w:r>
    </w:p>
    <w:p w:rsidR="00A845AF" w:rsidRPr="00CC3BD1" w:rsidRDefault="00A845AF" w:rsidP="00A845AF">
      <w:pPr>
        <w:pStyle w:val="ListParagraph"/>
        <w:numPr>
          <w:ilvl w:val="0"/>
          <w:numId w:val="25"/>
        </w:numPr>
        <w:spacing w:after="0" w:line="240" w:lineRule="auto"/>
        <w:jc w:val="both"/>
        <w:rPr>
          <w:rFonts w:ascii="Times New Roman" w:hAnsi="Times New Roman" w:cs="Times New Roman"/>
        </w:rPr>
      </w:pPr>
      <w:r w:rsidRPr="00CC3BD1">
        <w:rPr>
          <w:rFonts w:ascii="Times New Roman" w:hAnsi="Times New Roman" w:cs="Times New Roman"/>
        </w:rPr>
        <w:t>Ово је извештај о праћењу квалитета рада Школе у</w:t>
      </w:r>
      <w:r w:rsidR="00B90DD9" w:rsidRPr="00CC3BD1">
        <w:rPr>
          <w:rFonts w:ascii="Times New Roman" w:hAnsi="Times New Roman" w:cs="Times New Roman"/>
        </w:rPr>
        <w:t xml:space="preserve"> коме су представљени резултати и закључци вредновања разних аспеката квалитета од стране различитих заинтересованих страна,</w:t>
      </w:r>
      <w:r w:rsidRPr="00CC3BD1">
        <w:rPr>
          <w:rFonts w:ascii="Times New Roman" w:hAnsi="Times New Roman" w:cs="Times New Roman"/>
        </w:rPr>
        <w:t xml:space="preserve"> ука</w:t>
      </w:r>
      <w:r w:rsidR="00B90DD9" w:rsidRPr="00CC3BD1">
        <w:rPr>
          <w:rFonts w:ascii="Times New Roman" w:hAnsi="Times New Roman" w:cs="Times New Roman"/>
        </w:rPr>
        <w:t>зује</w:t>
      </w:r>
      <w:r w:rsidRPr="00CC3BD1">
        <w:rPr>
          <w:rFonts w:ascii="Times New Roman" w:hAnsi="Times New Roman" w:cs="Times New Roman"/>
        </w:rPr>
        <w:t xml:space="preserve"> </w:t>
      </w:r>
      <w:r w:rsidR="00B90DD9" w:rsidRPr="00CC3BD1">
        <w:rPr>
          <w:rFonts w:ascii="Times New Roman" w:hAnsi="Times New Roman" w:cs="Times New Roman"/>
        </w:rPr>
        <w:t>да Школа констатнтно одржава висок ниво квалитета, као и да се ради на његовом даљем унапређењу</w:t>
      </w:r>
      <w:r w:rsidRPr="00CC3BD1">
        <w:rPr>
          <w:rFonts w:ascii="Times New Roman" w:hAnsi="Times New Roman" w:cs="Times New Roman"/>
        </w:rPr>
        <w:t>.</w:t>
      </w:r>
    </w:p>
    <w:p w:rsidR="00D132EC" w:rsidRPr="00CC3BD1" w:rsidRDefault="00D132EC" w:rsidP="00A845AF">
      <w:pPr>
        <w:pStyle w:val="ListParagraph"/>
        <w:numPr>
          <w:ilvl w:val="0"/>
          <w:numId w:val="25"/>
        </w:numPr>
        <w:spacing w:after="0" w:line="240" w:lineRule="auto"/>
        <w:jc w:val="both"/>
        <w:rPr>
          <w:rFonts w:ascii="Times New Roman" w:hAnsi="Times New Roman" w:cs="Times New Roman"/>
        </w:rPr>
      </w:pPr>
      <w:r w:rsidRPr="00CC3BD1">
        <w:rPr>
          <w:rFonts w:ascii="Times New Roman" w:hAnsi="Times New Roman" w:cs="Times New Roman"/>
        </w:rPr>
        <w:t>Један од аспеката унапређења квалитета рада Школе који је реализован као иновативна пракса је научно-стручна конференција одржана први пут</w:t>
      </w:r>
      <w:r w:rsidR="005000E2" w:rsidRPr="00CC3BD1">
        <w:rPr>
          <w:rFonts w:ascii="Times New Roman" w:hAnsi="Times New Roman" w:cs="Times New Roman"/>
        </w:rPr>
        <w:t xml:space="preserve"> школске 2015/2016. године</w:t>
      </w:r>
      <w:r w:rsidR="00E43B85" w:rsidRPr="00CC3BD1">
        <w:rPr>
          <w:rFonts w:ascii="Times New Roman" w:hAnsi="Times New Roman" w:cs="Times New Roman"/>
        </w:rPr>
        <w:t>.</w:t>
      </w:r>
      <w:r w:rsidR="005000E2" w:rsidRPr="00CC3BD1">
        <w:rPr>
          <w:rFonts w:ascii="Times New Roman" w:hAnsi="Times New Roman" w:cs="Times New Roman"/>
        </w:rPr>
        <w:t xml:space="preserve"> </w:t>
      </w:r>
      <w:r w:rsidR="00E43B85" w:rsidRPr="00CC3BD1">
        <w:rPr>
          <w:rFonts w:ascii="Times New Roman" w:hAnsi="Times New Roman" w:cs="Times New Roman"/>
        </w:rPr>
        <w:t xml:space="preserve">Конференција </w:t>
      </w:r>
      <w:r w:rsidR="005000E2" w:rsidRPr="00CC3BD1">
        <w:rPr>
          <w:rFonts w:ascii="Times New Roman" w:hAnsi="Times New Roman" w:cs="Times New Roman"/>
        </w:rPr>
        <w:t>је показала да Школа има капацитете за такве активности тако да је препорука да се св</w:t>
      </w:r>
      <w:r w:rsidR="00E43B85" w:rsidRPr="00CC3BD1">
        <w:rPr>
          <w:rFonts w:ascii="Times New Roman" w:hAnsi="Times New Roman" w:cs="Times New Roman"/>
        </w:rPr>
        <w:t>а</w:t>
      </w:r>
      <w:r w:rsidR="005000E2" w:rsidRPr="00CC3BD1">
        <w:rPr>
          <w:rFonts w:ascii="Times New Roman" w:hAnsi="Times New Roman" w:cs="Times New Roman"/>
        </w:rPr>
        <w:t>ке друге школске године организује сл</w:t>
      </w:r>
      <w:r w:rsidR="00111A35" w:rsidRPr="00CC3BD1">
        <w:rPr>
          <w:rFonts w:ascii="Times New Roman" w:hAnsi="Times New Roman" w:cs="Times New Roman"/>
        </w:rPr>
        <w:t>и</w:t>
      </w:r>
      <w:r w:rsidR="005000E2" w:rsidRPr="00CC3BD1">
        <w:rPr>
          <w:rFonts w:ascii="Times New Roman" w:hAnsi="Times New Roman" w:cs="Times New Roman"/>
        </w:rPr>
        <w:t>чан стручно-научни скуп.</w:t>
      </w:r>
    </w:p>
    <w:p w:rsidR="00A845AF" w:rsidRPr="00CC3BD1" w:rsidRDefault="00A845AF" w:rsidP="00A845AF">
      <w:pPr>
        <w:pStyle w:val="ListParagraph"/>
        <w:numPr>
          <w:ilvl w:val="0"/>
          <w:numId w:val="25"/>
        </w:numPr>
        <w:spacing w:after="0" w:line="240" w:lineRule="auto"/>
        <w:jc w:val="both"/>
        <w:rPr>
          <w:rFonts w:ascii="Times New Roman" w:hAnsi="Times New Roman" w:cs="Times New Roman"/>
        </w:rPr>
      </w:pPr>
      <w:r w:rsidRPr="00CC3BD1">
        <w:rPr>
          <w:rFonts w:ascii="Times New Roman" w:hAnsi="Times New Roman" w:cs="Times New Roman"/>
        </w:rPr>
        <w:t>Препорука је да се са кључним елементима извештаја упоз</w:t>
      </w:r>
      <w:r w:rsidR="00B90DD9" w:rsidRPr="00CC3BD1">
        <w:rPr>
          <w:rFonts w:ascii="Times New Roman" w:hAnsi="Times New Roman" w:cs="Times New Roman"/>
        </w:rPr>
        <w:t xml:space="preserve">нају </w:t>
      </w:r>
      <w:r w:rsidRPr="00CC3BD1">
        <w:rPr>
          <w:rFonts w:ascii="Times New Roman" w:hAnsi="Times New Roman" w:cs="Times New Roman"/>
        </w:rPr>
        <w:t>сви запослени – наставници и сарадници на седници Наставног већа, а остали запослени на радним састанцима које ће организовати секретар Школе.</w:t>
      </w:r>
    </w:p>
    <w:p w:rsidR="00A845AF" w:rsidRPr="00CC3BD1" w:rsidRDefault="00A845AF" w:rsidP="00A845AF">
      <w:pPr>
        <w:pStyle w:val="ListParagraph"/>
        <w:numPr>
          <w:ilvl w:val="0"/>
          <w:numId w:val="25"/>
        </w:numPr>
        <w:spacing w:after="0" w:line="240" w:lineRule="auto"/>
        <w:jc w:val="both"/>
        <w:rPr>
          <w:rFonts w:ascii="Times New Roman" w:hAnsi="Times New Roman" w:cs="Times New Roman"/>
        </w:rPr>
      </w:pPr>
      <w:r w:rsidRPr="00CC3BD1">
        <w:rPr>
          <w:rFonts w:ascii="Times New Roman" w:hAnsi="Times New Roman" w:cs="Times New Roman"/>
        </w:rPr>
        <w:t>С обзиром на врло позитивне резултате представљене у овом извештају, препорука је да се он одмах након усвајања стави на Web-site Школе.</w:t>
      </w:r>
    </w:p>
    <w:p w:rsidR="00A845AF" w:rsidRPr="00CC3BD1" w:rsidRDefault="00A845AF" w:rsidP="00A845AF">
      <w:pPr>
        <w:spacing w:after="0" w:line="240" w:lineRule="auto"/>
        <w:jc w:val="both"/>
        <w:rPr>
          <w:rFonts w:ascii="Times New Roman" w:hAnsi="Times New Roman"/>
        </w:rPr>
      </w:pPr>
    </w:p>
    <w:p w:rsidR="00A845AF" w:rsidRPr="00CC3BD1" w:rsidRDefault="00A845AF" w:rsidP="00A845AF">
      <w:pPr>
        <w:pStyle w:val="ListParagraph"/>
        <w:spacing w:after="0" w:line="240" w:lineRule="auto"/>
        <w:ind w:left="360"/>
        <w:jc w:val="right"/>
        <w:rPr>
          <w:rFonts w:ascii="Times New Roman" w:hAnsi="Times New Roman" w:cs="Times New Roman"/>
        </w:rPr>
      </w:pPr>
      <w:r w:rsidRPr="00CC3BD1">
        <w:rPr>
          <w:rFonts w:ascii="Times New Roman" w:hAnsi="Times New Roman" w:cs="Times New Roman"/>
        </w:rPr>
        <w:t>Припрема извештаја:</w:t>
      </w:r>
    </w:p>
    <w:p w:rsidR="00A845AF" w:rsidRPr="00CC3BD1" w:rsidRDefault="00A845AF" w:rsidP="00A845AF">
      <w:pPr>
        <w:pStyle w:val="ListParagraph"/>
        <w:spacing w:after="0" w:line="240" w:lineRule="auto"/>
        <w:ind w:left="360"/>
        <w:jc w:val="right"/>
        <w:rPr>
          <w:rFonts w:ascii="Times New Roman" w:hAnsi="Times New Roman" w:cs="Times New Roman"/>
        </w:rPr>
      </w:pPr>
      <w:r w:rsidRPr="00CC3BD1">
        <w:rPr>
          <w:rFonts w:ascii="Times New Roman" w:hAnsi="Times New Roman" w:cs="Times New Roman"/>
        </w:rPr>
        <w:t xml:space="preserve">Чланови/ице и сарадници Комисије за квалитет и </w:t>
      </w:r>
    </w:p>
    <w:p w:rsidR="00A845AF" w:rsidRPr="00CC3BD1" w:rsidRDefault="00A845AF" w:rsidP="00A845AF">
      <w:pPr>
        <w:pStyle w:val="ListParagraph"/>
        <w:spacing w:after="0" w:line="240" w:lineRule="auto"/>
        <w:ind w:left="360"/>
        <w:jc w:val="right"/>
        <w:rPr>
          <w:rFonts w:ascii="Times New Roman" w:hAnsi="Times New Roman" w:cs="Times New Roman"/>
        </w:rPr>
      </w:pPr>
      <w:r w:rsidRPr="00CC3BD1">
        <w:rPr>
          <w:rFonts w:ascii="Times New Roman" w:hAnsi="Times New Roman" w:cs="Times New Roman"/>
        </w:rPr>
        <w:t>Бранка Павловић, председница Комисије</w:t>
      </w:r>
    </w:p>
    <w:p w:rsidR="00871595" w:rsidRPr="00CC3BD1" w:rsidRDefault="00871595" w:rsidP="00A845AF">
      <w:pPr>
        <w:pStyle w:val="ListParagraph"/>
        <w:spacing w:after="0" w:line="240" w:lineRule="auto"/>
        <w:ind w:left="360"/>
        <w:jc w:val="right"/>
        <w:rPr>
          <w:rFonts w:ascii="Times New Roman" w:hAnsi="Times New Roman" w:cs="Times New Roman"/>
        </w:rPr>
      </w:pPr>
    </w:p>
    <w:p w:rsidR="00871595" w:rsidRPr="00CC3BD1" w:rsidRDefault="00871595" w:rsidP="00871595">
      <w:pPr>
        <w:pStyle w:val="ListParagraph"/>
        <w:spacing w:after="0" w:line="240" w:lineRule="auto"/>
        <w:ind w:left="360"/>
        <w:jc w:val="both"/>
        <w:rPr>
          <w:rFonts w:ascii="Times New Roman" w:hAnsi="Times New Roman" w:cs="Times New Roman"/>
        </w:rPr>
      </w:pPr>
    </w:p>
    <w:p w:rsidR="00871595" w:rsidRPr="00CC3BD1" w:rsidRDefault="00871595" w:rsidP="00871595">
      <w:pPr>
        <w:pStyle w:val="ListParagraph"/>
        <w:spacing w:after="0" w:line="240" w:lineRule="auto"/>
        <w:ind w:left="360"/>
        <w:jc w:val="both"/>
        <w:rPr>
          <w:rFonts w:ascii="Times New Roman" w:hAnsi="Times New Roman" w:cs="Times New Roman"/>
        </w:rPr>
      </w:pPr>
    </w:p>
    <w:p w:rsidR="00871595" w:rsidRPr="00CC3BD1" w:rsidRDefault="00871595" w:rsidP="00871595">
      <w:pPr>
        <w:pStyle w:val="ListParagraph"/>
        <w:spacing w:after="0" w:line="240" w:lineRule="auto"/>
        <w:ind w:left="360"/>
        <w:jc w:val="both"/>
        <w:rPr>
          <w:rFonts w:ascii="Times New Roman" w:hAnsi="Times New Roman" w:cs="Times New Roman"/>
        </w:rPr>
      </w:pPr>
    </w:p>
    <w:p w:rsidR="00871595" w:rsidRPr="00CC3BD1" w:rsidRDefault="00871595" w:rsidP="00871595">
      <w:pPr>
        <w:pStyle w:val="ListParagraph"/>
        <w:spacing w:after="0" w:line="240" w:lineRule="auto"/>
        <w:ind w:left="360"/>
        <w:jc w:val="both"/>
        <w:rPr>
          <w:rFonts w:ascii="Times New Roman" w:hAnsi="Times New Roman" w:cs="Times New Roman"/>
        </w:rPr>
      </w:pPr>
    </w:p>
    <w:p w:rsidR="00871595" w:rsidRPr="00CC3BD1" w:rsidRDefault="00871595" w:rsidP="00871595">
      <w:pPr>
        <w:pStyle w:val="ListParagraph"/>
        <w:spacing w:after="0" w:line="240" w:lineRule="auto"/>
        <w:ind w:left="360"/>
        <w:jc w:val="both"/>
        <w:rPr>
          <w:rFonts w:ascii="Times New Roman" w:hAnsi="Times New Roman" w:cs="Times New Roman"/>
        </w:rPr>
      </w:pPr>
    </w:p>
    <w:p w:rsidR="00871595" w:rsidRPr="00CC3BD1" w:rsidRDefault="00871595" w:rsidP="00871595">
      <w:pPr>
        <w:pStyle w:val="ListParagraph"/>
        <w:spacing w:after="0" w:line="240" w:lineRule="auto"/>
        <w:ind w:left="360"/>
        <w:jc w:val="both"/>
        <w:rPr>
          <w:rFonts w:ascii="Times New Roman" w:hAnsi="Times New Roman" w:cs="Times New Roman"/>
        </w:rPr>
      </w:pPr>
    </w:p>
    <w:p w:rsidR="00871595" w:rsidRPr="00CC3BD1" w:rsidRDefault="00871595" w:rsidP="00871595">
      <w:pPr>
        <w:pStyle w:val="ListParagraph"/>
        <w:spacing w:after="0" w:line="240" w:lineRule="auto"/>
        <w:ind w:left="360"/>
        <w:jc w:val="both"/>
        <w:rPr>
          <w:rFonts w:ascii="Times New Roman" w:hAnsi="Times New Roman" w:cs="Times New Roman"/>
        </w:rPr>
      </w:pPr>
    </w:p>
    <w:p w:rsidR="00871595" w:rsidRPr="00CC3BD1" w:rsidRDefault="00871595" w:rsidP="00871595">
      <w:pPr>
        <w:pStyle w:val="ListParagraph"/>
        <w:spacing w:after="0" w:line="240" w:lineRule="auto"/>
        <w:ind w:left="360"/>
        <w:jc w:val="both"/>
        <w:rPr>
          <w:rFonts w:ascii="Times New Roman" w:hAnsi="Times New Roman" w:cs="Times New Roman"/>
        </w:rPr>
      </w:pPr>
    </w:p>
    <w:p w:rsidR="00871595" w:rsidRPr="00CC3BD1" w:rsidRDefault="00871595" w:rsidP="00871595">
      <w:pPr>
        <w:pStyle w:val="ListParagraph"/>
        <w:spacing w:after="0" w:line="240" w:lineRule="auto"/>
        <w:ind w:left="360"/>
        <w:jc w:val="both"/>
        <w:rPr>
          <w:rFonts w:ascii="Times New Roman" w:hAnsi="Times New Roman" w:cs="Times New Roman"/>
        </w:rPr>
      </w:pPr>
    </w:p>
    <w:p w:rsidR="00871595" w:rsidRPr="00CC3BD1" w:rsidRDefault="00871595" w:rsidP="00871595">
      <w:pPr>
        <w:pStyle w:val="ListParagraph"/>
        <w:spacing w:after="0" w:line="240" w:lineRule="auto"/>
        <w:ind w:left="360"/>
        <w:jc w:val="both"/>
        <w:rPr>
          <w:rFonts w:ascii="Times New Roman" w:hAnsi="Times New Roman" w:cs="Times New Roman"/>
        </w:rPr>
      </w:pPr>
    </w:p>
    <w:p w:rsidR="00871595" w:rsidRPr="00CC3BD1" w:rsidRDefault="00871595" w:rsidP="00871595">
      <w:pPr>
        <w:pStyle w:val="ListParagraph"/>
        <w:spacing w:after="0" w:line="240" w:lineRule="auto"/>
        <w:ind w:left="360"/>
        <w:jc w:val="both"/>
        <w:rPr>
          <w:rFonts w:ascii="Times New Roman" w:hAnsi="Times New Roman" w:cs="Times New Roman"/>
        </w:rPr>
      </w:pPr>
    </w:p>
    <w:p w:rsidR="00871595" w:rsidRPr="00CC3BD1" w:rsidRDefault="00871595" w:rsidP="00871595">
      <w:pPr>
        <w:pStyle w:val="ListParagraph"/>
        <w:spacing w:after="0" w:line="240" w:lineRule="auto"/>
        <w:ind w:left="360"/>
        <w:jc w:val="both"/>
        <w:rPr>
          <w:rFonts w:ascii="Times New Roman" w:hAnsi="Times New Roman" w:cs="Times New Roman"/>
        </w:rPr>
      </w:pPr>
    </w:p>
    <w:p w:rsidR="00871595" w:rsidRPr="00CC3BD1" w:rsidRDefault="00871595" w:rsidP="00871595">
      <w:pPr>
        <w:pStyle w:val="ListParagraph"/>
        <w:spacing w:after="0" w:line="240" w:lineRule="auto"/>
        <w:ind w:left="360"/>
        <w:jc w:val="both"/>
        <w:rPr>
          <w:rFonts w:ascii="Times New Roman" w:hAnsi="Times New Roman" w:cs="Times New Roman"/>
        </w:rPr>
      </w:pPr>
    </w:p>
    <w:p w:rsidR="00871595" w:rsidRPr="00CC3BD1" w:rsidRDefault="00871595" w:rsidP="00871595">
      <w:pPr>
        <w:pStyle w:val="ListParagraph"/>
        <w:spacing w:after="0" w:line="240" w:lineRule="auto"/>
        <w:ind w:left="360"/>
        <w:jc w:val="both"/>
        <w:rPr>
          <w:rFonts w:ascii="Times New Roman" w:hAnsi="Times New Roman" w:cs="Times New Roman"/>
        </w:rPr>
      </w:pPr>
    </w:p>
    <w:p w:rsidR="00871595" w:rsidRPr="00CC3BD1" w:rsidRDefault="00871595" w:rsidP="00871595">
      <w:pPr>
        <w:pStyle w:val="ListParagraph"/>
        <w:spacing w:after="0" w:line="240" w:lineRule="auto"/>
        <w:ind w:left="360"/>
        <w:jc w:val="both"/>
        <w:rPr>
          <w:rFonts w:ascii="Times New Roman" w:hAnsi="Times New Roman" w:cs="Times New Roman"/>
        </w:rPr>
      </w:pPr>
    </w:p>
    <w:p w:rsidR="00871595" w:rsidRPr="00CC3BD1" w:rsidRDefault="00871595" w:rsidP="00871595">
      <w:pPr>
        <w:pStyle w:val="ListParagraph"/>
        <w:spacing w:after="0" w:line="240" w:lineRule="auto"/>
        <w:ind w:left="360"/>
        <w:jc w:val="both"/>
        <w:rPr>
          <w:rFonts w:ascii="Times New Roman" w:hAnsi="Times New Roman" w:cs="Times New Roman"/>
        </w:rPr>
      </w:pPr>
    </w:p>
    <w:p w:rsidR="00871595" w:rsidRPr="00CC3BD1" w:rsidRDefault="00871595" w:rsidP="00871595">
      <w:pPr>
        <w:pStyle w:val="ListParagraph"/>
        <w:spacing w:after="0" w:line="240" w:lineRule="auto"/>
        <w:ind w:left="360"/>
        <w:jc w:val="both"/>
        <w:rPr>
          <w:rFonts w:ascii="Times New Roman" w:hAnsi="Times New Roman" w:cs="Times New Roman"/>
        </w:rPr>
      </w:pPr>
    </w:p>
    <w:p w:rsidR="00871595" w:rsidRPr="00CC3BD1" w:rsidRDefault="00871595" w:rsidP="00871595">
      <w:pPr>
        <w:pStyle w:val="ListParagraph"/>
        <w:spacing w:after="0" w:line="240" w:lineRule="auto"/>
        <w:ind w:left="360"/>
        <w:jc w:val="both"/>
        <w:rPr>
          <w:rFonts w:ascii="Times New Roman" w:hAnsi="Times New Roman" w:cs="Times New Roman"/>
        </w:rPr>
      </w:pPr>
    </w:p>
    <w:p w:rsidR="00871595" w:rsidRPr="00CC3BD1" w:rsidRDefault="00871595" w:rsidP="00871595">
      <w:pPr>
        <w:pStyle w:val="ListParagraph"/>
        <w:spacing w:after="0" w:line="240" w:lineRule="auto"/>
        <w:ind w:left="360"/>
        <w:jc w:val="both"/>
        <w:rPr>
          <w:rFonts w:ascii="Times New Roman" w:hAnsi="Times New Roman" w:cs="Times New Roman"/>
        </w:rPr>
      </w:pPr>
    </w:p>
    <w:p w:rsidR="00871595" w:rsidRPr="00CC3BD1" w:rsidRDefault="00871595" w:rsidP="00871595">
      <w:pPr>
        <w:pStyle w:val="ListParagraph"/>
        <w:spacing w:after="0" w:line="240" w:lineRule="auto"/>
        <w:ind w:left="360"/>
        <w:jc w:val="both"/>
        <w:rPr>
          <w:rFonts w:ascii="Times New Roman" w:hAnsi="Times New Roman" w:cs="Times New Roman"/>
        </w:rPr>
      </w:pPr>
    </w:p>
    <w:p w:rsidR="00871595" w:rsidRPr="00CC3BD1" w:rsidRDefault="00871595" w:rsidP="00871595">
      <w:pPr>
        <w:pStyle w:val="ListParagraph"/>
        <w:spacing w:after="0" w:line="240" w:lineRule="auto"/>
        <w:ind w:left="360"/>
        <w:jc w:val="both"/>
        <w:rPr>
          <w:rFonts w:ascii="Times New Roman" w:hAnsi="Times New Roman" w:cs="Times New Roman"/>
        </w:rPr>
      </w:pPr>
    </w:p>
    <w:p w:rsidR="00871595" w:rsidRPr="00CC3BD1" w:rsidRDefault="00871595" w:rsidP="00871595">
      <w:pPr>
        <w:pStyle w:val="ListParagraph"/>
        <w:spacing w:after="0" w:line="240" w:lineRule="auto"/>
        <w:ind w:left="360"/>
        <w:jc w:val="both"/>
        <w:rPr>
          <w:rFonts w:ascii="Times New Roman" w:hAnsi="Times New Roman" w:cs="Times New Roman"/>
        </w:rPr>
      </w:pPr>
    </w:p>
    <w:p w:rsidR="00871595" w:rsidRPr="00CC3BD1" w:rsidRDefault="00871595" w:rsidP="00871595">
      <w:pPr>
        <w:pStyle w:val="ListParagraph"/>
        <w:spacing w:after="0" w:line="240" w:lineRule="auto"/>
        <w:ind w:left="360"/>
        <w:jc w:val="both"/>
        <w:rPr>
          <w:rFonts w:ascii="Times New Roman" w:hAnsi="Times New Roman" w:cs="Times New Roman"/>
        </w:rPr>
      </w:pPr>
    </w:p>
    <w:p w:rsidR="00871595" w:rsidRPr="00CC3BD1" w:rsidRDefault="00871595" w:rsidP="00871595">
      <w:pPr>
        <w:pStyle w:val="ListParagraph"/>
        <w:spacing w:after="0" w:line="240" w:lineRule="auto"/>
        <w:ind w:left="360"/>
        <w:jc w:val="both"/>
        <w:rPr>
          <w:rFonts w:ascii="Times New Roman" w:hAnsi="Times New Roman" w:cs="Times New Roman"/>
        </w:rPr>
      </w:pPr>
    </w:p>
    <w:p w:rsidR="00C02E29" w:rsidRPr="00CC3BD1" w:rsidRDefault="00C02E29" w:rsidP="00C02E29">
      <w:pPr>
        <w:spacing w:after="0" w:line="240" w:lineRule="auto"/>
        <w:jc w:val="center"/>
        <w:rPr>
          <w:rFonts w:ascii="Times New Roman" w:hAnsi="Times New Roman"/>
          <w:b/>
          <w:bCs/>
          <w:sz w:val="32"/>
          <w:szCs w:val="32"/>
        </w:rPr>
      </w:pPr>
    </w:p>
    <w:p w:rsidR="00C02E29" w:rsidRPr="00CC3BD1" w:rsidRDefault="00C02E29" w:rsidP="00C02E29">
      <w:pPr>
        <w:spacing w:after="0" w:line="240" w:lineRule="auto"/>
        <w:jc w:val="center"/>
        <w:rPr>
          <w:rFonts w:ascii="Times New Roman" w:hAnsi="Times New Roman"/>
          <w:b/>
          <w:bCs/>
          <w:sz w:val="32"/>
          <w:szCs w:val="32"/>
        </w:rPr>
      </w:pPr>
    </w:p>
    <w:p w:rsidR="00C02E29" w:rsidRPr="00CC3BD1" w:rsidRDefault="00C02E29" w:rsidP="00C02E29">
      <w:pPr>
        <w:spacing w:after="0" w:line="240" w:lineRule="auto"/>
        <w:jc w:val="center"/>
        <w:rPr>
          <w:rFonts w:ascii="Times New Roman" w:hAnsi="Times New Roman"/>
          <w:b/>
          <w:bCs/>
          <w:sz w:val="32"/>
          <w:szCs w:val="32"/>
        </w:rPr>
      </w:pPr>
    </w:p>
    <w:p w:rsidR="00C02E29" w:rsidRPr="00CC3BD1" w:rsidRDefault="00C02E29" w:rsidP="00C02E29">
      <w:pPr>
        <w:spacing w:after="0" w:line="240" w:lineRule="auto"/>
        <w:jc w:val="center"/>
        <w:rPr>
          <w:rFonts w:ascii="Times New Roman" w:hAnsi="Times New Roman"/>
          <w:b/>
          <w:bCs/>
          <w:sz w:val="32"/>
          <w:szCs w:val="32"/>
        </w:rPr>
      </w:pPr>
    </w:p>
    <w:p w:rsidR="00C02E29" w:rsidRPr="00CC3BD1" w:rsidRDefault="00C02E29" w:rsidP="00C02E29">
      <w:pPr>
        <w:spacing w:after="0" w:line="240" w:lineRule="auto"/>
        <w:jc w:val="center"/>
        <w:rPr>
          <w:rFonts w:ascii="Times New Roman" w:hAnsi="Times New Roman"/>
          <w:b/>
          <w:bCs/>
          <w:sz w:val="32"/>
          <w:szCs w:val="32"/>
        </w:rPr>
      </w:pPr>
    </w:p>
    <w:p w:rsidR="00C02E29" w:rsidRPr="00CC3BD1" w:rsidRDefault="00C02E29" w:rsidP="00C02E29">
      <w:pPr>
        <w:spacing w:after="0" w:line="240" w:lineRule="auto"/>
        <w:jc w:val="center"/>
        <w:rPr>
          <w:rFonts w:ascii="Times New Roman" w:hAnsi="Times New Roman"/>
          <w:b/>
          <w:bCs/>
          <w:sz w:val="32"/>
          <w:szCs w:val="32"/>
        </w:rPr>
      </w:pPr>
    </w:p>
    <w:p w:rsidR="00C02E29" w:rsidRPr="00CC3BD1" w:rsidRDefault="00C02E29" w:rsidP="00C02E29">
      <w:pPr>
        <w:spacing w:after="0" w:line="240" w:lineRule="auto"/>
        <w:jc w:val="center"/>
        <w:rPr>
          <w:rFonts w:ascii="Times New Roman" w:hAnsi="Times New Roman"/>
          <w:b/>
          <w:bCs/>
          <w:sz w:val="32"/>
          <w:szCs w:val="32"/>
        </w:rPr>
      </w:pPr>
    </w:p>
    <w:p w:rsidR="00C02E29" w:rsidRPr="00CC3BD1" w:rsidRDefault="00C02E29" w:rsidP="00C02E29">
      <w:pPr>
        <w:spacing w:after="0" w:line="240" w:lineRule="auto"/>
        <w:jc w:val="center"/>
        <w:rPr>
          <w:rFonts w:ascii="Times New Roman" w:hAnsi="Times New Roman"/>
          <w:b/>
          <w:bCs/>
          <w:sz w:val="32"/>
          <w:szCs w:val="32"/>
        </w:rPr>
      </w:pPr>
    </w:p>
    <w:p w:rsidR="00C02E29" w:rsidRPr="00CC3BD1" w:rsidRDefault="00C02E29" w:rsidP="00C02E29">
      <w:pPr>
        <w:spacing w:after="0" w:line="240" w:lineRule="auto"/>
        <w:jc w:val="center"/>
        <w:rPr>
          <w:rFonts w:ascii="Times New Roman" w:hAnsi="Times New Roman"/>
          <w:b/>
          <w:bCs/>
          <w:sz w:val="32"/>
          <w:szCs w:val="32"/>
        </w:rPr>
      </w:pPr>
    </w:p>
    <w:p w:rsidR="00C02E29" w:rsidRPr="00CC3BD1" w:rsidRDefault="00C02E29" w:rsidP="00C02E29">
      <w:pPr>
        <w:spacing w:after="0" w:line="240" w:lineRule="auto"/>
        <w:jc w:val="center"/>
        <w:rPr>
          <w:rFonts w:ascii="Times New Roman" w:hAnsi="Times New Roman"/>
          <w:b/>
          <w:bCs/>
          <w:sz w:val="32"/>
          <w:szCs w:val="32"/>
        </w:rPr>
      </w:pPr>
    </w:p>
    <w:p w:rsidR="00C02E29" w:rsidRPr="00CC3BD1" w:rsidRDefault="00C02E29" w:rsidP="00C02E29">
      <w:pPr>
        <w:spacing w:after="0" w:line="240" w:lineRule="auto"/>
        <w:jc w:val="center"/>
        <w:rPr>
          <w:rFonts w:ascii="Times New Roman" w:hAnsi="Times New Roman"/>
          <w:b/>
          <w:bCs/>
          <w:sz w:val="32"/>
          <w:szCs w:val="32"/>
        </w:rPr>
      </w:pPr>
      <w:r w:rsidRPr="00CC3BD1">
        <w:rPr>
          <w:rFonts w:ascii="Times New Roman" w:hAnsi="Times New Roman"/>
          <w:b/>
          <w:bCs/>
          <w:sz w:val="32"/>
          <w:szCs w:val="32"/>
        </w:rPr>
        <w:t>Праћење квалитета рада Школе</w:t>
      </w:r>
    </w:p>
    <w:p w:rsidR="00C02E29" w:rsidRPr="00CC3BD1" w:rsidRDefault="00C02E29" w:rsidP="00C02E29">
      <w:pPr>
        <w:spacing w:after="0" w:line="240" w:lineRule="auto"/>
        <w:jc w:val="center"/>
        <w:rPr>
          <w:rFonts w:ascii="Times New Roman" w:hAnsi="Times New Roman"/>
          <w:b/>
          <w:bCs/>
          <w:sz w:val="32"/>
          <w:szCs w:val="32"/>
        </w:rPr>
      </w:pPr>
    </w:p>
    <w:p w:rsidR="00C02E29" w:rsidRPr="00CC3BD1" w:rsidRDefault="00C02E29" w:rsidP="00C02E29">
      <w:pPr>
        <w:spacing w:after="0" w:line="240" w:lineRule="auto"/>
        <w:jc w:val="center"/>
        <w:rPr>
          <w:rFonts w:ascii="Times New Roman" w:hAnsi="Times New Roman"/>
          <w:b/>
          <w:bCs/>
          <w:sz w:val="32"/>
          <w:szCs w:val="32"/>
        </w:rPr>
      </w:pPr>
      <w:r w:rsidRPr="00CC3BD1">
        <w:rPr>
          <w:rFonts w:ascii="Times New Roman" w:hAnsi="Times New Roman"/>
          <w:b/>
          <w:bCs/>
          <w:sz w:val="32"/>
          <w:szCs w:val="32"/>
        </w:rPr>
        <w:t>Извештај о самовредновању наставног рада Школе у току школске 2016/2017. године</w:t>
      </w:r>
    </w:p>
    <w:p w:rsidR="00C02E29" w:rsidRPr="00CC3BD1" w:rsidRDefault="00C02E29" w:rsidP="00C02E29">
      <w:pPr>
        <w:spacing w:after="0" w:line="240" w:lineRule="auto"/>
        <w:rPr>
          <w:rFonts w:ascii="Times New Roman" w:hAnsi="Times New Roman"/>
        </w:rPr>
      </w:pPr>
    </w:p>
    <w:p w:rsidR="00C02E29" w:rsidRPr="00CC3BD1" w:rsidRDefault="00C02E29" w:rsidP="00C02E29">
      <w:pPr>
        <w:spacing w:after="0" w:line="240" w:lineRule="auto"/>
        <w:rPr>
          <w:rFonts w:ascii="Times New Roman" w:hAnsi="Times New Roman"/>
        </w:rPr>
      </w:pPr>
    </w:p>
    <w:p w:rsidR="00C02E29" w:rsidRPr="00CC3BD1" w:rsidRDefault="00C02E29" w:rsidP="00C02E29">
      <w:pPr>
        <w:spacing w:after="0" w:line="240" w:lineRule="auto"/>
        <w:rPr>
          <w:rFonts w:ascii="Times New Roman" w:hAnsi="Times New Roman"/>
        </w:rPr>
      </w:pPr>
    </w:p>
    <w:p w:rsidR="00C02E29" w:rsidRPr="00CC3BD1" w:rsidRDefault="00C02E29" w:rsidP="00C02E29">
      <w:pPr>
        <w:spacing w:after="0" w:line="240" w:lineRule="auto"/>
        <w:rPr>
          <w:rFonts w:ascii="Times New Roman" w:hAnsi="Times New Roman"/>
        </w:rPr>
      </w:pPr>
    </w:p>
    <w:p w:rsidR="00C02E29" w:rsidRPr="00CC3BD1" w:rsidRDefault="00C02E29" w:rsidP="00C02E29">
      <w:pPr>
        <w:spacing w:after="0" w:line="240" w:lineRule="auto"/>
        <w:rPr>
          <w:rFonts w:ascii="Times New Roman" w:hAnsi="Times New Roman"/>
        </w:rPr>
      </w:pPr>
    </w:p>
    <w:p w:rsidR="00C02E29" w:rsidRPr="00CC3BD1" w:rsidRDefault="00C02E29" w:rsidP="00C02E29">
      <w:pPr>
        <w:spacing w:after="0" w:line="240" w:lineRule="auto"/>
        <w:rPr>
          <w:rFonts w:ascii="Times New Roman" w:hAnsi="Times New Roman"/>
        </w:rPr>
      </w:pPr>
    </w:p>
    <w:p w:rsidR="00C02E29" w:rsidRPr="00CC3BD1" w:rsidRDefault="00C02E29" w:rsidP="00C02E29">
      <w:pPr>
        <w:spacing w:after="0" w:line="240" w:lineRule="auto"/>
        <w:rPr>
          <w:rFonts w:ascii="Times New Roman" w:hAnsi="Times New Roman"/>
        </w:rPr>
      </w:pPr>
    </w:p>
    <w:p w:rsidR="00C02E29" w:rsidRPr="00CC3BD1" w:rsidRDefault="00C02E29" w:rsidP="00C02E29">
      <w:pPr>
        <w:spacing w:after="0" w:line="240" w:lineRule="auto"/>
        <w:rPr>
          <w:rFonts w:ascii="Times New Roman" w:hAnsi="Times New Roman"/>
        </w:rPr>
      </w:pPr>
    </w:p>
    <w:p w:rsidR="00C02E29" w:rsidRPr="00CC3BD1" w:rsidRDefault="00C02E29" w:rsidP="00C02E29">
      <w:pPr>
        <w:spacing w:after="0" w:line="240" w:lineRule="auto"/>
        <w:rPr>
          <w:rFonts w:ascii="Times New Roman" w:hAnsi="Times New Roman"/>
        </w:rPr>
      </w:pPr>
    </w:p>
    <w:p w:rsidR="00C02E29" w:rsidRPr="00CC3BD1" w:rsidRDefault="00C02E29" w:rsidP="00C02E29">
      <w:pPr>
        <w:spacing w:after="0" w:line="240" w:lineRule="auto"/>
        <w:rPr>
          <w:rFonts w:ascii="Times New Roman" w:hAnsi="Times New Roman"/>
        </w:rPr>
      </w:pPr>
    </w:p>
    <w:p w:rsidR="00C02E29" w:rsidRPr="00CC3BD1" w:rsidRDefault="00C02E29" w:rsidP="00C02E29">
      <w:pPr>
        <w:spacing w:after="0" w:line="240" w:lineRule="auto"/>
        <w:rPr>
          <w:rFonts w:ascii="Times New Roman" w:hAnsi="Times New Roman"/>
        </w:rPr>
      </w:pPr>
    </w:p>
    <w:p w:rsidR="00C02E29" w:rsidRPr="00CC3BD1" w:rsidRDefault="00C02E29" w:rsidP="00C02E29">
      <w:pPr>
        <w:spacing w:after="0" w:line="240" w:lineRule="auto"/>
        <w:rPr>
          <w:rFonts w:ascii="Times New Roman" w:hAnsi="Times New Roman"/>
        </w:rPr>
      </w:pPr>
    </w:p>
    <w:p w:rsidR="00C02E29" w:rsidRPr="00CC3BD1" w:rsidRDefault="00C02E29" w:rsidP="00C02E29">
      <w:pPr>
        <w:spacing w:after="0" w:line="240" w:lineRule="auto"/>
        <w:rPr>
          <w:rFonts w:ascii="Times New Roman" w:hAnsi="Times New Roman"/>
        </w:rPr>
      </w:pPr>
    </w:p>
    <w:p w:rsidR="00C02E29" w:rsidRPr="00CC3BD1" w:rsidRDefault="00C02E29" w:rsidP="00C02E29">
      <w:pPr>
        <w:spacing w:after="0" w:line="240" w:lineRule="auto"/>
        <w:rPr>
          <w:rFonts w:ascii="Times New Roman" w:hAnsi="Times New Roman"/>
        </w:rPr>
      </w:pPr>
    </w:p>
    <w:p w:rsidR="00C02E29" w:rsidRPr="00CC3BD1" w:rsidRDefault="00C02E29" w:rsidP="00C02E29">
      <w:pPr>
        <w:spacing w:after="0" w:line="240" w:lineRule="auto"/>
        <w:rPr>
          <w:rFonts w:ascii="Times New Roman" w:hAnsi="Times New Roman"/>
        </w:rPr>
      </w:pPr>
    </w:p>
    <w:p w:rsidR="00C02E29" w:rsidRPr="00CC3BD1" w:rsidRDefault="00C02E29" w:rsidP="00C02E29">
      <w:pPr>
        <w:spacing w:after="0" w:line="240" w:lineRule="auto"/>
        <w:rPr>
          <w:rFonts w:ascii="Times New Roman" w:hAnsi="Times New Roman"/>
        </w:rPr>
      </w:pPr>
    </w:p>
    <w:p w:rsidR="00C02E29" w:rsidRPr="00CC3BD1" w:rsidRDefault="00C02E29" w:rsidP="00C02E29">
      <w:pPr>
        <w:spacing w:after="0" w:line="240" w:lineRule="auto"/>
        <w:rPr>
          <w:rFonts w:ascii="Times New Roman" w:hAnsi="Times New Roman"/>
        </w:rPr>
      </w:pPr>
    </w:p>
    <w:p w:rsidR="00C02E29" w:rsidRPr="00CC3BD1" w:rsidRDefault="00C02E29" w:rsidP="00C02E29">
      <w:pPr>
        <w:spacing w:after="0" w:line="240" w:lineRule="auto"/>
        <w:rPr>
          <w:rFonts w:ascii="Times New Roman" w:hAnsi="Times New Roman"/>
        </w:rPr>
      </w:pPr>
    </w:p>
    <w:p w:rsidR="00C02E29" w:rsidRPr="00CC3BD1" w:rsidRDefault="00C02E29" w:rsidP="00C02E29">
      <w:pPr>
        <w:spacing w:after="0" w:line="240" w:lineRule="auto"/>
        <w:rPr>
          <w:rFonts w:ascii="Times New Roman" w:hAnsi="Times New Roman"/>
        </w:rPr>
      </w:pPr>
    </w:p>
    <w:p w:rsidR="00C02E29" w:rsidRPr="00CC3BD1" w:rsidRDefault="00C02E29" w:rsidP="00C02E29">
      <w:pPr>
        <w:spacing w:after="0" w:line="240" w:lineRule="auto"/>
        <w:rPr>
          <w:rFonts w:ascii="Times New Roman" w:hAnsi="Times New Roman"/>
        </w:rPr>
      </w:pPr>
    </w:p>
    <w:p w:rsidR="00C02E29" w:rsidRPr="00CC3BD1" w:rsidRDefault="00C02E29" w:rsidP="00C02E29">
      <w:pPr>
        <w:spacing w:after="0" w:line="240" w:lineRule="auto"/>
        <w:rPr>
          <w:rFonts w:ascii="Times New Roman" w:hAnsi="Times New Roman"/>
        </w:rPr>
      </w:pPr>
    </w:p>
    <w:p w:rsidR="00C02E29" w:rsidRPr="00CC3BD1" w:rsidRDefault="00C02E29" w:rsidP="00C02E29">
      <w:pPr>
        <w:spacing w:after="0" w:line="240" w:lineRule="auto"/>
        <w:rPr>
          <w:rFonts w:ascii="Times New Roman" w:hAnsi="Times New Roman"/>
        </w:rPr>
      </w:pPr>
    </w:p>
    <w:p w:rsidR="00C02E29" w:rsidRPr="00CC3BD1" w:rsidRDefault="00C02E29" w:rsidP="00C02E29">
      <w:pPr>
        <w:spacing w:after="0" w:line="240" w:lineRule="auto"/>
        <w:rPr>
          <w:rFonts w:ascii="Times New Roman" w:hAnsi="Times New Roman"/>
        </w:rPr>
      </w:pPr>
    </w:p>
    <w:p w:rsidR="00C02E29" w:rsidRPr="00CC3BD1" w:rsidRDefault="00C02E29" w:rsidP="00C02E29">
      <w:pPr>
        <w:spacing w:after="0" w:line="240" w:lineRule="auto"/>
        <w:jc w:val="center"/>
        <w:rPr>
          <w:rFonts w:ascii="Times New Roman" w:hAnsi="Times New Roman"/>
          <w:b/>
          <w:bCs/>
        </w:rPr>
      </w:pPr>
    </w:p>
    <w:p w:rsidR="00C02E29" w:rsidRPr="00CC3BD1" w:rsidRDefault="00C02E29" w:rsidP="00C02E29">
      <w:pPr>
        <w:spacing w:after="0" w:line="240" w:lineRule="auto"/>
        <w:jc w:val="center"/>
        <w:rPr>
          <w:rFonts w:ascii="Times New Roman" w:hAnsi="Times New Roman"/>
          <w:b/>
          <w:bCs/>
        </w:rPr>
      </w:pPr>
    </w:p>
    <w:p w:rsidR="00C02E29" w:rsidRPr="00CC3BD1" w:rsidRDefault="00C02E29" w:rsidP="00C02E29">
      <w:pPr>
        <w:spacing w:after="0" w:line="240" w:lineRule="auto"/>
        <w:jc w:val="center"/>
        <w:rPr>
          <w:rFonts w:ascii="Times New Roman" w:hAnsi="Times New Roman"/>
          <w:b/>
          <w:bCs/>
        </w:rPr>
      </w:pPr>
    </w:p>
    <w:p w:rsidR="00C02E29" w:rsidRPr="00CC3BD1" w:rsidRDefault="00C02E29" w:rsidP="00C02E29">
      <w:pPr>
        <w:spacing w:after="0" w:line="240" w:lineRule="auto"/>
        <w:jc w:val="center"/>
        <w:rPr>
          <w:rFonts w:ascii="Times New Roman" w:hAnsi="Times New Roman"/>
          <w:b/>
          <w:bCs/>
        </w:rPr>
      </w:pPr>
    </w:p>
    <w:p w:rsidR="00C02E29" w:rsidRPr="00CC3BD1" w:rsidRDefault="00C02E29" w:rsidP="00C02E29">
      <w:pPr>
        <w:spacing w:after="0" w:line="240" w:lineRule="auto"/>
        <w:jc w:val="center"/>
        <w:rPr>
          <w:rFonts w:ascii="Times New Roman" w:hAnsi="Times New Roman"/>
          <w:b/>
          <w:bCs/>
        </w:rPr>
      </w:pPr>
    </w:p>
    <w:p w:rsidR="00C02E29" w:rsidRPr="00CC3BD1" w:rsidRDefault="00C02E29" w:rsidP="00C02E29">
      <w:pPr>
        <w:spacing w:after="0" w:line="240" w:lineRule="auto"/>
        <w:jc w:val="center"/>
        <w:rPr>
          <w:rFonts w:ascii="Times New Roman" w:hAnsi="Times New Roman"/>
          <w:b/>
          <w:bCs/>
        </w:rPr>
      </w:pPr>
      <w:r w:rsidRPr="00CC3BD1">
        <w:rPr>
          <w:rFonts w:ascii="Times New Roman" w:hAnsi="Times New Roman"/>
          <w:b/>
          <w:bCs/>
        </w:rPr>
        <w:t>Шабац, октобар 2016. године</w:t>
      </w:r>
    </w:p>
    <w:p w:rsidR="00C02E29" w:rsidRPr="00CC3BD1" w:rsidRDefault="00C02E29" w:rsidP="00C02E29">
      <w:pPr>
        <w:spacing w:after="0" w:line="240" w:lineRule="auto"/>
        <w:jc w:val="both"/>
        <w:rPr>
          <w:rFonts w:ascii="Times New Roman" w:hAnsi="Times New Roman"/>
        </w:rPr>
      </w:pPr>
    </w:p>
    <w:p w:rsidR="00C02E29" w:rsidRPr="00CC3BD1" w:rsidRDefault="00C02E29" w:rsidP="00C02E29">
      <w:pPr>
        <w:spacing w:after="0" w:line="240" w:lineRule="auto"/>
        <w:jc w:val="both"/>
        <w:outlineLvl w:val="0"/>
        <w:rPr>
          <w:rFonts w:ascii="Times New Roman" w:hAnsi="Times New Roman"/>
          <w:b/>
          <w:u w:val="single"/>
        </w:rPr>
        <w:sectPr w:rsidR="00C02E29" w:rsidRPr="00CC3BD1" w:rsidSect="00665E25">
          <w:headerReference w:type="default" r:id="rId49"/>
          <w:footerReference w:type="default" r:id="rId50"/>
          <w:pgSz w:w="11907" w:h="16839" w:code="9"/>
          <w:pgMar w:top="1440" w:right="1440" w:bottom="1440" w:left="1440" w:header="720" w:footer="720" w:gutter="0"/>
          <w:cols w:space="720"/>
          <w:docGrid w:linePitch="360"/>
        </w:sectPr>
      </w:pPr>
    </w:p>
    <w:p w:rsidR="00C02E29" w:rsidRPr="00CC3BD1" w:rsidRDefault="00C02E29" w:rsidP="00C02E29">
      <w:pPr>
        <w:spacing w:after="0" w:line="240" w:lineRule="auto"/>
        <w:jc w:val="both"/>
        <w:outlineLvl w:val="0"/>
        <w:rPr>
          <w:rFonts w:ascii="Times New Roman" w:hAnsi="Times New Roman"/>
          <w:b/>
        </w:rPr>
      </w:pPr>
    </w:p>
    <w:p w:rsidR="00C02E29" w:rsidRPr="00CC3BD1" w:rsidRDefault="00C02E29" w:rsidP="00C02E29">
      <w:pPr>
        <w:spacing w:after="0" w:line="240" w:lineRule="auto"/>
        <w:jc w:val="both"/>
        <w:outlineLvl w:val="0"/>
        <w:rPr>
          <w:rFonts w:ascii="Times New Roman" w:hAnsi="Times New Roman"/>
          <w:b/>
        </w:rPr>
      </w:pPr>
    </w:p>
    <w:p w:rsidR="00C02E29" w:rsidRPr="00CC3BD1" w:rsidRDefault="00C02E29" w:rsidP="00C02E29">
      <w:pPr>
        <w:spacing w:after="0" w:line="240" w:lineRule="auto"/>
        <w:jc w:val="both"/>
        <w:outlineLvl w:val="0"/>
        <w:rPr>
          <w:rFonts w:ascii="Times New Roman" w:hAnsi="Times New Roman"/>
          <w:b/>
        </w:rPr>
      </w:pPr>
      <w:r w:rsidRPr="00CC3BD1">
        <w:rPr>
          <w:rFonts w:ascii="Times New Roman" w:hAnsi="Times New Roman"/>
          <w:b/>
          <w:highlight w:val="yellow"/>
        </w:rPr>
        <w:t>Садржај</w:t>
      </w:r>
    </w:p>
    <w:p w:rsidR="00C02E29" w:rsidRPr="00CC3BD1" w:rsidRDefault="00C02E29" w:rsidP="00C02E29">
      <w:pPr>
        <w:spacing w:after="0" w:line="240" w:lineRule="auto"/>
        <w:jc w:val="both"/>
        <w:outlineLvl w:val="0"/>
        <w:rPr>
          <w:rFonts w:ascii="Times New Roman" w:hAnsi="Times New Roman"/>
          <w:b/>
        </w:rPr>
      </w:pPr>
    </w:p>
    <w:p w:rsidR="00C02E29" w:rsidRPr="00CC3BD1" w:rsidRDefault="00C02E29" w:rsidP="00C02E29">
      <w:pPr>
        <w:spacing w:after="0" w:line="240" w:lineRule="auto"/>
        <w:jc w:val="both"/>
        <w:outlineLvl w:val="0"/>
        <w:rPr>
          <w:rFonts w:ascii="Times New Roman" w:hAnsi="Times New Roman"/>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109"/>
        <w:gridCol w:w="1134"/>
      </w:tblGrid>
      <w:tr w:rsidR="00C02E29" w:rsidRPr="00CC3BD1" w:rsidTr="008D3795">
        <w:tc>
          <w:tcPr>
            <w:tcW w:w="8109" w:type="dxa"/>
            <w:shd w:val="clear" w:color="auto" w:fill="DAEEF3" w:themeFill="accent5" w:themeFillTint="33"/>
          </w:tcPr>
          <w:p w:rsidR="00C02E29" w:rsidRPr="00CC3BD1" w:rsidRDefault="00C02E29" w:rsidP="008D3795">
            <w:pPr>
              <w:spacing w:before="60" w:after="60"/>
              <w:jc w:val="both"/>
              <w:outlineLvl w:val="0"/>
              <w:rPr>
                <w:rFonts w:ascii="Times New Roman" w:hAnsi="Times New Roman"/>
              </w:rPr>
            </w:pPr>
          </w:p>
        </w:tc>
        <w:tc>
          <w:tcPr>
            <w:tcW w:w="1134" w:type="dxa"/>
            <w:shd w:val="clear" w:color="auto" w:fill="DAEEF3" w:themeFill="accent5" w:themeFillTint="33"/>
          </w:tcPr>
          <w:p w:rsidR="00C02E29" w:rsidRPr="00CC3BD1" w:rsidRDefault="00C02E29" w:rsidP="008D3795">
            <w:pPr>
              <w:spacing w:before="60" w:after="60"/>
              <w:jc w:val="center"/>
              <w:outlineLvl w:val="0"/>
              <w:rPr>
                <w:rFonts w:ascii="Times New Roman" w:hAnsi="Times New Roman"/>
              </w:rPr>
            </w:pPr>
            <w:r w:rsidRPr="00CC3BD1">
              <w:rPr>
                <w:rFonts w:ascii="Times New Roman" w:hAnsi="Times New Roman"/>
              </w:rPr>
              <w:t>Страна</w:t>
            </w:r>
          </w:p>
        </w:tc>
      </w:tr>
      <w:tr w:rsidR="00C02E29" w:rsidRPr="00CC3BD1" w:rsidTr="008D3795">
        <w:tc>
          <w:tcPr>
            <w:tcW w:w="8109" w:type="dxa"/>
            <w:shd w:val="clear" w:color="auto" w:fill="B6DDE8" w:themeFill="accent5" w:themeFillTint="66"/>
          </w:tcPr>
          <w:p w:rsidR="00C02E29" w:rsidRPr="00CC3BD1" w:rsidRDefault="00C02E29" w:rsidP="008D3795">
            <w:pPr>
              <w:spacing w:before="60" w:after="60"/>
              <w:outlineLvl w:val="0"/>
              <w:rPr>
                <w:rFonts w:ascii="Times New Roman" w:hAnsi="Times New Roman"/>
              </w:rPr>
            </w:pPr>
            <w:r w:rsidRPr="00CC3BD1">
              <w:rPr>
                <w:rFonts w:ascii="Times New Roman" w:hAnsi="Times New Roman"/>
              </w:rPr>
              <w:t>УВОД....................................................................................................................................</w:t>
            </w:r>
          </w:p>
        </w:tc>
        <w:tc>
          <w:tcPr>
            <w:tcW w:w="1134" w:type="dxa"/>
            <w:shd w:val="clear" w:color="auto" w:fill="B6DDE8" w:themeFill="accent5" w:themeFillTint="66"/>
          </w:tcPr>
          <w:p w:rsidR="00C02E29" w:rsidRPr="00CC3BD1" w:rsidRDefault="00C02E29" w:rsidP="008D3795">
            <w:pPr>
              <w:spacing w:before="60" w:after="60"/>
              <w:jc w:val="center"/>
              <w:outlineLvl w:val="0"/>
              <w:rPr>
                <w:rFonts w:ascii="Times New Roman" w:hAnsi="Times New Roman"/>
              </w:rPr>
            </w:pPr>
            <w:r w:rsidRPr="00CC3BD1">
              <w:rPr>
                <w:rFonts w:ascii="Times New Roman" w:hAnsi="Times New Roman"/>
              </w:rPr>
              <w:t>3</w:t>
            </w:r>
          </w:p>
        </w:tc>
      </w:tr>
      <w:tr w:rsidR="00C02E29" w:rsidRPr="00CC3BD1" w:rsidTr="008D3795">
        <w:tc>
          <w:tcPr>
            <w:tcW w:w="8109" w:type="dxa"/>
            <w:shd w:val="clear" w:color="auto" w:fill="DAEEF3" w:themeFill="accent5" w:themeFillTint="33"/>
          </w:tcPr>
          <w:p w:rsidR="00C02E29" w:rsidRPr="00CC3BD1" w:rsidRDefault="00C02E29" w:rsidP="008D3795">
            <w:pPr>
              <w:spacing w:before="60" w:after="60"/>
              <w:outlineLvl w:val="0"/>
              <w:rPr>
                <w:rFonts w:ascii="Times New Roman" w:hAnsi="Times New Roman"/>
              </w:rPr>
            </w:pPr>
            <w:r w:rsidRPr="00CC3BD1">
              <w:rPr>
                <w:rFonts w:ascii="Times New Roman" w:hAnsi="Times New Roman"/>
              </w:rPr>
              <w:t>УЗОРАК................................................................................................................................</w:t>
            </w:r>
          </w:p>
        </w:tc>
        <w:tc>
          <w:tcPr>
            <w:tcW w:w="1134" w:type="dxa"/>
            <w:shd w:val="clear" w:color="auto" w:fill="DAEEF3" w:themeFill="accent5" w:themeFillTint="33"/>
          </w:tcPr>
          <w:p w:rsidR="00C02E29" w:rsidRPr="00CC3BD1" w:rsidRDefault="00C02E29" w:rsidP="008D3795">
            <w:pPr>
              <w:spacing w:before="60" w:after="60"/>
              <w:jc w:val="center"/>
              <w:outlineLvl w:val="0"/>
              <w:rPr>
                <w:rFonts w:ascii="Times New Roman" w:hAnsi="Times New Roman"/>
              </w:rPr>
            </w:pPr>
            <w:r w:rsidRPr="00CC3BD1">
              <w:rPr>
                <w:rFonts w:ascii="Times New Roman" w:hAnsi="Times New Roman"/>
              </w:rPr>
              <w:t>3</w:t>
            </w:r>
          </w:p>
        </w:tc>
      </w:tr>
      <w:tr w:rsidR="00C02E29" w:rsidRPr="00CC3BD1" w:rsidTr="008D3795">
        <w:tc>
          <w:tcPr>
            <w:tcW w:w="8109" w:type="dxa"/>
            <w:shd w:val="clear" w:color="auto" w:fill="DAEEF3" w:themeFill="accent5" w:themeFillTint="33"/>
          </w:tcPr>
          <w:p w:rsidR="00C02E29" w:rsidRPr="00CC3BD1" w:rsidRDefault="00C02E29" w:rsidP="008D3795">
            <w:pPr>
              <w:pStyle w:val="ListParagraph"/>
              <w:spacing w:before="60" w:after="60"/>
              <w:ind w:left="0"/>
              <w:outlineLvl w:val="0"/>
              <w:rPr>
                <w:rFonts w:ascii="Times New Roman" w:hAnsi="Times New Roman" w:cs="Times New Roman"/>
              </w:rPr>
            </w:pPr>
            <w:r w:rsidRPr="00CC3BD1">
              <w:rPr>
                <w:rFonts w:ascii="Times New Roman" w:hAnsi="Times New Roman" w:cs="Times New Roman"/>
              </w:rPr>
              <w:t>(</w:t>
            </w:r>
            <w:r w:rsidR="008D3795" w:rsidRPr="00CC3BD1">
              <w:rPr>
                <w:rFonts w:ascii="Times New Roman" w:hAnsi="Times New Roman" w:cs="Times New Roman"/>
              </w:rPr>
              <w:t>1</w:t>
            </w:r>
            <w:r w:rsidRPr="00CC3BD1">
              <w:rPr>
                <w:rFonts w:ascii="Times New Roman" w:hAnsi="Times New Roman" w:cs="Times New Roman"/>
              </w:rPr>
              <w:t>) ВРЕДНОВАЊЕ ПЕДАГОШКОГ РАДА НАСТАВНИКА И САРАДНИКА НА ОСНОВНИМ СТУДИЈАМА ОД СТРАНЕ СТУДЕНАТА..............................................</w:t>
            </w:r>
          </w:p>
        </w:tc>
        <w:tc>
          <w:tcPr>
            <w:tcW w:w="1134" w:type="dxa"/>
            <w:shd w:val="clear" w:color="auto" w:fill="DAEEF3" w:themeFill="accent5" w:themeFillTint="33"/>
          </w:tcPr>
          <w:p w:rsidR="00C02E29" w:rsidRPr="00CC3BD1" w:rsidRDefault="00C02E29" w:rsidP="008D3795">
            <w:pPr>
              <w:spacing w:before="60" w:after="60"/>
              <w:jc w:val="center"/>
              <w:outlineLvl w:val="0"/>
              <w:rPr>
                <w:rFonts w:ascii="Times New Roman" w:hAnsi="Times New Roman"/>
              </w:rPr>
            </w:pPr>
          </w:p>
          <w:p w:rsidR="00C02E29" w:rsidRPr="00CC3BD1" w:rsidRDefault="00C02E29" w:rsidP="008D3795">
            <w:pPr>
              <w:spacing w:before="60" w:after="60"/>
              <w:jc w:val="center"/>
              <w:outlineLvl w:val="0"/>
              <w:rPr>
                <w:rFonts w:ascii="Times New Roman" w:hAnsi="Times New Roman"/>
              </w:rPr>
            </w:pPr>
            <w:r w:rsidRPr="00CC3BD1">
              <w:rPr>
                <w:rFonts w:ascii="Times New Roman" w:hAnsi="Times New Roman"/>
              </w:rPr>
              <w:t>8</w:t>
            </w:r>
          </w:p>
        </w:tc>
      </w:tr>
      <w:tr w:rsidR="00C02E29" w:rsidRPr="00CC3BD1" w:rsidTr="008D3795">
        <w:tc>
          <w:tcPr>
            <w:tcW w:w="8109" w:type="dxa"/>
            <w:shd w:val="clear" w:color="auto" w:fill="B6DDE8" w:themeFill="accent5" w:themeFillTint="66"/>
          </w:tcPr>
          <w:p w:rsidR="00C02E29" w:rsidRPr="00CC3BD1" w:rsidRDefault="00C02E29" w:rsidP="008D3795">
            <w:pPr>
              <w:pStyle w:val="ListParagraph"/>
              <w:spacing w:before="60" w:after="60"/>
              <w:ind w:left="0"/>
              <w:outlineLvl w:val="0"/>
              <w:rPr>
                <w:rFonts w:ascii="Times New Roman" w:hAnsi="Times New Roman" w:cs="Times New Roman"/>
              </w:rPr>
            </w:pPr>
            <w:r w:rsidRPr="00CC3BD1">
              <w:rPr>
                <w:rFonts w:ascii="Times New Roman" w:hAnsi="Times New Roman" w:cs="Times New Roman"/>
              </w:rPr>
              <w:t>(</w:t>
            </w:r>
            <w:r w:rsidR="008D3795" w:rsidRPr="00CC3BD1">
              <w:rPr>
                <w:rFonts w:ascii="Times New Roman" w:hAnsi="Times New Roman" w:cs="Times New Roman"/>
              </w:rPr>
              <w:t>2</w:t>
            </w:r>
            <w:r w:rsidRPr="00CC3BD1">
              <w:rPr>
                <w:rFonts w:ascii="Times New Roman" w:hAnsi="Times New Roman" w:cs="Times New Roman"/>
              </w:rPr>
              <w:t>) ВРЕДНОВАЊЕ СТУДИЈСКОГ ПРОГРАМА ОД СТРАНЕ СТУДЕНАТА ОСНОВНИХ СТУДИЈА.....................................................................................................</w:t>
            </w:r>
          </w:p>
        </w:tc>
        <w:tc>
          <w:tcPr>
            <w:tcW w:w="1134" w:type="dxa"/>
            <w:shd w:val="clear" w:color="auto" w:fill="B6DDE8" w:themeFill="accent5" w:themeFillTint="66"/>
          </w:tcPr>
          <w:p w:rsidR="00C02E29" w:rsidRPr="00CC3BD1" w:rsidRDefault="00C02E29" w:rsidP="008D3795">
            <w:pPr>
              <w:spacing w:before="60" w:after="60"/>
              <w:jc w:val="center"/>
              <w:outlineLvl w:val="0"/>
              <w:rPr>
                <w:rFonts w:ascii="Times New Roman" w:hAnsi="Times New Roman"/>
              </w:rPr>
            </w:pPr>
          </w:p>
          <w:p w:rsidR="00C02E29" w:rsidRPr="00CC3BD1" w:rsidRDefault="00C02E29" w:rsidP="008D3795">
            <w:pPr>
              <w:spacing w:before="60" w:after="60"/>
              <w:jc w:val="center"/>
              <w:outlineLvl w:val="0"/>
              <w:rPr>
                <w:rFonts w:ascii="Times New Roman" w:hAnsi="Times New Roman"/>
              </w:rPr>
            </w:pPr>
            <w:r w:rsidRPr="00CC3BD1">
              <w:rPr>
                <w:rFonts w:ascii="Times New Roman" w:hAnsi="Times New Roman"/>
              </w:rPr>
              <w:t>17</w:t>
            </w:r>
          </w:p>
        </w:tc>
      </w:tr>
      <w:tr w:rsidR="00C02E29" w:rsidRPr="00CC3BD1" w:rsidTr="008D3795">
        <w:tc>
          <w:tcPr>
            <w:tcW w:w="8109" w:type="dxa"/>
            <w:shd w:val="clear" w:color="auto" w:fill="DAEEF3" w:themeFill="accent5" w:themeFillTint="33"/>
          </w:tcPr>
          <w:p w:rsidR="00C02E29" w:rsidRPr="00CC3BD1" w:rsidRDefault="00C02E29" w:rsidP="008D3795">
            <w:pPr>
              <w:pStyle w:val="ListParagraph"/>
              <w:spacing w:before="60" w:after="60"/>
              <w:ind w:left="0"/>
              <w:outlineLvl w:val="0"/>
              <w:rPr>
                <w:rFonts w:ascii="Times New Roman" w:hAnsi="Times New Roman" w:cs="Times New Roman"/>
              </w:rPr>
            </w:pPr>
            <w:r w:rsidRPr="00CC3BD1">
              <w:rPr>
                <w:rFonts w:ascii="Times New Roman" w:hAnsi="Times New Roman" w:cs="Times New Roman"/>
              </w:rPr>
              <w:t>(</w:t>
            </w:r>
            <w:r w:rsidR="008D3795" w:rsidRPr="00CC3BD1">
              <w:rPr>
                <w:rFonts w:ascii="Times New Roman" w:hAnsi="Times New Roman" w:cs="Times New Roman"/>
              </w:rPr>
              <w:t>3</w:t>
            </w:r>
            <w:r w:rsidRPr="00CC3BD1">
              <w:rPr>
                <w:rFonts w:ascii="Times New Roman" w:hAnsi="Times New Roman" w:cs="Times New Roman"/>
              </w:rPr>
              <w:t>) ВРЕДНОВАЊЕ ПЕДАГОШКОГ РАДА НАСТАВНИКА И САРАДНИКА НА СПЕЦИЈАЛИСТИЧКИМ СТУДИЈАМА ОД СТРАНЕ СТУДЕНАТА..........................</w:t>
            </w:r>
          </w:p>
        </w:tc>
        <w:tc>
          <w:tcPr>
            <w:tcW w:w="1134" w:type="dxa"/>
            <w:shd w:val="clear" w:color="auto" w:fill="DAEEF3" w:themeFill="accent5" w:themeFillTint="33"/>
          </w:tcPr>
          <w:p w:rsidR="00C02E29" w:rsidRPr="00CC3BD1" w:rsidRDefault="00C02E29" w:rsidP="008D3795">
            <w:pPr>
              <w:spacing w:before="60" w:after="60"/>
              <w:jc w:val="center"/>
              <w:outlineLvl w:val="0"/>
              <w:rPr>
                <w:rFonts w:ascii="Times New Roman" w:hAnsi="Times New Roman"/>
              </w:rPr>
            </w:pPr>
          </w:p>
          <w:p w:rsidR="00C02E29" w:rsidRPr="00CC3BD1" w:rsidRDefault="00C02E29" w:rsidP="008D3795">
            <w:pPr>
              <w:spacing w:before="60" w:after="60"/>
              <w:jc w:val="center"/>
              <w:outlineLvl w:val="0"/>
              <w:rPr>
                <w:rFonts w:ascii="Times New Roman" w:hAnsi="Times New Roman"/>
              </w:rPr>
            </w:pPr>
            <w:r w:rsidRPr="00CC3BD1">
              <w:rPr>
                <w:rFonts w:ascii="Times New Roman" w:hAnsi="Times New Roman"/>
              </w:rPr>
              <w:t>26</w:t>
            </w:r>
          </w:p>
        </w:tc>
      </w:tr>
      <w:tr w:rsidR="00C02E29" w:rsidRPr="00CC3BD1" w:rsidTr="008D3795">
        <w:tc>
          <w:tcPr>
            <w:tcW w:w="8109" w:type="dxa"/>
            <w:shd w:val="clear" w:color="auto" w:fill="B6DDE8" w:themeFill="accent5" w:themeFillTint="66"/>
          </w:tcPr>
          <w:p w:rsidR="00C02E29" w:rsidRPr="00CC3BD1" w:rsidRDefault="00C02E29" w:rsidP="008D3795">
            <w:pPr>
              <w:pStyle w:val="ListParagraph"/>
              <w:spacing w:before="60" w:after="60"/>
              <w:ind w:left="0"/>
              <w:outlineLvl w:val="0"/>
              <w:rPr>
                <w:rFonts w:ascii="Times New Roman" w:hAnsi="Times New Roman" w:cs="Times New Roman"/>
              </w:rPr>
            </w:pPr>
            <w:r w:rsidRPr="00CC3BD1">
              <w:rPr>
                <w:rFonts w:ascii="Times New Roman" w:hAnsi="Times New Roman" w:cs="Times New Roman"/>
              </w:rPr>
              <w:t>(</w:t>
            </w:r>
            <w:r w:rsidR="008D3795" w:rsidRPr="00CC3BD1">
              <w:rPr>
                <w:rFonts w:ascii="Times New Roman" w:hAnsi="Times New Roman" w:cs="Times New Roman"/>
              </w:rPr>
              <w:t>4</w:t>
            </w:r>
            <w:r w:rsidRPr="00CC3BD1">
              <w:rPr>
                <w:rFonts w:ascii="Times New Roman" w:hAnsi="Times New Roman" w:cs="Times New Roman"/>
              </w:rPr>
              <w:t>) КВАЛИТЕТ СТУДИЈСКИХ ПРОГРАМА СПЕЦИЈАЛИСТИЧКИХ СТУДИЈА....</w:t>
            </w:r>
          </w:p>
        </w:tc>
        <w:tc>
          <w:tcPr>
            <w:tcW w:w="1134" w:type="dxa"/>
            <w:shd w:val="clear" w:color="auto" w:fill="B6DDE8" w:themeFill="accent5" w:themeFillTint="66"/>
          </w:tcPr>
          <w:p w:rsidR="00C02E29" w:rsidRPr="00CC3BD1" w:rsidRDefault="00C02E29" w:rsidP="008D3795">
            <w:pPr>
              <w:spacing w:before="60" w:after="60"/>
              <w:jc w:val="center"/>
              <w:outlineLvl w:val="0"/>
              <w:rPr>
                <w:rFonts w:ascii="Times New Roman" w:hAnsi="Times New Roman"/>
              </w:rPr>
            </w:pPr>
            <w:r w:rsidRPr="00CC3BD1">
              <w:rPr>
                <w:rFonts w:ascii="Times New Roman" w:hAnsi="Times New Roman"/>
              </w:rPr>
              <w:t>26</w:t>
            </w:r>
          </w:p>
        </w:tc>
      </w:tr>
      <w:tr w:rsidR="00C02E29" w:rsidRPr="00CC3BD1" w:rsidTr="008D3795">
        <w:tc>
          <w:tcPr>
            <w:tcW w:w="8109" w:type="dxa"/>
            <w:shd w:val="clear" w:color="auto" w:fill="DAEEF3" w:themeFill="accent5" w:themeFillTint="33"/>
          </w:tcPr>
          <w:p w:rsidR="00C02E29" w:rsidRPr="00CC3BD1" w:rsidRDefault="00C02E29" w:rsidP="008D3795">
            <w:pPr>
              <w:pStyle w:val="ListParagraph"/>
              <w:spacing w:before="60" w:after="60"/>
              <w:ind w:left="0"/>
              <w:outlineLvl w:val="0"/>
              <w:rPr>
                <w:rFonts w:ascii="Times New Roman" w:hAnsi="Times New Roman" w:cs="Times New Roman"/>
              </w:rPr>
            </w:pPr>
            <w:r w:rsidRPr="00CC3BD1">
              <w:rPr>
                <w:rFonts w:ascii="Times New Roman" w:hAnsi="Times New Roman" w:cs="Times New Roman"/>
              </w:rPr>
              <w:t>(</w:t>
            </w:r>
            <w:r w:rsidR="008D3795" w:rsidRPr="00CC3BD1">
              <w:rPr>
                <w:rFonts w:ascii="Times New Roman" w:hAnsi="Times New Roman" w:cs="Times New Roman"/>
              </w:rPr>
              <w:t>5</w:t>
            </w:r>
            <w:r w:rsidRPr="00CC3BD1">
              <w:rPr>
                <w:rFonts w:ascii="Times New Roman" w:hAnsi="Times New Roman" w:cs="Times New Roman"/>
              </w:rPr>
              <w:t>) ВРЕДНОВАЊЕ РАДА ШКОЛЕ ОД СТРАНЕ СТУДЕНАТА КОЈИ СУ ЗАВРШИЛИ ОСНОВНЕ СТУДИЈЕ..................................................................................</w:t>
            </w:r>
          </w:p>
        </w:tc>
        <w:tc>
          <w:tcPr>
            <w:tcW w:w="1134" w:type="dxa"/>
            <w:shd w:val="clear" w:color="auto" w:fill="DAEEF3" w:themeFill="accent5" w:themeFillTint="33"/>
          </w:tcPr>
          <w:p w:rsidR="00C02E29" w:rsidRPr="00CC3BD1" w:rsidRDefault="00C02E29" w:rsidP="008D3795">
            <w:pPr>
              <w:spacing w:before="60" w:after="60"/>
              <w:jc w:val="center"/>
              <w:outlineLvl w:val="0"/>
              <w:rPr>
                <w:rFonts w:ascii="Times New Roman" w:hAnsi="Times New Roman"/>
              </w:rPr>
            </w:pPr>
          </w:p>
          <w:p w:rsidR="00C02E29" w:rsidRPr="00CC3BD1" w:rsidRDefault="00C02E29" w:rsidP="008D3795">
            <w:pPr>
              <w:spacing w:before="60" w:after="60"/>
              <w:jc w:val="center"/>
              <w:outlineLvl w:val="0"/>
              <w:rPr>
                <w:rFonts w:ascii="Times New Roman" w:hAnsi="Times New Roman"/>
              </w:rPr>
            </w:pPr>
            <w:r w:rsidRPr="00CC3BD1">
              <w:rPr>
                <w:rFonts w:ascii="Times New Roman" w:hAnsi="Times New Roman"/>
              </w:rPr>
              <w:t>28</w:t>
            </w:r>
          </w:p>
        </w:tc>
      </w:tr>
      <w:tr w:rsidR="00C02E29" w:rsidRPr="00CC3BD1" w:rsidTr="008D3795">
        <w:tc>
          <w:tcPr>
            <w:tcW w:w="8109" w:type="dxa"/>
            <w:shd w:val="clear" w:color="auto" w:fill="B6DDE8" w:themeFill="accent5" w:themeFillTint="66"/>
          </w:tcPr>
          <w:p w:rsidR="00C02E29" w:rsidRPr="00CC3BD1" w:rsidRDefault="00C02E29" w:rsidP="008D3795">
            <w:pPr>
              <w:pStyle w:val="ListParagraph"/>
              <w:spacing w:before="60" w:after="60"/>
              <w:ind w:left="0"/>
              <w:outlineLvl w:val="0"/>
              <w:rPr>
                <w:rFonts w:ascii="Times New Roman" w:hAnsi="Times New Roman" w:cs="Times New Roman"/>
              </w:rPr>
            </w:pPr>
            <w:r w:rsidRPr="00CC3BD1">
              <w:rPr>
                <w:rFonts w:ascii="Times New Roman" w:hAnsi="Times New Roman" w:cs="Times New Roman"/>
              </w:rPr>
              <w:t>(</w:t>
            </w:r>
            <w:r w:rsidR="008D3795" w:rsidRPr="00CC3BD1">
              <w:rPr>
                <w:rFonts w:ascii="Times New Roman" w:hAnsi="Times New Roman" w:cs="Times New Roman"/>
              </w:rPr>
              <w:t>6</w:t>
            </w:r>
            <w:r w:rsidRPr="00CC3BD1">
              <w:rPr>
                <w:rFonts w:ascii="Times New Roman" w:hAnsi="Times New Roman" w:cs="Times New Roman"/>
              </w:rPr>
              <w:t>) ВРЕДНОВАЊЕ СТРУЧНИХ КОМПЕТЕНЦИЈА СТРУКОВНИХ ВАСПИТАЧА КОЈИ СУ ЗАВРШИЛИ ВИСОКУ ШКОЛУ СТРУКОВНИХ СТУДИЈА ЗА ВАСПИТАЧЕ У ШАПЦУ.............................................................................................</w:t>
            </w:r>
          </w:p>
        </w:tc>
        <w:tc>
          <w:tcPr>
            <w:tcW w:w="1134" w:type="dxa"/>
            <w:shd w:val="clear" w:color="auto" w:fill="B6DDE8" w:themeFill="accent5" w:themeFillTint="66"/>
          </w:tcPr>
          <w:p w:rsidR="00C02E29" w:rsidRPr="00CC3BD1" w:rsidRDefault="00C02E29" w:rsidP="008D3795">
            <w:pPr>
              <w:spacing w:before="60" w:after="60"/>
              <w:outlineLvl w:val="0"/>
              <w:rPr>
                <w:rFonts w:ascii="Times New Roman" w:hAnsi="Times New Roman"/>
              </w:rPr>
            </w:pPr>
          </w:p>
          <w:p w:rsidR="00C02E29" w:rsidRPr="00CC3BD1" w:rsidRDefault="00C02E29" w:rsidP="008D3795">
            <w:pPr>
              <w:spacing w:before="60" w:after="60"/>
              <w:jc w:val="center"/>
              <w:outlineLvl w:val="0"/>
              <w:rPr>
                <w:rFonts w:ascii="Times New Roman" w:hAnsi="Times New Roman"/>
              </w:rPr>
            </w:pPr>
            <w:r w:rsidRPr="00CC3BD1">
              <w:rPr>
                <w:rFonts w:ascii="Times New Roman" w:hAnsi="Times New Roman"/>
              </w:rPr>
              <w:t>30</w:t>
            </w:r>
          </w:p>
        </w:tc>
      </w:tr>
      <w:tr w:rsidR="00C02E29" w:rsidRPr="00CC3BD1" w:rsidTr="008D3795">
        <w:tc>
          <w:tcPr>
            <w:tcW w:w="8109" w:type="dxa"/>
            <w:shd w:val="clear" w:color="auto" w:fill="DAEEF3" w:themeFill="accent5" w:themeFillTint="33"/>
          </w:tcPr>
          <w:p w:rsidR="00C02E29" w:rsidRPr="00CC3BD1" w:rsidRDefault="00C02E29" w:rsidP="008D3795">
            <w:pPr>
              <w:pStyle w:val="ListParagraph"/>
              <w:spacing w:before="60" w:after="60"/>
              <w:ind w:left="0"/>
              <w:outlineLvl w:val="0"/>
              <w:rPr>
                <w:rFonts w:ascii="Times New Roman" w:hAnsi="Times New Roman" w:cs="Times New Roman"/>
              </w:rPr>
            </w:pPr>
            <w:r w:rsidRPr="00CC3BD1">
              <w:rPr>
                <w:rFonts w:ascii="Times New Roman" w:hAnsi="Times New Roman" w:cs="Times New Roman"/>
              </w:rPr>
              <w:t>ОПШТИ ЗАКЉУЧАК И ПРЕПОРУКА............................................................................</w:t>
            </w:r>
          </w:p>
        </w:tc>
        <w:tc>
          <w:tcPr>
            <w:tcW w:w="1134" w:type="dxa"/>
            <w:shd w:val="clear" w:color="auto" w:fill="DAEEF3" w:themeFill="accent5" w:themeFillTint="33"/>
          </w:tcPr>
          <w:p w:rsidR="00C02E29" w:rsidRPr="00CC3BD1" w:rsidRDefault="00C02E29" w:rsidP="008D3795">
            <w:pPr>
              <w:spacing w:before="60" w:after="60"/>
              <w:jc w:val="center"/>
              <w:outlineLvl w:val="0"/>
              <w:rPr>
                <w:rFonts w:ascii="Times New Roman" w:hAnsi="Times New Roman"/>
              </w:rPr>
            </w:pPr>
            <w:r w:rsidRPr="00CC3BD1">
              <w:rPr>
                <w:rFonts w:ascii="Times New Roman" w:hAnsi="Times New Roman"/>
              </w:rPr>
              <w:t>47</w:t>
            </w:r>
          </w:p>
        </w:tc>
      </w:tr>
    </w:tbl>
    <w:p w:rsidR="00C02E29" w:rsidRPr="00CC3BD1" w:rsidRDefault="00C02E29" w:rsidP="00C02E29">
      <w:pPr>
        <w:spacing w:after="0" w:line="240" w:lineRule="auto"/>
        <w:jc w:val="both"/>
        <w:outlineLvl w:val="0"/>
        <w:rPr>
          <w:rFonts w:ascii="Times New Roman" w:hAnsi="Times New Roman"/>
          <w:b/>
        </w:rPr>
      </w:pPr>
    </w:p>
    <w:p w:rsidR="00C02E29" w:rsidRPr="00CC3BD1" w:rsidRDefault="00C02E29" w:rsidP="00C02E29">
      <w:pPr>
        <w:spacing w:after="0" w:line="240" w:lineRule="auto"/>
        <w:jc w:val="both"/>
        <w:outlineLvl w:val="0"/>
        <w:rPr>
          <w:rFonts w:ascii="Times New Roman" w:hAnsi="Times New Roman"/>
          <w:b/>
        </w:rPr>
      </w:pPr>
    </w:p>
    <w:p w:rsidR="00C02E29" w:rsidRPr="00CC3BD1" w:rsidRDefault="00C02E29" w:rsidP="00C02E29">
      <w:pPr>
        <w:shd w:val="clear" w:color="auto" w:fill="B6DDE8" w:themeFill="accent5" w:themeFillTint="66"/>
        <w:spacing w:after="0" w:line="240" w:lineRule="auto"/>
        <w:jc w:val="both"/>
        <w:outlineLvl w:val="0"/>
        <w:rPr>
          <w:rFonts w:ascii="Times New Roman" w:hAnsi="Times New Roman"/>
          <w:b/>
        </w:rPr>
        <w:sectPr w:rsidR="00C02E29" w:rsidRPr="00CC3BD1" w:rsidSect="00665E25">
          <w:footerReference w:type="default" r:id="rId51"/>
          <w:pgSz w:w="11907" w:h="16839" w:code="9"/>
          <w:pgMar w:top="1440" w:right="1440" w:bottom="1440" w:left="1440" w:header="720" w:footer="720" w:gutter="0"/>
          <w:cols w:space="720"/>
          <w:docGrid w:linePitch="360"/>
        </w:sectPr>
      </w:pPr>
    </w:p>
    <w:p w:rsidR="00C02E29" w:rsidRPr="00CC3BD1" w:rsidRDefault="00C02E29" w:rsidP="00C02E29">
      <w:pPr>
        <w:shd w:val="clear" w:color="auto" w:fill="B6DDE8" w:themeFill="accent5" w:themeFillTint="66"/>
        <w:spacing w:after="0" w:line="240" w:lineRule="auto"/>
        <w:jc w:val="both"/>
        <w:outlineLvl w:val="0"/>
        <w:rPr>
          <w:rFonts w:ascii="Times New Roman" w:hAnsi="Times New Roman"/>
          <w:b/>
        </w:rPr>
      </w:pPr>
      <w:r w:rsidRPr="00CC3BD1">
        <w:rPr>
          <w:rFonts w:ascii="Times New Roman" w:hAnsi="Times New Roman"/>
          <w:b/>
        </w:rPr>
        <w:lastRenderedPageBreak/>
        <w:t>УВОД</w:t>
      </w:r>
    </w:p>
    <w:p w:rsidR="00C02E29" w:rsidRPr="00CC3BD1" w:rsidRDefault="00C02E29" w:rsidP="00C02E29">
      <w:pPr>
        <w:spacing w:after="0" w:line="240" w:lineRule="auto"/>
        <w:jc w:val="both"/>
        <w:outlineLvl w:val="0"/>
        <w:rPr>
          <w:rFonts w:ascii="Times New Roman" w:hAnsi="Times New Roman"/>
        </w:rPr>
      </w:pPr>
      <w:r w:rsidRPr="00CC3BD1">
        <w:rPr>
          <w:rFonts w:ascii="Times New Roman" w:hAnsi="Times New Roman"/>
        </w:rPr>
        <w:t>Овај извештај је припремљен на основу података о: новим студентима („бруцошима“); вредновању квалитета педагошког рада наставника и сарадника на основним студијама и на специјалистичким студијама од стране студената; вредновању квалитета студијских програма на основним и специјалистичким студијама од стране студената; вредновању услова рада Школе (укључујући вредновање Библиотеке и Медијатеке, информатичких ресурса Школе и Web-site-a и профила Школе на друштвеним мрежама - Facebook профили Школе) од стране студената; вредновању рада ненаставног особља од стране студената; вредновању рада ненаставног особља од стране наставника и сарадника и вредновању наставног процеса, студијских програма и услова рада од стране наставника (укључујући вредновање Библиотеке и Медијатеке, информатичких ресурса Школе и Web-site-a и профила Школе на друштвеним мрежама - Facebook профили Школе).</w:t>
      </w:r>
    </w:p>
    <w:p w:rsidR="00C02E29" w:rsidRPr="00CC3BD1" w:rsidRDefault="00C02E29" w:rsidP="00C02E29">
      <w:pPr>
        <w:spacing w:after="0" w:line="240" w:lineRule="auto"/>
        <w:jc w:val="both"/>
        <w:outlineLvl w:val="0"/>
        <w:rPr>
          <w:rFonts w:ascii="Times New Roman" w:hAnsi="Times New Roman"/>
        </w:rPr>
      </w:pPr>
      <w:r w:rsidRPr="00CC3BD1">
        <w:rPr>
          <w:rFonts w:ascii="Times New Roman" w:hAnsi="Times New Roman"/>
        </w:rPr>
        <w:t xml:space="preserve">За прикупљање података коришћени су анкетни упитници који су саставни део Правилника о самовредновању и праћењу квалитета рада Високе школе струковних студија за васпитаче у Шапцу и тематски су намењени сваком појединаачном вредновању наведеном у претходном пасусу. </w:t>
      </w:r>
    </w:p>
    <w:p w:rsidR="00C02E29" w:rsidRPr="00CC3BD1" w:rsidRDefault="00C02E29" w:rsidP="00C02E29">
      <w:pPr>
        <w:spacing w:after="0" w:line="240" w:lineRule="auto"/>
        <w:jc w:val="both"/>
        <w:outlineLvl w:val="0"/>
        <w:rPr>
          <w:rFonts w:ascii="Times New Roman" w:hAnsi="Times New Roman"/>
        </w:rPr>
      </w:pPr>
    </w:p>
    <w:p w:rsidR="00C02E29" w:rsidRPr="00CC3BD1" w:rsidRDefault="00C02E29" w:rsidP="00C02E29">
      <w:pPr>
        <w:spacing w:after="0" w:line="240" w:lineRule="auto"/>
        <w:jc w:val="both"/>
        <w:rPr>
          <w:rFonts w:ascii="Times New Roman" w:hAnsi="Times New Roman"/>
        </w:rPr>
      </w:pPr>
    </w:p>
    <w:p w:rsidR="00C02E29" w:rsidRPr="00CC3BD1" w:rsidRDefault="00C02E29" w:rsidP="00C02E29">
      <w:pPr>
        <w:shd w:val="clear" w:color="auto" w:fill="B6DDE8" w:themeFill="accent5" w:themeFillTint="66"/>
        <w:spacing w:after="0" w:line="240" w:lineRule="auto"/>
        <w:jc w:val="both"/>
        <w:rPr>
          <w:rFonts w:ascii="Times New Roman" w:hAnsi="Times New Roman"/>
          <w:b/>
        </w:rPr>
      </w:pPr>
      <w:r w:rsidRPr="00CC3BD1">
        <w:rPr>
          <w:rFonts w:ascii="Times New Roman" w:hAnsi="Times New Roman"/>
          <w:b/>
        </w:rPr>
        <w:t>УЗОРАК</w:t>
      </w:r>
    </w:p>
    <w:p w:rsidR="00C02E29" w:rsidRPr="00CC3BD1" w:rsidRDefault="00C02E29" w:rsidP="00C02E29">
      <w:pPr>
        <w:spacing w:after="0" w:line="240" w:lineRule="auto"/>
        <w:jc w:val="both"/>
        <w:rPr>
          <w:rFonts w:ascii="Times New Roman" w:hAnsi="Times New Roman"/>
        </w:rPr>
      </w:pPr>
      <w:r w:rsidRPr="00CC3BD1">
        <w:rPr>
          <w:rFonts w:ascii="Times New Roman" w:hAnsi="Times New Roman"/>
        </w:rPr>
        <w:t>Узорак који је учествовао у анкетирању је представљен у табели 1.</w:t>
      </w:r>
    </w:p>
    <w:p w:rsidR="00C02E29" w:rsidRPr="00CC3BD1" w:rsidRDefault="00C02E29" w:rsidP="00C02E29">
      <w:pPr>
        <w:spacing w:after="0" w:line="240" w:lineRule="auto"/>
        <w:jc w:val="both"/>
        <w:rPr>
          <w:rFonts w:ascii="Times New Roman" w:hAnsi="Times New Roman"/>
        </w:rPr>
      </w:pPr>
    </w:p>
    <w:p w:rsidR="00C02E29" w:rsidRPr="00CC3BD1" w:rsidRDefault="00C02E29" w:rsidP="00C02E29">
      <w:pPr>
        <w:spacing w:after="0" w:line="240" w:lineRule="auto"/>
        <w:jc w:val="center"/>
        <w:rPr>
          <w:rFonts w:ascii="Times New Roman" w:hAnsi="Times New Roman"/>
          <w:b/>
          <w:i/>
        </w:rPr>
      </w:pPr>
      <w:r w:rsidRPr="00CC3BD1">
        <w:rPr>
          <w:rFonts w:ascii="Times New Roman" w:hAnsi="Times New Roman"/>
          <w:b/>
          <w:i/>
        </w:rPr>
        <w:t>Табела 1: Узорак који је учествовао у анкетирању</w:t>
      </w:r>
    </w:p>
    <w:p w:rsidR="00C02E29" w:rsidRPr="00CC3BD1" w:rsidRDefault="00C02E29" w:rsidP="00C02E29">
      <w:pPr>
        <w:spacing w:after="0" w:line="240" w:lineRule="auto"/>
        <w:jc w:val="center"/>
        <w:rPr>
          <w:rFonts w:ascii="Times New Roman" w:hAnsi="Times New Roman"/>
          <w:b/>
          <w:i/>
        </w:rPr>
      </w:pPr>
    </w:p>
    <w:tbl>
      <w:tblPr>
        <w:tblStyle w:val="TableGrid"/>
        <w:tblW w:w="0" w:type="auto"/>
        <w:tblInd w:w="108"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7797"/>
        <w:gridCol w:w="1275"/>
      </w:tblGrid>
      <w:tr w:rsidR="00C02E29" w:rsidRPr="00CC3BD1" w:rsidTr="008D3795">
        <w:tc>
          <w:tcPr>
            <w:tcW w:w="7797" w:type="dxa"/>
            <w:shd w:val="clear" w:color="auto" w:fill="DAEEF3" w:themeFill="accent5" w:themeFillTint="33"/>
          </w:tcPr>
          <w:p w:rsidR="00C02E29" w:rsidRPr="00CC3BD1" w:rsidRDefault="00C02E29" w:rsidP="008D3795">
            <w:pPr>
              <w:jc w:val="center"/>
              <w:rPr>
                <w:rFonts w:ascii="Times New Roman" w:hAnsi="Times New Roman"/>
                <w:b/>
              </w:rPr>
            </w:pPr>
            <w:r w:rsidRPr="00CC3BD1">
              <w:rPr>
                <w:rFonts w:ascii="Times New Roman" w:hAnsi="Times New Roman"/>
                <w:b/>
              </w:rPr>
              <w:t>Назив подузорка</w:t>
            </w:r>
          </w:p>
        </w:tc>
        <w:tc>
          <w:tcPr>
            <w:tcW w:w="1275" w:type="dxa"/>
            <w:shd w:val="clear" w:color="auto" w:fill="DAEEF3" w:themeFill="accent5" w:themeFillTint="33"/>
          </w:tcPr>
          <w:p w:rsidR="00C02E29" w:rsidRPr="00CC3BD1" w:rsidRDefault="00C02E29" w:rsidP="008D3795">
            <w:pPr>
              <w:jc w:val="center"/>
              <w:rPr>
                <w:rFonts w:ascii="Times New Roman" w:hAnsi="Times New Roman"/>
                <w:b/>
              </w:rPr>
            </w:pPr>
            <w:r w:rsidRPr="00CC3BD1">
              <w:rPr>
                <w:rFonts w:ascii="Times New Roman" w:hAnsi="Times New Roman"/>
                <w:b/>
              </w:rPr>
              <w:t>Број</w:t>
            </w:r>
          </w:p>
        </w:tc>
      </w:tr>
      <w:tr w:rsidR="00C02E29" w:rsidRPr="00CC3BD1" w:rsidTr="008D3795">
        <w:tc>
          <w:tcPr>
            <w:tcW w:w="7797" w:type="dxa"/>
            <w:shd w:val="clear" w:color="auto" w:fill="DAEEF3" w:themeFill="accent5" w:themeFillTint="33"/>
            <w:vAlign w:val="center"/>
          </w:tcPr>
          <w:p w:rsidR="00C02E29" w:rsidRPr="00CC3BD1" w:rsidRDefault="00C02E29" w:rsidP="008D3795">
            <w:pPr>
              <w:rPr>
                <w:rFonts w:ascii="Times New Roman" w:hAnsi="Times New Roman"/>
              </w:rPr>
            </w:pPr>
            <w:r w:rsidRPr="00CC3BD1">
              <w:rPr>
                <w:rFonts w:ascii="Times New Roman" w:hAnsi="Times New Roman"/>
              </w:rPr>
              <w:t xml:space="preserve">Студенти  I, III и V семестра, студијски смер: струковни васпитач предшколске деце </w:t>
            </w:r>
          </w:p>
        </w:tc>
        <w:tc>
          <w:tcPr>
            <w:tcW w:w="1275" w:type="dxa"/>
            <w:shd w:val="clear" w:color="auto" w:fill="DAEEF3" w:themeFill="accent5" w:themeFillTint="33"/>
            <w:vAlign w:val="center"/>
          </w:tcPr>
          <w:p w:rsidR="00C02E29" w:rsidRPr="00CC3BD1" w:rsidRDefault="00C02E29" w:rsidP="008D3795">
            <w:pPr>
              <w:jc w:val="center"/>
              <w:rPr>
                <w:rFonts w:ascii="Times New Roman" w:hAnsi="Times New Roman"/>
              </w:rPr>
            </w:pPr>
            <w:r w:rsidRPr="00CC3BD1">
              <w:rPr>
                <w:rFonts w:ascii="Times New Roman" w:hAnsi="Times New Roman"/>
              </w:rPr>
              <w:t>180</w:t>
            </w:r>
          </w:p>
          <w:p w:rsidR="00C02E29" w:rsidRPr="00CC3BD1" w:rsidRDefault="00C02E29" w:rsidP="008D3795">
            <w:pPr>
              <w:jc w:val="center"/>
              <w:rPr>
                <w:rFonts w:ascii="Times New Roman" w:hAnsi="Times New Roman"/>
              </w:rPr>
            </w:pPr>
            <w:r w:rsidRPr="00CC3BD1">
              <w:rPr>
                <w:rFonts w:ascii="Times New Roman" w:hAnsi="Times New Roman"/>
              </w:rPr>
              <w:t>(60Х3)</w:t>
            </w:r>
          </w:p>
        </w:tc>
      </w:tr>
      <w:tr w:rsidR="00C02E29" w:rsidRPr="00CC3BD1" w:rsidTr="008D3795">
        <w:tc>
          <w:tcPr>
            <w:tcW w:w="7797" w:type="dxa"/>
            <w:shd w:val="clear" w:color="auto" w:fill="B6DDE8" w:themeFill="accent5" w:themeFillTint="66"/>
            <w:vAlign w:val="center"/>
          </w:tcPr>
          <w:p w:rsidR="00C02E29" w:rsidRPr="00CC3BD1" w:rsidRDefault="00C02E29" w:rsidP="008D3795">
            <w:pPr>
              <w:rPr>
                <w:rFonts w:ascii="Times New Roman" w:hAnsi="Times New Roman"/>
              </w:rPr>
            </w:pPr>
            <w:r w:rsidRPr="00CC3BD1">
              <w:rPr>
                <w:rFonts w:ascii="Times New Roman" w:hAnsi="Times New Roman"/>
              </w:rPr>
              <w:t>Студенти  I, III и V семестра, студијски смер: струковни васпитач деце јасленог узраста</w:t>
            </w:r>
          </w:p>
        </w:tc>
        <w:tc>
          <w:tcPr>
            <w:tcW w:w="1275" w:type="dxa"/>
            <w:shd w:val="clear" w:color="auto" w:fill="B6DDE8" w:themeFill="accent5" w:themeFillTint="66"/>
            <w:vAlign w:val="center"/>
          </w:tcPr>
          <w:p w:rsidR="00C02E29" w:rsidRPr="00CC3BD1" w:rsidRDefault="00C02E29" w:rsidP="008D3795">
            <w:pPr>
              <w:jc w:val="center"/>
              <w:rPr>
                <w:rFonts w:ascii="Times New Roman" w:hAnsi="Times New Roman"/>
              </w:rPr>
            </w:pPr>
            <w:r w:rsidRPr="00CC3BD1">
              <w:rPr>
                <w:rFonts w:ascii="Times New Roman" w:hAnsi="Times New Roman"/>
              </w:rPr>
              <w:t>60</w:t>
            </w:r>
          </w:p>
          <w:p w:rsidR="00C02E29" w:rsidRPr="00CC3BD1" w:rsidRDefault="00C02E29" w:rsidP="008D3795">
            <w:pPr>
              <w:jc w:val="center"/>
              <w:rPr>
                <w:rFonts w:ascii="Times New Roman" w:hAnsi="Times New Roman"/>
              </w:rPr>
            </w:pPr>
            <w:r w:rsidRPr="00CC3BD1">
              <w:rPr>
                <w:rFonts w:ascii="Times New Roman" w:hAnsi="Times New Roman"/>
              </w:rPr>
              <w:t>(20Х3)</w:t>
            </w:r>
          </w:p>
        </w:tc>
      </w:tr>
      <w:tr w:rsidR="00C02E29" w:rsidRPr="00CC3BD1" w:rsidTr="008D3795">
        <w:tc>
          <w:tcPr>
            <w:tcW w:w="7797" w:type="dxa"/>
            <w:shd w:val="clear" w:color="auto" w:fill="DAEEF3" w:themeFill="accent5" w:themeFillTint="33"/>
            <w:vAlign w:val="center"/>
          </w:tcPr>
          <w:p w:rsidR="00C02E29" w:rsidRPr="00CC3BD1" w:rsidRDefault="00C02E29" w:rsidP="008D3795">
            <w:pPr>
              <w:rPr>
                <w:rFonts w:ascii="Times New Roman" w:hAnsi="Times New Roman"/>
              </w:rPr>
            </w:pPr>
            <w:r w:rsidRPr="00CC3BD1">
              <w:rPr>
                <w:rFonts w:ascii="Times New Roman" w:hAnsi="Times New Roman"/>
              </w:rPr>
              <w:t>Студенти II, IV и VI семестра, студијски смер: струковни васпитач предшколске деце</w:t>
            </w:r>
          </w:p>
        </w:tc>
        <w:tc>
          <w:tcPr>
            <w:tcW w:w="1275" w:type="dxa"/>
            <w:shd w:val="clear" w:color="auto" w:fill="DAEEF3" w:themeFill="accent5" w:themeFillTint="33"/>
            <w:vAlign w:val="center"/>
          </w:tcPr>
          <w:p w:rsidR="00C02E29" w:rsidRPr="00CC3BD1" w:rsidRDefault="00C02E29" w:rsidP="008D3795">
            <w:pPr>
              <w:jc w:val="center"/>
              <w:rPr>
                <w:rFonts w:ascii="Times New Roman" w:hAnsi="Times New Roman"/>
              </w:rPr>
            </w:pPr>
            <w:r w:rsidRPr="00CC3BD1">
              <w:rPr>
                <w:rFonts w:ascii="Times New Roman" w:hAnsi="Times New Roman"/>
              </w:rPr>
              <w:t>180</w:t>
            </w:r>
          </w:p>
          <w:p w:rsidR="00C02E29" w:rsidRPr="00CC3BD1" w:rsidRDefault="00C02E29" w:rsidP="008D3795">
            <w:pPr>
              <w:jc w:val="center"/>
              <w:rPr>
                <w:rFonts w:ascii="Times New Roman" w:hAnsi="Times New Roman"/>
              </w:rPr>
            </w:pPr>
            <w:r w:rsidRPr="00CC3BD1">
              <w:rPr>
                <w:rFonts w:ascii="Times New Roman" w:hAnsi="Times New Roman"/>
              </w:rPr>
              <w:t>(60Х3)</w:t>
            </w:r>
          </w:p>
        </w:tc>
      </w:tr>
      <w:tr w:rsidR="00C02E29" w:rsidRPr="00CC3BD1" w:rsidTr="008D3795">
        <w:tc>
          <w:tcPr>
            <w:tcW w:w="7797" w:type="dxa"/>
            <w:shd w:val="clear" w:color="auto" w:fill="B6DDE8" w:themeFill="accent5" w:themeFillTint="66"/>
            <w:vAlign w:val="center"/>
          </w:tcPr>
          <w:p w:rsidR="00C02E29" w:rsidRPr="00CC3BD1" w:rsidRDefault="00C02E29" w:rsidP="008D3795">
            <w:pPr>
              <w:rPr>
                <w:rFonts w:ascii="Times New Roman" w:hAnsi="Times New Roman"/>
              </w:rPr>
            </w:pPr>
            <w:r w:rsidRPr="00CC3BD1">
              <w:rPr>
                <w:rFonts w:ascii="Times New Roman" w:hAnsi="Times New Roman"/>
              </w:rPr>
              <w:t>Студенти II, IV и VI семестра, студијски смер: струковни васпитач деце јасленог узраста</w:t>
            </w:r>
          </w:p>
        </w:tc>
        <w:tc>
          <w:tcPr>
            <w:tcW w:w="1275" w:type="dxa"/>
            <w:shd w:val="clear" w:color="auto" w:fill="B6DDE8" w:themeFill="accent5" w:themeFillTint="66"/>
            <w:vAlign w:val="center"/>
          </w:tcPr>
          <w:p w:rsidR="00C02E29" w:rsidRPr="00CC3BD1" w:rsidRDefault="00C02E29" w:rsidP="008D3795">
            <w:pPr>
              <w:jc w:val="center"/>
              <w:rPr>
                <w:rFonts w:ascii="Times New Roman" w:hAnsi="Times New Roman"/>
              </w:rPr>
            </w:pPr>
            <w:r w:rsidRPr="00CC3BD1">
              <w:rPr>
                <w:rFonts w:ascii="Times New Roman" w:hAnsi="Times New Roman"/>
              </w:rPr>
              <w:t>60</w:t>
            </w:r>
          </w:p>
          <w:p w:rsidR="00C02E29" w:rsidRPr="00CC3BD1" w:rsidRDefault="00C02E29" w:rsidP="008D3795">
            <w:pPr>
              <w:jc w:val="center"/>
              <w:rPr>
                <w:rFonts w:ascii="Times New Roman" w:hAnsi="Times New Roman"/>
              </w:rPr>
            </w:pPr>
            <w:r w:rsidRPr="00CC3BD1">
              <w:rPr>
                <w:rFonts w:ascii="Times New Roman" w:hAnsi="Times New Roman"/>
              </w:rPr>
              <w:t>(20Х3)</w:t>
            </w:r>
          </w:p>
        </w:tc>
      </w:tr>
      <w:tr w:rsidR="00C02E29" w:rsidRPr="00CC3BD1" w:rsidTr="008D3795">
        <w:tc>
          <w:tcPr>
            <w:tcW w:w="7797" w:type="dxa"/>
            <w:shd w:val="clear" w:color="auto" w:fill="DAEEF3" w:themeFill="accent5" w:themeFillTint="33"/>
            <w:vAlign w:val="center"/>
          </w:tcPr>
          <w:p w:rsidR="00C02E29" w:rsidRPr="00CC3BD1" w:rsidRDefault="00C02E29" w:rsidP="008D3795">
            <w:pPr>
              <w:rPr>
                <w:rFonts w:ascii="Times New Roman" w:hAnsi="Times New Roman"/>
              </w:rPr>
            </w:pPr>
            <w:r w:rsidRPr="00CC3BD1">
              <w:rPr>
                <w:rFonts w:ascii="Times New Roman" w:hAnsi="Times New Roman"/>
              </w:rPr>
              <w:t>Студенти специјалистичких студија</w:t>
            </w:r>
          </w:p>
        </w:tc>
        <w:tc>
          <w:tcPr>
            <w:tcW w:w="1275" w:type="dxa"/>
            <w:shd w:val="clear" w:color="auto" w:fill="DAEEF3" w:themeFill="accent5" w:themeFillTint="33"/>
            <w:vAlign w:val="center"/>
          </w:tcPr>
          <w:p w:rsidR="00C02E29" w:rsidRPr="00CC3BD1" w:rsidRDefault="00394EFF" w:rsidP="008D3795">
            <w:pPr>
              <w:jc w:val="center"/>
              <w:rPr>
                <w:rFonts w:ascii="Times New Roman" w:hAnsi="Times New Roman"/>
                <w:highlight w:val="yellow"/>
              </w:rPr>
            </w:pPr>
            <w:r w:rsidRPr="00CC3BD1">
              <w:rPr>
                <w:rFonts w:ascii="Times New Roman" w:hAnsi="Times New Roman"/>
              </w:rPr>
              <w:t>70</w:t>
            </w:r>
          </w:p>
        </w:tc>
      </w:tr>
      <w:tr w:rsidR="00C02E29" w:rsidRPr="00CC3BD1" w:rsidTr="008D3795">
        <w:tc>
          <w:tcPr>
            <w:tcW w:w="7797" w:type="dxa"/>
            <w:shd w:val="clear" w:color="auto" w:fill="B6DDE8" w:themeFill="accent5" w:themeFillTint="66"/>
            <w:vAlign w:val="center"/>
          </w:tcPr>
          <w:p w:rsidR="00C02E29" w:rsidRPr="00CC3BD1" w:rsidRDefault="00C02E29" w:rsidP="008D3795">
            <w:pPr>
              <w:rPr>
                <w:rFonts w:ascii="Times New Roman" w:hAnsi="Times New Roman"/>
              </w:rPr>
            </w:pPr>
            <w:r w:rsidRPr="00CC3BD1">
              <w:rPr>
                <w:rFonts w:ascii="Times New Roman" w:hAnsi="Times New Roman"/>
              </w:rPr>
              <w:t>Дипломирани студенти/студенти који су завршили основне студије од почетка шк.201</w:t>
            </w:r>
            <w:r w:rsidR="008D3795" w:rsidRPr="00CC3BD1">
              <w:rPr>
                <w:rFonts w:ascii="Times New Roman" w:hAnsi="Times New Roman"/>
              </w:rPr>
              <w:t>6</w:t>
            </w:r>
            <w:r w:rsidRPr="00CC3BD1">
              <w:rPr>
                <w:rFonts w:ascii="Times New Roman" w:hAnsi="Times New Roman"/>
              </w:rPr>
              <w:t>/201</w:t>
            </w:r>
            <w:r w:rsidR="008D3795" w:rsidRPr="00CC3BD1">
              <w:rPr>
                <w:rFonts w:ascii="Times New Roman" w:hAnsi="Times New Roman"/>
              </w:rPr>
              <w:t>7</w:t>
            </w:r>
            <w:r w:rsidRPr="00CC3BD1">
              <w:rPr>
                <w:rFonts w:ascii="Times New Roman" w:hAnsi="Times New Roman"/>
              </w:rPr>
              <w:t>. године</w:t>
            </w:r>
          </w:p>
        </w:tc>
        <w:tc>
          <w:tcPr>
            <w:tcW w:w="1275" w:type="dxa"/>
            <w:shd w:val="clear" w:color="auto" w:fill="B6DDE8" w:themeFill="accent5" w:themeFillTint="66"/>
            <w:vAlign w:val="center"/>
          </w:tcPr>
          <w:p w:rsidR="00C02E29" w:rsidRPr="00CC3BD1" w:rsidRDefault="008D3795" w:rsidP="008D3795">
            <w:pPr>
              <w:jc w:val="center"/>
              <w:rPr>
                <w:rFonts w:ascii="Times New Roman" w:hAnsi="Times New Roman"/>
                <w:highlight w:val="yellow"/>
              </w:rPr>
            </w:pPr>
            <w:r w:rsidRPr="00CC3BD1">
              <w:rPr>
                <w:rFonts w:ascii="Times New Roman" w:hAnsi="Times New Roman"/>
              </w:rPr>
              <w:t>41</w:t>
            </w:r>
          </w:p>
        </w:tc>
      </w:tr>
      <w:tr w:rsidR="00C02E29" w:rsidRPr="00CC3BD1" w:rsidTr="008D3795">
        <w:tc>
          <w:tcPr>
            <w:tcW w:w="7797" w:type="dxa"/>
            <w:shd w:val="clear" w:color="auto" w:fill="DAEEF3" w:themeFill="accent5" w:themeFillTint="33"/>
            <w:vAlign w:val="center"/>
          </w:tcPr>
          <w:p w:rsidR="00C02E29" w:rsidRPr="00CC3BD1" w:rsidRDefault="00C02E29" w:rsidP="008D3795">
            <w:pPr>
              <w:rPr>
                <w:rFonts w:ascii="Times New Roman" w:hAnsi="Times New Roman"/>
              </w:rPr>
            </w:pPr>
            <w:r w:rsidRPr="00CC3BD1">
              <w:rPr>
                <w:rFonts w:ascii="Times New Roman" w:hAnsi="Times New Roman"/>
              </w:rPr>
              <w:t>Послодавци код којих су запослени бивши студенти Школе</w:t>
            </w:r>
          </w:p>
        </w:tc>
        <w:tc>
          <w:tcPr>
            <w:tcW w:w="1275" w:type="dxa"/>
            <w:shd w:val="clear" w:color="auto" w:fill="DAEEF3" w:themeFill="accent5" w:themeFillTint="33"/>
            <w:vAlign w:val="center"/>
          </w:tcPr>
          <w:p w:rsidR="00C02E29" w:rsidRPr="00CC3BD1" w:rsidRDefault="00C02E29" w:rsidP="008D3795">
            <w:pPr>
              <w:jc w:val="center"/>
              <w:rPr>
                <w:rFonts w:ascii="Times New Roman" w:hAnsi="Times New Roman"/>
              </w:rPr>
            </w:pPr>
            <w:r w:rsidRPr="00CC3BD1">
              <w:rPr>
                <w:rFonts w:ascii="Times New Roman" w:hAnsi="Times New Roman"/>
              </w:rPr>
              <w:t>9</w:t>
            </w:r>
          </w:p>
        </w:tc>
      </w:tr>
      <w:tr w:rsidR="00C02E29" w:rsidRPr="00CC3BD1" w:rsidTr="008D3795">
        <w:tc>
          <w:tcPr>
            <w:tcW w:w="7797" w:type="dxa"/>
            <w:shd w:val="clear" w:color="auto" w:fill="B6DDE8" w:themeFill="accent5" w:themeFillTint="66"/>
            <w:vAlign w:val="center"/>
          </w:tcPr>
          <w:p w:rsidR="00C02E29" w:rsidRPr="00CC3BD1" w:rsidRDefault="00C02E29" w:rsidP="008D3795">
            <w:pPr>
              <w:rPr>
                <w:rFonts w:ascii="Times New Roman" w:hAnsi="Times New Roman"/>
              </w:rPr>
            </w:pPr>
            <w:r w:rsidRPr="00CC3BD1">
              <w:rPr>
                <w:rFonts w:ascii="Times New Roman" w:hAnsi="Times New Roman"/>
              </w:rPr>
              <w:t>Бивши студенти Школе- запослени струковни васпитачи</w:t>
            </w:r>
          </w:p>
        </w:tc>
        <w:tc>
          <w:tcPr>
            <w:tcW w:w="1275" w:type="dxa"/>
            <w:shd w:val="clear" w:color="auto" w:fill="B6DDE8" w:themeFill="accent5" w:themeFillTint="66"/>
            <w:vAlign w:val="center"/>
          </w:tcPr>
          <w:p w:rsidR="00C02E29" w:rsidRPr="00CC3BD1" w:rsidRDefault="008D3795" w:rsidP="008D3795">
            <w:pPr>
              <w:jc w:val="center"/>
              <w:rPr>
                <w:rFonts w:ascii="Times New Roman" w:hAnsi="Times New Roman"/>
              </w:rPr>
            </w:pPr>
            <w:r w:rsidRPr="00CC3BD1">
              <w:rPr>
                <w:rFonts w:ascii="Times New Roman" w:hAnsi="Times New Roman"/>
              </w:rPr>
              <w:t>38</w:t>
            </w:r>
          </w:p>
        </w:tc>
      </w:tr>
      <w:tr w:rsidR="00C02E29" w:rsidRPr="00CC3BD1" w:rsidTr="008D3795">
        <w:tc>
          <w:tcPr>
            <w:tcW w:w="7797" w:type="dxa"/>
            <w:shd w:val="clear" w:color="auto" w:fill="B6DDE8" w:themeFill="accent5" w:themeFillTint="66"/>
            <w:vAlign w:val="center"/>
          </w:tcPr>
          <w:p w:rsidR="00C02E29" w:rsidRPr="00CC3BD1" w:rsidRDefault="00C02E29" w:rsidP="00394EFF">
            <w:pPr>
              <w:rPr>
                <w:rFonts w:ascii="Times New Roman" w:hAnsi="Times New Roman"/>
              </w:rPr>
            </w:pPr>
            <w:r w:rsidRPr="00CC3BD1">
              <w:rPr>
                <w:rFonts w:ascii="Times New Roman" w:hAnsi="Times New Roman"/>
                <w:b/>
              </w:rPr>
              <w:t>Укупно</w:t>
            </w:r>
            <w:r w:rsidRPr="00CC3BD1">
              <w:rPr>
                <w:rFonts w:ascii="Times New Roman" w:hAnsi="Times New Roman"/>
              </w:rPr>
              <w:t xml:space="preserve"> </w:t>
            </w:r>
          </w:p>
        </w:tc>
        <w:tc>
          <w:tcPr>
            <w:tcW w:w="1275" w:type="dxa"/>
            <w:shd w:val="clear" w:color="auto" w:fill="B6DDE8" w:themeFill="accent5" w:themeFillTint="66"/>
            <w:vAlign w:val="center"/>
          </w:tcPr>
          <w:p w:rsidR="00C02E29" w:rsidRPr="00CC3BD1" w:rsidRDefault="00394EFF" w:rsidP="008D3795">
            <w:pPr>
              <w:jc w:val="center"/>
              <w:rPr>
                <w:rFonts w:ascii="Times New Roman" w:hAnsi="Times New Roman"/>
                <w:b/>
              </w:rPr>
            </w:pPr>
            <w:r w:rsidRPr="00CC3BD1">
              <w:rPr>
                <w:rFonts w:ascii="Times New Roman" w:hAnsi="Times New Roman"/>
                <w:b/>
              </w:rPr>
              <w:t>638</w:t>
            </w:r>
          </w:p>
        </w:tc>
      </w:tr>
    </w:tbl>
    <w:p w:rsidR="00C02E29" w:rsidRPr="00CC3BD1" w:rsidRDefault="00C02E29" w:rsidP="00C02E29">
      <w:pPr>
        <w:spacing w:after="0" w:line="240" w:lineRule="auto"/>
        <w:jc w:val="both"/>
        <w:rPr>
          <w:rFonts w:ascii="Times New Roman" w:hAnsi="Times New Roman"/>
        </w:rPr>
      </w:pPr>
    </w:p>
    <w:p w:rsidR="00C02E29" w:rsidRPr="00CC3BD1" w:rsidRDefault="00C02E29" w:rsidP="00C02E29">
      <w:pPr>
        <w:spacing w:after="0" w:line="240" w:lineRule="auto"/>
        <w:jc w:val="both"/>
        <w:rPr>
          <w:rFonts w:ascii="Times New Roman" w:hAnsi="Times New Roman"/>
        </w:rPr>
      </w:pPr>
      <w:r w:rsidRPr="00CC3BD1">
        <w:rPr>
          <w:rFonts w:ascii="Times New Roman" w:hAnsi="Times New Roman"/>
        </w:rPr>
        <w:t xml:space="preserve">Као што се види, анкетирањем на основним студијама </w:t>
      </w:r>
      <w:r w:rsidR="00394EFF" w:rsidRPr="00CC3BD1">
        <w:rPr>
          <w:rFonts w:ascii="Times New Roman" w:hAnsi="Times New Roman"/>
        </w:rPr>
        <w:t>су</w:t>
      </w:r>
      <w:r w:rsidRPr="00CC3BD1">
        <w:rPr>
          <w:rFonts w:ascii="Times New Roman" w:hAnsi="Times New Roman"/>
        </w:rPr>
        <w:t xml:space="preserve"> обухваћени I, II, III, IV, V и VI семестра, у просеку, на сваком семестру, 60 студената или око 1/3 циљне популације (студијски програм:  струковни васпитач предшколске деце - ВПД) и у просеку 20 студената или око 1/2 циљане популације (студијски програм: струковни васпитач деце јасленог узраста - ВЈУ). У анкетирању на специјалистичким студијама учествовало је укупно </w:t>
      </w:r>
      <w:r w:rsidR="00394EFF" w:rsidRPr="00CC3BD1">
        <w:rPr>
          <w:rFonts w:ascii="Times New Roman" w:hAnsi="Times New Roman"/>
        </w:rPr>
        <w:t>70</w:t>
      </w:r>
      <w:r w:rsidRPr="00CC3BD1">
        <w:rPr>
          <w:rFonts w:ascii="Times New Roman" w:hAnsi="Times New Roman"/>
        </w:rPr>
        <w:t xml:space="preserve"> студената са пет специјалистичких студијских програма, а када су у питању дипломорани/студенти који су завршили Школу, анкетирањем је обухваћено укупно 4</w:t>
      </w:r>
      <w:r w:rsidR="00394EFF" w:rsidRPr="00CC3BD1">
        <w:rPr>
          <w:rFonts w:ascii="Times New Roman" w:hAnsi="Times New Roman"/>
        </w:rPr>
        <w:t>1 студент</w:t>
      </w:r>
      <w:r w:rsidRPr="00CC3BD1">
        <w:rPr>
          <w:rFonts w:ascii="Times New Roman" w:hAnsi="Times New Roman"/>
        </w:rPr>
        <w:t>. Анкетирање је укључило 9 послодаваца код којих су бивши студент</w:t>
      </w:r>
      <w:r w:rsidR="00394EFF" w:rsidRPr="00CC3BD1">
        <w:rPr>
          <w:rFonts w:ascii="Times New Roman" w:hAnsi="Times New Roman"/>
        </w:rPr>
        <w:t>и Школе запослени и</w:t>
      </w:r>
      <w:r w:rsidRPr="00CC3BD1">
        <w:rPr>
          <w:rFonts w:ascii="Times New Roman" w:hAnsi="Times New Roman"/>
        </w:rPr>
        <w:t xml:space="preserve"> </w:t>
      </w:r>
      <w:r w:rsidR="00394EFF" w:rsidRPr="00CC3BD1">
        <w:rPr>
          <w:rFonts w:ascii="Times New Roman" w:hAnsi="Times New Roman"/>
        </w:rPr>
        <w:t>38</w:t>
      </w:r>
      <w:r w:rsidRPr="00CC3BD1">
        <w:rPr>
          <w:rFonts w:ascii="Times New Roman" w:hAnsi="Times New Roman"/>
        </w:rPr>
        <w:t xml:space="preserve"> бивш</w:t>
      </w:r>
      <w:r w:rsidR="00394EFF" w:rsidRPr="00CC3BD1">
        <w:rPr>
          <w:rFonts w:ascii="Times New Roman" w:hAnsi="Times New Roman"/>
        </w:rPr>
        <w:t>их</w:t>
      </w:r>
      <w:r w:rsidRPr="00CC3BD1">
        <w:rPr>
          <w:rFonts w:ascii="Times New Roman" w:hAnsi="Times New Roman"/>
        </w:rPr>
        <w:t xml:space="preserve"> студен</w:t>
      </w:r>
      <w:r w:rsidR="00394EFF" w:rsidRPr="00CC3BD1">
        <w:rPr>
          <w:rFonts w:ascii="Times New Roman" w:hAnsi="Times New Roman"/>
        </w:rPr>
        <w:t>а</w:t>
      </w:r>
      <w:r w:rsidRPr="00CC3BD1">
        <w:rPr>
          <w:rFonts w:ascii="Times New Roman" w:hAnsi="Times New Roman"/>
        </w:rPr>
        <w:t>та Школе-запослен</w:t>
      </w:r>
      <w:r w:rsidR="00394EFF" w:rsidRPr="00CC3BD1">
        <w:rPr>
          <w:rFonts w:ascii="Times New Roman" w:hAnsi="Times New Roman"/>
        </w:rPr>
        <w:t>их</w:t>
      </w:r>
      <w:r w:rsidRPr="00CC3BD1">
        <w:rPr>
          <w:rFonts w:ascii="Times New Roman" w:hAnsi="Times New Roman"/>
        </w:rPr>
        <w:t xml:space="preserve"> васпитача. Узорком је обухваћено укупно </w:t>
      </w:r>
      <w:r w:rsidR="00394EFF" w:rsidRPr="00CC3BD1">
        <w:rPr>
          <w:rFonts w:ascii="Times New Roman" w:hAnsi="Times New Roman"/>
        </w:rPr>
        <w:t>638</w:t>
      </w:r>
      <w:r w:rsidRPr="00CC3BD1">
        <w:rPr>
          <w:rFonts w:ascii="Times New Roman" w:hAnsi="Times New Roman"/>
        </w:rPr>
        <w:t xml:space="preserve"> особа. Анкетирани подузорак студената основних и специјалистичких студија обухвата </w:t>
      </w:r>
      <w:r w:rsidR="00394EFF" w:rsidRPr="00CC3BD1">
        <w:rPr>
          <w:rFonts w:ascii="Times New Roman" w:hAnsi="Times New Roman"/>
        </w:rPr>
        <w:t>550</w:t>
      </w:r>
      <w:r w:rsidRPr="00CC3BD1">
        <w:rPr>
          <w:rFonts w:ascii="Times New Roman" w:hAnsi="Times New Roman"/>
        </w:rPr>
        <w:t xml:space="preserve"> особа.</w:t>
      </w:r>
    </w:p>
    <w:p w:rsidR="00C02E29" w:rsidRPr="00CC3BD1" w:rsidRDefault="00C02E29" w:rsidP="00C02E29">
      <w:pPr>
        <w:spacing w:after="0" w:line="240" w:lineRule="auto"/>
        <w:jc w:val="both"/>
        <w:rPr>
          <w:rFonts w:ascii="Times New Roman" w:hAnsi="Times New Roman"/>
        </w:rPr>
      </w:pPr>
    </w:p>
    <w:p w:rsidR="001B695E" w:rsidRPr="00CC3BD1" w:rsidRDefault="001B695E" w:rsidP="00C02E29">
      <w:pPr>
        <w:spacing w:after="0" w:line="240" w:lineRule="auto"/>
        <w:jc w:val="both"/>
        <w:rPr>
          <w:rFonts w:ascii="Times New Roman" w:hAnsi="Times New Roman"/>
        </w:rPr>
      </w:pPr>
    </w:p>
    <w:p w:rsidR="001B695E" w:rsidRPr="00CC3BD1" w:rsidRDefault="001B695E" w:rsidP="00C02E29">
      <w:pPr>
        <w:spacing w:after="0" w:line="240" w:lineRule="auto"/>
        <w:jc w:val="both"/>
        <w:rPr>
          <w:rFonts w:ascii="Times New Roman" w:hAnsi="Times New Roman"/>
        </w:rPr>
      </w:pPr>
    </w:p>
    <w:p w:rsidR="001B695E" w:rsidRPr="00CC3BD1" w:rsidRDefault="001B695E" w:rsidP="00C02E29">
      <w:pPr>
        <w:spacing w:after="0" w:line="240" w:lineRule="auto"/>
        <w:jc w:val="both"/>
        <w:rPr>
          <w:rFonts w:ascii="Times New Roman" w:hAnsi="Times New Roman"/>
        </w:rPr>
      </w:pPr>
    </w:p>
    <w:p w:rsidR="001B695E" w:rsidRPr="00CC3BD1" w:rsidRDefault="001B695E" w:rsidP="00C02E29">
      <w:pPr>
        <w:spacing w:after="0" w:line="240" w:lineRule="auto"/>
        <w:jc w:val="both"/>
        <w:rPr>
          <w:rFonts w:ascii="Times New Roman" w:hAnsi="Times New Roman"/>
        </w:rPr>
      </w:pPr>
    </w:p>
    <w:p w:rsidR="00C02E29" w:rsidRPr="00CC3BD1" w:rsidRDefault="00C02E29" w:rsidP="00C02E29">
      <w:pPr>
        <w:shd w:val="clear" w:color="auto" w:fill="B6DDE8" w:themeFill="accent5" w:themeFillTint="66"/>
        <w:spacing w:after="0" w:line="240" w:lineRule="auto"/>
        <w:jc w:val="both"/>
        <w:outlineLvl w:val="0"/>
        <w:rPr>
          <w:rFonts w:ascii="Times New Roman" w:hAnsi="Times New Roman"/>
          <w:b/>
        </w:rPr>
        <w:sectPr w:rsidR="00C02E29" w:rsidRPr="00CC3BD1" w:rsidSect="00665E25">
          <w:pgSz w:w="11907" w:h="16839" w:code="9"/>
          <w:pgMar w:top="1440" w:right="1440" w:bottom="1440" w:left="1440" w:header="720" w:footer="720" w:gutter="0"/>
          <w:cols w:space="720"/>
          <w:docGrid w:linePitch="360"/>
        </w:sectPr>
      </w:pPr>
    </w:p>
    <w:p w:rsidR="00C02E29" w:rsidRPr="00CC3BD1" w:rsidRDefault="00C02E29" w:rsidP="00C02E29">
      <w:pPr>
        <w:shd w:val="clear" w:color="auto" w:fill="B6DDE8" w:themeFill="accent5" w:themeFillTint="66"/>
        <w:spacing w:after="0" w:line="240" w:lineRule="auto"/>
        <w:jc w:val="both"/>
        <w:outlineLvl w:val="0"/>
        <w:rPr>
          <w:rFonts w:ascii="Times New Roman" w:hAnsi="Times New Roman"/>
          <w:b/>
        </w:rPr>
      </w:pPr>
      <w:r w:rsidRPr="00CC3BD1">
        <w:rPr>
          <w:rFonts w:ascii="Times New Roman" w:hAnsi="Times New Roman"/>
          <w:b/>
        </w:rPr>
        <w:lastRenderedPageBreak/>
        <w:t xml:space="preserve">(2) ВРЕДНОВАЊЕ ПЕДАГОШКОГ РАДА НАСТАВНИКА И САРАДНИКА НА </w:t>
      </w:r>
      <w:r w:rsidRPr="00CC3BD1">
        <w:rPr>
          <w:rFonts w:ascii="Times New Roman" w:hAnsi="Times New Roman"/>
          <w:b/>
          <w:i/>
        </w:rPr>
        <w:t xml:space="preserve">ОСНОВНИМ </w:t>
      </w:r>
      <w:r w:rsidRPr="00CC3BD1">
        <w:rPr>
          <w:rFonts w:ascii="Times New Roman" w:hAnsi="Times New Roman"/>
          <w:b/>
        </w:rPr>
        <w:t>СТУДИЈАМА ОД СТРАНЕ СТУДЕНАТА</w:t>
      </w:r>
    </w:p>
    <w:p w:rsidR="00C02E29" w:rsidRPr="00CC3BD1" w:rsidRDefault="00C02E29" w:rsidP="00C02E29">
      <w:pPr>
        <w:spacing w:after="0" w:line="240" w:lineRule="auto"/>
        <w:jc w:val="both"/>
        <w:rPr>
          <w:rFonts w:ascii="Times New Roman" w:hAnsi="Times New Roman"/>
        </w:rPr>
      </w:pPr>
    </w:p>
    <w:p w:rsidR="00C02E29" w:rsidRPr="00CC3BD1" w:rsidRDefault="00C02E29" w:rsidP="00C02E29">
      <w:pPr>
        <w:spacing w:after="0" w:line="240" w:lineRule="auto"/>
        <w:jc w:val="both"/>
        <w:outlineLvl w:val="0"/>
        <w:rPr>
          <w:rFonts w:ascii="Times New Roman" w:hAnsi="Times New Roman"/>
          <w:b/>
        </w:rPr>
      </w:pPr>
      <w:r w:rsidRPr="00CC3BD1">
        <w:rPr>
          <w:rFonts w:ascii="Times New Roman" w:hAnsi="Times New Roman"/>
          <w:b/>
        </w:rPr>
        <w:t xml:space="preserve">РЕЗУЛТАТИ </w:t>
      </w:r>
    </w:p>
    <w:p w:rsidR="00C02E29" w:rsidRPr="00CC3BD1" w:rsidRDefault="00C02E29" w:rsidP="00C02E29">
      <w:pPr>
        <w:spacing w:after="0" w:line="240" w:lineRule="auto"/>
        <w:jc w:val="both"/>
        <w:rPr>
          <w:rFonts w:ascii="Times New Roman" w:hAnsi="Times New Roman"/>
          <w:iCs/>
        </w:rPr>
      </w:pPr>
      <w:r w:rsidRPr="00CC3BD1">
        <w:rPr>
          <w:rFonts w:ascii="Times New Roman" w:hAnsi="Times New Roman"/>
        </w:rPr>
        <w:t>На основу података у графикон</w:t>
      </w:r>
      <w:r w:rsidR="001B695E" w:rsidRPr="00CC3BD1">
        <w:rPr>
          <w:rFonts w:ascii="Times New Roman" w:hAnsi="Times New Roman"/>
        </w:rPr>
        <w:t>у</w:t>
      </w:r>
      <w:r w:rsidRPr="00CC3BD1">
        <w:rPr>
          <w:rFonts w:ascii="Times New Roman" w:hAnsi="Times New Roman"/>
        </w:rPr>
        <w:t xml:space="preserve"> </w:t>
      </w:r>
      <w:r w:rsidR="001B695E" w:rsidRPr="00CC3BD1">
        <w:rPr>
          <w:rFonts w:ascii="Times New Roman" w:hAnsi="Times New Roman"/>
        </w:rPr>
        <w:t>1</w:t>
      </w:r>
      <w:r w:rsidRPr="00CC3BD1">
        <w:rPr>
          <w:rFonts w:ascii="Times New Roman" w:hAnsi="Times New Roman"/>
        </w:rPr>
        <w:t xml:space="preserve">,  може се запазити да је </w:t>
      </w:r>
      <w:r w:rsidRPr="00CC3BD1">
        <w:rPr>
          <w:rFonts w:ascii="Times New Roman" w:hAnsi="Times New Roman"/>
          <w:b/>
          <w:i/>
        </w:rPr>
        <w:t>укупна просечна оцена педагошког рада наставника на основним студијама</w:t>
      </w:r>
      <w:r w:rsidRPr="00CC3BD1">
        <w:rPr>
          <w:rFonts w:ascii="Times New Roman" w:hAnsi="Times New Roman"/>
        </w:rPr>
        <w:t xml:space="preserve"> за све семестре у школској 2015/2016. години,  висока и износи </w:t>
      </w:r>
      <w:r w:rsidRPr="00CC3BD1">
        <w:rPr>
          <w:rFonts w:ascii="Times New Roman" w:hAnsi="Times New Roman"/>
          <w:b/>
        </w:rPr>
        <w:t>4.5</w:t>
      </w:r>
      <w:r w:rsidR="001B695E" w:rsidRPr="00CC3BD1">
        <w:rPr>
          <w:rFonts w:ascii="Times New Roman" w:hAnsi="Times New Roman"/>
          <w:b/>
        </w:rPr>
        <w:t>3</w:t>
      </w:r>
      <w:r w:rsidRPr="00CC3BD1">
        <w:rPr>
          <w:rFonts w:ascii="Times New Roman" w:hAnsi="Times New Roman"/>
        </w:rPr>
        <w:t xml:space="preserve"> (ВПД) и </w:t>
      </w:r>
      <w:r w:rsidRPr="00CC3BD1">
        <w:rPr>
          <w:rFonts w:ascii="Times New Roman" w:hAnsi="Times New Roman"/>
          <w:b/>
        </w:rPr>
        <w:t>4.7</w:t>
      </w:r>
      <w:r w:rsidR="001B695E" w:rsidRPr="00CC3BD1">
        <w:rPr>
          <w:rFonts w:ascii="Times New Roman" w:hAnsi="Times New Roman"/>
          <w:b/>
        </w:rPr>
        <w:t>5</w:t>
      </w:r>
      <w:r w:rsidRPr="00CC3BD1">
        <w:rPr>
          <w:rFonts w:ascii="Times New Roman" w:hAnsi="Times New Roman"/>
          <w:b/>
        </w:rPr>
        <w:t xml:space="preserve"> </w:t>
      </w:r>
      <w:r w:rsidRPr="00CC3BD1">
        <w:rPr>
          <w:rFonts w:ascii="Times New Roman" w:hAnsi="Times New Roman"/>
        </w:rPr>
        <w:t xml:space="preserve">(ВЈУ). Иако су обе оцене одличне, </w:t>
      </w:r>
      <w:r w:rsidRPr="00CC3BD1">
        <w:rPr>
          <w:rFonts w:ascii="Times New Roman" w:hAnsi="Times New Roman"/>
          <w:iCs/>
        </w:rPr>
        <w:t>студенти студијског смера ВЈУ су у просеку дали више оцене за педагошки рад наставника од студената студијског смера ВПД.</w:t>
      </w:r>
    </w:p>
    <w:p w:rsidR="00C02E29" w:rsidRPr="00CC3BD1" w:rsidRDefault="00C02E29" w:rsidP="00C02E29">
      <w:pPr>
        <w:spacing w:after="0" w:line="240" w:lineRule="auto"/>
        <w:jc w:val="both"/>
        <w:rPr>
          <w:rFonts w:ascii="Times New Roman" w:hAnsi="Times New Roman"/>
          <w:iCs/>
        </w:rPr>
      </w:pPr>
    </w:p>
    <w:p w:rsidR="00C02E29" w:rsidRPr="00CC3BD1" w:rsidRDefault="00C02E29" w:rsidP="00C02E29">
      <w:pPr>
        <w:spacing w:after="0" w:line="240" w:lineRule="auto"/>
        <w:jc w:val="both"/>
        <w:rPr>
          <w:rFonts w:ascii="Times New Roman" w:hAnsi="Times New Roman"/>
          <w:iCs/>
        </w:rPr>
      </w:pPr>
      <w:r w:rsidRPr="00CC3BD1">
        <w:rPr>
          <w:rFonts w:ascii="Times New Roman" w:hAnsi="Times New Roman"/>
          <w:iCs/>
        </w:rPr>
        <w:t>Највише просечне оцене за педагошки рад наставника дали су студенти IV семестра оба студијска програма – 4.9</w:t>
      </w:r>
      <w:r w:rsidR="006A6058" w:rsidRPr="00CC3BD1">
        <w:rPr>
          <w:rFonts w:ascii="Times New Roman" w:hAnsi="Times New Roman"/>
          <w:iCs/>
        </w:rPr>
        <w:t>2</w:t>
      </w:r>
      <w:r w:rsidRPr="00CC3BD1">
        <w:rPr>
          <w:rFonts w:ascii="Times New Roman" w:hAnsi="Times New Roman"/>
          <w:iCs/>
        </w:rPr>
        <w:t xml:space="preserve"> (ВПД) и 4.98 (ВЈУ);  најниже, али и даље врло високе просечне оцене су дали   студенти II семестра оба студијска програма  - ВПД  (4.2</w:t>
      </w:r>
      <w:r w:rsidR="006A6058" w:rsidRPr="00CC3BD1">
        <w:rPr>
          <w:rFonts w:ascii="Times New Roman" w:hAnsi="Times New Roman"/>
          <w:iCs/>
        </w:rPr>
        <w:t>5</w:t>
      </w:r>
      <w:r w:rsidRPr="00CC3BD1">
        <w:rPr>
          <w:rFonts w:ascii="Times New Roman" w:hAnsi="Times New Roman"/>
          <w:iCs/>
        </w:rPr>
        <w:t>) и ВЈУ (4.</w:t>
      </w:r>
      <w:r w:rsidR="006A6058" w:rsidRPr="00CC3BD1">
        <w:rPr>
          <w:rFonts w:ascii="Times New Roman" w:hAnsi="Times New Roman"/>
          <w:iCs/>
        </w:rPr>
        <w:t>30</w:t>
      </w:r>
      <w:r w:rsidRPr="00CC3BD1">
        <w:rPr>
          <w:rFonts w:ascii="Times New Roman" w:hAnsi="Times New Roman"/>
          <w:iCs/>
        </w:rPr>
        <w:t xml:space="preserve">). </w:t>
      </w:r>
    </w:p>
    <w:p w:rsidR="00C02E29" w:rsidRPr="00CC3BD1" w:rsidRDefault="00C02E29" w:rsidP="00C02E29">
      <w:pPr>
        <w:spacing w:after="0" w:line="240" w:lineRule="auto"/>
        <w:jc w:val="both"/>
        <w:rPr>
          <w:rFonts w:ascii="Times New Roman" w:hAnsi="Times New Roman"/>
        </w:rPr>
      </w:pPr>
    </w:p>
    <w:p w:rsidR="00C02E29" w:rsidRPr="00CC3BD1" w:rsidRDefault="00C02E29" w:rsidP="00E4276F">
      <w:pPr>
        <w:spacing w:after="0" w:line="240" w:lineRule="auto"/>
        <w:jc w:val="both"/>
        <w:rPr>
          <w:rFonts w:ascii="Times New Roman" w:hAnsi="Times New Roman"/>
        </w:rPr>
      </w:pPr>
      <w:r w:rsidRPr="00CC3BD1">
        <w:rPr>
          <w:rFonts w:ascii="Times New Roman" w:hAnsi="Times New Roman"/>
        </w:rPr>
        <w:t xml:space="preserve">Преглед података у </w:t>
      </w:r>
      <w:r w:rsidR="006A6058" w:rsidRPr="00CC3BD1">
        <w:rPr>
          <w:rFonts w:ascii="Times New Roman" w:hAnsi="Times New Roman"/>
        </w:rPr>
        <w:t>графикону 2</w:t>
      </w:r>
      <w:r w:rsidRPr="00CC3BD1">
        <w:rPr>
          <w:rFonts w:ascii="Times New Roman" w:hAnsi="Times New Roman"/>
        </w:rPr>
        <w:t xml:space="preserve"> који се односе на вредновање </w:t>
      </w:r>
      <w:r w:rsidRPr="00CC3BD1">
        <w:rPr>
          <w:rFonts w:ascii="Times New Roman" w:hAnsi="Times New Roman"/>
          <w:b/>
          <w:i/>
        </w:rPr>
        <w:t>педагошког рада сарадника</w:t>
      </w:r>
      <w:r w:rsidRPr="00CC3BD1">
        <w:rPr>
          <w:rFonts w:ascii="Times New Roman" w:hAnsi="Times New Roman"/>
        </w:rPr>
        <w:t xml:space="preserve"> на основним студијама,</w:t>
      </w:r>
      <w:r w:rsidRPr="00CC3BD1">
        <w:rPr>
          <w:rFonts w:ascii="Times New Roman" w:hAnsi="Times New Roman"/>
          <w:i/>
        </w:rPr>
        <w:t xml:space="preserve"> </w:t>
      </w:r>
      <w:r w:rsidRPr="00CC3BD1">
        <w:rPr>
          <w:rFonts w:ascii="Times New Roman" w:hAnsi="Times New Roman"/>
        </w:rPr>
        <w:t xml:space="preserve">показује да је </w:t>
      </w:r>
      <w:r w:rsidRPr="00CC3BD1">
        <w:rPr>
          <w:rFonts w:ascii="Times New Roman" w:hAnsi="Times New Roman"/>
          <w:b/>
          <w:i/>
        </w:rPr>
        <w:t>укупна просечна оцена</w:t>
      </w:r>
      <w:r w:rsidRPr="00CC3BD1">
        <w:rPr>
          <w:rFonts w:ascii="Times New Roman" w:hAnsi="Times New Roman"/>
        </w:rPr>
        <w:t xml:space="preserve"> висока  и проближно иста на оба студијска шрограма – </w:t>
      </w:r>
      <w:r w:rsidRPr="00CC3BD1">
        <w:rPr>
          <w:rFonts w:ascii="Times New Roman" w:hAnsi="Times New Roman"/>
          <w:b/>
        </w:rPr>
        <w:t>4.7</w:t>
      </w:r>
      <w:r w:rsidR="006A6058" w:rsidRPr="00CC3BD1">
        <w:rPr>
          <w:rFonts w:ascii="Times New Roman" w:hAnsi="Times New Roman"/>
          <w:b/>
        </w:rPr>
        <w:t>6</w:t>
      </w:r>
      <w:r w:rsidRPr="00CC3BD1">
        <w:rPr>
          <w:rFonts w:ascii="Times New Roman" w:hAnsi="Times New Roman"/>
        </w:rPr>
        <w:t xml:space="preserve"> (ВПД) и </w:t>
      </w:r>
      <w:r w:rsidRPr="00CC3BD1">
        <w:rPr>
          <w:rFonts w:ascii="Times New Roman" w:hAnsi="Times New Roman"/>
          <w:b/>
        </w:rPr>
        <w:t>4.7</w:t>
      </w:r>
      <w:r w:rsidR="006A6058" w:rsidRPr="00CC3BD1">
        <w:rPr>
          <w:rFonts w:ascii="Times New Roman" w:hAnsi="Times New Roman"/>
          <w:b/>
        </w:rPr>
        <w:t>9</w:t>
      </w:r>
      <w:r w:rsidRPr="00CC3BD1">
        <w:rPr>
          <w:rFonts w:ascii="Times New Roman" w:hAnsi="Times New Roman"/>
        </w:rPr>
        <w:t xml:space="preserve"> (ВЈУ). Просечне оцене за педагошки рад сарадника су највише код оба студијска програма у IV семестру (ВПД - 4.9</w:t>
      </w:r>
      <w:r w:rsidR="006A6058" w:rsidRPr="00CC3BD1">
        <w:rPr>
          <w:rFonts w:ascii="Times New Roman" w:hAnsi="Times New Roman"/>
        </w:rPr>
        <w:t>8</w:t>
      </w:r>
      <w:r w:rsidRPr="00CC3BD1">
        <w:rPr>
          <w:rFonts w:ascii="Times New Roman" w:hAnsi="Times New Roman"/>
        </w:rPr>
        <w:t xml:space="preserve">; </w:t>
      </w:r>
      <w:r w:rsidR="006A6058" w:rsidRPr="00CC3BD1">
        <w:rPr>
          <w:rFonts w:ascii="Times New Roman" w:hAnsi="Times New Roman"/>
        </w:rPr>
        <w:t>ВЈУ - 4.98</w:t>
      </w:r>
      <w:r w:rsidRPr="00CC3BD1">
        <w:rPr>
          <w:rFonts w:ascii="Times New Roman" w:hAnsi="Times New Roman"/>
        </w:rPr>
        <w:t>), а најниже у V семестру – 4.</w:t>
      </w:r>
      <w:r w:rsidR="006A6058" w:rsidRPr="00CC3BD1">
        <w:rPr>
          <w:rFonts w:ascii="Times New Roman" w:hAnsi="Times New Roman"/>
        </w:rPr>
        <w:t>58</w:t>
      </w:r>
      <w:r w:rsidRPr="00CC3BD1">
        <w:rPr>
          <w:rFonts w:ascii="Times New Roman" w:hAnsi="Times New Roman"/>
        </w:rPr>
        <w:t xml:space="preserve"> (ВПД) и 4.</w:t>
      </w:r>
      <w:r w:rsidR="006A6058" w:rsidRPr="00CC3BD1">
        <w:rPr>
          <w:rFonts w:ascii="Times New Roman" w:hAnsi="Times New Roman"/>
        </w:rPr>
        <w:t>6</w:t>
      </w:r>
      <w:r w:rsidRPr="00CC3BD1">
        <w:rPr>
          <w:rFonts w:ascii="Times New Roman" w:hAnsi="Times New Roman"/>
        </w:rPr>
        <w:t>5 (ВЈУ).</w:t>
      </w:r>
    </w:p>
    <w:p w:rsidR="00E4276F" w:rsidRPr="00CC3BD1" w:rsidRDefault="00E4276F" w:rsidP="00E4276F">
      <w:pPr>
        <w:spacing w:after="0" w:line="240" w:lineRule="auto"/>
        <w:jc w:val="both"/>
        <w:rPr>
          <w:rFonts w:ascii="Times New Roman" w:hAnsi="Times New Roman"/>
        </w:rPr>
      </w:pPr>
    </w:p>
    <w:p w:rsidR="00E4276F" w:rsidRPr="00CC3BD1" w:rsidRDefault="003E7AA7" w:rsidP="003E7AA7">
      <w:pPr>
        <w:spacing w:after="0" w:line="240" w:lineRule="auto"/>
        <w:jc w:val="center"/>
        <w:rPr>
          <w:rFonts w:ascii="Times New Roman" w:hAnsi="Times New Roman"/>
          <w:b/>
          <w:i/>
        </w:rPr>
      </w:pPr>
      <w:r w:rsidRPr="00CC3BD1">
        <w:rPr>
          <w:rFonts w:ascii="Times New Roman" w:hAnsi="Times New Roman"/>
          <w:b/>
          <w:i/>
        </w:rPr>
        <w:t>Табела 2:</w:t>
      </w:r>
      <w:r w:rsidR="000B1796" w:rsidRPr="00CC3BD1">
        <w:rPr>
          <w:rFonts w:ascii="Times New Roman" w:hAnsi="Times New Roman"/>
          <w:b/>
          <w:i/>
        </w:rPr>
        <w:t xml:space="preserve"> Вредновање педагошког рада наставника (ВПД)</w:t>
      </w:r>
    </w:p>
    <w:tbl>
      <w:tblPr>
        <w:tblStyle w:val="TableGrid"/>
        <w:tblW w:w="0" w:type="auto"/>
        <w:tblLook w:val="04A0"/>
      </w:tblPr>
      <w:tblGrid>
        <w:gridCol w:w="3708"/>
        <w:gridCol w:w="922"/>
        <w:gridCol w:w="923"/>
        <w:gridCol w:w="922"/>
        <w:gridCol w:w="923"/>
        <w:gridCol w:w="922"/>
        <w:gridCol w:w="923"/>
      </w:tblGrid>
      <w:tr w:rsidR="00DA662E" w:rsidRPr="00CC3BD1" w:rsidTr="00DA662E">
        <w:tc>
          <w:tcPr>
            <w:tcW w:w="3708" w:type="dxa"/>
            <w:vMerge w:val="restart"/>
            <w:vAlign w:val="center"/>
          </w:tcPr>
          <w:p w:rsidR="00DA662E" w:rsidRPr="00CC3BD1" w:rsidRDefault="00DA662E" w:rsidP="00DA662E">
            <w:pPr>
              <w:jc w:val="center"/>
              <w:rPr>
                <w:rFonts w:ascii="Times New Roman" w:hAnsi="Times New Roman"/>
              </w:rPr>
            </w:pPr>
            <w:r w:rsidRPr="00CC3BD1">
              <w:rPr>
                <w:rFonts w:ascii="Times New Roman" w:hAnsi="Times New Roman"/>
              </w:rPr>
              <w:t>Просечна оцена</w:t>
            </w:r>
          </w:p>
        </w:tc>
        <w:tc>
          <w:tcPr>
            <w:tcW w:w="5535" w:type="dxa"/>
            <w:gridSpan w:val="6"/>
          </w:tcPr>
          <w:p w:rsidR="00DA662E" w:rsidRPr="00CC3BD1" w:rsidRDefault="00DA662E" w:rsidP="00A44865">
            <w:pPr>
              <w:jc w:val="center"/>
              <w:rPr>
                <w:rFonts w:ascii="Times New Roman" w:hAnsi="Times New Roman"/>
              </w:rPr>
            </w:pPr>
            <w:r w:rsidRPr="00CC3BD1">
              <w:rPr>
                <w:rFonts w:ascii="Times New Roman" w:hAnsi="Times New Roman"/>
              </w:rPr>
              <w:t>Семестар</w:t>
            </w:r>
          </w:p>
        </w:tc>
      </w:tr>
      <w:tr w:rsidR="00DA662E" w:rsidRPr="00CC3BD1" w:rsidTr="00B25EB1">
        <w:tc>
          <w:tcPr>
            <w:tcW w:w="3708" w:type="dxa"/>
            <w:vMerge/>
            <w:vAlign w:val="center"/>
          </w:tcPr>
          <w:p w:rsidR="00DA662E" w:rsidRPr="00CC3BD1" w:rsidRDefault="00DA662E" w:rsidP="00DA662E">
            <w:pPr>
              <w:rPr>
                <w:rFonts w:ascii="Times New Roman" w:hAnsi="Times New Roman"/>
              </w:rPr>
            </w:pPr>
          </w:p>
        </w:tc>
        <w:tc>
          <w:tcPr>
            <w:tcW w:w="922" w:type="dxa"/>
          </w:tcPr>
          <w:p w:rsidR="00DA662E" w:rsidRPr="00CC3BD1" w:rsidRDefault="00DA662E" w:rsidP="00A44865">
            <w:pPr>
              <w:jc w:val="center"/>
              <w:rPr>
                <w:rFonts w:ascii="Times New Roman" w:hAnsi="Times New Roman"/>
              </w:rPr>
            </w:pPr>
            <w:r w:rsidRPr="00CC3BD1">
              <w:rPr>
                <w:rFonts w:ascii="Times New Roman" w:hAnsi="Times New Roman"/>
              </w:rPr>
              <w:t>I</w:t>
            </w:r>
          </w:p>
        </w:tc>
        <w:tc>
          <w:tcPr>
            <w:tcW w:w="923" w:type="dxa"/>
          </w:tcPr>
          <w:p w:rsidR="00DA662E" w:rsidRPr="00CC3BD1" w:rsidRDefault="00DA662E" w:rsidP="00A44865">
            <w:pPr>
              <w:jc w:val="center"/>
              <w:rPr>
                <w:rFonts w:ascii="Times New Roman" w:hAnsi="Times New Roman"/>
              </w:rPr>
            </w:pPr>
            <w:r w:rsidRPr="00CC3BD1">
              <w:rPr>
                <w:rFonts w:ascii="Times New Roman" w:hAnsi="Times New Roman"/>
              </w:rPr>
              <w:t>II</w:t>
            </w:r>
          </w:p>
        </w:tc>
        <w:tc>
          <w:tcPr>
            <w:tcW w:w="922" w:type="dxa"/>
          </w:tcPr>
          <w:p w:rsidR="00DA662E" w:rsidRPr="00CC3BD1" w:rsidRDefault="00DA662E" w:rsidP="00A44865">
            <w:pPr>
              <w:jc w:val="center"/>
              <w:rPr>
                <w:rFonts w:ascii="Times New Roman" w:hAnsi="Times New Roman"/>
              </w:rPr>
            </w:pPr>
            <w:r w:rsidRPr="00CC3BD1">
              <w:rPr>
                <w:rFonts w:ascii="Times New Roman" w:hAnsi="Times New Roman"/>
              </w:rPr>
              <w:t>III</w:t>
            </w:r>
          </w:p>
        </w:tc>
        <w:tc>
          <w:tcPr>
            <w:tcW w:w="923" w:type="dxa"/>
          </w:tcPr>
          <w:p w:rsidR="00DA662E" w:rsidRPr="00CC3BD1" w:rsidRDefault="00DA662E" w:rsidP="00A44865">
            <w:pPr>
              <w:jc w:val="center"/>
              <w:rPr>
                <w:rFonts w:ascii="Times New Roman" w:hAnsi="Times New Roman"/>
              </w:rPr>
            </w:pPr>
            <w:r w:rsidRPr="00CC3BD1">
              <w:rPr>
                <w:rFonts w:ascii="Times New Roman" w:hAnsi="Times New Roman"/>
              </w:rPr>
              <w:t>IV</w:t>
            </w:r>
          </w:p>
        </w:tc>
        <w:tc>
          <w:tcPr>
            <w:tcW w:w="922" w:type="dxa"/>
          </w:tcPr>
          <w:p w:rsidR="00DA662E" w:rsidRPr="00CC3BD1" w:rsidRDefault="00DA662E" w:rsidP="00A44865">
            <w:pPr>
              <w:jc w:val="center"/>
              <w:rPr>
                <w:rFonts w:ascii="Times New Roman" w:hAnsi="Times New Roman"/>
              </w:rPr>
            </w:pPr>
            <w:r w:rsidRPr="00CC3BD1">
              <w:rPr>
                <w:rFonts w:ascii="Times New Roman" w:hAnsi="Times New Roman"/>
              </w:rPr>
              <w:t>V</w:t>
            </w:r>
          </w:p>
        </w:tc>
        <w:tc>
          <w:tcPr>
            <w:tcW w:w="923" w:type="dxa"/>
          </w:tcPr>
          <w:p w:rsidR="00DA662E" w:rsidRPr="00CC3BD1" w:rsidRDefault="00DA662E" w:rsidP="00A44865">
            <w:pPr>
              <w:jc w:val="center"/>
              <w:rPr>
                <w:rFonts w:ascii="Times New Roman" w:hAnsi="Times New Roman"/>
              </w:rPr>
            </w:pPr>
            <w:r w:rsidRPr="00CC3BD1">
              <w:rPr>
                <w:rFonts w:ascii="Times New Roman" w:hAnsi="Times New Roman"/>
              </w:rPr>
              <w:t>VI</w:t>
            </w:r>
          </w:p>
        </w:tc>
      </w:tr>
      <w:tr w:rsidR="00DA662E" w:rsidRPr="00CC3BD1" w:rsidTr="006D723A">
        <w:trPr>
          <w:trHeight w:val="323"/>
        </w:trPr>
        <w:tc>
          <w:tcPr>
            <w:tcW w:w="3708" w:type="dxa"/>
            <w:vAlign w:val="center"/>
          </w:tcPr>
          <w:p w:rsidR="00DA662E" w:rsidRPr="00CC3BD1" w:rsidRDefault="00DA662E" w:rsidP="00DA662E">
            <w:pPr>
              <w:rPr>
                <w:rFonts w:ascii="Times New Roman" w:hAnsi="Times New Roman"/>
              </w:rPr>
            </w:pPr>
            <w:r w:rsidRPr="00CC3BD1">
              <w:rPr>
                <w:rFonts w:ascii="Times New Roman" w:hAnsi="Times New Roman"/>
              </w:rPr>
              <w:t>За наставнике</w:t>
            </w:r>
          </w:p>
        </w:tc>
        <w:tc>
          <w:tcPr>
            <w:tcW w:w="922" w:type="dxa"/>
            <w:vAlign w:val="center"/>
          </w:tcPr>
          <w:p w:rsidR="00DA662E" w:rsidRPr="00CC3BD1" w:rsidRDefault="00DA662E" w:rsidP="00DA662E">
            <w:pPr>
              <w:jc w:val="center"/>
              <w:rPr>
                <w:rFonts w:ascii="Times New Roman" w:hAnsi="Times New Roman"/>
              </w:rPr>
            </w:pPr>
            <w:r w:rsidRPr="00CC3BD1">
              <w:rPr>
                <w:rFonts w:ascii="Times New Roman" w:hAnsi="Times New Roman"/>
              </w:rPr>
              <w:t>4.38</w:t>
            </w:r>
          </w:p>
        </w:tc>
        <w:tc>
          <w:tcPr>
            <w:tcW w:w="923" w:type="dxa"/>
            <w:vAlign w:val="center"/>
          </w:tcPr>
          <w:p w:rsidR="00DA662E" w:rsidRPr="00CC3BD1" w:rsidRDefault="003F41B9" w:rsidP="00DA662E">
            <w:pPr>
              <w:jc w:val="center"/>
              <w:rPr>
                <w:rFonts w:ascii="Times New Roman" w:hAnsi="Times New Roman"/>
              </w:rPr>
            </w:pPr>
            <w:r w:rsidRPr="00CC3BD1">
              <w:rPr>
                <w:rFonts w:ascii="Times New Roman" w:hAnsi="Times New Roman"/>
              </w:rPr>
              <w:t>4.16</w:t>
            </w:r>
          </w:p>
        </w:tc>
        <w:tc>
          <w:tcPr>
            <w:tcW w:w="922" w:type="dxa"/>
            <w:vAlign w:val="center"/>
          </w:tcPr>
          <w:p w:rsidR="00DA662E" w:rsidRPr="00CC3BD1" w:rsidRDefault="00420F56" w:rsidP="00DA662E">
            <w:pPr>
              <w:jc w:val="center"/>
              <w:rPr>
                <w:rFonts w:ascii="Times New Roman" w:hAnsi="Times New Roman"/>
              </w:rPr>
            </w:pPr>
            <w:r w:rsidRPr="00CC3BD1">
              <w:rPr>
                <w:rFonts w:ascii="Times New Roman" w:hAnsi="Times New Roman"/>
              </w:rPr>
              <w:t>4.84</w:t>
            </w:r>
          </w:p>
        </w:tc>
        <w:tc>
          <w:tcPr>
            <w:tcW w:w="923" w:type="dxa"/>
            <w:vAlign w:val="center"/>
          </w:tcPr>
          <w:p w:rsidR="00DA662E" w:rsidRPr="00CC3BD1" w:rsidRDefault="00724419" w:rsidP="00DA662E">
            <w:pPr>
              <w:jc w:val="center"/>
              <w:rPr>
                <w:rFonts w:ascii="Times New Roman" w:hAnsi="Times New Roman"/>
              </w:rPr>
            </w:pPr>
            <w:r w:rsidRPr="00CC3BD1">
              <w:rPr>
                <w:rFonts w:ascii="Times New Roman" w:hAnsi="Times New Roman"/>
              </w:rPr>
              <w:t>4.75</w:t>
            </w:r>
          </w:p>
        </w:tc>
        <w:tc>
          <w:tcPr>
            <w:tcW w:w="922" w:type="dxa"/>
            <w:vAlign w:val="center"/>
          </w:tcPr>
          <w:p w:rsidR="00DA662E" w:rsidRPr="00CC3BD1" w:rsidRDefault="00BD510E" w:rsidP="00DA662E">
            <w:pPr>
              <w:jc w:val="center"/>
              <w:rPr>
                <w:rFonts w:ascii="Times New Roman" w:hAnsi="Times New Roman"/>
              </w:rPr>
            </w:pPr>
            <w:r w:rsidRPr="00CC3BD1">
              <w:rPr>
                <w:rFonts w:ascii="Times New Roman" w:hAnsi="Times New Roman"/>
              </w:rPr>
              <w:t>4.39</w:t>
            </w:r>
          </w:p>
        </w:tc>
        <w:tc>
          <w:tcPr>
            <w:tcW w:w="923" w:type="dxa"/>
            <w:vAlign w:val="center"/>
          </w:tcPr>
          <w:p w:rsidR="00DA662E" w:rsidRPr="00CC3BD1" w:rsidRDefault="001E5240" w:rsidP="00DA662E">
            <w:pPr>
              <w:jc w:val="center"/>
              <w:rPr>
                <w:rFonts w:ascii="Times New Roman" w:hAnsi="Times New Roman"/>
              </w:rPr>
            </w:pPr>
            <w:r w:rsidRPr="00CC3BD1">
              <w:rPr>
                <w:rFonts w:ascii="Times New Roman" w:hAnsi="Times New Roman"/>
              </w:rPr>
              <w:t>4.71</w:t>
            </w:r>
          </w:p>
        </w:tc>
      </w:tr>
      <w:tr w:rsidR="00DA662E" w:rsidRPr="00CC3BD1" w:rsidTr="00DA662E">
        <w:tc>
          <w:tcPr>
            <w:tcW w:w="3708" w:type="dxa"/>
            <w:vAlign w:val="center"/>
          </w:tcPr>
          <w:p w:rsidR="00DA662E" w:rsidRPr="00CC3BD1" w:rsidRDefault="00DA662E" w:rsidP="00DA662E">
            <w:pPr>
              <w:rPr>
                <w:rFonts w:ascii="Times New Roman" w:hAnsi="Times New Roman"/>
              </w:rPr>
            </w:pPr>
            <w:r w:rsidRPr="00CC3BD1">
              <w:rPr>
                <w:rFonts w:ascii="Times New Roman" w:hAnsi="Times New Roman"/>
              </w:rPr>
              <w:t>За сараднике</w:t>
            </w:r>
          </w:p>
        </w:tc>
        <w:tc>
          <w:tcPr>
            <w:tcW w:w="922" w:type="dxa"/>
            <w:vAlign w:val="center"/>
          </w:tcPr>
          <w:p w:rsidR="00DA662E" w:rsidRPr="00CC3BD1" w:rsidRDefault="00DA662E" w:rsidP="00DA662E">
            <w:pPr>
              <w:jc w:val="center"/>
              <w:rPr>
                <w:rFonts w:ascii="Times New Roman" w:hAnsi="Times New Roman"/>
              </w:rPr>
            </w:pPr>
            <w:r w:rsidRPr="00CC3BD1">
              <w:rPr>
                <w:rFonts w:ascii="Times New Roman" w:hAnsi="Times New Roman"/>
              </w:rPr>
              <w:t>4.80</w:t>
            </w:r>
          </w:p>
        </w:tc>
        <w:tc>
          <w:tcPr>
            <w:tcW w:w="923" w:type="dxa"/>
            <w:vAlign w:val="center"/>
          </w:tcPr>
          <w:p w:rsidR="00DA662E" w:rsidRPr="00CC3BD1" w:rsidRDefault="003F41B9" w:rsidP="00DA662E">
            <w:pPr>
              <w:jc w:val="center"/>
              <w:rPr>
                <w:rFonts w:ascii="Times New Roman" w:hAnsi="Times New Roman"/>
              </w:rPr>
            </w:pPr>
            <w:r w:rsidRPr="00CC3BD1">
              <w:rPr>
                <w:rFonts w:ascii="Times New Roman" w:hAnsi="Times New Roman"/>
              </w:rPr>
              <w:t>4.83</w:t>
            </w:r>
          </w:p>
        </w:tc>
        <w:tc>
          <w:tcPr>
            <w:tcW w:w="922" w:type="dxa"/>
            <w:vAlign w:val="center"/>
          </w:tcPr>
          <w:p w:rsidR="00DA662E" w:rsidRPr="00CC3BD1" w:rsidRDefault="00420F56" w:rsidP="00DA662E">
            <w:pPr>
              <w:jc w:val="center"/>
              <w:rPr>
                <w:rFonts w:ascii="Times New Roman" w:hAnsi="Times New Roman"/>
              </w:rPr>
            </w:pPr>
            <w:r w:rsidRPr="00CC3BD1">
              <w:rPr>
                <w:rFonts w:ascii="Times New Roman" w:hAnsi="Times New Roman"/>
              </w:rPr>
              <w:t>4.85</w:t>
            </w:r>
          </w:p>
        </w:tc>
        <w:tc>
          <w:tcPr>
            <w:tcW w:w="923" w:type="dxa"/>
            <w:vAlign w:val="center"/>
          </w:tcPr>
          <w:p w:rsidR="00DA662E" w:rsidRPr="00CC3BD1" w:rsidRDefault="00724419" w:rsidP="00DA662E">
            <w:pPr>
              <w:jc w:val="center"/>
              <w:rPr>
                <w:rFonts w:ascii="Times New Roman" w:hAnsi="Times New Roman"/>
              </w:rPr>
            </w:pPr>
            <w:r w:rsidRPr="00CC3BD1">
              <w:rPr>
                <w:rFonts w:ascii="Times New Roman" w:hAnsi="Times New Roman"/>
              </w:rPr>
              <w:t>4.88</w:t>
            </w:r>
          </w:p>
        </w:tc>
        <w:tc>
          <w:tcPr>
            <w:tcW w:w="922" w:type="dxa"/>
            <w:vAlign w:val="center"/>
          </w:tcPr>
          <w:p w:rsidR="00DA662E" w:rsidRPr="00CC3BD1" w:rsidRDefault="00BD510E" w:rsidP="00DA662E">
            <w:pPr>
              <w:jc w:val="center"/>
              <w:rPr>
                <w:rFonts w:ascii="Times New Roman" w:hAnsi="Times New Roman"/>
              </w:rPr>
            </w:pPr>
            <w:r w:rsidRPr="00CC3BD1">
              <w:rPr>
                <w:rFonts w:ascii="Times New Roman" w:hAnsi="Times New Roman"/>
              </w:rPr>
              <w:t>4.65</w:t>
            </w:r>
          </w:p>
        </w:tc>
        <w:tc>
          <w:tcPr>
            <w:tcW w:w="923" w:type="dxa"/>
            <w:vAlign w:val="center"/>
          </w:tcPr>
          <w:p w:rsidR="00DA662E" w:rsidRPr="00CC3BD1" w:rsidRDefault="001E5240" w:rsidP="00DA662E">
            <w:pPr>
              <w:jc w:val="center"/>
              <w:rPr>
                <w:rFonts w:ascii="Times New Roman" w:hAnsi="Times New Roman"/>
              </w:rPr>
            </w:pPr>
            <w:r w:rsidRPr="00CC3BD1">
              <w:rPr>
                <w:rFonts w:ascii="Times New Roman" w:hAnsi="Times New Roman"/>
              </w:rPr>
              <w:t>4.80</w:t>
            </w:r>
          </w:p>
        </w:tc>
      </w:tr>
      <w:tr w:rsidR="00DA662E" w:rsidRPr="00CC3BD1" w:rsidTr="00DA662E">
        <w:tc>
          <w:tcPr>
            <w:tcW w:w="3708" w:type="dxa"/>
            <w:vAlign w:val="center"/>
          </w:tcPr>
          <w:p w:rsidR="00DA662E" w:rsidRPr="00CC3BD1" w:rsidRDefault="00DA662E" w:rsidP="00507386">
            <w:pPr>
              <w:rPr>
                <w:rFonts w:ascii="Times New Roman" w:hAnsi="Times New Roman"/>
                <w:b/>
              </w:rPr>
            </w:pPr>
            <w:r w:rsidRPr="00CC3BD1">
              <w:rPr>
                <w:rFonts w:ascii="Times New Roman" w:hAnsi="Times New Roman"/>
                <w:b/>
              </w:rPr>
              <w:t>УКУПН</w:t>
            </w:r>
            <w:r w:rsidR="00507386" w:rsidRPr="00CC3BD1">
              <w:rPr>
                <w:rFonts w:ascii="Times New Roman" w:hAnsi="Times New Roman"/>
                <w:b/>
              </w:rPr>
              <w:t>А прос. оцена</w:t>
            </w:r>
          </w:p>
        </w:tc>
        <w:tc>
          <w:tcPr>
            <w:tcW w:w="922" w:type="dxa"/>
            <w:vAlign w:val="center"/>
          </w:tcPr>
          <w:p w:rsidR="00DA662E" w:rsidRPr="00CC3BD1" w:rsidRDefault="00DA662E" w:rsidP="00DA662E">
            <w:pPr>
              <w:jc w:val="center"/>
              <w:rPr>
                <w:rFonts w:ascii="Times New Roman" w:hAnsi="Times New Roman"/>
                <w:b/>
              </w:rPr>
            </w:pPr>
            <w:r w:rsidRPr="00CC3BD1">
              <w:rPr>
                <w:rFonts w:ascii="Times New Roman" w:hAnsi="Times New Roman"/>
                <w:b/>
              </w:rPr>
              <w:t>4.59</w:t>
            </w:r>
          </w:p>
        </w:tc>
        <w:tc>
          <w:tcPr>
            <w:tcW w:w="923" w:type="dxa"/>
            <w:vAlign w:val="center"/>
          </w:tcPr>
          <w:p w:rsidR="00DA662E" w:rsidRPr="00CC3BD1" w:rsidRDefault="003F41B9" w:rsidP="00DA662E">
            <w:pPr>
              <w:jc w:val="center"/>
              <w:rPr>
                <w:rFonts w:ascii="Times New Roman" w:hAnsi="Times New Roman"/>
                <w:b/>
              </w:rPr>
            </w:pPr>
            <w:r w:rsidRPr="00CC3BD1">
              <w:rPr>
                <w:rFonts w:ascii="Times New Roman" w:hAnsi="Times New Roman"/>
                <w:b/>
              </w:rPr>
              <w:t>4.495</w:t>
            </w:r>
          </w:p>
        </w:tc>
        <w:tc>
          <w:tcPr>
            <w:tcW w:w="922" w:type="dxa"/>
            <w:vAlign w:val="center"/>
          </w:tcPr>
          <w:p w:rsidR="00DA662E" w:rsidRPr="00CC3BD1" w:rsidRDefault="00420F56" w:rsidP="00DA662E">
            <w:pPr>
              <w:jc w:val="center"/>
              <w:rPr>
                <w:rFonts w:ascii="Times New Roman" w:hAnsi="Times New Roman"/>
                <w:b/>
              </w:rPr>
            </w:pPr>
            <w:r w:rsidRPr="00CC3BD1">
              <w:rPr>
                <w:rFonts w:ascii="Times New Roman" w:hAnsi="Times New Roman"/>
                <w:b/>
              </w:rPr>
              <w:t>4.845</w:t>
            </w:r>
          </w:p>
        </w:tc>
        <w:tc>
          <w:tcPr>
            <w:tcW w:w="923" w:type="dxa"/>
            <w:vAlign w:val="center"/>
          </w:tcPr>
          <w:p w:rsidR="00DA662E" w:rsidRPr="00CC3BD1" w:rsidRDefault="00724419" w:rsidP="00DA662E">
            <w:pPr>
              <w:jc w:val="center"/>
              <w:rPr>
                <w:rFonts w:ascii="Times New Roman" w:hAnsi="Times New Roman"/>
                <w:b/>
              </w:rPr>
            </w:pPr>
            <w:r w:rsidRPr="00CC3BD1">
              <w:rPr>
                <w:rFonts w:ascii="Times New Roman" w:hAnsi="Times New Roman"/>
                <w:b/>
              </w:rPr>
              <w:t>4.82</w:t>
            </w:r>
          </w:p>
        </w:tc>
        <w:tc>
          <w:tcPr>
            <w:tcW w:w="922" w:type="dxa"/>
            <w:vAlign w:val="center"/>
          </w:tcPr>
          <w:p w:rsidR="00DA662E" w:rsidRPr="00CC3BD1" w:rsidRDefault="00BD510E" w:rsidP="00DA662E">
            <w:pPr>
              <w:jc w:val="center"/>
              <w:rPr>
                <w:rFonts w:ascii="Times New Roman" w:hAnsi="Times New Roman"/>
                <w:b/>
              </w:rPr>
            </w:pPr>
            <w:r w:rsidRPr="00CC3BD1">
              <w:rPr>
                <w:rFonts w:ascii="Times New Roman" w:hAnsi="Times New Roman"/>
                <w:b/>
              </w:rPr>
              <w:t>4.52</w:t>
            </w:r>
          </w:p>
        </w:tc>
        <w:tc>
          <w:tcPr>
            <w:tcW w:w="923" w:type="dxa"/>
            <w:vAlign w:val="center"/>
          </w:tcPr>
          <w:p w:rsidR="00DA662E" w:rsidRPr="00CC3BD1" w:rsidRDefault="001E5240" w:rsidP="00DA662E">
            <w:pPr>
              <w:jc w:val="center"/>
              <w:rPr>
                <w:rFonts w:ascii="Times New Roman" w:hAnsi="Times New Roman"/>
                <w:b/>
              </w:rPr>
            </w:pPr>
            <w:r w:rsidRPr="00CC3BD1">
              <w:rPr>
                <w:rFonts w:ascii="Times New Roman" w:hAnsi="Times New Roman"/>
                <w:b/>
              </w:rPr>
              <w:t>4.75</w:t>
            </w:r>
          </w:p>
        </w:tc>
      </w:tr>
    </w:tbl>
    <w:p w:rsidR="00E4276F" w:rsidRPr="00CC3BD1" w:rsidRDefault="00E4276F" w:rsidP="00A44865">
      <w:pPr>
        <w:spacing w:after="0" w:line="240" w:lineRule="auto"/>
        <w:jc w:val="center"/>
        <w:rPr>
          <w:rFonts w:ascii="Times New Roman" w:hAnsi="Times New Roman"/>
        </w:rPr>
      </w:pPr>
    </w:p>
    <w:p w:rsidR="000B1796" w:rsidRPr="00CC3BD1" w:rsidRDefault="000B1796" w:rsidP="000B1796">
      <w:pPr>
        <w:spacing w:after="0" w:line="240" w:lineRule="auto"/>
        <w:jc w:val="center"/>
        <w:rPr>
          <w:rFonts w:ascii="Times New Roman" w:hAnsi="Times New Roman"/>
          <w:b/>
          <w:i/>
        </w:rPr>
      </w:pPr>
    </w:p>
    <w:p w:rsidR="00C02E29" w:rsidRPr="00CC3BD1" w:rsidRDefault="000B1796" w:rsidP="000B1796">
      <w:pPr>
        <w:spacing w:after="0" w:line="240" w:lineRule="auto"/>
        <w:jc w:val="center"/>
        <w:rPr>
          <w:rFonts w:ascii="Times New Roman" w:hAnsi="Times New Roman"/>
          <w:b/>
          <w:i/>
        </w:rPr>
      </w:pPr>
      <w:r w:rsidRPr="00CC3BD1">
        <w:rPr>
          <w:rFonts w:ascii="Times New Roman" w:hAnsi="Times New Roman"/>
          <w:b/>
          <w:i/>
        </w:rPr>
        <w:t>Табела 3: Вредновање педагошког рада наставника (ВЈУ)</w:t>
      </w:r>
    </w:p>
    <w:tbl>
      <w:tblPr>
        <w:tblStyle w:val="TableGrid"/>
        <w:tblW w:w="0" w:type="auto"/>
        <w:tblLook w:val="04A0"/>
      </w:tblPr>
      <w:tblGrid>
        <w:gridCol w:w="3708"/>
        <w:gridCol w:w="922"/>
        <w:gridCol w:w="923"/>
        <w:gridCol w:w="922"/>
        <w:gridCol w:w="923"/>
        <w:gridCol w:w="922"/>
        <w:gridCol w:w="923"/>
      </w:tblGrid>
      <w:tr w:rsidR="00DA662E" w:rsidRPr="00CC3BD1" w:rsidTr="00B25EB1">
        <w:tc>
          <w:tcPr>
            <w:tcW w:w="3708" w:type="dxa"/>
            <w:vMerge w:val="restart"/>
            <w:vAlign w:val="center"/>
          </w:tcPr>
          <w:p w:rsidR="00DA662E" w:rsidRPr="00CC3BD1" w:rsidRDefault="00DA662E" w:rsidP="00B25EB1">
            <w:pPr>
              <w:jc w:val="center"/>
              <w:rPr>
                <w:rFonts w:ascii="Times New Roman" w:hAnsi="Times New Roman"/>
              </w:rPr>
            </w:pPr>
            <w:r w:rsidRPr="00CC3BD1">
              <w:rPr>
                <w:rFonts w:ascii="Times New Roman" w:hAnsi="Times New Roman"/>
              </w:rPr>
              <w:t>Просечна оцена</w:t>
            </w:r>
          </w:p>
        </w:tc>
        <w:tc>
          <w:tcPr>
            <w:tcW w:w="5535" w:type="dxa"/>
            <w:gridSpan w:val="6"/>
          </w:tcPr>
          <w:p w:rsidR="00DA662E" w:rsidRPr="00CC3BD1" w:rsidRDefault="00DA662E" w:rsidP="00B25EB1">
            <w:pPr>
              <w:jc w:val="center"/>
              <w:rPr>
                <w:rFonts w:ascii="Times New Roman" w:hAnsi="Times New Roman"/>
              </w:rPr>
            </w:pPr>
            <w:r w:rsidRPr="00CC3BD1">
              <w:rPr>
                <w:rFonts w:ascii="Times New Roman" w:hAnsi="Times New Roman"/>
              </w:rPr>
              <w:t>Семестар</w:t>
            </w:r>
          </w:p>
        </w:tc>
      </w:tr>
      <w:tr w:rsidR="00DA662E" w:rsidRPr="00CC3BD1" w:rsidTr="00B25EB1">
        <w:tc>
          <w:tcPr>
            <w:tcW w:w="3708" w:type="dxa"/>
            <w:vMerge/>
            <w:vAlign w:val="center"/>
          </w:tcPr>
          <w:p w:rsidR="00DA662E" w:rsidRPr="00CC3BD1" w:rsidRDefault="00DA662E" w:rsidP="00B25EB1">
            <w:pPr>
              <w:rPr>
                <w:rFonts w:ascii="Times New Roman" w:hAnsi="Times New Roman"/>
              </w:rPr>
            </w:pPr>
          </w:p>
        </w:tc>
        <w:tc>
          <w:tcPr>
            <w:tcW w:w="922" w:type="dxa"/>
          </w:tcPr>
          <w:p w:rsidR="00DA662E" w:rsidRPr="00CC3BD1" w:rsidRDefault="00DA662E" w:rsidP="00B25EB1">
            <w:pPr>
              <w:jc w:val="center"/>
              <w:rPr>
                <w:rFonts w:ascii="Times New Roman" w:hAnsi="Times New Roman"/>
              </w:rPr>
            </w:pPr>
            <w:r w:rsidRPr="00CC3BD1">
              <w:rPr>
                <w:rFonts w:ascii="Times New Roman" w:hAnsi="Times New Roman"/>
              </w:rPr>
              <w:t>I</w:t>
            </w:r>
          </w:p>
        </w:tc>
        <w:tc>
          <w:tcPr>
            <w:tcW w:w="923" w:type="dxa"/>
          </w:tcPr>
          <w:p w:rsidR="00DA662E" w:rsidRPr="00CC3BD1" w:rsidRDefault="00DA662E" w:rsidP="00B25EB1">
            <w:pPr>
              <w:jc w:val="center"/>
              <w:rPr>
                <w:rFonts w:ascii="Times New Roman" w:hAnsi="Times New Roman"/>
              </w:rPr>
            </w:pPr>
            <w:r w:rsidRPr="00CC3BD1">
              <w:rPr>
                <w:rFonts w:ascii="Times New Roman" w:hAnsi="Times New Roman"/>
              </w:rPr>
              <w:t>II</w:t>
            </w:r>
          </w:p>
        </w:tc>
        <w:tc>
          <w:tcPr>
            <w:tcW w:w="922" w:type="dxa"/>
          </w:tcPr>
          <w:p w:rsidR="00DA662E" w:rsidRPr="00CC3BD1" w:rsidRDefault="00DA662E" w:rsidP="00B25EB1">
            <w:pPr>
              <w:jc w:val="center"/>
              <w:rPr>
                <w:rFonts w:ascii="Times New Roman" w:hAnsi="Times New Roman"/>
              </w:rPr>
            </w:pPr>
            <w:r w:rsidRPr="00CC3BD1">
              <w:rPr>
                <w:rFonts w:ascii="Times New Roman" w:hAnsi="Times New Roman"/>
              </w:rPr>
              <w:t>III</w:t>
            </w:r>
          </w:p>
        </w:tc>
        <w:tc>
          <w:tcPr>
            <w:tcW w:w="923" w:type="dxa"/>
          </w:tcPr>
          <w:p w:rsidR="00DA662E" w:rsidRPr="00CC3BD1" w:rsidRDefault="00DA662E" w:rsidP="00B25EB1">
            <w:pPr>
              <w:jc w:val="center"/>
              <w:rPr>
                <w:rFonts w:ascii="Times New Roman" w:hAnsi="Times New Roman"/>
              </w:rPr>
            </w:pPr>
            <w:r w:rsidRPr="00CC3BD1">
              <w:rPr>
                <w:rFonts w:ascii="Times New Roman" w:hAnsi="Times New Roman"/>
              </w:rPr>
              <w:t>IV</w:t>
            </w:r>
          </w:p>
        </w:tc>
        <w:tc>
          <w:tcPr>
            <w:tcW w:w="922" w:type="dxa"/>
          </w:tcPr>
          <w:p w:rsidR="00DA662E" w:rsidRPr="00CC3BD1" w:rsidRDefault="00DA662E" w:rsidP="00B25EB1">
            <w:pPr>
              <w:jc w:val="center"/>
              <w:rPr>
                <w:rFonts w:ascii="Times New Roman" w:hAnsi="Times New Roman"/>
              </w:rPr>
            </w:pPr>
            <w:r w:rsidRPr="00CC3BD1">
              <w:rPr>
                <w:rFonts w:ascii="Times New Roman" w:hAnsi="Times New Roman"/>
              </w:rPr>
              <w:t>V</w:t>
            </w:r>
          </w:p>
        </w:tc>
        <w:tc>
          <w:tcPr>
            <w:tcW w:w="923" w:type="dxa"/>
          </w:tcPr>
          <w:p w:rsidR="00DA662E" w:rsidRPr="00CC3BD1" w:rsidRDefault="00DA662E" w:rsidP="00B25EB1">
            <w:pPr>
              <w:jc w:val="center"/>
              <w:rPr>
                <w:rFonts w:ascii="Times New Roman" w:hAnsi="Times New Roman"/>
              </w:rPr>
            </w:pPr>
            <w:r w:rsidRPr="00CC3BD1">
              <w:rPr>
                <w:rFonts w:ascii="Times New Roman" w:hAnsi="Times New Roman"/>
              </w:rPr>
              <w:t>VI</w:t>
            </w:r>
          </w:p>
        </w:tc>
      </w:tr>
      <w:tr w:rsidR="00724419" w:rsidRPr="00CC3BD1" w:rsidTr="006D723A">
        <w:trPr>
          <w:trHeight w:val="305"/>
        </w:trPr>
        <w:tc>
          <w:tcPr>
            <w:tcW w:w="3708" w:type="dxa"/>
            <w:vAlign w:val="center"/>
          </w:tcPr>
          <w:p w:rsidR="00724419" w:rsidRPr="00CC3BD1" w:rsidRDefault="00724419" w:rsidP="00B25EB1">
            <w:pPr>
              <w:rPr>
                <w:rFonts w:ascii="Times New Roman" w:hAnsi="Times New Roman"/>
              </w:rPr>
            </w:pPr>
            <w:r w:rsidRPr="00CC3BD1">
              <w:rPr>
                <w:rFonts w:ascii="Times New Roman" w:hAnsi="Times New Roman"/>
              </w:rPr>
              <w:t>За наставнике</w:t>
            </w:r>
          </w:p>
        </w:tc>
        <w:tc>
          <w:tcPr>
            <w:tcW w:w="922" w:type="dxa"/>
            <w:vAlign w:val="center"/>
          </w:tcPr>
          <w:p w:rsidR="00724419" w:rsidRPr="00CC3BD1" w:rsidRDefault="00724419" w:rsidP="00B25EB1">
            <w:pPr>
              <w:jc w:val="center"/>
              <w:rPr>
                <w:rFonts w:ascii="Times New Roman" w:hAnsi="Times New Roman"/>
              </w:rPr>
            </w:pPr>
            <w:r w:rsidRPr="00CC3BD1">
              <w:rPr>
                <w:rFonts w:ascii="Times New Roman" w:hAnsi="Times New Roman"/>
              </w:rPr>
              <w:t>4.66</w:t>
            </w:r>
          </w:p>
        </w:tc>
        <w:tc>
          <w:tcPr>
            <w:tcW w:w="923" w:type="dxa"/>
            <w:vAlign w:val="center"/>
          </w:tcPr>
          <w:p w:rsidR="00724419" w:rsidRPr="00CC3BD1" w:rsidRDefault="00724419" w:rsidP="00B25EB1">
            <w:pPr>
              <w:jc w:val="center"/>
              <w:rPr>
                <w:rFonts w:ascii="Times New Roman" w:hAnsi="Times New Roman"/>
              </w:rPr>
            </w:pPr>
            <w:r w:rsidRPr="00CC3BD1">
              <w:rPr>
                <w:rFonts w:ascii="Times New Roman" w:hAnsi="Times New Roman"/>
              </w:rPr>
              <w:t>4.09</w:t>
            </w:r>
          </w:p>
        </w:tc>
        <w:tc>
          <w:tcPr>
            <w:tcW w:w="922" w:type="dxa"/>
            <w:vAlign w:val="center"/>
          </w:tcPr>
          <w:p w:rsidR="00724419" w:rsidRPr="00CC3BD1" w:rsidRDefault="00724419" w:rsidP="00B25EB1">
            <w:pPr>
              <w:jc w:val="center"/>
              <w:rPr>
                <w:rFonts w:ascii="Times New Roman" w:hAnsi="Times New Roman"/>
              </w:rPr>
            </w:pPr>
            <w:r w:rsidRPr="00CC3BD1">
              <w:rPr>
                <w:rFonts w:ascii="Times New Roman" w:hAnsi="Times New Roman"/>
              </w:rPr>
              <w:t>4.85</w:t>
            </w:r>
          </w:p>
        </w:tc>
        <w:tc>
          <w:tcPr>
            <w:tcW w:w="923" w:type="dxa"/>
            <w:vAlign w:val="center"/>
          </w:tcPr>
          <w:p w:rsidR="00724419" w:rsidRPr="00CC3BD1" w:rsidRDefault="00724419" w:rsidP="00B25EB1">
            <w:pPr>
              <w:jc w:val="center"/>
              <w:rPr>
                <w:rFonts w:ascii="Times New Roman" w:hAnsi="Times New Roman"/>
              </w:rPr>
            </w:pPr>
            <w:r w:rsidRPr="00CC3BD1">
              <w:rPr>
                <w:rFonts w:ascii="Times New Roman" w:hAnsi="Times New Roman"/>
              </w:rPr>
              <w:t>4.94</w:t>
            </w:r>
          </w:p>
        </w:tc>
        <w:tc>
          <w:tcPr>
            <w:tcW w:w="922" w:type="dxa"/>
            <w:vAlign w:val="center"/>
          </w:tcPr>
          <w:p w:rsidR="00724419" w:rsidRPr="00CC3BD1" w:rsidRDefault="00BD510E" w:rsidP="00B25EB1">
            <w:pPr>
              <w:jc w:val="center"/>
              <w:rPr>
                <w:rFonts w:ascii="Times New Roman" w:hAnsi="Times New Roman"/>
              </w:rPr>
            </w:pPr>
            <w:r w:rsidRPr="00CC3BD1">
              <w:rPr>
                <w:rFonts w:ascii="Times New Roman" w:hAnsi="Times New Roman"/>
              </w:rPr>
              <w:t>4.60</w:t>
            </w:r>
          </w:p>
        </w:tc>
        <w:tc>
          <w:tcPr>
            <w:tcW w:w="923" w:type="dxa"/>
            <w:vAlign w:val="center"/>
          </w:tcPr>
          <w:p w:rsidR="00724419" w:rsidRPr="00CC3BD1" w:rsidRDefault="00E060DB" w:rsidP="00B25EB1">
            <w:pPr>
              <w:jc w:val="center"/>
              <w:rPr>
                <w:rFonts w:ascii="Times New Roman" w:hAnsi="Times New Roman"/>
              </w:rPr>
            </w:pPr>
            <w:r w:rsidRPr="00CC3BD1">
              <w:rPr>
                <w:rFonts w:ascii="Times New Roman" w:hAnsi="Times New Roman"/>
              </w:rPr>
              <w:t>4.81</w:t>
            </w:r>
          </w:p>
        </w:tc>
      </w:tr>
      <w:tr w:rsidR="00724419" w:rsidRPr="00CC3BD1" w:rsidTr="00B25EB1">
        <w:tc>
          <w:tcPr>
            <w:tcW w:w="3708" w:type="dxa"/>
            <w:vAlign w:val="center"/>
          </w:tcPr>
          <w:p w:rsidR="00724419" w:rsidRPr="00CC3BD1" w:rsidRDefault="00724419" w:rsidP="00B25EB1">
            <w:pPr>
              <w:rPr>
                <w:rFonts w:ascii="Times New Roman" w:hAnsi="Times New Roman"/>
              </w:rPr>
            </w:pPr>
            <w:r w:rsidRPr="00CC3BD1">
              <w:rPr>
                <w:rFonts w:ascii="Times New Roman" w:hAnsi="Times New Roman"/>
              </w:rPr>
              <w:t>За сараднике</w:t>
            </w:r>
          </w:p>
        </w:tc>
        <w:tc>
          <w:tcPr>
            <w:tcW w:w="922" w:type="dxa"/>
            <w:vAlign w:val="center"/>
          </w:tcPr>
          <w:p w:rsidR="00724419" w:rsidRPr="00CC3BD1" w:rsidRDefault="00724419" w:rsidP="00B25EB1">
            <w:pPr>
              <w:jc w:val="center"/>
              <w:rPr>
                <w:rFonts w:ascii="Times New Roman" w:hAnsi="Times New Roman"/>
              </w:rPr>
            </w:pPr>
            <w:r w:rsidRPr="00CC3BD1">
              <w:rPr>
                <w:rFonts w:ascii="Times New Roman" w:hAnsi="Times New Roman"/>
              </w:rPr>
              <w:t>4.92</w:t>
            </w:r>
          </w:p>
        </w:tc>
        <w:tc>
          <w:tcPr>
            <w:tcW w:w="923" w:type="dxa"/>
            <w:vAlign w:val="center"/>
          </w:tcPr>
          <w:p w:rsidR="00724419" w:rsidRPr="00CC3BD1" w:rsidRDefault="00724419" w:rsidP="00B25EB1">
            <w:pPr>
              <w:jc w:val="center"/>
              <w:rPr>
                <w:rFonts w:ascii="Times New Roman" w:hAnsi="Times New Roman"/>
              </w:rPr>
            </w:pPr>
            <w:r w:rsidRPr="00CC3BD1">
              <w:rPr>
                <w:rFonts w:ascii="Times New Roman" w:hAnsi="Times New Roman"/>
              </w:rPr>
              <w:t>4.77</w:t>
            </w:r>
          </w:p>
        </w:tc>
        <w:tc>
          <w:tcPr>
            <w:tcW w:w="922" w:type="dxa"/>
            <w:vAlign w:val="center"/>
          </w:tcPr>
          <w:p w:rsidR="00724419" w:rsidRPr="00CC3BD1" w:rsidRDefault="00724419" w:rsidP="00B25EB1">
            <w:pPr>
              <w:jc w:val="center"/>
              <w:rPr>
                <w:rFonts w:ascii="Times New Roman" w:hAnsi="Times New Roman"/>
              </w:rPr>
            </w:pPr>
            <w:r w:rsidRPr="00CC3BD1">
              <w:rPr>
                <w:rFonts w:ascii="Times New Roman" w:hAnsi="Times New Roman"/>
              </w:rPr>
              <w:t>4.89</w:t>
            </w:r>
          </w:p>
        </w:tc>
        <w:tc>
          <w:tcPr>
            <w:tcW w:w="923" w:type="dxa"/>
            <w:vAlign w:val="center"/>
          </w:tcPr>
          <w:p w:rsidR="00724419" w:rsidRPr="00CC3BD1" w:rsidRDefault="00724419" w:rsidP="00B25EB1">
            <w:pPr>
              <w:jc w:val="center"/>
              <w:rPr>
                <w:rFonts w:ascii="Times New Roman" w:hAnsi="Times New Roman"/>
              </w:rPr>
            </w:pPr>
            <w:r w:rsidRPr="00CC3BD1">
              <w:rPr>
                <w:rFonts w:ascii="Times New Roman" w:hAnsi="Times New Roman"/>
              </w:rPr>
              <w:t>4.98</w:t>
            </w:r>
          </w:p>
        </w:tc>
        <w:tc>
          <w:tcPr>
            <w:tcW w:w="922" w:type="dxa"/>
            <w:vAlign w:val="center"/>
          </w:tcPr>
          <w:p w:rsidR="00724419" w:rsidRPr="00CC3BD1" w:rsidRDefault="00BD510E" w:rsidP="00B25EB1">
            <w:pPr>
              <w:jc w:val="center"/>
              <w:rPr>
                <w:rFonts w:ascii="Times New Roman" w:hAnsi="Times New Roman"/>
              </w:rPr>
            </w:pPr>
            <w:r w:rsidRPr="00CC3BD1">
              <w:rPr>
                <w:rFonts w:ascii="Times New Roman" w:hAnsi="Times New Roman"/>
              </w:rPr>
              <w:t>4.76</w:t>
            </w:r>
          </w:p>
        </w:tc>
        <w:tc>
          <w:tcPr>
            <w:tcW w:w="923" w:type="dxa"/>
            <w:vAlign w:val="center"/>
          </w:tcPr>
          <w:p w:rsidR="00724419" w:rsidRPr="00CC3BD1" w:rsidRDefault="00E060DB" w:rsidP="00B25EB1">
            <w:pPr>
              <w:jc w:val="center"/>
              <w:rPr>
                <w:rFonts w:ascii="Times New Roman" w:hAnsi="Times New Roman"/>
              </w:rPr>
            </w:pPr>
            <w:r w:rsidRPr="00CC3BD1">
              <w:rPr>
                <w:rFonts w:ascii="Times New Roman" w:hAnsi="Times New Roman"/>
              </w:rPr>
              <w:t>4.91</w:t>
            </w:r>
          </w:p>
        </w:tc>
      </w:tr>
      <w:tr w:rsidR="00724419" w:rsidRPr="00CC3BD1" w:rsidTr="00B25EB1">
        <w:tc>
          <w:tcPr>
            <w:tcW w:w="3708" w:type="dxa"/>
            <w:vAlign w:val="center"/>
          </w:tcPr>
          <w:p w:rsidR="00724419" w:rsidRPr="00CC3BD1" w:rsidRDefault="00724419" w:rsidP="00507386">
            <w:pPr>
              <w:rPr>
                <w:rFonts w:ascii="Times New Roman" w:hAnsi="Times New Roman"/>
                <w:b/>
              </w:rPr>
            </w:pPr>
            <w:r w:rsidRPr="00CC3BD1">
              <w:rPr>
                <w:rFonts w:ascii="Times New Roman" w:hAnsi="Times New Roman"/>
                <w:b/>
              </w:rPr>
              <w:t>УКУПН</w:t>
            </w:r>
            <w:r w:rsidR="00507386" w:rsidRPr="00CC3BD1">
              <w:rPr>
                <w:rFonts w:ascii="Times New Roman" w:hAnsi="Times New Roman"/>
                <w:b/>
              </w:rPr>
              <w:t>А прос. оцена</w:t>
            </w:r>
          </w:p>
        </w:tc>
        <w:tc>
          <w:tcPr>
            <w:tcW w:w="922" w:type="dxa"/>
            <w:vAlign w:val="center"/>
          </w:tcPr>
          <w:p w:rsidR="00724419" w:rsidRPr="00CC3BD1" w:rsidRDefault="00724419" w:rsidP="00B25EB1">
            <w:pPr>
              <w:jc w:val="center"/>
              <w:rPr>
                <w:rFonts w:ascii="Times New Roman" w:hAnsi="Times New Roman"/>
                <w:b/>
              </w:rPr>
            </w:pPr>
            <w:r w:rsidRPr="00CC3BD1">
              <w:rPr>
                <w:rFonts w:ascii="Times New Roman" w:hAnsi="Times New Roman"/>
                <w:b/>
              </w:rPr>
              <w:t>4.79</w:t>
            </w:r>
          </w:p>
        </w:tc>
        <w:tc>
          <w:tcPr>
            <w:tcW w:w="923" w:type="dxa"/>
            <w:vAlign w:val="center"/>
          </w:tcPr>
          <w:p w:rsidR="00724419" w:rsidRPr="00CC3BD1" w:rsidRDefault="00724419" w:rsidP="00B25EB1">
            <w:pPr>
              <w:jc w:val="center"/>
              <w:rPr>
                <w:rFonts w:ascii="Times New Roman" w:hAnsi="Times New Roman"/>
                <w:b/>
              </w:rPr>
            </w:pPr>
            <w:r w:rsidRPr="00CC3BD1">
              <w:rPr>
                <w:rFonts w:ascii="Times New Roman" w:hAnsi="Times New Roman"/>
                <w:b/>
              </w:rPr>
              <w:t>4.43</w:t>
            </w:r>
          </w:p>
        </w:tc>
        <w:tc>
          <w:tcPr>
            <w:tcW w:w="922" w:type="dxa"/>
            <w:vAlign w:val="center"/>
          </w:tcPr>
          <w:p w:rsidR="00724419" w:rsidRPr="00CC3BD1" w:rsidRDefault="00724419" w:rsidP="00B25EB1">
            <w:pPr>
              <w:jc w:val="center"/>
              <w:rPr>
                <w:rFonts w:ascii="Times New Roman" w:hAnsi="Times New Roman"/>
                <w:b/>
              </w:rPr>
            </w:pPr>
            <w:r w:rsidRPr="00CC3BD1">
              <w:rPr>
                <w:rFonts w:ascii="Times New Roman" w:hAnsi="Times New Roman"/>
                <w:b/>
              </w:rPr>
              <w:t>4.87</w:t>
            </w:r>
          </w:p>
        </w:tc>
        <w:tc>
          <w:tcPr>
            <w:tcW w:w="923" w:type="dxa"/>
            <w:vAlign w:val="center"/>
          </w:tcPr>
          <w:p w:rsidR="00724419" w:rsidRPr="00CC3BD1" w:rsidRDefault="00724419" w:rsidP="00B25EB1">
            <w:pPr>
              <w:jc w:val="center"/>
              <w:rPr>
                <w:rFonts w:ascii="Times New Roman" w:hAnsi="Times New Roman"/>
                <w:b/>
              </w:rPr>
            </w:pPr>
            <w:r w:rsidRPr="00CC3BD1">
              <w:rPr>
                <w:rFonts w:ascii="Times New Roman" w:hAnsi="Times New Roman"/>
                <w:b/>
              </w:rPr>
              <w:t>4.96</w:t>
            </w:r>
          </w:p>
        </w:tc>
        <w:tc>
          <w:tcPr>
            <w:tcW w:w="922" w:type="dxa"/>
            <w:vAlign w:val="center"/>
          </w:tcPr>
          <w:p w:rsidR="00724419" w:rsidRPr="00CC3BD1" w:rsidRDefault="00BD510E" w:rsidP="00B25EB1">
            <w:pPr>
              <w:jc w:val="center"/>
              <w:rPr>
                <w:rFonts w:ascii="Times New Roman" w:hAnsi="Times New Roman"/>
                <w:b/>
              </w:rPr>
            </w:pPr>
            <w:r w:rsidRPr="00CC3BD1">
              <w:rPr>
                <w:rFonts w:ascii="Times New Roman" w:hAnsi="Times New Roman"/>
                <w:b/>
              </w:rPr>
              <w:t>4.68</w:t>
            </w:r>
          </w:p>
        </w:tc>
        <w:tc>
          <w:tcPr>
            <w:tcW w:w="923" w:type="dxa"/>
            <w:vAlign w:val="center"/>
          </w:tcPr>
          <w:p w:rsidR="00724419" w:rsidRPr="00CC3BD1" w:rsidRDefault="002B5878" w:rsidP="00B25EB1">
            <w:pPr>
              <w:jc w:val="center"/>
              <w:rPr>
                <w:rFonts w:ascii="Times New Roman" w:hAnsi="Times New Roman"/>
                <w:b/>
              </w:rPr>
            </w:pPr>
            <w:r w:rsidRPr="00CC3BD1">
              <w:rPr>
                <w:rFonts w:ascii="Times New Roman" w:hAnsi="Times New Roman"/>
                <w:b/>
              </w:rPr>
              <w:t>4.86</w:t>
            </w:r>
          </w:p>
        </w:tc>
      </w:tr>
    </w:tbl>
    <w:p w:rsidR="00DA662E" w:rsidRPr="00CC3BD1" w:rsidRDefault="00DA662E" w:rsidP="00C02E29">
      <w:pPr>
        <w:spacing w:after="0" w:line="240" w:lineRule="auto"/>
        <w:rPr>
          <w:rFonts w:ascii="Times New Roman" w:hAnsi="Times New Roman"/>
          <w:iCs/>
        </w:rPr>
      </w:pPr>
    </w:p>
    <w:p w:rsidR="00DA662E" w:rsidRPr="00CC3BD1" w:rsidRDefault="00DA662E" w:rsidP="00C02E29">
      <w:pPr>
        <w:spacing w:after="0" w:line="240" w:lineRule="auto"/>
        <w:rPr>
          <w:rFonts w:ascii="Times New Roman" w:hAnsi="Times New Roman"/>
          <w:iCs/>
        </w:rPr>
      </w:pPr>
    </w:p>
    <w:p w:rsidR="00C02E29" w:rsidRPr="00CC3BD1" w:rsidRDefault="00C02E29" w:rsidP="00C02E29">
      <w:pPr>
        <w:spacing w:after="0" w:line="240" w:lineRule="auto"/>
        <w:rPr>
          <w:rFonts w:ascii="Times New Roman" w:hAnsi="Times New Roman"/>
          <w:b/>
          <w:i/>
          <w:iCs/>
        </w:rPr>
      </w:pPr>
    </w:p>
    <w:p w:rsidR="00C02E29" w:rsidRPr="00CC3BD1" w:rsidRDefault="00C02E29" w:rsidP="00C02E29">
      <w:pPr>
        <w:spacing w:after="0" w:line="240" w:lineRule="auto"/>
        <w:rPr>
          <w:rFonts w:ascii="Times New Roman" w:hAnsi="Times New Roman"/>
          <w:b/>
          <w:i/>
          <w:iCs/>
        </w:rPr>
      </w:pPr>
    </w:p>
    <w:p w:rsidR="00C02E29" w:rsidRPr="00CC3BD1" w:rsidRDefault="00C02E29" w:rsidP="00C02E29">
      <w:pPr>
        <w:spacing w:after="0" w:line="240" w:lineRule="auto"/>
        <w:rPr>
          <w:rFonts w:ascii="Times New Roman" w:hAnsi="Times New Roman"/>
          <w:b/>
          <w:i/>
          <w:iCs/>
        </w:rPr>
      </w:pPr>
    </w:p>
    <w:p w:rsidR="00C02E29" w:rsidRPr="00CC3BD1" w:rsidRDefault="00C02E29" w:rsidP="00C02E29">
      <w:pPr>
        <w:spacing w:after="0" w:line="240" w:lineRule="auto"/>
        <w:rPr>
          <w:rFonts w:ascii="Times New Roman" w:hAnsi="Times New Roman"/>
          <w:b/>
          <w:i/>
          <w:i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37"/>
        <w:gridCol w:w="9006"/>
      </w:tblGrid>
      <w:tr w:rsidR="00C02E29" w:rsidRPr="00CC3BD1" w:rsidTr="003E7AA7">
        <w:tc>
          <w:tcPr>
            <w:tcW w:w="237" w:type="dxa"/>
          </w:tcPr>
          <w:p w:rsidR="00C02E29" w:rsidRPr="00CC3BD1" w:rsidRDefault="00C02E29" w:rsidP="008D3795">
            <w:pPr>
              <w:jc w:val="center"/>
              <w:rPr>
                <w:rFonts w:ascii="Times New Roman" w:hAnsi="Times New Roman"/>
                <w:iCs/>
              </w:rPr>
            </w:pPr>
          </w:p>
        </w:tc>
        <w:tc>
          <w:tcPr>
            <w:tcW w:w="9006" w:type="dxa"/>
          </w:tcPr>
          <w:p w:rsidR="00C02E29" w:rsidRPr="00CC3BD1" w:rsidRDefault="00C02E29" w:rsidP="008D3795">
            <w:pPr>
              <w:ind w:left="-7087"/>
              <w:jc w:val="right"/>
              <w:rPr>
                <w:rFonts w:ascii="Times New Roman" w:hAnsi="Times New Roman"/>
                <w:iCs/>
              </w:rPr>
            </w:pPr>
          </w:p>
        </w:tc>
      </w:tr>
    </w:tbl>
    <w:p w:rsidR="00C02E29" w:rsidRPr="00CC3BD1" w:rsidRDefault="00C02E29" w:rsidP="00C02E29">
      <w:pPr>
        <w:spacing w:after="0" w:line="240" w:lineRule="auto"/>
        <w:rPr>
          <w:rFonts w:ascii="Times New Roman" w:hAnsi="Times New Roman"/>
          <w:iCs/>
        </w:rPr>
      </w:pPr>
    </w:p>
    <w:p w:rsidR="00C02E29" w:rsidRPr="00CC3BD1" w:rsidRDefault="00C02E29" w:rsidP="00C02E29">
      <w:pPr>
        <w:spacing w:after="0" w:line="240" w:lineRule="auto"/>
        <w:rPr>
          <w:rFonts w:ascii="Times New Roman" w:hAnsi="Times New Roman"/>
          <w:iCs/>
        </w:rPr>
        <w:sectPr w:rsidR="00C02E29" w:rsidRPr="00CC3BD1" w:rsidSect="007D16E1">
          <w:pgSz w:w="11907" w:h="16839" w:code="9"/>
          <w:pgMar w:top="1440" w:right="1440" w:bottom="1440" w:left="1440" w:header="720" w:footer="720" w:gutter="0"/>
          <w:cols w:space="720"/>
          <w:docGrid w:linePitch="360"/>
        </w:sectPr>
      </w:pPr>
    </w:p>
    <w:p w:rsidR="00C02E29" w:rsidRPr="00CC3BD1" w:rsidRDefault="00C02E29" w:rsidP="00C02E29">
      <w:pPr>
        <w:spacing w:after="0" w:line="240" w:lineRule="auto"/>
        <w:jc w:val="center"/>
        <w:rPr>
          <w:rFonts w:ascii="Times New Roman" w:hAnsi="Times New Roman"/>
          <w:b/>
          <w:i/>
          <w:iCs/>
        </w:rPr>
      </w:pPr>
      <w:r w:rsidRPr="00CC3BD1">
        <w:rPr>
          <w:rFonts w:ascii="Times New Roman" w:hAnsi="Times New Roman"/>
          <w:b/>
          <w:i/>
          <w:iCs/>
        </w:rPr>
        <w:lastRenderedPageBreak/>
        <w:t xml:space="preserve">Табела 3: Збирни приказ вредновања педагошког рада сарадника на основним студијама, по семестрима и студијским програмима </w:t>
      </w:r>
    </w:p>
    <w:p w:rsidR="00C02E29" w:rsidRPr="00CC3BD1" w:rsidRDefault="00C02E29" w:rsidP="00C02E29">
      <w:pPr>
        <w:spacing w:after="0" w:line="240" w:lineRule="auto"/>
        <w:jc w:val="center"/>
        <w:rPr>
          <w:rFonts w:ascii="Times New Roman" w:hAnsi="Times New Roman"/>
          <w:iCs/>
        </w:rPr>
      </w:pPr>
      <w:r w:rsidRPr="00CC3BD1">
        <w:rPr>
          <w:rFonts w:ascii="Times New Roman" w:hAnsi="Times New Roman"/>
          <w:iCs/>
        </w:rPr>
        <w:t>(ВПД и ВЈУ)</w:t>
      </w:r>
      <w:r w:rsidRPr="00CC3BD1">
        <w:rPr>
          <w:rFonts w:ascii="Times New Roman" w:hAnsi="Times New Roman"/>
          <w:b/>
          <w:i/>
          <w:iCs/>
        </w:rPr>
        <w:t xml:space="preserve"> – зимски семестар школске 2015/2016.</w:t>
      </w:r>
    </w:p>
    <w:p w:rsidR="00C02E29" w:rsidRPr="00CC3BD1" w:rsidRDefault="00C02E29" w:rsidP="00C02E29">
      <w:pPr>
        <w:spacing w:after="0" w:line="240" w:lineRule="auto"/>
        <w:jc w:val="center"/>
        <w:rPr>
          <w:rFonts w:ascii="Times New Roman" w:hAnsi="Times New Roman"/>
          <w:iCs/>
        </w:rPr>
      </w:pPr>
    </w:p>
    <w:tbl>
      <w:tblPr>
        <w:tblStyle w:val="TableGrid"/>
        <w:tblW w:w="12475" w:type="dxa"/>
        <w:tblInd w:w="-176"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568"/>
        <w:gridCol w:w="4819"/>
        <w:gridCol w:w="851"/>
        <w:gridCol w:w="850"/>
        <w:gridCol w:w="993"/>
        <w:gridCol w:w="992"/>
        <w:gridCol w:w="850"/>
        <w:gridCol w:w="851"/>
        <w:gridCol w:w="850"/>
        <w:gridCol w:w="851"/>
      </w:tblGrid>
      <w:tr w:rsidR="00C02E29" w:rsidRPr="00CC3BD1" w:rsidTr="008D3795">
        <w:trPr>
          <w:trHeight w:val="230"/>
        </w:trPr>
        <w:tc>
          <w:tcPr>
            <w:tcW w:w="568" w:type="dxa"/>
            <w:vMerge w:val="restart"/>
            <w:shd w:val="clear" w:color="auto" w:fill="B6DDE8" w:themeFill="accent5" w:themeFillTint="66"/>
            <w:vAlign w:val="center"/>
          </w:tcPr>
          <w:p w:rsidR="00C02E29" w:rsidRPr="00CC3BD1" w:rsidRDefault="00C02E29" w:rsidP="008D3795">
            <w:pPr>
              <w:rPr>
                <w:rFonts w:ascii="Times New Roman" w:hAnsi="Times New Roman"/>
                <w:b/>
                <w:bCs/>
                <w:sz w:val="20"/>
                <w:szCs w:val="20"/>
              </w:rPr>
            </w:pPr>
            <w:r w:rsidRPr="00CC3BD1">
              <w:rPr>
                <w:rFonts w:ascii="Times New Roman" w:hAnsi="Times New Roman"/>
                <w:b/>
                <w:bCs/>
                <w:sz w:val="20"/>
                <w:szCs w:val="20"/>
              </w:rPr>
              <w:t>Р.б.</w:t>
            </w:r>
          </w:p>
        </w:tc>
        <w:tc>
          <w:tcPr>
            <w:tcW w:w="4819" w:type="dxa"/>
            <w:vMerge w:val="restart"/>
            <w:shd w:val="clear" w:color="auto" w:fill="B6DDE8" w:themeFill="accent5" w:themeFillTint="66"/>
            <w:vAlign w:val="center"/>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Тврдња</w:t>
            </w:r>
          </w:p>
        </w:tc>
        <w:tc>
          <w:tcPr>
            <w:tcW w:w="1701" w:type="dxa"/>
            <w:gridSpan w:val="2"/>
            <w:shd w:val="clear" w:color="auto" w:fill="B6DDE8" w:themeFill="accent5" w:themeFillTint="66"/>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I</w:t>
            </w:r>
          </w:p>
        </w:tc>
        <w:tc>
          <w:tcPr>
            <w:tcW w:w="1985" w:type="dxa"/>
            <w:gridSpan w:val="2"/>
            <w:shd w:val="clear" w:color="auto" w:fill="B6DDE8" w:themeFill="accent5" w:themeFillTint="66"/>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III</w:t>
            </w:r>
          </w:p>
        </w:tc>
        <w:tc>
          <w:tcPr>
            <w:tcW w:w="1701" w:type="dxa"/>
            <w:gridSpan w:val="2"/>
            <w:shd w:val="clear" w:color="auto" w:fill="B6DDE8" w:themeFill="accent5" w:themeFillTint="66"/>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V</w:t>
            </w:r>
          </w:p>
        </w:tc>
        <w:tc>
          <w:tcPr>
            <w:tcW w:w="1701" w:type="dxa"/>
            <w:gridSpan w:val="2"/>
            <w:shd w:val="clear" w:color="auto" w:fill="B6DDE8" w:themeFill="accent5" w:themeFillTint="66"/>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Укупна пр. оц.</w:t>
            </w:r>
          </w:p>
        </w:tc>
      </w:tr>
      <w:tr w:rsidR="00C02E29" w:rsidRPr="00CC3BD1" w:rsidTr="008D3795">
        <w:trPr>
          <w:trHeight w:val="230"/>
        </w:trPr>
        <w:tc>
          <w:tcPr>
            <w:tcW w:w="568" w:type="dxa"/>
            <w:vMerge/>
            <w:shd w:val="clear" w:color="auto" w:fill="B6DDE8" w:themeFill="accent5" w:themeFillTint="66"/>
            <w:vAlign w:val="center"/>
          </w:tcPr>
          <w:p w:rsidR="00C02E29" w:rsidRPr="00CC3BD1" w:rsidRDefault="00C02E29" w:rsidP="008D3795">
            <w:pPr>
              <w:rPr>
                <w:rFonts w:ascii="Times New Roman" w:hAnsi="Times New Roman"/>
                <w:b/>
                <w:bCs/>
                <w:sz w:val="20"/>
                <w:szCs w:val="20"/>
              </w:rPr>
            </w:pPr>
          </w:p>
        </w:tc>
        <w:tc>
          <w:tcPr>
            <w:tcW w:w="4819" w:type="dxa"/>
            <w:vMerge/>
            <w:shd w:val="clear" w:color="auto" w:fill="B6DDE8" w:themeFill="accent5" w:themeFillTint="66"/>
            <w:vAlign w:val="center"/>
          </w:tcPr>
          <w:p w:rsidR="00C02E29" w:rsidRPr="00CC3BD1" w:rsidRDefault="00C02E29" w:rsidP="008D3795">
            <w:pPr>
              <w:jc w:val="center"/>
              <w:rPr>
                <w:rFonts w:ascii="Times New Roman" w:hAnsi="Times New Roman"/>
                <w:b/>
                <w:bCs/>
                <w:sz w:val="20"/>
                <w:szCs w:val="20"/>
              </w:rPr>
            </w:pPr>
          </w:p>
        </w:tc>
        <w:tc>
          <w:tcPr>
            <w:tcW w:w="851" w:type="dxa"/>
            <w:shd w:val="clear" w:color="auto" w:fill="DAEEF3" w:themeFill="accent5" w:themeFillTint="33"/>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ВПД</w:t>
            </w:r>
          </w:p>
        </w:tc>
        <w:tc>
          <w:tcPr>
            <w:tcW w:w="850" w:type="dxa"/>
            <w:shd w:val="clear" w:color="auto" w:fill="B6DDE8" w:themeFill="accent5" w:themeFillTint="66"/>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ВЈУ</w:t>
            </w:r>
          </w:p>
        </w:tc>
        <w:tc>
          <w:tcPr>
            <w:tcW w:w="993" w:type="dxa"/>
            <w:shd w:val="clear" w:color="auto" w:fill="DAEEF3" w:themeFill="accent5" w:themeFillTint="33"/>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ВПД</w:t>
            </w:r>
          </w:p>
        </w:tc>
        <w:tc>
          <w:tcPr>
            <w:tcW w:w="992" w:type="dxa"/>
            <w:shd w:val="clear" w:color="auto" w:fill="B6DDE8" w:themeFill="accent5" w:themeFillTint="66"/>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ВПД</w:t>
            </w:r>
          </w:p>
        </w:tc>
        <w:tc>
          <w:tcPr>
            <w:tcW w:w="850" w:type="dxa"/>
            <w:shd w:val="clear" w:color="auto" w:fill="DAEEF3" w:themeFill="accent5" w:themeFillTint="33"/>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ВПД</w:t>
            </w:r>
          </w:p>
        </w:tc>
        <w:tc>
          <w:tcPr>
            <w:tcW w:w="851" w:type="dxa"/>
            <w:shd w:val="clear" w:color="auto" w:fill="B6DDE8" w:themeFill="accent5" w:themeFillTint="66"/>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ВЈУ</w:t>
            </w:r>
          </w:p>
        </w:tc>
        <w:tc>
          <w:tcPr>
            <w:tcW w:w="850" w:type="dxa"/>
            <w:shd w:val="clear" w:color="auto" w:fill="DAEEF3" w:themeFill="accent5" w:themeFillTint="33"/>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ВПД</w:t>
            </w:r>
          </w:p>
        </w:tc>
        <w:tc>
          <w:tcPr>
            <w:tcW w:w="851" w:type="dxa"/>
            <w:shd w:val="clear" w:color="auto" w:fill="B6DDE8" w:themeFill="accent5" w:themeFillTint="66"/>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ВЈУ</w:t>
            </w:r>
          </w:p>
        </w:tc>
      </w:tr>
      <w:tr w:rsidR="00C02E29" w:rsidRPr="00CC3BD1" w:rsidTr="008D3795">
        <w:trPr>
          <w:trHeight w:val="353"/>
        </w:trPr>
        <w:tc>
          <w:tcPr>
            <w:tcW w:w="568"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1</w:t>
            </w:r>
          </w:p>
        </w:tc>
        <w:tc>
          <w:tcPr>
            <w:tcW w:w="4819" w:type="dxa"/>
            <w:shd w:val="clear" w:color="auto" w:fill="B6DDE8" w:themeFill="accent5" w:themeFillTint="66"/>
            <w:vAlign w:val="center"/>
          </w:tcPr>
          <w:p w:rsidR="00C02E29" w:rsidRPr="00CC3BD1" w:rsidRDefault="00C02E29" w:rsidP="008D3795">
            <w:pPr>
              <w:rPr>
                <w:rFonts w:ascii="Times New Roman" w:hAnsi="Times New Roman"/>
                <w:sz w:val="20"/>
                <w:szCs w:val="20"/>
              </w:rPr>
            </w:pPr>
            <w:r w:rsidRPr="00CC3BD1">
              <w:rPr>
                <w:rFonts w:ascii="Times New Roman" w:hAnsi="Times New Roman"/>
                <w:sz w:val="20"/>
                <w:szCs w:val="20"/>
              </w:rPr>
              <w:t>Сарадник излаже јасно и разумљиво.</w:t>
            </w:r>
          </w:p>
        </w:tc>
        <w:tc>
          <w:tcPr>
            <w:tcW w:w="851"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4.70</w:t>
            </w:r>
          </w:p>
        </w:tc>
        <w:tc>
          <w:tcPr>
            <w:tcW w:w="850"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4.91</w:t>
            </w:r>
          </w:p>
        </w:tc>
        <w:tc>
          <w:tcPr>
            <w:tcW w:w="993"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4.93</w:t>
            </w:r>
          </w:p>
        </w:tc>
        <w:tc>
          <w:tcPr>
            <w:tcW w:w="992"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4.96</w:t>
            </w:r>
          </w:p>
        </w:tc>
        <w:tc>
          <w:tcPr>
            <w:tcW w:w="850"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4.54</w:t>
            </w:r>
          </w:p>
        </w:tc>
        <w:tc>
          <w:tcPr>
            <w:tcW w:w="851"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4.50</w:t>
            </w:r>
          </w:p>
        </w:tc>
        <w:tc>
          <w:tcPr>
            <w:tcW w:w="850" w:type="dxa"/>
            <w:shd w:val="clear" w:color="auto" w:fill="E5B8B7" w:themeFill="accent2"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4.72</w:t>
            </w:r>
          </w:p>
        </w:tc>
        <w:tc>
          <w:tcPr>
            <w:tcW w:w="851"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4.79</w:t>
            </w:r>
          </w:p>
        </w:tc>
      </w:tr>
      <w:tr w:rsidR="00C02E29" w:rsidRPr="00CC3BD1" w:rsidTr="008D3795">
        <w:trPr>
          <w:trHeight w:val="435"/>
        </w:trPr>
        <w:tc>
          <w:tcPr>
            <w:tcW w:w="568"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2</w:t>
            </w:r>
          </w:p>
        </w:tc>
        <w:tc>
          <w:tcPr>
            <w:tcW w:w="4819" w:type="dxa"/>
            <w:shd w:val="clear" w:color="auto" w:fill="B6DDE8" w:themeFill="accent5" w:themeFillTint="66"/>
            <w:vAlign w:val="center"/>
          </w:tcPr>
          <w:p w:rsidR="00C02E29" w:rsidRPr="00CC3BD1" w:rsidRDefault="00C02E29" w:rsidP="008D3795">
            <w:pPr>
              <w:rPr>
                <w:rFonts w:ascii="Times New Roman" w:hAnsi="Times New Roman"/>
                <w:sz w:val="20"/>
                <w:szCs w:val="20"/>
              </w:rPr>
            </w:pPr>
            <w:r w:rsidRPr="00CC3BD1">
              <w:rPr>
                <w:rFonts w:ascii="Times New Roman" w:hAnsi="Times New Roman"/>
                <w:sz w:val="20"/>
                <w:szCs w:val="20"/>
              </w:rPr>
              <w:t>Сарадник излаже прегледно и излаже најбитније.</w:t>
            </w:r>
          </w:p>
        </w:tc>
        <w:tc>
          <w:tcPr>
            <w:tcW w:w="851"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4.70</w:t>
            </w:r>
          </w:p>
        </w:tc>
        <w:tc>
          <w:tcPr>
            <w:tcW w:w="850"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4.91</w:t>
            </w:r>
          </w:p>
        </w:tc>
        <w:tc>
          <w:tcPr>
            <w:tcW w:w="993"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p>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4.92</w:t>
            </w:r>
          </w:p>
          <w:p w:rsidR="00C02E29" w:rsidRPr="00CC3BD1" w:rsidRDefault="00C02E29" w:rsidP="008D3795">
            <w:pPr>
              <w:jc w:val="center"/>
              <w:rPr>
                <w:rFonts w:ascii="Times New Roman" w:hAnsi="Times New Roman"/>
                <w:sz w:val="20"/>
                <w:szCs w:val="20"/>
              </w:rPr>
            </w:pPr>
          </w:p>
        </w:tc>
        <w:tc>
          <w:tcPr>
            <w:tcW w:w="992"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p>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4.96</w:t>
            </w:r>
          </w:p>
          <w:p w:rsidR="00C02E29" w:rsidRPr="00CC3BD1" w:rsidRDefault="00C02E29" w:rsidP="008D3795">
            <w:pPr>
              <w:jc w:val="center"/>
              <w:rPr>
                <w:rFonts w:ascii="Times New Roman" w:hAnsi="Times New Roman"/>
                <w:sz w:val="20"/>
                <w:szCs w:val="20"/>
              </w:rPr>
            </w:pPr>
          </w:p>
        </w:tc>
        <w:tc>
          <w:tcPr>
            <w:tcW w:w="850"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p>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4.61</w:t>
            </w:r>
          </w:p>
          <w:p w:rsidR="00C02E29" w:rsidRPr="00CC3BD1" w:rsidRDefault="00C02E29" w:rsidP="008D3795">
            <w:pPr>
              <w:jc w:val="center"/>
              <w:rPr>
                <w:rFonts w:ascii="Times New Roman" w:hAnsi="Times New Roman"/>
                <w:sz w:val="20"/>
                <w:szCs w:val="20"/>
              </w:rPr>
            </w:pPr>
          </w:p>
        </w:tc>
        <w:tc>
          <w:tcPr>
            <w:tcW w:w="851"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p>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4.52</w:t>
            </w:r>
          </w:p>
          <w:p w:rsidR="00C02E29" w:rsidRPr="00CC3BD1" w:rsidRDefault="00C02E29" w:rsidP="008D3795">
            <w:pPr>
              <w:rPr>
                <w:rFonts w:ascii="Times New Roman" w:hAnsi="Times New Roman"/>
                <w:sz w:val="20"/>
                <w:szCs w:val="20"/>
              </w:rPr>
            </w:pPr>
          </w:p>
        </w:tc>
        <w:tc>
          <w:tcPr>
            <w:tcW w:w="850"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4.74</w:t>
            </w:r>
          </w:p>
        </w:tc>
        <w:tc>
          <w:tcPr>
            <w:tcW w:w="851"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4.80</w:t>
            </w:r>
          </w:p>
        </w:tc>
      </w:tr>
      <w:tr w:rsidR="00C02E29" w:rsidRPr="00CC3BD1" w:rsidTr="008D3795">
        <w:trPr>
          <w:trHeight w:val="495"/>
        </w:trPr>
        <w:tc>
          <w:tcPr>
            <w:tcW w:w="568"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3</w:t>
            </w:r>
          </w:p>
        </w:tc>
        <w:tc>
          <w:tcPr>
            <w:tcW w:w="4819" w:type="dxa"/>
            <w:shd w:val="clear" w:color="auto" w:fill="B6DDE8" w:themeFill="accent5" w:themeFillTint="66"/>
            <w:vAlign w:val="center"/>
          </w:tcPr>
          <w:p w:rsidR="00C02E29" w:rsidRPr="00CC3BD1" w:rsidRDefault="00C02E29" w:rsidP="008D3795">
            <w:pPr>
              <w:rPr>
                <w:rFonts w:ascii="Times New Roman" w:hAnsi="Times New Roman"/>
                <w:sz w:val="20"/>
                <w:szCs w:val="20"/>
              </w:rPr>
            </w:pPr>
            <w:r w:rsidRPr="00CC3BD1">
              <w:rPr>
                <w:rFonts w:ascii="Times New Roman" w:hAnsi="Times New Roman"/>
                <w:sz w:val="20"/>
                <w:szCs w:val="20"/>
              </w:rPr>
              <w:t>Сарадник излаже одговарајућим темпом током наставе.</w:t>
            </w:r>
          </w:p>
        </w:tc>
        <w:tc>
          <w:tcPr>
            <w:tcW w:w="851"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p>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4.64</w:t>
            </w:r>
          </w:p>
          <w:p w:rsidR="00C02E29" w:rsidRPr="00CC3BD1" w:rsidRDefault="00C02E29" w:rsidP="008D3795">
            <w:pPr>
              <w:jc w:val="center"/>
              <w:rPr>
                <w:rFonts w:ascii="Times New Roman" w:hAnsi="Times New Roman"/>
                <w:sz w:val="20"/>
                <w:szCs w:val="20"/>
              </w:rPr>
            </w:pPr>
          </w:p>
        </w:tc>
        <w:tc>
          <w:tcPr>
            <w:tcW w:w="850"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p>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4.85</w:t>
            </w:r>
          </w:p>
          <w:p w:rsidR="00C02E29" w:rsidRPr="00CC3BD1" w:rsidRDefault="00C02E29" w:rsidP="008D3795">
            <w:pPr>
              <w:jc w:val="center"/>
              <w:rPr>
                <w:rFonts w:ascii="Times New Roman" w:hAnsi="Times New Roman"/>
                <w:sz w:val="20"/>
                <w:szCs w:val="20"/>
              </w:rPr>
            </w:pPr>
          </w:p>
        </w:tc>
        <w:tc>
          <w:tcPr>
            <w:tcW w:w="993"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p>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4.93</w:t>
            </w:r>
          </w:p>
          <w:p w:rsidR="00C02E29" w:rsidRPr="00CC3BD1" w:rsidRDefault="00C02E29" w:rsidP="008D3795">
            <w:pPr>
              <w:jc w:val="center"/>
              <w:rPr>
                <w:rFonts w:ascii="Times New Roman" w:hAnsi="Times New Roman"/>
                <w:sz w:val="20"/>
                <w:szCs w:val="20"/>
              </w:rPr>
            </w:pPr>
          </w:p>
        </w:tc>
        <w:tc>
          <w:tcPr>
            <w:tcW w:w="992"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p>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4.86</w:t>
            </w:r>
          </w:p>
          <w:p w:rsidR="00C02E29" w:rsidRPr="00CC3BD1" w:rsidRDefault="00C02E29" w:rsidP="008D3795">
            <w:pPr>
              <w:jc w:val="center"/>
              <w:rPr>
                <w:rFonts w:ascii="Times New Roman" w:hAnsi="Times New Roman"/>
                <w:sz w:val="20"/>
                <w:szCs w:val="20"/>
              </w:rPr>
            </w:pPr>
          </w:p>
        </w:tc>
        <w:tc>
          <w:tcPr>
            <w:tcW w:w="850"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p>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4.58</w:t>
            </w:r>
          </w:p>
          <w:p w:rsidR="00C02E29" w:rsidRPr="00CC3BD1" w:rsidRDefault="00C02E29" w:rsidP="008D3795">
            <w:pPr>
              <w:jc w:val="center"/>
              <w:rPr>
                <w:rFonts w:ascii="Times New Roman" w:hAnsi="Times New Roman"/>
                <w:sz w:val="20"/>
                <w:szCs w:val="20"/>
              </w:rPr>
            </w:pPr>
          </w:p>
        </w:tc>
        <w:tc>
          <w:tcPr>
            <w:tcW w:w="851"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p>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4.54</w:t>
            </w:r>
          </w:p>
          <w:p w:rsidR="00C02E29" w:rsidRPr="00CC3BD1" w:rsidRDefault="00C02E29" w:rsidP="008D3795">
            <w:pPr>
              <w:jc w:val="center"/>
              <w:rPr>
                <w:rFonts w:ascii="Times New Roman" w:hAnsi="Times New Roman"/>
                <w:sz w:val="20"/>
                <w:szCs w:val="20"/>
              </w:rPr>
            </w:pPr>
          </w:p>
        </w:tc>
        <w:tc>
          <w:tcPr>
            <w:tcW w:w="850" w:type="dxa"/>
            <w:shd w:val="clear" w:color="auto" w:fill="E5B8B7" w:themeFill="accent2"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4.72</w:t>
            </w:r>
          </w:p>
        </w:tc>
        <w:tc>
          <w:tcPr>
            <w:tcW w:w="851"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4.75</w:t>
            </w:r>
          </w:p>
        </w:tc>
      </w:tr>
      <w:tr w:rsidR="00C02E29" w:rsidRPr="00CC3BD1" w:rsidTr="008D3795">
        <w:tc>
          <w:tcPr>
            <w:tcW w:w="568"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w:t>
            </w:r>
          </w:p>
        </w:tc>
        <w:tc>
          <w:tcPr>
            <w:tcW w:w="4819" w:type="dxa"/>
            <w:shd w:val="clear" w:color="auto" w:fill="B6DDE8" w:themeFill="accent5" w:themeFillTint="66"/>
            <w:vAlign w:val="center"/>
          </w:tcPr>
          <w:p w:rsidR="00C02E29" w:rsidRPr="00CC3BD1" w:rsidRDefault="00C02E29" w:rsidP="008D3795">
            <w:pPr>
              <w:rPr>
                <w:rFonts w:ascii="Times New Roman" w:hAnsi="Times New Roman"/>
                <w:sz w:val="20"/>
                <w:szCs w:val="20"/>
              </w:rPr>
            </w:pPr>
            <w:r w:rsidRPr="00CC3BD1">
              <w:rPr>
                <w:rFonts w:ascii="Times New Roman" w:hAnsi="Times New Roman"/>
                <w:sz w:val="20"/>
                <w:szCs w:val="20"/>
              </w:rPr>
              <w:t>Сарадник долази на час добро припремљен.</w:t>
            </w:r>
          </w:p>
        </w:tc>
        <w:tc>
          <w:tcPr>
            <w:tcW w:w="851"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4.77</w:t>
            </w:r>
          </w:p>
        </w:tc>
        <w:tc>
          <w:tcPr>
            <w:tcW w:w="850"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4.83</w:t>
            </w:r>
          </w:p>
        </w:tc>
        <w:tc>
          <w:tcPr>
            <w:tcW w:w="993"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4.95</w:t>
            </w:r>
          </w:p>
        </w:tc>
        <w:tc>
          <w:tcPr>
            <w:tcW w:w="992"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4.86</w:t>
            </w:r>
          </w:p>
        </w:tc>
        <w:tc>
          <w:tcPr>
            <w:tcW w:w="850"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4.68</w:t>
            </w:r>
          </w:p>
        </w:tc>
        <w:tc>
          <w:tcPr>
            <w:tcW w:w="851"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4.60</w:t>
            </w:r>
          </w:p>
        </w:tc>
        <w:tc>
          <w:tcPr>
            <w:tcW w:w="850"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4.80</w:t>
            </w:r>
          </w:p>
        </w:tc>
        <w:tc>
          <w:tcPr>
            <w:tcW w:w="851"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4.76</w:t>
            </w:r>
          </w:p>
        </w:tc>
      </w:tr>
      <w:tr w:rsidR="00C02E29" w:rsidRPr="00CC3BD1" w:rsidTr="008D3795">
        <w:tc>
          <w:tcPr>
            <w:tcW w:w="568"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5</w:t>
            </w:r>
          </w:p>
        </w:tc>
        <w:tc>
          <w:tcPr>
            <w:tcW w:w="4819" w:type="dxa"/>
            <w:shd w:val="clear" w:color="auto" w:fill="B6DDE8" w:themeFill="accent5" w:themeFillTint="66"/>
            <w:vAlign w:val="center"/>
          </w:tcPr>
          <w:p w:rsidR="00C02E29" w:rsidRPr="00CC3BD1" w:rsidRDefault="00C02E29" w:rsidP="008D3795">
            <w:pPr>
              <w:rPr>
                <w:rFonts w:ascii="Times New Roman" w:hAnsi="Times New Roman"/>
                <w:sz w:val="20"/>
                <w:szCs w:val="20"/>
              </w:rPr>
            </w:pPr>
            <w:r w:rsidRPr="00CC3BD1">
              <w:rPr>
                <w:rFonts w:ascii="Times New Roman" w:hAnsi="Times New Roman"/>
                <w:sz w:val="20"/>
                <w:szCs w:val="20"/>
              </w:rPr>
              <w:t>Сарадник држи наставу у договореним терминима и без кашњења.</w:t>
            </w:r>
          </w:p>
        </w:tc>
        <w:tc>
          <w:tcPr>
            <w:tcW w:w="851"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4.78</w:t>
            </w:r>
          </w:p>
        </w:tc>
        <w:tc>
          <w:tcPr>
            <w:tcW w:w="850"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4.79</w:t>
            </w:r>
          </w:p>
        </w:tc>
        <w:tc>
          <w:tcPr>
            <w:tcW w:w="993"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4.96</w:t>
            </w:r>
          </w:p>
        </w:tc>
        <w:tc>
          <w:tcPr>
            <w:tcW w:w="992"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4.90</w:t>
            </w:r>
          </w:p>
        </w:tc>
        <w:tc>
          <w:tcPr>
            <w:tcW w:w="850"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4.68</w:t>
            </w:r>
          </w:p>
        </w:tc>
        <w:tc>
          <w:tcPr>
            <w:tcW w:w="851"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4.61</w:t>
            </w:r>
          </w:p>
        </w:tc>
        <w:tc>
          <w:tcPr>
            <w:tcW w:w="850" w:type="dxa"/>
            <w:shd w:val="clear" w:color="auto" w:fill="92D050"/>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4.81</w:t>
            </w:r>
          </w:p>
        </w:tc>
        <w:tc>
          <w:tcPr>
            <w:tcW w:w="851"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4.77</w:t>
            </w:r>
          </w:p>
        </w:tc>
      </w:tr>
      <w:tr w:rsidR="00C02E29" w:rsidRPr="00CC3BD1" w:rsidTr="008D3795">
        <w:tc>
          <w:tcPr>
            <w:tcW w:w="568"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6</w:t>
            </w:r>
          </w:p>
        </w:tc>
        <w:tc>
          <w:tcPr>
            <w:tcW w:w="4819" w:type="dxa"/>
            <w:shd w:val="clear" w:color="auto" w:fill="B6DDE8" w:themeFill="accent5" w:themeFillTint="66"/>
            <w:vAlign w:val="center"/>
          </w:tcPr>
          <w:p w:rsidR="00C02E29" w:rsidRPr="00CC3BD1" w:rsidRDefault="00C02E29" w:rsidP="008D3795">
            <w:pPr>
              <w:rPr>
                <w:rFonts w:ascii="Times New Roman" w:hAnsi="Times New Roman"/>
                <w:sz w:val="20"/>
                <w:szCs w:val="20"/>
              </w:rPr>
            </w:pPr>
            <w:r w:rsidRPr="00CC3BD1">
              <w:rPr>
                <w:rFonts w:ascii="Times New Roman" w:hAnsi="Times New Roman"/>
                <w:sz w:val="20"/>
                <w:szCs w:val="20"/>
              </w:rPr>
              <w:t>Сарадник подстиче укључивање и учестовање студената у настави.</w:t>
            </w:r>
          </w:p>
        </w:tc>
        <w:tc>
          <w:tcPr>
            <w:tcW w:w="851"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4.70</w:t>
            </w:r>
          </w:p>
        </w:tc>
        <w:tc>
          <w:tcPr>
            <w:tcW w:w="850"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4.85</w:t>
            </w:r>
          </w:p>
        </w:tc>
        <w:tc>
          <w:tcPr>
            <w:tcW w:w="993"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4.94</w:t>
            </w:r>
          </w:p>
        </w:tc>
        <w:tc>
          <w:tcPr>
            <w:tcW w:w="992"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4.96</w:t>
            </w:r>
          </w:p>
        </w:tc>
        <w:tc>
          <w:tcPr>
            <w:tcW w:w="850"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4.64</w:t>
            </w:r>
          </w:p>
        </w:tc>
        <w:tc>
          <w:tcPr>
            <w:tcW w:w="851"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4.55</w:t>
            </w:r>
          </w:p>
        </w:tc>
        <w:tc>
          <w:tcPr>
            <w:tcW w:w="850"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4.74</w:t>
            </w:r>
          </w:p>
        </w:tc>
        <w:tc>
          <w:tcPr>
            <w:tcW w:w="851"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4.79</w:t>
            </w:r>
          </w:p>
        </w:tc>
      </w:tr>
      <w:tr w:rsidR="00C02E29" w:rsidRPr="00CC3BD1" w:rsidTr="008D3795">
        <w:tc>
          <w:tcPr>
            <w:tcW w:w="568"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7</w:t>
            </w:r>
          </w:p>
        </w:tc>
        <w:tc>
          <w:tcPr>
            <w:tcW w:w="4819" w:type="dxa"/>
            <w:shd w:val="clear" w:color="auto" w:fill="B6DDE8" w:themeFill="accent5" w:themeFillTint="66"/>
            <w:vAlign w:val="center"/>
          </w:tcPr>
          <w:p w:rsidR="00C02E29" w:rsidRPr="00CC3BD1" w:rsidRDefault="00C02E29" w:rsidP="008D3795">
            <w:pPr>
              <w:rPr>
                <w:rFonts w:ascii="Times New Roman" w:hAnsi="Times New Roman"/>
                <w:sz w:val="20"/>
                <w:szCs w:val="20"/>
              </w:rPr>
            </w:pPr>
            <w:r w:rsidRPr="00CC3BD1">
              <w:rPr>
                <w:rFonts w:ascii="Times New Roman" w:hAnsi="Times New Roman"/>
                <w:sz w:val="20"/>
                <w:szCs w:val="20"/>
              </w:rPr>
              <w:t>Сарадник даје корисне информације о раду студената (након семинарских радова, вежби, активности на часу...)</w:t>
            </w:r>
          </w:p>
        </w:tc>
        <w:tc>
          <w:tcPr>
            <w:tcW w:w="851"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4.72</w:t>
            </w:r>
          </w:p>
        </w:tc>
        <w:tc>
          <w:tcPr>
            <w:tcW w:w="850"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4.76</w:t>
            </w:r>
          </w:p>
        </w:tc>
        <w:tc>
          <w:tcPr>
            <w:tcW w:w="993" w:type="dxa"/>
            <w:shd w:val="clear" w:color="auto" w:fill="DAEEF3" w:themeFill="accent5" w:themeFillTint="33"/>
          </w:tcPr>
          <w:p w:rsidR="00C02E29" w:rsidRPr="00CC3BD1" w:rsidRDefault="00C02E29" w:rsidP="008D3795">
            <w:pPr>
              <w:jc w:val="center"/>
              <w:rPr>
                <w:rFonts w:ascii="Times New Roman" w:hAnsi="Times New Roman"/>
                <w:sz w:val="20"/>
                <w:szCs w:val="20"/>
              </w:rPr>
            </w:pPr>
          </w:p>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4.94</w:t>
            </w:r>
          </w:p>
        </w:tc>
        <w:tc>
          <w:tcPr>
            <w:tcW w:w="992" w:type="dxa"/>
            <w:shd w:val="clear" w:color="auto" w:fill="B6DDE8" w:themeFill="accent5" w:themeFillTint="66"/>
          </w:tcPr>
          <w:p w:rsidR="00C02E29" w:rsidRPr="00CC3BD1" w:rsidRDefault="00C02E29" w:rsidP="008D3795">
            <w:pPr>
              <w:jc w:val="center"/>
              <w:rPr>
                <w:rFonts w:ascii="Times New Roman" w:hAnsi="Times New Roman"/>
                <w:sz w:val="20"/>
                <w:szCs w:val="20"/>
              </w:rPr>
            </w:pPr>
          </w:p>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4.93</w:t>
            </w:r>
          </w:p>
        </w:tc>
        <w:tc>
          <w:tcPr>
            <w:tcW w:w="850" w:type="dxa"/>
            <w:shd w:val="clear" w:color="auto" w:fill="DAEEF3" w:themeFill="accent5" w:themeFillTint="33"/>
          </w:tcPr>
          <w:p w:rsidR="00C02E29" w:rsidRPr="00CC3BD1" w:rsidRDefault="00C02E29" w:rsidP="008D3795">
            <w:pPr>
              <w:jc w:val="center"/>
              <w:rPr>
                <w:rFonts w:ascii="Times New Roman" w:hAnsi="Times New Roman"/>
                <w:sz w:val="20"/>
                <w:szCs w:val="20"/>
              </w:rPr>
            </w:pPr>
          </w:p>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4.59</w:t>
            </w:r>
          </w:p>
        </w:tc>
        <w:tc>
          <w:tcPr>
            <w:tcW w:w="851" w:type="dxa"/>
            <w:shd w:val="clear" w:color="auto" w:fill="B6DDE8" w:themeFill="accent5" w:themeFillTint="66"/>
          </w:tcPr>
          <w:p w:rsidR="00C02E29" w:rsidRPr="00CC3BD1" w:rsidRDefault="00C02E29" w:rsidP="008D3795">
            <w:pPr>
              <w:jc w:val="center"/>
              <w:rPr>
                <w:rFonts w:ascii="Times New Roman" w:hAnsi="Times New Roman"/>
                <w:sz w:val="20"/>
                <w:szCs w:val="20"/>
              </w:rPr>
            </w:pPr>
          </w:p>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4.51</w:t>
            </w:r>
          </w:p>
        </w:tc>
        <w:tc>
          <w:tcPr>
            <w:tcW w:w="850"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4.75</w:t>
            </w:r>
          </w:p>
        </w:tc>
        <w:tc>
          <w:tcPr>
            <w:tcW w:w="851" w:type="dxa"/>
            <w:shd w:val="clear" w:color="auto" w:fill="E5B8B7" w:themeFill="accent2"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4.73</w:t>
            </w:r>
          </w:p>
        </w:tc>
      </w:tr>
      <w:tr w:rsidR="00C02E29" w:rsidRPr="00CC3BD1" w:rsidTr="008D3795">
        <w:tc>
          <w:tcPr>
            <w:tcW w:w="568"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8</w:t>
            </w:r>
          </w:p>
        </w:tc>
        <w:tc>
          <w:tcPr>
            <w:tcW w:w="4819" w:type="dxa"/>
            <w:shd w:val="clear" w:color="auto" w:fill="B6DDE8" w:themeFill="accent5" w:themeFillTint="66"/>
            <w:vAlign w:val="center"/>
          </w:tcPr>
          <w:p w:rsidR="00C02E29" w:rsidRPr="00CC3BD1" w:rsidRDefault="00C02E29" w:rsidP="008D3795">
            <w:pPr>
              <w:rPr>
                <w:rFonts w:ascii="Times New Roman" w:hAnsi="Times New Roman"/>
                <w:sz w:val="20"/>
                <w:szCs w:val="20"/>
              </w:rPr>
            </w:pPr>
            <w:r w:rsidRPr="00CC3BD1">
              <w:rPr>
                <w:rFonts w:ascii="Times New Roman" w:hAnsi="Times New Roman"/>
                <w:sz w:val="20"/>
                <w:szCs w:val="20"/>
              </w:rPr>
              <w:t>Сарадник одговара на студентска питања и води рачуна о студентским коментарима.</w:t>
            </w:r>
          </w:p>
        </w:tc>
        <w:tc>
          <w:tcPr>
            <w:tcW w:w="851"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4.70</w:t>
            </w:r>
          </w:p>
        </w:tc>
        <w:tc>
          <w:tcPr>
            <w:tcW w:w="850"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4.93</w:t>
            </w:r>
          </w:p>
        </w:tc>
        <w:tc>
          <w:tcPr>
            <w:tcW w:w="993"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4.94</w:t>
            </w:r>
          </w:p>
        </w:tc>
        <w:tc>
          <w:tcPr>
            <w:tcW w:w="992"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4.90</w:t>
            </w:r>
          </w:p>
        </w:tc>
        <w:tc>
          <w:tcPr>
            <w:tcW w:w="850"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4.58</w:t>
            </w:r>
          </w:p>
        </w:tc>
        <w:tc>
          <w:tcPr>
            <w:tcW w:w="851"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4.49</w:t>
            </w:r>
          </w:p>
        </w:tc>
        <w:tc>
          <w:tcPr>
            <w:tcW w:w="850"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4.74</w:t>
            </w:r>
          </w:p>
        </w:tc>
        <w:tc>
          <w:tcPr>
            <w:tcW w:w="851"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4.77</w:t>
            </w:r>
          </w:p>
        </w:tc>
      </w:tr>
      <w:tr w:rsidR="00C02E29" w:rsidRPr="00CC3BD1" w:rsidTr="008D3795">
        <w:tc>
          <w:tcPr>
            <w:tcW w:w="568"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9</w:t>
            </w:r>
          </w:p>
        </w:tc>
        <w:tc>
          <w:tcPr>
            <w:tcW w:w="4819" w:type="dxa"/>
            <w:shd w:val="clear" w:color="auto" w:fill="B6DDE8" w:themeFill="accent5" w:themeFillTint="66"/>
            <w:vAlign w:val="center"/>
          </w:tcPr>
          <w:p w:rsidR="00C02E29" w:rsidRPr="00CC3BD1" w:rsidRDefault="00C02E29" w:rsidP="008D3795">
            <w:pPr>
              <w:rPr>
                <w:rFonts w:ascii="Times New Roman" w:hAnsi="Times New Roman"/>
                <w:sz w:val="20"/>
                <w:szCs w:val="20"/>
              </w:rPr>
            </w:pPr>
            <w:r w:rsidRPr="00CC3BD1">
              <w:rPr>
                <w:rFonts w:ascii="Times New Roman" w:hAnsi="Times New Roman"/>
                <w:sz w:val="20"/>
                <w:szCs w:val="20"/>
              </w:rPr>
              <w:t>Досадашње оцене код овог сарадника (односно, бодови за предиспитне обавезе) у оквиру овог предмета одговарају мом показаном знању.</w:t>
            </w:r>
          </w:p>
        </w:tc>
        <w:tc>
          <w:tcPr>
            <w:tcW w:w="851"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4.81</w:t>
            </w:r>
          </w:p>
        </w:tc>
        <w:tc>
          <w:tcPr>
            <w:tcW w:w="850"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4.86</w:t>
            </w:r>
          </w:p>
        </w:tc>
        <w:tc>
          <w:tcPr>
            <w:tcW w:w="993"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4.95</w:t>
            </w:r>
          </w:p>
        </w:tc>
        <w:tc>
          <w:tcPr>
            <w:tcW w:w="992"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5.00</w:t>
            </w:r>
          </w:p>
        </w:tc>
        <w:tc>
          <w:tcPr>
            <w:tcW w:w="850"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4.52</w:t>
            </w:r>
          </w:p>
        </w:tc>
        <w:tc>
          <w:tcPr>
            <w:tcW w:w="851"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4.64</w:t>
            </w:r>
          </w:p>
        </w:tc>
        <w:tc>
          <w:tcPr>
            <w:tcW w:w="850"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4.76</w:t>
            </w:r>
          </w:p>
        </w:tc>
        <w:tc>
          <w:tcPr>
            <w:tcW w:w="851" w:type="dxa"/>
            <w:shd w:val="clear" w:color="auto" w:fill="92D050"/>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4.83</w:t>
            </w:r>
          </w:p>
        </w:tc>
      </w:tr>
      <w:tr w:rsidR="00C02E29" w:rsidRPr="00CC3BD1" w:rsidTr="008D3795">
        <w:tc>
          <w:tcPr>
            <w:tcW w:w="568" w:type="dxa"/>
            <w:shd w:val="clear" w:color="auto" w:fill="B6DDE8" w:themeFill="accent5" w:themeFillTint="66"/>
          </w:tcPr>
          <w:p w:rsidR="00C02E29" w:rsidRPr="00CC3BD1" w:rsidRDefault="00C02E29" w:rsidP="008D3795">
            <w:pPr>
              <w:jc w:val="center"/>
              <w:rPr>
                <w:rFonts w:ascii="Times New Roman" w:hAnsi="Times New Roman"/>
                <w:sz w:val="20"/>
                <w:szCs w:val="20"/>
              </w:rPr>
            </w:pPr>
          </w:p>
        </w:tc>
        <w:tc>
          <w:tcPr>
            <w:tcW w:w="4819" w:type="dxa"/>
            <w:shd w:val="clear" w:color="auto" w:fill="B6DDE8" w:themeFill="accent5" w:themeFillTint="66"/>
          </w:tcPr>
          <w:p w:rsidR="00C02E29" w:rsidRPr="00CC3BD1" w:rsidRDefault="00C02E29" w:rsidP="008D3795">
            <w:pPr>
              <w:jc w:val="right"/>
              <w:rPr>
                <w:rFonts w:ascii="Times New Roman" w:hAnsi="Times New Roman"/>
                <w:sz w:val="20"/>
                <w:szCs w:val="20"/>
              </w:rPr>
            </w:pPr>
            <w:r w:rsidRPr="00CC3BD1">
              <w:rPr>
                <w:rFonts w:ascii="Times New Roman" w:hAnsi="Times New Roman"/>
                <w:b/>
                <w:bCs/>
                <w:sz w:val="20"/>
                <w:szCs w:val="20"/>
              </w:rPr>
              <w:t>Укупна просечна оцена</w:t>
            </w:r>
          </w:p>
        </w:tc>
        <w:tc>
          <w:tcPr>
            <w:tcW w:w="851" w:type="dxa"/>
            <w:shd w:val="clear" w:color="auto" w:fill="DAEEF3" w:themeFill="accent5" w:themeFillTint="33"/>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4.72</w:t>
            </w:r>
          </w:p>
        </w:tc>
        <w:tc>
          <w:tcPr>
            <w:tcW w:w="850" w:type="dxa"/>
            <w:shd w:val="clear" w:color="auto" w:fill="B6DDE8" w:themeFill="accent5" w:themeFillTint="66"/>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4.86</w:t>
            </w:r>
          </w:p>
        </w:tc>
        <w:tc>
          <w:tcPr>
            <w:tcW w:w="993" w:type="dxa"/>
            <w:shd w:val="clear" w:color="auto" w:fill="92D050"/>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4.94</w:t>
            </w:r>
          </w:p>
        </w:tc>
        <w:tc>
          <w:tcPr>
            <w:tcW w:w="992" w:type="dxa"/>
            <w:shd w:val="clear" w:color="auto" w:fill="92D050"/>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4.93</w:t>
            </w:r>
          </w:p>
        </w:tc>
        <w:tc>
          <w:tcPr>
            <w:tcW w:w="850" w:type="dxa"/>
            <w:shd w:val="clear" w:color="auto" w:fill="E5B8B7" w:themeFill="accent2" w:themeFillTint="66"/>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4.60</w:t>
            </w:r>
          </w:p>
        </w:tc>
        <w:tc>
          <w:tcPr>
            <w:tcW w:w="851" w:type="dxa"/>
            <w:shd w:val="clear" w:color="auto" w:fill="E5B8B7" w:themeFill="accent2" w:themeFillTint="66"/>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4.55</w:t>
            </w:r>
          </w:p>
        </w:tc>
        <w:tc>
          <w:tcPr>
            <w:tcW w:w="850" w:type="dxa"/>
            <w:shd w:val="clear" w:color="auto" w:fill="DAEEF3" w:themeFill="accent5" w:themeFillTint="33"/>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4.75</w:t>
            </w:r>
          </w:p>
        </w:tc>
        <w:tc>
          <w:tcPr>
            <w:tcW w:w="851" w:type="dxa"/>
            <w:shd w:val="clear" w:color="auto" w:fill="B6DDE8" w:themeFill="accent5" w:themeFillTint="66"/>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4.78</w:t>
            </w:r>
          </w:p>
        </w:tc>
      </w:tr>
    </w:tbl>
    <w:p w:rsidR="00C02E29" w:rsidRPr="00CC3BD1" w:rsidRDefault="00C02E29" w:rsidP="00C02E29">
      <w:pPr>
        <w:spacing w:after="0" w:line="240" w:lineRule="auto"/>
        <w:jc w:val="both"/>
        <w:rPr>
          <w:rFonts w:ascii="Times New Roman" w:hAnsi="Times New Roman"/>
          <w:iCs/>
        </w:rPr>
      </w:pPr>
    </w:p>
    <w:p w:rsidR="00C02E29" w:rsidRPr="00CC3BD1" w:rsidRDefault="00C02E29" w:rsidP="00C02E29">
      <w:pPr>
        <w:spacing w:after="0" w:line="240" w:lineRule="auto"/>
        <w:jc w:val="both"/>
        <w:rPr>
          <w:rFonts w:ascii="Times New Roman" w:hAnsi="Times New Roman"/>
        </w:rPr>
      </w:pPr>
    </w:p>
    <w:p w:rsidR="00C02E29" w:rsidRPr="00CC3BD1" w:rsidRDefault="00C02E29" w:rsidP="00C02E29">
      <w:pPr>
        <w:spacing w:after="0" w:line="240" w:lineRule="auto"/>
        <w:jc w:val="center"/>
        <w:rPr>
          <w:rFonts w:ascii="Times New Roman" w:hAnsi="Times New Roman"/>
          <w:b/>
          <w:i/>
          <w:iCs/>
        </w:rPr>
        <w:sectPr w:rsidR="00C02E29" w:rsidRPr="00CC3BD1" w:rsidSect="00665E25">
          <w:pgSz w:w="16839" w:h="11907" w:orient="landscape" w:code="9"/>
          <w:pgMar w:top="1440" w:right="1440" w:bottom="1440" w:left="1440" w:header="720" w:footer="720" w:gutter="0"/>
          <w:cols w:space="720"/>
          <w:docGrid w:linePitch="360"/>
        </w:sectPr>
      </w:pPr>
    </w:p>
    <w:p w:rsidR="00C02E29" w:rsidRPr="00CC3BD1" w:rsidRDefault="00C02E29" w:rsidP="00C02E29">
      <w:pPr>
        <w:spacing w:after="0" w:line="240" w:lineRule="auto"/>
        <w:jc w:val="center"/>
        <w:rPr>
          <w:rFonts w:ascii="Times New Roman" w:hAnsi="Times New Roman"/>
          <w:b/>
          <w:i/>
          <w:iCs/>
        </w:rPr>
      </w:pPr>
      <w:r w:rsidRPr="00CC3BD1">
        <w:rPr>
          <w:rFonts w:ascii="Times New Roman" w:hAnsi="Times New Roman"/>
          <w:b/>
          <w:i/>
          <w:iCs/>
        </w:rPr>
        <w:lastRenderedPageBreak/>
        <w:t xml:space="preserve">Табела 3а: Збирни приказ вредновања педагошког рада сарадника на основним студијама, по семестрима и студијским програмима </w:t>
      </w:r>
      <w:r w:rsidRPr="00CC3BD1">
        <w:rPr>
          <w:rFonts w:ascii="Times New Roman" w:hAnsi="Times New Roman"/>
          <w:iCs/>
        </w:rPr>
        <w:t xml:space="preserve">(ВПД и ВЈУ) – </w:t>
      </w:r>
      <w:r w:rsidRPr="00CC3BD1">
        <w:rPr>
          <w:rFonts w:ascii="Times New Roman" w:hAnsi="Times New Roman"/>
          <w:b/>
          <w:i/>
          <w:iCs/>
        </w:rPr>
        <w:t>летњи семестар школске 2015/2016.</w:t>
      </w:r>
    </w:p>
    <w:p w:rsidR="00C02E29" w:rsidRPr="00CC3BD1" w:rsidRDefault="00C02E29" w:rsidP="00C02E29">
      <w:pPr>
        <w:spacing w:after="0" w:line="240" w:lineRule="auto"/>
        <w:jc w:val="center"/>
        <w:rPr>
          <w:rFonts w:ascii="Times New Roman" w:hAnsi="Times New Roman"/>
          <w:iCs/>
        </w:rPr>
      </w:pPr>
    </w:p>
    <w:tbl>
      <w:tblPr>
        <w:tblStyle w:val="TableGrid"/>
        <w:tblW w:w="12475" w:type="dxa"/>
        <w:tblInd w:w="-176"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568"/>
        <w:gridCol w:w="4819"/>
        <w:gridCol w:w="851"/>
        <w:gridCol w:w="850"/>
        <w:gridCol w:w="993"/>
        <w:gridCol w:w="992"/>
        <w:gridCol w:w="850"/>
        <w:gridCol w:w="851"/>
        <w:gridCol w:w="850"/>
        <w:gridCol w:w="851"/>
      </w:tblGrid>
      <w:tr w:rsidR="00C02E29" w:rsidRPr="00CC3BD1" w:rsidTr="008D3795">
        <w:trPr>
          <w:trHeight w:val="230"/>
        </w:trPr>
        <w:tc>
          <w:tcPr>
            <w:tcW w:w="568" w:type="dxa"/>
            <w:vMerge w:val="restart"/>
            <w:shd w:val="clear" w:color="auto" w:fill="B6DDE8" w:themeFill="accent5" w:themeFillTint="66"/>
            <w:vAlign w:val="center"/>
          </w:tcPr>
          <w:p w:rsidR="00C02E29" w:rsidRPr="00CC3BD1" w:rsidRDefault="00C02E29" w:rsidP="008D3795">
            <w:pPr>
              <w:rPr>
                <w:rFonts w:ascii="Times New Roman" w:hAnsi="Times New Roman"/>
                <w:b/>
                <w:bCs/>
                <w:sz w:val="20"/>
                <w:szCs w:val="20"/>
              </w:rPr>
            </w:pPr>
            <w:r w:rsidRPr="00CC3BD1">
              <w:rPr>
                <w:rFonts w:ascii="Times New Roman" w:hAnsi="Times New Roman"/>
                <w:b/>
                <w:bCs/>
                <w:sz w:val="20"/>
                <w:szCs w:val="20"/>
              </w:rPr>
              <w:t>Р.б.</w:t>
            </w:r>
          </w:p>
        </w:tc>
        <w:tc>
          <w:tcPr>
            <w:tcW w:w="4819" w:type="dxa"/>
            <w:vMerge w:val="restart"/>
            <w:shd w:val="clear" w:color="auto" w:fill="B6DDE8" w:themeFill="accent5" w:themeFillTint="66"/>
            <w:vAlign w:val="center"/>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Тврдња</w:t>
            </w:r>
          </w:p>
        </w:tc>
        <w:tc>
          <w:tcPr>
            <w:tcW w:w="1701" w:type="dxa"/>
            <w:gridSpan w:val="2"/>
            <w:shd w:val="clear" w:color="auto" w:fill="B6DDE8" w:themeFill="accent5" w:themeFillTint="66"/>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II</w:t>
            </w:r>
          </w:p>
        </w:tc>
        <w:tc>
          <w:tcPr>
            <w:tcW w:w="1985" w:type="dxa"/>
            <w:gridSpan w:val="2"/>
            <w:shd w:val="clear" w:color="auto" w:fill="B6DDE8" w:themeFill="accent5" w:themeFillTint="66"/>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IV</w:t>
            </w:r>
          </w:p>
        </w:tc>
        <w:tc>
          <w:tcPr>
            <w:tcW w:w="1701" w:type="dxa"/>
            <w:gridSpan w:val="2"/>
            <w:shd w:val="clear" w:color="auto" w:fill="B6DDE8" w:themeFill="accent5" w:themeFillTint="66"/>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VI</w:t>
            </w:r>
          </w:p>
        </w:tc>
        <w:tc>
          <w:tcPr>
            <w:tcW w:w="1701" w:type="dxa"/>
            <w:gridSpan w:val="2"/>
            <w:shd w:val="clear" w:color="auto" w:fill="B6DDE8" w:themeFill="accent5" w:themeFillTint="66"/>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Укупна пр. оц.</w:t>
            </w:r>
          </w:p>
        </w:tc>
      </w:tr>
      <w:tr w:rsidR="00C02E29" w:rsidRPr="00CC3BD1" w:rsidTr="008D3795">
        <w:trPr>
          <w:trHeight w:val="230"/>
        </w:trPr>
        <w:tc>
          <w:tcPr>
            <w:tcW w:w="568" w:type="dxa"/>
            <w:vMerge/>
            <w:shd w:val="clear" w:color="auto" w:fill="B6DDE8" w:themeFill="accent5" w:themeFillTint="66"/>
            <w:vAlign w:val="center"/>
          </w:tcPr>
          <w:p w:rsidR="00C02E29" w:rsidRPr="00CC3BD1" w:rsidRDefault="00C02E29" w:rsidP="008D3795">
            <w:pPr>
              <w:rPr>
                <w:rFonts w:ascii="Times New Roman" w:hAnsi="Times New Roman"/>
                <w:b/>
                <w:bCs/>
                <w:sz w:val="20"/>
                <w:szCs w:val="20"/>
              </w:rPr>
            </w:pPr>
          </w:p>
        </w:tc>
        <w:tc>
          <w:tcPr>
            <w:tcW w:w="4819" w:type="dxa"/>
            <w:vMerge/>
            <w:shd w:val="clear" w:color="auto" w:fill="B6DDE8" w:themeFill="accent5" w:themeFillTint="66"/>
            <w:vAlign w:val="center"/>
          </w:tcPr>
          <w:p w:rsidR="00C02E29" w:rsidRPr="00CC3BD1" w:rsidRDefault="00C02E29" w:rsidP="008D3795">
            <w:pPr>
              <w:jc w:val="center"/>
              <w:rPr>
                <w:rFonts w:ascii="Times New Roman" w:hAnsi="Times New Roman"/>
                <w:b/>
                <w:bCs/>
                <w:sz w:val="20"/>
                <w:szCs w:val="20"/>
              </w:rPr>
            </w:pPr>
          </w:p>
        </w:tc>
        <w:tc>
          <w:tcPr>
            <w:tcW w:w="851" w:type="dxa"/>
            <w:shd w:val="clear" w:color="auto" w:fill="DAEEF3" w:themeFill="accent5" w:themeFillTint="33"/>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ВПД</w:t>
            </w:r>
          </w:p>
        </w:tc>
        <w:tc>
          <w:tcPr>
            <w:tcW w:w="850" w:type="dxa"/>
            <w:shd w:val="clear" w:color="auto" w:fill="B6DDE8" w:themeFill="accent5" w:themeFillTint="66"/>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ВЈУ</w:t>
            </w:r>
          </w:p>
        </w:tc>
        <w:tc>
          <w:tcPr>
            <w:tcW w:w="993" w:type="dxa"/>
            <w:shd w:val="clear" w:color="auto" w:fill="DAEEF3" w:themeFill="accent5" w:themeFillTint="33"/>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ВПД</w:t>
            </w:r>
          </w:p>
        </w:tc>
        <w:tc>
          <w:tcPr>
            <w:tcW w:w="992" w:type="dxa"/>
            <w:shd w:val="clear" w:color="auto" w:fill="B6DDE8" w:themeFill="accent5" w:themeFillTint="66"/>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ВЈУ</w:t>
            </w:r>
          </w:p>
        </w:tc>
        <w:tc>
          <w:tcPr>
            <w:tcW w:w="850" w:type="dxa"/>
            <w:shd w:val="clear" w:color="auto" w:fill="DAEEF3" w:themeFill="accent5" w:themeFillTint="33"/>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ВПД</w:t>
            </w:r>
          </w:p>
        </w:tc>
        <w:tc>
          <w:tcPr>
            <w:tcW w:w="851" w:type="dxa"/>
            <w:shd w:val="clear" w:color="auto" w:fill="B6DDE8" w:themeFill="accent5" w:themeFillTint="66"/>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ВЈУ</w:t>
            </w:r>
          </w:p>
        </w:tc>
        <w:tc>
          <w:tcPr>
            <w:tcW w:w="850" w:type="dxa"/>
            <w:shd w:val="clear" w:color="auto" w:fill="DAEEF3" w:themeFill="accent5" w:themeFillTint="33"/>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ВПД</w:t>
            </w:r>
          </w:p>
        </w:tc>
        <w:tc>
          <w:tcPr>
            <w:tcW w:w="851" w:type="dxa"/>
            <w:shd w:val="clear" w:color="auto" w:fill="B6DDE8" w:themeFill="accent5" w:themeFillTint="66"/>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ВЈУ</w:t>
            </w:r>
          </w:p>
        </w:tc>
      </w:tr>
      <w:tr w:rsidR="00C02E29" w:rsidRPr="00CC3BD1" w:rsidTr="008D3795">
        <w:trPr>
          <w:trHeight w:val="353"/>
        </w:trPr>
        <w:tc>
          <w:tcPr>
            <w:tcW w:w="568"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1</w:t>
            </w:r>
          </w:p>
        </w:tc>
        <w:tc>
          <w:tcPr>
            <w:tcW w:w="4819" w:type="dxa"/>
            <w:shd w:val="clear" w:color="auto" w:fill="B6DDE8" w:themeFill="accent5" w:themeFillTint="66"/>
            <w:vAlign w:val="center"/>
          </w:tcPr>
          <w:p w:rsidR="00C02E29" w:rsidRPr="00CC3BD1" w:rsidRDefault="00C02E29" w:rsidP="008D3795">
            <w:pPr>
              <w:rPr>
                <w:rFonts w:ascii="Times New Roman" w:hAnsi="Times New Roman"/>
                <w:sz w:val="20"/>
                <w:szCs w:val="20"/>
              </w:rPr>
            </w:pPr>
            <w:r w:rsidRPr="00CC3BD1">
              <w:rPr>
                <w:rFonts w:ascii="Times New Roman" w:hAnsi="Times New Roman"/>
                <w:sz w:val="20"/>
                <w:szCs w:val="20"/>
              </w:rPr>
              <w:t>Сарадник излаже јасно и разумљиво.</w:t>
            </w:r>
          </w:p>
        </w:tc>
        <w:tc>
          <w:tcPr>
            <w:tcW w:w="851"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4.85</w:t>
            </w:r>
          </w:p>
        </w:tc>
        <w:tc>
          <w:tcPr>
            <w:tcW w:w="850"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4.86</w:t>
            </w:r>
          </w:p>
        </w:tc>
        <w:tc>
          <w:tcPr>
            <w:tcW w:w="993"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4.91</w:t>
            </w:r>
          </w:p>
        </w:tc>
        <w:tc>
          <w:tcPr>
            <w:tcW w:w="992"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4.96</w:t>
            </w:r>
          </w:p>
        </w:tc>
        <w:tc>
          <w:tcPr>
            <w:tcW w:w="850"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4.64</w:t>
            </w:r>
          </w:p>
        </w:tc>
        <w:tc>
          <w:tcPr>
            <w:tcW w:w="851"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4.99</w:t>
            </w:r>
          </w:p>
        </w:tc>
        <w:tc>
          <w:tcPr>
            <w:tcW w:w="850" w:type="dxa"/>
            <w:shd w:val="clear" w:color="auto" w:fill="E5B8B7" w:themeFill="accent2"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4.80</w:t>
            </w:r>
          </w:p>
        </w:tc>
        <w:tc>
          <w:tcPr>
            <w:tcW w:w="851" w:type="dxa"/>
            <w:shd w:val="clear" w:color="auto" w:fill="E5B8B7" w:themeFill="accent2"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4.87</w:t>
            </w:r>
          </w:p>
        </w:tc>
      </w:tr>
      <w:tr w:rsidR="00C02E29" w:rsidRPr="00CC3BD1" w:rsidTr="008D3795">
        <w:trPr>
          <w:trHeight w:val="435"/>
        </w:trPr>
        <w:tc>
          <w:tcPr>
            <w:tcW w:w="568"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2</w:t>
            </w:r>
          </w:p>
        </w:tc>
        <w:tc>
          <w:tcPr>
            <w:tcW w:w="4819" w:type="dxa"/>
            <w:shd w:val="clear" w:color="auto" w:fill="B6DDE8" w:themeFill="accent5" w:themeFillTint="66"/>
            <w:vAlign w:val="center"/>
          </w:tcPr>
          <w:p w:rsidR="00C02E29" w:rsidRPr="00CC3BD1" w:rsidRDefault="00C02E29" w:rsidP="008D3795">
            <w:pPr>
              <w:rPr>
                <w:rFonts w:ascii="Times New Roman" w:hAnsi="Times New Roman"/>
                <w:sz w:val="20"/>
                <w:szCs w:val="20"/>
              </w:rPr>
            </w:pPr>
            <w:r w:rsidRPr="00CC3BD1">
              <w:rPr>
                <w:rFonts w:ascii="Times New Roman" w:hAnsi="Times New Roman"/>
                <w:sz w:val="20"/>
                <w:szCs w:val="20"/>
              </w:rPr>
              <w:t>Сарадник излаже прегледно и излаже најбитније.</w:t>
            </w:r>
          </w:p>
        </w:tc>
        <w:tc>
          <w:tcPr>
            <w:tcW w:w="851"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4.86</w:t>
            </w:r>
          </w:p>
        </w:tc>
        <w:tc>
          <w:tcPr>
            <w:tcW w:w="850"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4.81</w:t>
            </w:r>
          </w:p>
        </w:tc>
        <w:tc>
          <w:tcPr>
            <w:tcW w:w="993"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4.98</w:t>
            </w:r>
          </w:p>
        </w:tc>
        <w:tc>
          <w:tcPr>
            <w:tcW w:w="992"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4.96</w:t>
            </w:r>
          </w:p>
        </w:tc>
        <w:tc>
          <w:tcPr>
            <w:tcW w:w="850"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4.68</w:t>
            </w:r>
          </w:p>
        </w:tc>
        <w:tc>
          <w:tcPr>
            <w:tcW w:w="851"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4.95</w:t>
            </w:r>
          </w:p>
        </w:tc>
        <w:tc>
          <w:tcPr>
            <w:tcW w:w="850"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4.84</w:t>
            </w:r>
          </w:p>
        </w:tc>
        <w:tc>
          <w:tcPr>
            <w:tcW w:w="851"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4.92</w:t>
            </w:r>
          </w:p>
        </w:tc>
      </w:tr>
      <w:tr w:rsidR="00C02E29" w:rsidRPr="00CC3BD1" w:rsidTr="008D3795">
        <w:trPr>
          <w:trHeight w:val="495"/>
        </w:trPr>
        <w:tc>
          <w:tcPr>
            <w:tcW w:w="568"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3</w:t>
            </w:r>
          </w:p>
        </w:tc>
        <w:tc>
          <w:tcPr>
            <w:tcW w:w="4819" w:type="dxa"/>
            <w:shd w:val="clear" w:color="auto" w:fill="B6DDE8" w:themeFill="accent5" w:themeFillTint="66"/>
            <w:vAlign w:val="center"/>
          </w:tcPr>
          <w:p w:rsidR="00C02E29" w:rsidRPr="00CC3BD1" w:rsidRDefault="00C02E29" w:rsidP="008D3795">
            <w:pPr>
              <w:rPr>
                <w:rFonts w:ascii="Times New Roman" w:hAnsi="Times New Roman"/>
                <w:sz w:val="20"/>
                <w:szCs w:val="20"/>
              </w:rPr>
            </w:pPr>
            <w:r w:rsidRPr="00CC3BD1">
              <w:rPr>
                <w:rFonts w:ascii="Times New Roman" w:hAnsi="Times New Roman"/>
                <w:sz w:val="20"/>
                <w:szCs w:val="20"/>
              </w:rPr>
              <w:t>Сарадник излаже одговарајућим темпом током наставе.</w:t>
            </w:r>
          </w:p>
        </w:tc>
        <w:tc>
          <w:tcPr>
            <w:tcW w:w="851"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4.86</w:t>
            </w:r>
          </w:p>
        </w:tc>
        <w:tc>
          <w:tcPr>
            <w:tcW w:w="850"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4.81</w:t>
            </w:r>
          </w:p>
        </w:tc>
        <w:tc>
          <w:tcPr>
            <w:tcW w:w="993"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4.96</w:t>
            </w:r>
          </w:p>
        </w:tc>
        <w:tc>
          <w:tcPr>
            <w:tcW w:w="992"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5.00</w:t>
            </w:r>
          </w:p>
        </w:tc>
        <w:tc>
          <w:tcPr>
            <w:tcW w:w="850"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4.66</w:t>
            </w:r>
          </w:p>
        </w:tc>
        <w:tc>
          <w:tcPr>
            <w:tcW w:w="851"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4.96</w:t>
            </w:r>
          </w:p>
        </w:tc>
        <w:tc>
          <w:tcPr>
            <w:tcW w:w="850"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4.83</w:t>
            </w:r>
          </w:p>
        </w:tc>
        <w:tc>
          <w:tcPr>
            <w:tcW w:w="851"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4.93</w:t>
            </w:r>
          </w:p>
        </w:tc>
      </w:tr>
      <w:tr w:rsidR="00C02E29" w:rsidRPr="00CC3BD1" w:rsidTr="008D3795">
        <w:tc>
          <w:tcPr>
            <w:tcW w:w="568"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w:t>
            </w:r>
          </w:p>
        </w:tc>
        <w:tc>
          <w:tcPr>
            <w:tcW w:w="4819" w:type="dxa"/>
            <w:shd w:val="clear" w:color="auto" w:fill="B6DDE8" w:themeFill="accent5" w:themeFillTint="66"/>
            <w:vAlign w:val="center"/>
          </w:tcPr>
          <w:p w:rsidR="00C02E29" w:rsidRPr="00CC3BD1" w:rsidRDefault="00C02E29" w:rsidP="008D3795">
            <w:pPr>
              <w:rPr>
                <w:rFonts w:ascii="Times New Roman" w:hAnsi="Times New Roman"/>
                <w:sz w:val="20"/>
                <w:szCs w:val="20"/>
              </w:rPr>
            </w:pPr>
            <w:r w:rsidRPr="00CC3BD1">
              <w:rPr>
                <w:rFonts w:ascii="Times New Roman" w:hAnsi="Times New Roman"/>
                <w:sz w:val="20"/>
                <w:szCs w:val="20"/>
              </w:rPr>
              <w:t>Сарадник долази на час добро припремљен.</w:t>
            </w:r>
          </w:p>
        </w:tc>
        <w:tc>
          <w:tcPr>
            <w:tcW w:w="851"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4.87</w:t>
            </w:r>
          </w:p>
        </w:tc>
        <w:tc>
          <w:tcPr>
            <w:tcW w:w="850"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4.83</w:t>
            </w:r>
          </w:p>
        </w:tc>
        <w:tc>
          <w:tcPr>
            <w:tcW w:w="993"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4.98</w:t>
            </w:r>
          </w:p>
        </w:tc>
        <w:tc>
          <w:tcPr>
            <w:tcW w:w="992"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5.00</w:t>
            </w:r>
          </w:p>
        </w:tc>
        <w:tc>
          <w:tcPr>
            <w:tcW w:w="850"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4.73</w:t>
            </w:r>
          </w:p>
        </w:tc>
        <w:tc>
          <w:tcPr>
            <w:tcW w:w="851"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4.99</w:t>
            </w:r>
          </w:p>
        </w:tc>
        <w:tc>
          <w:tcPr>
            <w:tcW w:w="850" w:type="dxa"/>
            <w:shd w:val="clear" w:color="auto" w:fill="00B050"/>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4.89</w:t>
            </w:r>
          </w:p>
        </w:tc>
        <w:tc>
          <w:tcPr>
            <w:tcW w:w="851" w:type="dxa"/>
            <w:shd w:val="clear" w:color="auto" w:fill="00B050"/>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4.94</w:t>
            </w:r>
          </w:p>
        </w:tc>
      </w:tr>
      <w:tr w:rsidR="00C02E29" w:rsidRPr="00CC3BD1" w:rsidTr="008D3795">
        <w:tc>
          <w:tcPr>
            <w:tcW w:w="568"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5</w:t>
            </w:r>
          </w:p>
        </w:tc>
        <w:tc>
          <w:tcPr>
            <w:tcW w:w="4819" w:type="dxa"/>
            <w:shd w:val="clear" w:color="auto" w:fill="B6DDE8" w:themeFill="accent5" w:themeFillTint="66"/>
            <w:vAlign w:val="center"/>
          </w:tcPr>
          <w:p w:rsidR="00C02E29" w:rsidRPr="00CC3BD1" w:rsidRDefault="00C02E29" w:rsidP="008D3795">
            <w:pPr>
              <w:rPr>
                <w:rFonts w:ascii="Times New Roman" w:hAnsi="Times New Roman"/>
                <w:sz w:val="20"/>
                <w:szCs w:val="20"/>
              </w:rPr>
            </w:pPr>
            <w:r w:rsidRPr="00CC3BD1">
              <w:rPr>
                <w:rFonts w:ascii="Times New Roman" w:hAnsi="Times New Roman"/>
                <w:sz w:val="20"/>
                <w:szCs w:val="20"/>
              </w:rPr>
              <w:t>Сарадник држи наставу у договореним терминима и без кашњења.</w:t>
            </w:r>
          </w:p>
        </w:tc>
        <w:tc>
          <w:tcPr>
            <w:tcW w:w="851"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4.90</w:t>
            </w:r>
          </w:p>
        </w:tc>
        <w:tc>
          <w:tcPr>
            <w:tcW w:w="850"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4.86</w:t>
            </w:r>
          </w:p>
        </w:tc>
        <w:tc>
          <w:tcPr>
            <w:tcW w:w="993"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4.98</w:t>
            </w:r>
          </w:p>
        </w:tc>
        <w:tc>
          <w:tcPr>
            <w:tcW w:w="992"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5.00</w:t>
            </w:r>
          </w:p>
        </w:tc>
        <w:tc>
          <w:tcPr>
            <w:tcW w:w="850"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4.71</w:t>
            </w:r>
          </w:p>
        </w:tc>
        <w:tc>
          <w:tcPr>
            <w:tcW w:w="851"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4.97</w:t>
            </w:r>
          </w:p>
        </w:tc>
        <w:tc>
          <w:tcPr>
            <w:tcW w:w="850"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4.86</w:t>
            </w:r>
          </w:p>
        </w:tc>
        <w:tc>
          <w:tcPr>
            <w:tcW w:w="851" w:type="dxa"/>
            <w:shd w:val="clear" w:color="auto" w:fill="00B050"/>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4.94</w:t>
            </w:r>
          </w:p>
        </w:tc>
      </w:tr>
      <w:tr w:rsidR="00C02E29" w:rsidRPr="00CC3BD1" w:rsidTr="008D3795">
        <w:tc>
          <w:tcPr>
            <w:tcW w:w="568"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6</w:t>
            </w:r>
          </w:p>
        </w:tc>
        <w:tc>
          <w:tcPr>
            <w:tcW w:w="4819" w:type="dxa"/>
            <w:shd w:val="clear" w:color="auto" w:fill="B6DDE8" w:themeFill="accent5" w:themeFillTint="66"/>
            <w:vAlign w:val="center"/>
          </w:tcPr>
          <w:p w:rsidR="00C02E29" w:rsidRPr="00CC3BD1" w:rsidRDefault="00C02E29" w:rsidP="008D3795">
            <w:pPr>
              <w:rPr>
                <w:rFonts w:ascii="Times New Roman" w:hAnsi="Times New Roman"/>
                <w:sz w:val="20"/>
                <w:szCs w:val="20"/>
              </w:rPr>
            </w:pPr>
            <w:r w:rsidRPr="00CC3BD1">
              <w:rPr>
                <w:rFonts w:ascii="Times New Roman" w:hAnsi="Times New Roman"/>
                <w:sz w:val="20"/>
                <w:szCs w:val="20"/>
              </w:rPr>
              <w:t>Сарадник подстиче укључивање и учестовање студената у настави.</w:t>
            </w:r>
          </w:p>
        </w:tc>
        <w:tc>
          <w:tcPr>
            <w:tcW w:w="851"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4.81</w:t>
            </w:r>
          </w:p>
        </w:tc>
        <w:tc>
          <w:tcPr>
            <w:tcW w:w="850"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4.83</w:t>
            </w:r>
          </w:p>
        </w:tc>
        <w:tc>
          <w:tcPr>
            <w:tcW w:w="993"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4.97</w:t>
            </w:r>
          </w:p>
        </w:tc>
        <w:tc>
          <w:tcPr>
            <w:tcW w:w="992"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5.00</w:t>
            </w:r>
          </w:p>
        </w:tc>
        <w:tc>
          <w:tcPr>
            <w:tcW w:w="850"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4.70</w:t>
            </w:r>
          </w:p>
        </w:tc>
        <w:tc>
          <w:tcPr>
            <w:tcW w:w="851"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4.96</w:t>
            </w:r>
          </w:p>
        </w:tc>
        <w:tc>
          <w:tcPr>
            <w:tcW w:w="850"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4.83</w:t>
            </w:r>
          </w:p>
        </w:tc>
        <w:tc>
          <w:tcPr>
            <w:tcW w:w="851"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4.93</w:t>
            </w:r>
          </w:p>
        </w:tc>
      </w:tr>
      <w:tr w:rsidR="00C02E29" w:rsidRPr="00CC3BD1" w:rsidTr="008D3795">
        <w:tc>
          <w:tcPr>
            <w:tcW w:w="568"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7</w:t>
            </w:r>
          </w:p>
        </w:tc>
        <w:tc>
          <w:tcPr>
            <w:tcW w:w="4819" w:type="dxa"/>
            <w:shd w:val="clear" w:color="auto" w:fill="B6DDE8" w:themeFill="accent5" w:themeFillTint="66"/>
            <w:vAlign w:val="center"/>
          </w:tcPr>
          <w:p w:rsidR="00C02E29" w:rsidRPr="00CC3BD1" w:rsidRDefault="00C02E29" w:rsidP="008D3795">
            <w:pPr>
              <w:rPr>
                <w:rFonts w:ascii="Times New Roman" w:hAnsi="Times New Roman"/>
                <w:sz w:val="20"/>
                <w:szCs w:val="20"/>
              </w:rPr>
            </w:pPr>
            <w:r w:rsidRPr="00CC3BD1">
              <w:rPr>
                <w:rFonts w:ascii="Times New Roman" w:hAnsi="Times New Roman"/>
                <w:sz w:val="20"/>
                <w:szCs w:val="20"/>
              </w:rPr>
              <w:t>Сарадник даје корисне информације о раду студената (након семинарских радова, вежби, активности на часу...)</w:t>
            </w:r>
          </w:p>
        </w:tc>
        <w:tc>
          <w:tcPr>
            <w:tcW w:w="851"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4.88</w:t>
            </w:r>
          </w:p>
        </w:tc>
        <w:tc>
          <w:tcPr>
            <w:tcW w:w="850"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4.83</w:t>
            </w:r>
          </w:p>
        </w:tc>
        <w:tc>
          <w:tcPr>
            <w:tcW w:w="993"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4.98</w:t>
            </w:r>
          </w:p>
        </w:tc>
        <w:tc>
          <w:tcPr>
            <w:tcW w:w="992"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4.98</w:t>
            </w:r>
          </w:p>
        </w:tc>
        <w:tc>
          <w:tcPr>
            <w:tcW w:w="850"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4.70</w:t>
            </w:r>
          </w:p>
        </w:tc>
        <w:tc>
          <w:tcPr>
            <w:tcW w:w="851"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4.99</w:t>
            </w:r>
          </w:p>
        </w:tc>
        <w:tc>
          <w:tcPr>
            <w:tcW w:w="850"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4.85</w:t>
            </w:r>
          </w:p>
        </w:tc>
        <w:tc>
          <w:tcPr>
            <w:tcW w:w="851"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4.93</w:t>
            </w:r>
          </w:p>
        </w:tc>
      </w:tr>
      <w:tr w:rsidR="00C02E29" w:rsidRPr="00CC3BD1" w:rsidTr="008D3795">
        <w:tc>
          <w:tcPr>
            <w:tcW w:w="568"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8</w:t>
            </w:r>
          </w:p>
        </w:tc>
        <w:tc>
          <w:tcPr>
            <w:tcW w:w="4819" w:type="dxa"/>
            <w:shd w:val="clear" w:color="auto" w:fill="B6DDE8" w:themeFill="accent5" w:themeFillTint="66"/>
            <w:vAlign w:val="center"/>
          </w:tcPr>
          <w:p w:rsidR="00C02E29" w:rsidRPr="00CC3BD1" w:rsidRDefault="00C02E29" w:rsidP="008D3795">
            <w:pPr>
              <w:rPr>
                <w:rFonts w:ascii="Times New Roman" w:hAnsi="Times New Roman"/>
                <w:sz w:val="20"/>
                <w:szCs w:val="20"/>
              </w:rPr>
            </w:pPr>
            <w:r w:rsidRPr="00CC3BD1">
              <w:rPr>
                <w:rFonts w:ascii="Times New Roman" w:hAnsi="Times New Roman"/>
                <w:sz w:val="20"/>
                <w:szCs w:val="20"/>
              </w:rPr>
              <w:t>Сарадник одговара на студентска питања и води рачуна о студентским коментарима.</w:t>
            </w:r>
          </w:p>
        </w:tc>
        <w:tc>
          <w:tcPr>
            <w:tcW w:w="851"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4.88</w:t>
            </w:r>
          </w:p>
        </w:tc>
        <w:tc>
          <w:tcPr>
            <w:tcW w:w="850"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4.83</w:t>
            </w:r>
          </w:p>
        </w:tc>
        <w:tc>
          <w:tcPr>
            <w:tcW w:w="993"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4.97</w:t>
            </w:r>
          </w:p>
        </w:tc>
        <w:tc>
          <w:tcPr>
            <w:tcW w:w="992"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5.00</w:t>
            </w:r>
          </w:p>
        </w:tc>
        <w:tc>
          <w:tcPr>
            <w:tcW w:w="850"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4.71</w:t>
            </w:r>
          </w:p>
        </w:tc>
        <w:tc>
          <w:tcPr>
            <w:tcW w:w="851"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4.96</w:t>
            </w:r>
          </w:p>
        </w:tc>
        <w:tc>
          <w:tcPr>
            <w:tcW w:w="850" w:type="dxa"/>
            <w:shd w:val="clear" w:color="auto" w:fill="00B050"/>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4.89</w:t>
            </w:r>
          </w:p>
        </w:tc>
        <w:tc>
          <w:tcPr>
            <w:tcW w:w="851"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4.93</w:t>
            </w:r>
          </w:p>
        </w:tc>
      </w:tr>
      <w:tr w:rsidR="00C02E29" w:rsidRPr="00CC3BD1" w:rsidTr="008D3795">
        <w:tc>
          <w:tcPr>
            <w:tcW w:w="568"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9</w:t>
            </w:r>
          </w:p>
        </w:tc>
        <w:tc>
          <w:tcPr>
            <w:tcW w:w="4819" w:type="dxa"/>
            <w:shd w:val="clear" w:color="auto" w:fill="B6DDE8" w:themeFill="accent5" w:themeFillTint="66"/>
            <w:vAlign w:val="center"/>
          </w:tcPr>
          <w:p w:rsidR="00C02E29" w:rsidRPr="00CC3BD1" w:rsidRDefault="00C02E29" w:rsidP="008D3795">
            <w:pPr>
              <w:rPr>
                <w:rFonts w:ascii="Times New Roman" w:hAnsi="Times New Roman"/>
                <w:sz w:val="20"/>
                <w:szCs w:val="20"/>
              </w:rPr>
            </w:pPr>
            <w:r w:rsidRPr="00CC3BD1">
              <w:rPr>
                <w:rFonts w:ascii="Times New Roman" w:hAnsi="Times New Roman"/>
                <w:sz w:val="20"/>
                <w:szCs w:val="20"/>
              </w:rPr>
              <w:t>Досадашње оцене код овог сарадника (односно, бодови за предиспитне обавезе) у оквиру овог предмета одговарају мом показаном знању.</w:t>
            </w:r>
          </w:p>
        </w:tc>
        <w:tc>
          <w:tcPr>
            <w:tcW w:w="851"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4.90</w:t>
            </w:r>
          </w:p>
        </w:tc>
        <w:tc>
          <w:tcPr>
            <w:tcW w:w="850"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4.79</w:t>
            </w:r>
          </w:p>
        </w:tc>
        <w:tc>
          <w:tcPr>
            <w:tcW w:w="993"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4.98</w:t>
            </w:r>
          </w:p>
        </w:tc>
        <w:tc>
          <w:tcPr>
            <w:tcW w:w="992"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4.96</w:t>
            </w:r>
          </w:p>
        </w:tc>
        <w:tc>
          <w:tcPr>
            <w:tcW w:w="850"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4.71</w:t>
            </w:r>
          </w:p>
        </w:tc>
        <w:tc>
          <w:tcPr>
            <w:tcW w:w="851"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5.00</w:t>
            </w:r>
          </w:p>
        </w:tc>
        <w:tc>
          <w:tcPr>
            <w:tcW w:w="850"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4.86</w:t>
            </w:r>
          </w:p>
        </w:tc>
        <w:tc>
          <w:tcPr>
            <w:tcW w:w="851"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4.92</w:t>
            </w:r>
          </w:p>
        </w:tc>
      </w:tr>
      <w:tr w:rsidR="00C02E29" w:rsidRPr="00CC3BD1" w:rsidTr="008D3795">
        <w:tc>
          <w:tcPr>
            <w:tcW w:w="568" w:type="dxa"/>
            <w:shd w:val="clear" w:color="auto" w:fill="B6DDE8" w:themeFill="accent5" w:themeFillTint="66"/>
          </w:tcPr>
          <w:p w:rsidR="00C02E29" w:rsidRPr="00CC3BD1" w:rsidRDefault="00C02E29" w:rsidP="008D3795">
            <w:pPr>
              <w:jc w:val="center"/>
              <w:rPr>
                <w:rFonts w:ascii="Times New Roman" w:hAnsi="Times New Roman"/>
                <w:sz w:val="20"/>
                <w:szCs w:val="20"/>
              </w:rPr>
            </w:pPr>
          </w:p>
        </w:tc>
        <w:tc>
          <w:tcPr>
            <w:tcW w:w="4819" w:type="dxa"/>
            <w:shd w:val="clear" w:color="auto" w:fill="B6DDE8" w:themeFill="accent5" w:themeFillTint="66"/>
          </w:tcPr>
          <w:p w:rsidR="00C02E29" w:rsidRPr="00CC3BD1" w:rsidRDefault="00C02E29" w:rsidP="008D3795">
            <w:pPr>
              <w:jc w:val="right"/>
              <w:rPr>
                <w:rFonts w:ascii="Times New Roman" w:hAnsi="Times New Roman"/>
                <w:sz w:val="20"/>
                <w:szCs w:val="20"/>
              </w:rPr>
            </w:pPr>
            <w:r w:rsidRPr="00CC3BD1">
              <w:rPr>
                <w:rFonts w:ascii="Times New Roman" w:hAnsi="Times New Roman"/>
                <w:b/>
                <w:bCs/>
                <w:sz w:val="20"/>
                <w:szCs w:val="20"/>
              </w:rPr>
              <w:t>Укупна просечна оцена</w:t>
            </w:r>
          </w:p>
        </w:tc>
        <w:tc>
          <w:tcPr>
            <w:tcW w:w="851" w:type="dxa"/>
            <w:shd w:val="clear" w:color="auto" w:fill="DAEEF3" w:themeFill="accent5" w:themeFillTint="33"/>
            <w:vAlign w:val="center"/>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4.86</w:t>
            </w:r>
          </w:p>
        </w:tc>
        <w:tc>
          <w:tcPr>
            <w:tcW w:w="850" w:type="dxa"/>
            <w:shd w:val="clear" w:color="auto" w:fill="E5B8B7" w:themeFill="accent2" w:themeFillTint="66"/>
            <w:vAlign w:val="center"/>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4.84</w:t>
            </w:r>
          </w:p>
        </w:tc>
        <w:tc>
          <w:tcPr>
            <w:tcW w:w="993" w:type="dxa"/>
            <w:shd w:val="clear" w:color="auto" w:fill="00B050"/>
            <w:vAlign w:val="center"/>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4.97</w:t>
            </w:r>
          </w:p>
        </w:tc>
        <w:tc>
          <w:tcPr>
            <w:tcW w:w="992" w:type="dxa"/>
            <w:shd w:val="clear" w:color="auto" w:fill="92D050"/>
            <w:vAlign w:val="center"/>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4.98</w:t>
            </w:r>
          </w:p>
        </w:tc>
        <w:tc>
          <w:tcPr>
            <w:tcW w:w="850" w:type="dxa"/>
            <w:shd w:val="clear" w:color="auto" w:fill="E5B8B7" w:themeFill="accent2" w:themeFillTint="66"/>
            <w:vAlign w:val="center"/>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4.69</w:t>
            </w:r>
          </w:p>
        </w:tc>
        <w:tc>
          <w:tcPr>
            <w:tcW w:w="851" w:type="dxa"/>
            <w:shd w:val="clear" w:color="auto" w:fill="B6DDE8" w:themeFill="accent5" w:themeFillTint="66"/>
            <w:vAlign w:val="center"/>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4.97</w:t>
            </w:r>
          </w:p>
        </w:tc>
        <w:tc>
          <w:tcPr>
            <w:tcW w:w="850" w:type="dxa"/>
            <w:shd w:val="clear" w:color="auto" w:fill="DAEEF3" w:themeFill="accent5" w:themeFillTint="33"/>
            <w:vAlign w:val="center"/>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4.85</w:t>
            </w:r>
          </w:p>
        </w:tc>
        <w:tc>
          <w:tcPr>
            <w:tcW w:w="851" w:type="dxa"/>
            <w:shd w:val="clear" w:color="auto" w:fill="B6DDE8" w:themeFill="accent5" w:themeFillTint="66"/>
            <w:vAlign w:val="center"/>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4.92</w:t>
            </w:r>
          </w:p>
        </w:tc>
      </w:tr>
    </w:tbl>
    <w:p w:rsidR="00C02E29" w:rsidRPr="00CC3BD1" w:rsidRDefault="00C02E29" w:rsidP="00C02E29">
      <w:pPr>
        <w:spacing w:after="0" w:line="240" w:lineRule="auto"/>
        <w:jc w:val="both"/>
        <w:rPr>
          <w:rFonts w:ascii="Times New Roman" w:hAnsi="Times New Roman"/>
        </w:rPr>
      </w:pPr>
    </w:p>
    <w:p w:rsidR="00C02E29" w:rsidRPr="00CC3BD1" w:rsidRDefault="00C02E29" w:rsidP="00C02E29">
      <w:pPr>
        <w:spacing w:after="0" w:line="240" w:lineRule="auto"/>
        <w:jc w:val="center"/>
        <w:rPr>
          <w:rFonts w:ascii="Times New Roman" w:hAnsi="Times New Roman"/>
          <w:b/>
          <w:i/>
          <w:iCs/>
        </w:rPr>
        <w:sectPr w:rsidR="00C02E29" w:rsidRPr="00CC3BD1" w:rsidSect="00665E25">
          <w:pgSz w:w="16839" w:h="11907" w:orient="landscape" w:code="9"/>
          <w:pgMar w:top="1440" w:right="1440" w:bottom="1440" w:left="1440" w:header="720" w:footer="720" w:gutter="0"/>
          <w:cols w:space="720"/>
          <w:docGrid w:linePitch="360"/>
        </w:sectPr>
      </w:pPr>
    </w:p>
    <w:p w:rsidR="00C02E29" w:rsidRPr="00CC3BD1" w:rsidRDefault="00C02E29" w:rsidP="00C02E29">
      <w:pPr>
        <w:spacing w:after="0" w:line="240" w:lineRule="auto"/>
        <w:jc w:val="center"/>
        <w:rPr>
          <w:rFonts w:ascii="Times New Roman" w:hAnsi="Times New Roman"/>
          <w:b/>
          <w:i/>
          <w:iCs/>
        </w:rPr>
      </w:pPr>
      <w:r w:rsidRPr="00CC3BD1">
        <w:rPr>
          <w:rFonts w:ascii="Times New Roman" w:hAnsi="Times New Roman"/>
          <w:b/>
          <w:i/>
          <w:iCs/>
        </w:rPr>
        <w:lastRenderedPageBreak/>
        <w:t xml:space="preserve">Табела 3б: Збирни приказ вредновања педагошког рада сарадника на основним студијама, по студијским програмима </w:t>
      </w:r>
    </w:p>
    <w:p w:rsidR="00C02E29" w:rsidRPr="00CC3BD1" w:rsidRDefault="00C02E29" w:rsidP="00C02E29">
      <w:pPr>
        <w:spacing w:after="0" w:line="240" w:lineRule="auto"/>
        <w:jc w:val="center"/>
        <w:rPr>
          <w:rFonts w:ascii="Times New Roman" w:hAnsi="Times New Roman"/>
          <w:b/>
          <w:i/>
          <w:iCs/>
        </w:rPr>
      </w:pPr>
      <w:r w:rsidRPr="00CC3BD1">
        <w:rPr>
          <w:rFonts w:ascii="Times New Roman" w:hAnsi="Times New Roman"/>
          <w:iCs/>
        </w:rPr>
        <w:t xml:space="preserve">(ВПД и ВЈУ) </w:t>
      </w:r>
      <w:r w:rsidRPr="00CC3BD1">
        <w:rPr>
          <w:rFonts w:ascii="Times New Roman" w:hAnsi="Times New Roman"/>
          <w:b/>
          <w:i/>
          <w:iCs/>
        </w:rPr>
        <w:t>у току школске 2015/2016.</w:t>
      </w:r>
    </w:p>
    <w:tbl>
      <w:tblPr>
        <w:tblStyle w:val="TableGrid"/>
        <w:tblW w:w="10774" w:type="dxa"/>
        <w:tblInd w:w="-176"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568"/>
        <w:gridCol w:w="4819"/>
        <w:gridCol w:w="993"/>
        <w:gridCol w:w="850"/>
        <w:gridCol w:w="851"/>
        <w:gridCol w:w="992"/>
        <w:gridCol w:w="850"/>
        <w:gridCol w:w="851"/>
      </w:tblGrid>
      <w:tr w:rsidR="00C02E29" w:rsidRPr="00CC3BD1" w:rsidTr="008D3795">
        <w:trPr>
          <w:trHeight w:val="230"/>
        </w:trPr>
        <w:tc>
          <w:tcPr>
            <w:tcW w:w="568" w:type="dxa"/>
            <w:vMerge w:val="restart"/>
            <w:shd w:val="clear" w:color="auto" w:fill="B6DDE8" w:themeFill="accent5" w:themeFillTint="66"/>
            <w:vAlign w:val="center"/>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Р.б.</w:t>
            </w:r>
          </w:p>
        </w:tc>
        <w:tc>
          <w:tcPr>
            <w:tcW w:w="4819" w:type="dxa"/>
            <w:vMerge w:val="restart"/>
            <w:shd w:val="clear" w:color="auto" w:fill="B6DDE8" w:themeFill="accent5" w:themeFillTint="66"/>
            <w:vAlign w:val="center"/>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Тврдња</w:t>
            </w:r>
          </w:p>
        </w:tc>
        <w:tc>
          <w:tcPr>
            <w:tcW w:w="1843" w:type="dxa"/>
            <w:gridSpan w:val="2"/>
            <w:shd w:val="clear" w:color="auto" w:fill="B6DDE8" w:themeFill="accent5" w:themeFillTint="66"/>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Зимски семестар</w:t>
            </w:r>
          </w:p>
        </w:tc>
        <w:tc>
          <w:tcPr>
            <w:tcW w:w="1843" w:type="dxa"/>
            <w:gridSpan w:val="2"/>
            <w:shd w:val="clear" w:color="auto" w:fill="B6DDE8" w:themeFill="accent5" w:themeFillTint="66"/>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Летњи семестар</w:t>
            </w:r>
          </w:p>
        </w:tc>
        <w:tc>
          <w:tcPr>
            <w:tcW w:w="1701" w:type="dxa"/>
            <w:gridSpan w:val="2"/>
            <w:shd w:val="clear" w:color="auto" w:fill="B6DDE8" w:themeFill="accent5" w:themeFillTint="66"/>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Укупна пр. оц.</w:t>
            </w:r>
          </w:p>
        </w:tc>
      </w:tr>
      <w:tr w:rsidR="00C02E29" w:rsidRPr="00CC3BD1" w:rsidTr="008D3795">
        <w:trPr>
          <w:trHeight w:val="230"/>
        </w:trPr>
        <w:tc>
          <w:tcPr>
            <w:tcW w:w="568" w:type="dxa"/>
            <w:vMerge/>
            <w:shd w:val="clear" w:color="auto" w:fill="B6DDE8" w:themeFill="accent5" w:themeFillTint="66"/>
            <w:vAlign w:val="center"/>
          </w:tcPr>
          <w:p w:rsidR="00C02E29" w:rsidRPr="00CC3BD1" w:rsidRDefault="00C02E29" w:rsidP="008D3795">
            <w:pPr>
              <w:jc w:val="center"/>
              <w:rPr>
                <w:rFonts w:ascii="Times New Roman" w:hAnsi="Times New Roman"/>
                <w:b/>
                <w:bCs/>
                <w:sz w:val="20"/>
                <w:szCs w:val="20"/>
              </w:rPr>
            </w:pPr>
          </w:p>
        </w:tc>
        <w:tc>
          <w:tcPr>
            <w:tcW w:w="4819" w:type="dxa"/>
            <w:vMerge/>
            <w:shd w:val="clear" w:color="auto" w:fill="B6DDE8" w:themeFill="accent5" w:themeFillTint="66"/>
            <w:vAlign w:val="center"/>
          </w:tcPr>
          <w:p w:rsidR="00C02E29" w:rsidRPr="00CC3BD1" w:rsidRDefault="00C02E29" w:rsidP="008D3795">
            <w:pPr>
              <w:jc w:val="center"/>
              <w:rPr>
                <w:rFonts w:ascii="Times New Roman" w:hAnsi="Times New Roman"/>
                <w:b/>
                <w:bCs/>
                <w:sz w:val="20"/>
                <w:szCs w:val="20"/>
              </w:rPr>
            </w:pPr>
          </w:p>
        </w:tc>
        <w:tc>
          <w:tcPr>
            <w:tcW w:w="993" w:type="dxa"/>
            <w:shd w:val="clear" w:color="auto" w:fill="DAEEF3" w:themeFill="accent5" w:themeFillTint="33"/>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ВПД</w:t>
            </w:r>
          </w:p>
        </w:tc>
        <w:tc>
          <w:tcPr>
            <w:tcW w:w="850" w:type="dxa"/>
            <w:shd w:val="clear" w:color="auto" w:fill="B6DDE8" w:themeFill="accent5" w:themeFillTint="66"/>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ВЈУ</w:t>
            </w:r>
          </w:p>
        </w:tc>
        <w:tc>
          <w:tcPr>
            <w:tcW w:w="851" w:type="dxa"/>
            <w:shd w:val="clear" w:color="auto" w:fill="DAEEF3" w:themeFill="accent5" w:themeFillTint="33"/>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ВПД</w:t>
            </w:r>
          </w:p>
        </w:tc>
        <w:tc>
          <w:tcPr>
            <w:tcW w:w="992" w:type="dxa"/>
            <w:shd w:val="clear" w:color="auto" w:fill="B6DDE8" w:themeFill="accent5" w:themeFillTint="66"/>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ВЈУ</w:t>
            </w:r>
          </w:p>
        </w:tc>
        <w:tc>
          <w:tcPr>
            <w:tcW w:w="850" w:type="dxa"/>
            <w:shd w:val="clear" w:color="auto" w:fill="DAEEF3" w:themeFill="accent5" w:themeFillTint="33"/>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ВПД</w:t>
            </w:r>
          </w:p>
        </w:tc>
        <w:tc>
          <w:tcPr>
            <w:tcW w:w="851" w:type="dxa"/>
            <w:shd w:val="clear" w:color="auto" w:fill="B6DDE8" w:themeFill="accent5" w:themeFillTint="66"/>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ВЈУ</w:t>
            </w:r>
          </w:p>
        </w:tc>
      </w:tr>
      <w:tr w:rsidR="00C02E29" w:rsidRPr="00CC3BD1" w:rsidTr="008D3795">
        <w:trPr>
          <w:trHeight w:val="353"/>
        </w:trPr>
        <w:tc>
          <w:tcPr>
            <w:tcW w:w="568"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1</w:t>
            </w:r>
          </w:p>
        </w:tc>
        <w:tc>
          <w:tcPr>
            <w:tcW w:w="4819" w:type="dxa"/>
            <w:shd w:val="clear" w:color="auto" w:fill="B6DDE8" w:themeFill="accent5" w:themeFillTint="66"/>
            <w:vAlign w:val="center"/>
          </w:tcPr>
          <w:p w:rsidR="00C02E29" w:rsidRPr="00CC3BD1" w:rsidRDefault="00C02E29" w:rsidP="008D3795">
            <w:pPr>
              <w:rPr>
                <w:rFonts w:ascii="Times New Roman" w:hAnsi="Times New Roman"/>
                <w:sz w:val="20"/>
                <w:szCs w:val="20"/>
              </w:rPr>
            </w:pPr>
            <w:r w:rsidRPr="00CC3BD1">
              <w:rPr>
                <w:rFonts w:ascii="Times New Roman" w:hAnsi="Times New Roman"/>
                <w:sz w:val="20"/>
                <w:szCs w:val="20"/>
              </w:rPr>
              <w:t>Сарадник излаже јасно и разумљиво.</w:t>
            </w:r>
          </w:p>
        </w:tc>
        <w:tc>
          <w:tcPr>
            <w:tcW w:w="993"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4.72</w:t>
            </w:r>
          </w:p>
        </w:tc>
        <w:tc>
          <w:tcPr>
            <w:tcW w:w="850"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4.79</w:t>
            </w:r>
          </w:p>
        </w:tc>
        <w:tc>
          <w:tcPr>
            <w:tcW w:w="851"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4.80</w:t>
            </w:r>
          </w:p>
        </w:tc>
        <w:tc>
          <w:tcPr>
            <w:tcW w:w="992"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4.87</w:t>
            </w:r>
          </w:p>
        </w:tc>
        <w:tc>
          <w:tcPr>
            <w:tcW w:w="850"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4.76</w:t>
            </w:r>
          </w:p>
        </w:tc>
        <w:tc>
          <w:tcPr>
            <w:tcW w:w="851"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4.83</w:t>
            </w:r>
          </w:p>
        </w:tc>
      </w:tr>
      <w:tr w:rsidR="00C02E29" w:rsidRPr="00CC3BD1" w:rsidTr="008D3795">
        <w:trPr>
          <w:trHeight w:val="557"/>
        </w:trPr>
        <w:tc>
          <w:tcPr>
            <w:tcW w:w="568"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2</w:t>
            </w:r>
          </w:p>
        </w:tc>
        <w:tc>
          <w:tcPr>
            <w:tcW w:w="4819" w:type="dxa"/>
            <w:shd w:val="clear" w:color="auto" w:fill="B6DDE8" w:themeFill="accent5" w:themeFillTint="66"/>
            <w:vAlign w:val="center"/>
          </w:tcPr>
          <w:p w:rsidR="00C02E29" w:rsidRPr="00CC3BD1" w:rsidRDefault="00C02E29" w:rsidP="008D3795">
            <w:pPr>
              <w:rPr>
                <w:rFonts w:ascii="Times New Roman" w:hAnsi="Times New Roman"/>
                <w:sz w:val="20"/>
                <w:szCs w:val="20"/>
              </w:rPr>
            </w:pPr>
            <w:r w:rsidRPr="00CC3BD1">
              <w:rPr>
                <w:rFonts w:ascii="Times New Roman" w:hAnsi="Times New Roman"/>
                <w:sz w:val="20"/>
                <w:szCs w:val="20"/>
              </w:rPr>
              <w:t>Сарадник излаже прегледно и излаже најбитније.</w:t>
            </w:r>
          </w:p>
        </w:tc>
        <w:tc>
          <w:tcPr>
            <w:tcW w:w="993"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4.74</w:t>
            </w:r>
          </w:p>
        </w:tc>
        <w:tc>
          <w:tcPr>
            <w:tcW w:w="850"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4.80</w:t>
            </w:r>
          </w:p>
        </w:tc>
        <w:tc>
          <w:tcPr>
            <w:tcW w:w="851"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4.84</w:t>
            </w:r>
          </w:p>
        </w:tc>
        <w:tc>
          <w:tcPr>
            <w:tcW w:w="992"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4.92</w:t>
            </w:r>
          </w:p>
        </w:tc>
        <w:tc>
          <w:tcPr>
            <w:tcW w:w="850"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4.79</w:t>
            </w:r>
          </w:p>
        </w:tc>
        <w:tc>
          <w:tcPr>
            <w:tcW w:w="851"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4.86</w:t>
            </w:r>
          </w:p>
        </w:tc>
      </w:tr>
      <w:tr w:rsidR="00C02E29" w:rsidRPr="00CC3BD1" w:rsidTr="008D3795">
        <w:trPr>
          <w:trHeight w:val="495"/>
        </w:trPr>
        <w:tc>
          <w:tcPr>
            <w:tcW w:w="568"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3</w:t>
            </w:r>
          </w:p>
        </w:tc>
        <w:tc>
          <w:tcPr>
            <w:tcW w:w="4819" w:type="dxa"/>
            <w:shd w:val="clear" w:color="auto" w:fill="B6DDE8" w:themeFill="accent5" w:themeFillTint="66"/>
            <w:vAlign w:val="center"/>
          </w:tcPr>
          <w:p w:rsidR="00C02E29" w:rsidRPr="00CC3BD1" w:rsidRDefault="00C02E29" w:rsidP="008D3795">
            <w:pPr>
              <w:rPr>
                <w:rFonts w:ascii="Times New Roman" w:hAnsi="Times New Roman"/>
                <w:sz w:val="20"/>
                <w:szCs w:val="20"/>
              </w:rPr>
            </w:pPr>
            <w:r w:rsidRPr="00CC3BD1">
              <w:rPr>
                <w:rFonts w:ascii="Times New Roman" w:hAnsi="Times New Roman"/>
                <w:sz w:val="20"/>
                <w:szCs w:val="20"/>
              </w:rPr>
              <w:t>Сарадник  излаже одговарајућим темпом током наставе.</w:t>
            </w:r>
          </w:p>
        </w:tc>
        <w:tc>
          <w:tcPr>
            <w:tcW w:w="993"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4.72</w:t>
            </w:r>
          </w:p>
        </w:tc>
        <w:tc>
          <w:tcPr>
            <w:tcW w:w="850"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4.75</w:t>
            </w:r>
          </w:p>
        </w:tc>
        <w:tc>
          <w:tcPr>
            <w:tcW w:w="851"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4.83</w:t>
            </w:r>
          </w:p>
        </w:tc>
        <w:tc>
          <w:tcPr>
            <w:tcW w:w="992"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4.93</w:t>
            </w:r>
          </w:p>
        </w:tc>
        <w:tc>
          <w:tcPr>
            <w:tcW w:w="850"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4.775</w:t>
            </w:r>
          </w:p>
        </w:tc>
        <w:tc>
          <w:tcPr>
            <w:tcW w:w="851"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4.84</w:t>
            </w:r>
          </w:p>
        </w:tc>
      </w:tr>
      <w:tr w:rsidR="00C02E29" w:rsidRPr="00CC3BD1" w:rsidTr="008D3795">
        <w:tc>
          <w:tcPr>
            <w:tcW w:w="568"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w:t>
            </w:r>
          </w:p>
        </w:tc>
        <w:tc>
          <w:tcPr>
            <w:tcW w:w="4819" w:type="dxa"/>
            <w:shd w:val="clear" w:color="auto" w:fill="B6DDE8" w:themeFill="accent5" w:themeFillTint="66"/>
            <w:vAlign w:val="center"/>
          </w:tcPr>
          <w:p w:rsidR="00C02E29" w:rsidRPr="00CC3BD1" w:rsidRDefault="00C02E29" w:rsidP="008D3795">
            <w:pPr>
              <w:rPr>
                <w:rFonts w:ascii="Times New Roman" w:hAnsi="Times New Roman"/>
                <w:sz w:val="20"/>
                <w:szCs w:val="20"/>
              </w:rPr>
            </w:pPr>
            <w:r w:rsidRPr="00CC3BD1">
              <w:rPr>
                <w:rFonts w:ascii="Times New Roman" w:hAnsi="Times New Roman"/>
                <w:sz w:val="20"/>
                <w:szCs w:val="20"/>
              </w:rPr>
              <w:t>Сарадник долази на час добро припремљен.</w:t>
            </w:r>
          </w:p>
        </w:tc>
        <w:tc>
          <w:tcPr>
            <w:tcW w:w="993"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4.80</w:t>
            </w:r>
          </w:p>
        </w:tc>
        <w:tc>
          <w:tcPr>
            <w:tcW w:w="850"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4.76</w:t>
            </w:r>
          </w:p>
        </w:tc>
        <w:tc>
          <w:tcPr>
            <w:tcW w:w="851"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4.89</w:t>
            </w:r>
          </w:p>
        </w:tc>
        <w:tc>
          <w:tcPr>
            <w:tcW w:w="992"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4.94</w:t>
            </w:r>
          </w:p>
        </w:tc>
        <w:tc>
          <w:tcPr>
            <w:tcW w:w="850"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4.845</w:t>
            </w:r>
          </w:p>
        </w:tc>
        <w:tc>
          <w:tcPr>
            <w:tcW w:w="851"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4.85</w:t>
            </w:r>
          </w:p>
        </w:tc>
      </w:tr>
      <w:tr w:rsidR="00C02E29" w:rsidRPr="00CC3BD1" w:rsidTr="008D3795">
        <w:tc>
          <w:tcPr>
            <w:tcW w:w="568"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5</w:t>
            </w:r>
          </w:p>
        </w:tc>
        <w:tc>
          <w:tcPr>
            <w:tcW w:w="4819" w:type="dxa"/>
            <w:shd w:val="clear" w:color="auto" w:fill="B6DDE8" w:themeFill="accent5" w:themeFillTint="66"/>
            <w:vAlign w:val="center"/>
          </w:tcPr>
          <w:p w:rsidR="00C02E29" w:rsidRPr="00CC3BD1" w:rsidRDefault="00C02E29" w:rsidP="008D3795">
            <w:pPr>
              <w:rPr>
                <w:rFonts w:ascii="Times New Roman" w:hAnsi="Times New Roman"/>
                <w:sz w:val="20"/>
                <w:szCs w:val="20"/>
              </w:rPr>
            </w:pPr>
            <w:r w:rsidRPr="00CC3BD1">
              <w:rPr>
                <w:rFonts w:ascii="Times New Roman" w:hAnsi="Times New Roman"/>
                <w:sz w:val="20"/>
                <w:szCs w:val="20"/>
              </w:rPr>
              <w:t>Сарадник  држи наставу у договореним терминима и без кашњења.</w:t>
            </w:r>
          </w:p>
        </w:tc>
        <w:tc>
          <w:tcPr>
            <w:tcW w:w="993"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4.81</w:t>
            </w:r>
          </w:p>
        </w:tc>
        <w:tc>
          <w:tcPr>
            <w:tcW w:w="850"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4.77</w:t>
            </w:r>
          </w:p>
        </w:tc>
        <w:tc>
          <w:tcPr>
            <w:tcW w:w="851"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4.86</w:t>
            </w:r>
          </w:p>
        </w:tc>
        <w:tc>
          <w:tcPr>
            <w:tcW w:w="992"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4.94</w:t>
            </w:r>
          </w:p>
        </w:tc>
        <w:tc>
          <w:tcPr>
            <w:tcW w:w="850"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4.835</w:t>
            </w:r>
          </w:p>
        </w:tc>
        <w:tc>
          <w:tcPr>
            <w:tcW w:w="851"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4.86</w:t>
            </w:r>
          </w:p>
        </w:tc>
      </w:tr>
      <w:tr w:rsidR="00C02E29" w:rsidRPr="00CC3BD1" w:rsidTr="008D3795">
        <w:tc>
          <w:tcPr>
            <w:tcW w:w="568"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6</w:t>
            </w:r>
          </w:p>
        </w:tc>
        <w:tc>
          <w:tcPr>
            <w:tcW w:w="4819" w:type="dxa"/>
            <w:shd w:val="clear" w:color="auto" w:fill="B6DDE8" w:themeFill="accent5" w:themeFillTint="66"/>
            <w:vAlign w:val="center"/>
          </w:tcPr>
          <w:p w:rsidR="00C02E29" w:rsidRPr="00CC3BD1" w:rsidRDefault="00C02E29" w:rsidP="008D3795">
            <w:pPr>
              <w:rPr>
                <w:rFonts w:ascii="Times New Roman" w:hAnsi="Times New Roman"/>
                <w:sz w:val="20"/>
                <w:szCs w:val="20"/>
              </w:rPr>
            </w:pPr>
            <w:r w:rsidRPr="00CC3BD1">
              <w:rPr>
                <w:rFonts w:ascii="Times New Roman" w:hAnsi="Times New Roman"/>
                <w:sz w:val="20"/>
                <w:szCs w:val="20"/>
              </w:rPr>
              <w:t>Сарадник подстиче укључивање и учестовање студената у настави.</w:t>
            </w:r>
          </w:p>
        </w:tc>
        <w:tc>
          <w:tcPr>
            <w:tcW w:w="993"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4.74</w:t>
            </w:r>
          </w:p>
        </w:tc>
        <w:tc>
          <w:tcPr>
            <w:tcW w:w="850"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4.79</w:t>
            </w:r>
          </w:p>
        </w:tc>
        <w:tc>
          <w:tcPr>
            <w:tcW w:w="851"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4.83</w:t>
            </w:r>
          </w:p>
        </w:tc>
        <w:tc>
          <w:tcPr>
            <w:tcW w:w="992"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4.93</w:t>
            </w:r>
          </w:p>
        </w:tc>
        <w:tc>
          <w:tcPr>
            <w:tcW w:w="850"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4.785</w:t>
            </w:r>
          </w:p>
        </w:tc>
        <w:tc>
          <w:tcPr>
            <w:tcW w:w="851"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4.86</w:t>
            </w:r>
          </w:p>
        </w:tc>
      </w:tr>
      <w:tr w:rsidR="00C02E29" w:rsidRPr="00CC3BD1" w:rsidTr="008D3795">
        <w:tc>
          <w:tcPr>
            <w:tcW w:w="568"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7</w:t>
            </w:r>
          </w:p>
        </w:tc>
        <w:tc>
          <w:tcPr>
            <w:tcW w:w="4819" w:type="dxa"/>
            <w:shd w:val="clear" w:color="auto" w:fill="B6DDE8" w:themeFill="accent5" w:themeFillTint="66"/>
            <w:vAlign w:val="center"/>
          </w:tcPr>
          <w:p w:rsidR="00C02E29" w:rsidRPr="00CC3BD1" w:rsidRDefault="00C02E29" w:rsidP="008D3795">
            <w:pPr>
              <w:rPr>
                <w:rFonts w:ascii="Times New Roman" w:hAnsi="Times New Roman"/>
                <w:sz w:val="20"/>
                <w:szCs w:val="20"/>
              </w:rPr>
            </w:pPr>
            <w:r w:rsidRPr="00CC3BD1">
              <w:rPr>
                <w:rFonts w:ascii="Times New Roman" w:hAnsi="Times New Roman"/>
                <w:sz w:val="20"/>
                <w:szCs w:val="20"/>
              </w:rPr>
              <w:t>Сарадник даје корисне информације о раду студената (након семинарских радова, вежби, активности на часу...)</w:t>
            </w:r>
          </w:p>
        </w:tc>
        <w:tc>
          <w:tcPr>
            <w:tcW w:w="993"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4.75</w:t>
            </w:r>
          </w:p>
        </w:tc>
        <w:tc>
          <w:tcPr>
            <w:tcW w:w="850"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4.73</w:t>
            </w:r>
          </w:p>
        </w:tc>
        <w:tc>
          <w:tcPr>
            <w:tcW w:w="851"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4.85</w:t>
            </w:r>
          </w:p>
        </w:tc>
        <w:tc>
          <w:tcPr>
            <w:tcW w:w="992"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4.93</w:t>
            </w:r>
          </w:p>
        </w:tc>
        <w:tc>
          <w:tcPr>
            <w:tcW w:w="850"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4.80</w:t>
            </w:r>
          </w:p>
        </w:tc>
        <w:tc>
          <w:tcPr>
            <w:tcW w:w="851"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4.83</w:t>
            </w:r>
          </w:p>
        </w:tc>
      </w:tr>
      <w:tr w:rsidR="00C02E29" w:rsidRPr="00CC3BD1" w:rsidTr="008D3795">
        <w:tc>
          <w:tcPr>
            <w:tcW w:w="568"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8</w:t>
            </w:r>
          </w:p>
        </w:tc>
        <w:tc>
          <w:tcPr>
            <w:tcW w:w="4819" w:type="dxa"/>
            <w:shd w:val="clear" w:color="auto" w:fill="B6DDE8" w:themeFill="accent5" w:themeFillTint="66"/>
            <w:vAlign w:val="center"/>
          </w:tcPr>
          <w:p w:rsidR="00C02E29" w:rsidRPr="00CC3BD1" w:rsidRDefault="00C02E29" w:rsidP="008D3795">
            <w:pPr>
              <w:rPr>
                <w:rFonts w:ascii="Times New Roman" w:hAnsi="Times New Roman"/>
                <w:sz w:val="20"/>
                <w:szCs w:val="20"/>
              </w:rPr>
            </w:pPr>
            <w:r w:rsidRPr="00CC3BD1">
              <w:rPr>
                <w:rFonts w:ascii="Times New Roman" w:hAnsi="Times New Roman"/>
                <w:sz w:val="20"/>
                <w:szCs w:val="20"/>
              </w:rPr>
              <w:t>Сарадник  одговара на студентска питања и води рачуна о студентским коментарима.</w:t>
            </w:r>
          </w:p>
        </w:tc>
        <w:tc>
          <w:tcPr>
            <w:tcW w:w="993"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4.74</w:t>
            </w:r>
          </w:p>
        </w:tc>
        <w:tc>
          <w:tcPr>
            <w:tcW w:w="850"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4.77</w:t>
            </w:r>
          </w:p>
        </w:tc>
        <w:tc>
          <w:tcPr>
            <w:tcW w:w="851"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4.89</w:t>
            </w:r>
          </w:p>
        </w:tc>
        <w:tc>
          <w:tcPr>
            <w:tcW w:w="992"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4.93</w:t>
            </w:r>
          </w:p>
        </w:tc>
        <w:tc>
          <w:tcPr>
            <w:tcW w:w="850"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4.815</w:t>
            </w:r>
          </w:p>
        </w:tc>
        <w:tc>
          <w:tcPr>
            <w:tcW w:w="851"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4.85</w:t>
            </w:r>
          </w:p>
        </w:tc>
      </w:tr>
      <w:tr w:rsidR="00C02E29" w:rsidRPr="00CC3BD1" w:rsidTr="008D3795">
        <w:tc>
          <w:tcPr>
            <w:tcW w:w="568"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9</w:t>
            </w:r>
          </w:p>
        </w:tc>
        <w:tc>
          <w:tcPr>
            <w:tcW w:w="4819" w:type="dxa"/>
            <w:shd w:val="clear" w:color="auto" w:fill="B6DDE8" w:themeFill="accent5" w:themeFillTint="66"/>
            <w:vAlign w:val="center"/>
          </w:tcPr>
          <w:p w:rsidR="00C02E29" w:rsidRPr="00CC3BD1" w:rsidRDefault="00C02E29" w:rsidP="008D3795">
            <w:pPr>
              <w:rPr>
                <w:rFonts w:ascii="Times New Roman" w:hAnsi="Times New Roman"/>
                <w:sz w:val="20"/>
                <w:szCs w:val="20"/>
              </w:rPr>
            </w:pPr>
            <w:r w:rsidRPr="00CC3BD1">
              <w:rPr>
                <w:rFonts w:ascii="Times New Roman" w:hAnsi="Times New Roman"/>
                <w:sz w:val="20"/>
                <w:szCs w:val="20"/>
              </w:rPr>
              <w:t>Досадашње оцене код овог сарадника (односно, бодови за предиспитне обавезе) у оквиру овог предмета одговарају мом показаном знању.</w:t>
            </w:r>
          </w:p>
        </w:tc>
        <w:tc>
          <w:tcPr>
            <w:tcW w:w="993"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4.76</w:t>
            </w:r>
          </w:p>
        </w:tc>
        <w:tc>
          <w:tcPr>
            <w:tcW w:w="850"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4.83</w:t>
            </w:r>
          </w:p>
        </w:tc>
        <w:tc>
          <w:tcPr>
            <w:tcW w:w="851"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4.86</w:t>
            </w:r>
          </w:p>
        </w:tc>
        <w:tc>
          <w:tcPr>
            <w:tcW w:w="992"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4.92</w:t>
            </w:r>
          </w:p>
        </w:tc>
        <w:tc>
          <w:tcPr>
            <w:tcW w:w="850" w:type="dxa"/>
            <w:shd w:val="clear" w:color="auto" w:fill="DAEEF3" w:themeFill="accent5" w:themeFillTint="33"/>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4.81</w:t>
            </w:r>
          </w:p>
        </w:tc>
        <w:tc>
          <w:tcPr>
            <w:tcW w:w="851" w:type="dxa"/>
            <w:shd w:val="clear" w:color="auto" w:fill="B6DDE8" w:themeFill="accent5" w:themeFillTint="66"/>
            <w:vAlign w:val="center"/>
          </w:tcPr>
          <w:p w:rsidR="00C02E29" w:rsidRPr="00CC3BD1" w:rsidRDefault="00C02E29" w:rsidP="008D3795">
            <w:pPr>
              <w:jc w:val="center"/>
              <w:rPr>
                <w:rFonts w:ascii="Times New Roman" w:hAnsi="Times New Roman"/>
                <w:sz w:val="20"/>
                <w:szCs w:val="20"/>
              </w:rPr>
            </w:pPr>
            <w:r w:rsidRPr="00CC3BD1">
              <w:rPr>
                <w:rFonts w:ascii="Times New Roman" w:hAnsi="Times New Roman"/>
                <w:sz w:val="20"/>
                <w:szCs w:val="20"/>
              </w:rPr>
              <w:t>4.88</w:t>
            </w:r>
          </w:p>
        </w:tc>
      </w:tr>
      <w:tr w:rsidR="00C02E29" w:rsidRPr="00CC3BD1" w:rsidTr="008D3795">
        <w:tc>
          <w:tcPr>
            <w:tcW w:w="568" w:type="dxa"/>
            <w:shd w:val="clear" w:color="auto" w:fill="B6DDE8" w:themeFill="accent5" w:themeFillTint="66"/>
          </w:tcPr>
          <w:p w:rsidR="00C02E29" w:rsidRPr="00CC3BD1" w:rsidRDefault="00C02E29" w:rsidP="008D3795">
            <w:pPr>
              <w:jc w:val="center"/>
              <w:rPr>
                <w:rFonts w:ascii="Times New Roman" w:hAnsi="Times New Roman"/>
                <w:sz w:val="20"/>
                <w:szCs w:val="20"/>
              </w:rPr>
            </w:pPr>
          </w:p>
        </w:tc>
        <w:tc>
          <w:tcPr>
            <w:tcW w:w="4819" w:type="dxa"/>
            <w:shd w:val="clear" w:color="auto" w:fill="B6DDE8" w:themeFill="accent5" w:themeFillTint="66"/>
          </w:tcPr>
          <w:p w:rsidR="00C02E29" w:rsidRPr="00CC3BD1" w:rsidRDefault="00C02E29" w:rsidP="008D3795">
            <w:pPr>
              <w:jc w:val="right"/>
              <w:rPr>
                <w:rFonts w:ascii="Times New Roman" w:hAnsi="Times New Roman"/>
                <w:sz w:val="20"/>
                <w:szCs w:val="20"/>
              </w:rPr>
            </w:pPr>
            <w:r w:rsidRPr="00CC3BD1">
              <w:rPr>
                <w:rFonts w:ascii="Times New Roman" w:hAnsi="Times New Roman"/>
                <w:b/>
                <w:bCs/>
                <w:sz w:val="20"/>
                <w:szCs w:val="20"/>
              </w:rPr>
              <w:t>Укупна просечна оцена</w:t>
            </w:r>
          </w:p>
        </w:tc>
        <w:tc>
          <w:tcPr>
            <w:tcW w:w="993" w:type="dxa"/>
            <w:shd w:val="clear" w:color="auto" w:fill="DAEEF3" w:themeFill="accent5" w:themeFillTint="33"/>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4.75</w:t>
            </w:r>
          </w:p>
        </w:tc>
        <w:tc>
          <w:tcPr>
            <w:tcW w:w="850" w:type="dxa"/>
            <w:shd w:val="clear" w:color="auto" w:fill="B6DDE8" w:themeFill="accent5" w:themeFillTint="66"/>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4.78</w:t>
            </w:r>
          </w:p>
        </w:tc>
        <w:tc>
          <w:tcPr>
            <w:tcW w:w="851" w:type="dxa"/>
            <w:shd w:val="clear" w:color="auto" w:fill="DAEEF3" w:themeFill="accent5" w:themeFillTint="33"/>
            <w:vAlign w:val="center"/>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4.85</w:t>
            </w:r>
          </w:p>
        </w:tc>
        <w:tc>
          <w:tcPr>
            <w:tcW w:w="992" w:type="dxa"/>
            <w:shd w:val="clear" w:color="auto" w:fill="B6DDE8" w:themeFill="accent5" w:themeFillTint="66"/>
            <w:vAlign w:val="center"/>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4.92</w:t>
            </w:r>
          </w:p>
        </w:tc>
        <w:tc>
          <w:tcPr>
            <w:tcW w:w="850" w:type="dxa"/>
            <w:shd w:val="clear" w:color="auto" w:fill="DAEEF3" w:themeFill="accent5" w:themeFillTint="33"/>
            <w:vAlign w:val="center"/>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4.80</w:t>
            </w:r>
          </w:p>
        </w:tc>
        <w:tc>
          <w:tcPr>
            <w:tcW w:w="851" w:type="dxa"/>
            <w:shd w:val="clear" w:color="auto" w:fill="B6DDE8" w:themeFill="accent5" w:themeFillTint="66"/>
            <w:vAlign w:val="center"/>
          </w:tcPr>
          <w:p w:rsidR="00C02E29" w:rsidRPr="00CC3BD1" w:rsidRDefault="00C02E29" w:rsidP="008D3795">
            <w:pPr>
              <w:jc w:val="center"/>
              <w:rPr>
                <w:rFonts w:ascii="Times New Roman" w:hAnsi="Times New Roman"/>
                <w:b/>
                <w:bCs/>
                <w:sz w:val="20"/>
                <w:szCs w:val="20"/>
              </w:rPr>
            </w:pPr>
            <w:r w:rsidRPr="00CC3BD1">
              <w:rPr>
                <w:rFonts w:ascii="Times New Roman" w:hAnsi="Times New Roman"/>
                <w:b/>
                <w:bCs/>
                <w:sz w:val="20"/>
                <w:szCs w:val="20"/>
              </w:rPr>
              <w:t>4.85</w:t>
            </w:r>
          </w:p>
        </w:tc>
      </w:tr>
    </w:tbl>
    <w:p w:rsidR="00C02E29" w:rsidRPr="00CC3BD1" w:rsidRDefault="00C02E29" w:rsidP="00C02E29">
      <w:pPr>
        <w:spacing w:after="0" w:line="240" w:lineRule="auto"/>
        <w:jc w:val="both"/>
        <w:rPr>
          <w:rFonts w:ascii="Times New Roman" w:hAnsi="Times New Roman"/>
        </w:rPr>
      </w:pPr>
    </w:p>
    <w:p w:rsidR="00C02E29" w:rsidRPr="00CC3BD1" w:rsidRDefault="00C02E29" w:rsidP="00C02E29">
      <w:pPr>
        <w:spacing w:after="0" w:line="240" w:lineRule="auto"/>
        <w:outlineLvl w:val="0"/>
        <w:rPr>
          <w:rFonts w:ascii="Times New Roman" w:hAnsi="Times New Roman"/>
          <w:b/>
        </w:rPr>
      </w:pPr>
      <w:r w:rsidRPr="00CC3BD1">
        <w:rPr>
          <w:rFonts w:ascii="Times New Roman" w:hAnsi="Times New Roman"/>
          <w:b/>
        </w:rPr>
        <w:t>Легенда</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2268"/>
        <w:gridCol w:w="2430"/>
      </w:tblGrid>
      <w:tr w:rsidR="00C02E29" w:rsidRPr="00CC3BD1" w:rsidTr="008D3795">
        <w:tc>
          <w:tcPr>
            <w:tcW w:w="2268" w:type="dxa"/>
          </w:tcPr>
          <w:p w:rsidR="00C02E29" w:rsidRPr="00CC3BD1" w:rsidRDefault="00C02E29" w:rsidP="008D3795">
            <w:pPr>
              <w:rPr>
                <w:rFonts w:ascii="Times New Roman" w:hAnsi="Times New Roman"/>
                <w:b/>
              </w:rPr>
            </w:pPr>
            <w:r w:rsidRPr="00CC3BD1">
              <w:rPr>
                <w:rFonts w:ascii="Times New Roman" w:hAnsi="Times New Roman"/>
                <w:b/>
              </w:rPr>
              <w:t>Највиша оцена</w:t>
            </w:r>
          </w:p>
        </w:tc>
        <w:tc>
          <w:tcPr>
            <w:tcW w:w="2430" w:type="dxa"/>
            <w:shd w:val="clear" w:color="auto" w:fill="66FF66"/>
          </w:tcPr>
          <w:p w:rsidR="00C02E29" w:rsidRPr="00CC3BD1" w:rsidRDefault="00C02E29" w:rsidP="008D3795">
            <w:pPr>
              <w:rPr>
                <w:rFonts w:ascii="Times New Roman" w:hAnsi="Times New Roman"/>
                <w:b/>
              </w:rPr>
            </w:pPr>
          </w:p>
        </w:tc>
      </w:tr>
      <w:tr w:rsidR="00C02E29" w:rsidRPr="00CC3BD1" w:rsidTr="008D3795">
        <w:tc>
          <w:tcPr>
            <w:tcW w:w="2268" w:type="dxa"/>
          </w:tcPr>
          <w:p w:rsidR="00C02E29" w:rsidRPr="00CC3BD1" w:rsidRDefault="00C02E29" w:rsidP="008D3795">
            <w:pPr>
              <w:rPr>
                <w:rFonts w:ascii="Times New Roman" w:hAnsi="Times New Roman"/>
                <w:b/>
              </w:rPr>
            </w:pPr>
            <w:r w:rsidRPr="00CC3BD1">
              <w:rPr>
                <w:rFonts w:ascii="Times New Roman" w:hAnsi="Times New Roman"/>
                <w:b/>
              </w:rPr>
              <w:t>Најнижа оцена</w:t>
            </w:r>
          </w:p>
        </w:tc>
        <w:tc>
          <w:tcPr>
            <w:tcW w:w="2430" w:type="dxa"/>
            <w:shd w:val="clear" w:color="auto" w:fill="E5B8B7" w:themeFill="accent2" w:themeFillTint="66"/>
          </w:tcPr>
          <w:p w:rsidR="00C02E29" w:rsidRPr="00CC3BD1" w:rsidRDefault="00C02E29" w:rsidP="008D3795">
            <w:pPr>
              <w:rPr>
                <w:rFonts w:ascii="Times New Roman" w:hAnsi="Times New Roman"/>
                <w:b/>
              </w:rPr>
            </w:pPr>
          </w:p>
        </w:tc>
      </w:tr>
    </w:tbl>
    <w:p w:rsidR="00C02E29" w:rsidRPr="00CC3BD1" w:rsidRDefault="00C02E29" w:rsidP="00C02E29">
      <w:pPr>
        <w:spacing w:after="0" w:line="240" w:lineRule="auto"/>
        <w:jc w:val="both"/>
        <w:rPr>
          <w:rFonts w:ascii="Times New Roman" w:hAnsi="Times New Roman"/>
        </w:rPr>
      </w:pPr>
    </w:p>
    <w:p w:rsidR="00C02E29" w:rsidRPr="00CC3BD1" w:rsidRDefault="00C02E29" w:rsidP="00C02E29">
      <w:pPr>
        <w:spacing w:after="0" w:line="240" w:lineRule="auto"/>
        <w:jc w:val="both"/>
        <w:rPr>
          <w:rFonts w:ascii="Times New Roman" w:hAnsi="Times New Roman"/>
        </w:rPr>
      </w:pPr>
    </w:p>
    <w:p w:rsidR="00C02E29" w:rsidRPr="00CC3BD1" w:rsidRDefault="00C02E29" w:rsidP="00C02E29">
      <w:pPr>
        <w:spacing w:after="0" w:line="240" w:lineRule="auto"/>
        <w:jc w:val="both"/>
        <w:rPr>
          <w:rFonts w:ascii="Times New Roman" w:hAnsi="Times New Roman"/>
        </w:rPr>
      </w:pPr>
    </w:p>
    <w:p w:rsidR="00C02E29" w:rsidRPr="00CC3BD1" w:rsidRDefault="00C02E29" w:rsidP="00C02E29">
      <w:pPr>
        <w:spacing w:after="0" w:line="240" w:lineRule="auto"/>
        <w:jc w:val="center"/>
        <w:rPr>
          <w:rFonts w:ascii="Times New Roman" w:hAnsi="Times New Roman"/>
          <w:b/>
          <w:i/>
          <w:iCs/>
        </w:rPr>
        <w:sectPr w:rsidR="00C02E29" w:rsidRPr="00CC3BD1" w:rsidSect="00665E25">
          <w:pgSz w:w="16839" w:h="11907" w:orient="landscape" w:code="9"/>
          <w:pgMar w:top="1440" w:right="1440" w:bottom="1440" w:left="1440" w:header="720" w:footer="720" w:gutter="0"/>
          <w:cols w:space="720"/>
          <w:docGrid w:linePitch="360"/>
        </w:sectPr>
      </w:pPr>
    </w:p>
    <w:p w:rsidR="00C02E29" w:rsidRPr="00CC3BD1" w:rsidRDefault="00C02E29" w:rsidP="00C02E29">
      <w:pPr>
        <w:spacing w:after="0" w:line="240" w:lineRule="auto"/>
        <w:jc w:val="center"/>
        <w:rPr>
          <w:rFonts w:ascii="Times New Roman" w:hAnsi="Times New Roman"/>
          <w:b/>
          <w:i/>
          <w:iCs/>
        </w:rPr>
      </w:pPr>
      <w:r w:rsidRPr="00CC3BD1">
        <w:rPr>
          <w:rFonts w:ascii="Times New Roman" w:hAnsi="Times New Roman"/>
          <w:b/>
          <w:i/>
          <w:iCs/>
        </w:rPr>
        <w:lastRenderedPageBreak/>
        <w:t xml:space="preserve">Графион 9: Вредновање педаошког рада сарадника у школској 2015/2016. години </w:t>
      </w:r>
    </w:p>
    <w:p w:rsidR="00C02E29" w:rsidRPr="00CC3BD1" w:rsidRDefault="00C02E29" w:rsidP="00C02E29">
      <w:pPr>
        <w:spacing w:after="0" w:line="240" w:lineRule="auto"/>
        <w:jc w:val="center"/>
        <w:rPr>
          <w:rFonts w:ascii="Times New Roman" w:hAnsi="Times New Roman"/>
          <w:b/>
          <w:i/>
          <w:iCs/>
        </w:rPr>
      </w:pPr>
      <w:r w:rsidRPr="00CC3BD1">
        <w:rPr>
          <w:rFonts w:ascii="Times New Roman" w:hAnsi="Times New Roman"/>
          <w:b/>
          <w:i/>
          <w:iCs/>
        </w:rPr>
        <w:t>(ВПД и ВЈУ)</w:t>
      </w:r>
    </w:p>
    <w:p w:rsidR="00C02E29" w:rsidRPr="00CC3BD1" w:rsidRDefault="00C02E29" w:rsidP="00C02E29">
      <w:pPr>
        <w:spacing w:after="0" w:line="240" w:lineRule="auto"/>
        <w:jc w:val="center"/>
        <w:rPr>
          <w:rFonts w:ascii="Times New Roman" w:hAnsi="Times New Roman"/>
          <w:b/>
          <w:i/>
          <w:iCs/>
        </w:rPr>
      </w:pPr>
    </w:p>
    <w:p w:rsidR="00C02E29" w:rsidRPr="00CC3BD1" w:rsidRDefault="00C02E29" w:rsidP="00C02E29">
      <w:pPr>
        <w:spacing w:after="0" w:line="240" w:lineRule="auto"/>
        <w:jc w:val="center"/>
        <w:rPr>
          <w:rFonts w:ascii="Times New Roman" w:hAnsi="Times New Roman"/>
          <w:iCs/>
        </w:rPr>
      </w:pPr>
      <w:r w:rsidRPr="00CC3BD1">
        <w:rPr>
          <w:rFonts w:ascii="Times New Roman" w:hAnsi="Times New Roman"/>
          <w:iCs/>
        </w:rPr>
        <w:object w:dxaOrig="7202" w:dyaOrig="5390">
          <v:shape id="_x0000_i1041" type="#_x0000_t75" style="width:468pt;height:349.5pt" o:ole="">
            <v:imagedata r:id="rId27" o:title=""/>
          </v:shape>
          <o:OLEObject Type="Embed" ProgID="PowerPoint.Slide.12" ShapeID="_x0000_i1041" DrawAspect="Content" ObjectID="_1660667678" r:id="rId52"/>
        </w:object>
      </w:r>
    </w:p>
    <w:p w:rsidR="00C02E29" w:rsidRPr="00CC3BD1" w:rsidRDefault="00C02E29" w:rsidP="00C02E29">
      <w:pPr>
        <w:spacing w:after="0" w:line="240" w:lineRule="auto"/>
        <w:jc w:val="center"/>
        <w:rPr>
          <w:rFonts w:ascii="Times New Roman" w:hAnsi="Times New Roman"/>
          <w:b/>
          <w:i/>
          <w:iCs/>
        </w:rPr>
      </w:pPr>
    </w:p>
    <w:p w:rsidR="00C02E29" w:rsidRPr="00CC3BD1" w:rsidRDefault="00C02E29" w:rsidP="00C02E29">
      <w:pPr>
        <w:spacing w:after="0" w:line="240" w:lineRule="auto"/>
        <w:rPr>
          <w:rFonts w:ascii="Times New Roman" w:hAnsi="Times New Roman"/>
          <w:b/>
          <w:i/>
          <w:iCs/>
        </w:rPr>
      </w:pPr>
    </w:p>
    <w:p w:rsidR="00C02E29" w:rsidRPr="00CC3BD1" w:rsidRDefault="00C02E29" w:rsidP="00C02E29">
      <w:pPr>
        <w:spacing w:after="0" w:line="240" w:lineRule="auto"/>
        <w:jc w:val="center"/>
        <w:rPr>
          <w:rFonts w:ascii="Times New Roman" w:hAnsi="Times New Roman"/>
          <w:b/>
          <w:i/>
          <w:iCs/>
        </w:rPr>
      </w:pPr>
    </w:p>
    <w:p w:rsidR="00C02E29" w:rsidRPr="00CC3BD1" w:rsidRDefault="00C02E29" w:rsidP="00C02E29">
      <w:pPr>
        <w:spacing w:after="0" w:line="240" w:lineRule="auto"/>
        <w:jc w:val="center"/>
        <w:rPr>
          <w:rFonts w:ascii="Times New Roman" w:hAnsi="Times New Roman"/>
          <w:b/>
          <w:i/>
          <w:iCs/>
        </w:rPr>
      </w:pPr>
    </w:p>
    <w:p w:rsidR="00C02E29" w:rsidRPr="00CC3BD1" w:rsidRDefault="00C02E29" w:rsidP="00C02E29">
      <w:pPr>
        <w:spacing w:after="0" w:line="240" w:lineRule="auto"/>
        <w:jc w:val="center"/>
        <w:rPr>
          <w:rFonts w:ascii="Times New Roman" w:hAnsi="Times New Roman"/>
          <w:b/>
          <w:i/>
          <w:iCs/>
        </w:rPr>
      </w:pPr>
    </w:p>
    <w:p w:rsidR="00C02E29" w:rsidRPr="00CC3BD1" w:rsidRDefault="00C02E29" w:rsidP="00C02E29">
      <w:pPr>
        <w:spacing w:after="0" w:line="240" w:lineRule="auto"/>
        <w:jc w:val="center"/>
        <w:rPr>
          <w:rFonts w:ascii="Times New Roman" w:hAnsi="Times New Roman"/>
          <w:b/>
          <w:i/>
          <w:iCs/>
        </w:rPr>
      </w:pPr>
    </w:p>
    <w:p w:rsidR="00C02E29" w:rsidRPr="00CC3BD1" w:rsidRDefault="00C02E29" w:rsidP="00C02E29">
      <w:pPr>
        <w:spacing w:after="0" w:line="240" w:lineRule="auto"/>
        <w:jc w:val="center"/>
        <w:rPr>
          <w:rFonts w:ascii="Times New Roman" w:hAnsi="Times New Roman"/>
          <w:b/>
          <w:i/>
          <w:iCs/>
        </w:rPr>
      </w:pPr>
    </w:p>
    <w:p w:rsidR="00C02E29" w:rsidRPr="00CC3BD1" w:rsidRDefault="00C02E29" w:rsidP="00C02E29">
      <w:pPr>
        <w:spacing w:after="0" w:line="240" w:lineRule="auto"/>
        <w:jc w:val="center"/>
        <w:rPr>
          <w:rFonts w:ascii="Times New Roman" w:hAnsi="Times New Roman"/>
          <w:b/>
          <w:i/>
          <w:iCs/>
        </w:rPr>
      </w:pPr>
    </w:p>
    <w:p w:rsidR="00C02E29" w:rsidRPr="00CC3BD1" w:rsidRDefault="00C02E29" w:rsidP="00C02E29">
      <w:pPr>
        <w:spacing w:after="0" w:line="240" w:lineRule="auto"/>
        <w:jc w:val="center"/>
        <w:rPr>
          <w:rFonts w:ascii="Times New Roman" w:hAnsi="Times New Roman"/>
          <w:b/>
          <w:i/>
          <w:iCs/>
        </w:rPr>
      </w:pPr>
    </w:p>
    <w:p w:rsidR="00C02E29" w:rsidRPr="00CC3BD1" w:rsidRDefault="00C02E29" w:rsidP="00C02E29">
      <w:pPr>
        <w:spacing w:after="0" w:line="240" w:lineRule="auto"/>
        <w:jc w:val="center"/>
        <w:rPr>
          <w:rFonts w:ascii="Times New Roman" w:hAnsi="Times New Roman"/>
          <w:b/>
          <w:i/>
          <w:iCs/>
        </w:rPr>
      </w:pPr>
    </w:p>
    <w:p w:rsidR="00C02E29" w:rsidRPr="00CC3BD1" w:rsidRDefault="00C02E29" w:rsidP="00C02E29">
      <w:pPr>
        <w:spacing w:after="0" w:line="240" w:lineRule="auto"/>
        <w:jc w:val="center"/>
        <w:rPr>
          <w:rFonts w:ascii="Times New Roman" w:hAnsi="Times New Roman"/>
          <w:b/>
          <w:i/>
          <w:iCs/>
        </w:rPr>
      </w:pPr>
    </w:p>
    <w:p w:rsidR="00C02E29" w:rsidRPr="00CC3BD1" w:rsidRDefault="00C02E29" w:rsidP="00C02E29">
      <w:pPr>
        <w:spacing w:after="0" w:line="240" w:lineRule="auto"/>
        <w:jc w:val="center"/>
        <w:rPr>
          <w:rFonts w:ascii="Times New Roman" w:hAnsi="Times New Roman"/>
          <w:b/>
          <w:i/>
          <w:iCs/>
        </w:rPr>
      </w:pPr>
    </w:p>
    <w:p w:rsidR="00C02E29" w:rsidRPr="00CC3BD1" w:rsidRDefault="00C02E29" w:rsidP="00C02E29">
      <w:pPr>
        <w:spacing w:after="0" w:line="240" w:lineRule="auto"/>
        <w:jc w:val="center"/>
        <w:rPr>
          <w:rFonts w:ascii="Times New Roman" w:hAnsi="Times New Roman"/>
          <w:b/>
          <w:i/>
          <w:iCs/>
        </w:rPr>
      </w:pPr>
    </w:p>
    <w:p w:rsidR="00C02E29" w:rsidRPr="00CC3BD1" w:rsidRDefault="00C02E29" w:rsidP="00C02E29">
      <w:pPr>
        <w:spacing w:after="0" w:line="240" w:lineRule="auto"/>
        <w:jc w:val="center"/>
        <w:rPr>
          <w:rFonts w:ascii="Times New Roman" w:hAnsi="Times New Roman"/>
          <w:b/>
          <w:i/>
          <w:iCs/>
        </w:rPr>
      </w:pPr>
    </w:p>
    <w:p w:rsidR="00C02E29" w:rsidRPr="00CC3BD1" w:rsidRDefault="00C02E29" w:rsidP="00C02E29">
      <w:pPr>
        <w:spacing w:after="0" w:line="240" w:lineRule="auto"/>
        <w:jc w:val="center"/>
        <w:rPr>
          <w:rFonts w:ascii="Times New Roman" w:hAnsi="Times New Roman"/>
          <w:b/>
          <w:i/>
          <w:iCs/>
        </w:rPr>
      </w:pPr>
    </w:p>
    <w:p w:rsidR="00C02E29" w:rsidRPr="00CC3BD1" w:rsidRDefault="00C02E29" w:rsidP="00C02E29">
      <w:pPr>
        <w:spacing w:after="0" w:line="240" w:lineRule="auto"/>
        <w:jc w:val="center"/>
        <w:rPr>
          <w:rFonts w:ascii="Times New Roman" w:hAnsi="Times New Roman"/>
          <w:b/>
          <w:i/>
          <w:iCs/>
        </w:rPr>
      </w:pPr>
    </w:p>
    <w:p w:rsidR="00C02E29" w:rsidRPr="00CC3BD1" w:rsidRDefault="00C02E29" w:rsidP="00C02E29">
      <w:pPr>
        <w:spacing w:after="0" w:line="240" w:lineRule="auto"/>
        <w:jc w:val="center"/>
        <w:rPr>
          <w:rFonts w:ascii="Times New Roman" w:hAnsi="Times New Roman"/>
          <w:b/>
          <w:i/>
          <w:iCs/>
        </w:rPr>
      </w:pPr>
    </w:p>
    <w:p w:rsidR="00C02E29" w:rsidRPr="00CC3BD1" w:rsidRDefault="00C02E29" w:rsidP="00C02E29">
      <w:pPr>
        <w:spacing w:after="0" w:line="240" w:lineRule="auto"/>
        <w:jc w:val="center"/>
        <w:rPr>
          <w:rFonts w:ascii="Times New Roman" w:hAnsi="Times New Roman"/>
          <w:b/>
          <w:i/>
          <w:iCs/>
        </w:rPr>
      </w:pPr>
    </w:p>
    <w:p w:rsidR="00C02E29" w:rsidRPr="00CC3BD1" w:rsidRDefault="00C02E29" w:rsidP="00C02E29">
      <w:pPr>
        <w:spacing w:after="0" w:line="240" w:lineRule="auto"/>
        <w:jc w:val="center"/>
        <w:rPr>
          <w:rFonts w:ascii="Times New Roman" w:hAnsi="Times New Roman"/>
          <w:b/>
          <w:i/>
          <w:iCs/>
        </w:rPr>
      </w:pPr>
    </w:p>
    <w:p w:rsidR="00C02E29" w:rsidRPr="00CC3BD1" w:rsidRDefault="00C02E29" w:rsidP="00C02E29">
      <w:pPr>
        <w:spacing w:after="0" w:line="240" w:lineRule="auto"/>
        <w:jc w:val="center"/>
        <w:rPr>
          <w:rFonts w:ascii="Times New Roman" w:hAnsi="Times New Roman"/>
          <w:b/>
          <w:i/>
          <w:iCs/>
        </w:rPr>
      </w:pPr>
    </w:p>
    <w:p w:rsidR="00C02E29" w:rsidRPr="00CC3BD1" w:rsidRDefault="00C02E29" w:rsidP="00C02E29">
      <w:pPr>
        <w:spacing w:after="0" w:line="240" w:lineRule="auto"/>
        <w:jc w:val="center"/>
        <w:rPr>
          <w:rFonts w:ascii="Times New Roman" w:hAnsi="Times New Roman"/>
          <w:b/>
          <w:i/>
          <w:iCs/>
        </w:rPr>
        <w:sectPr w:rsidR="00C02E29" w:rsidRPr="00CC3BD1" w:rsidSect="00352551">
          <w:pgSz w:w="11907" w:h="16839" w:code="9"/>
          <w:pgMar w:top="1440" w:right="1440" w:bottom="1440" w:left="1440" w:header="720" w:footer="720" w:gutter="0"/>
          <w:cols w:space="720"/>
          <w:docGrid w:linePitch="360"/>
        </w:sectPr>
      </w:pPr>
    </w:p>
    <w:p w:rsidR="00C02E29" w:rsidRPr="00CC3BD1" w:rsidRDefault="00C02E29" w:rsidP="00C02E29">
      <w:pPr>
        <w:spacing w:after="0" w:line="240" w:lineRule="auto"/>
        <w:jc w:val="both"/>
        <w:rPr>
          <w:rFonts w:ascii="Times New Roman" w:hAnsi="Times New Roma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21"/>
        <w:gridCol w:w="4622"/>
      </w:tblGrid>
      <w:tr w:rsidR="00C02E29" w:rsidRPr="00CC3BD1" w:rsidTr="008D3795">
        <w:tc>
          <w:tcPr>
            <w:tcW w:w="7087" w:type="dxa"/>
          </w:tcPr>
          <w:p w:rsidR="00C02E29" w:rsidRPr="00CC3BD1" w:rsidRDefault="00C02E29" w:rsidP="008D3795">
            <w:pPr>
              <w:jc w:val="center"/>
              <w:rPr>
                <w:rFonts w:ascii="Times New Roman" w:hAnsi="Times New Roman"/>
              </w:rPr>
            </w:pPr>
          </w:p>
        </w:tc>
        <w:tc>
          <w:tcPr>
            <w:tcW w:w="7088" w:type="dxa"/>
          </w:tcPr>
          <w:p w:rsidR="00C02E29" w:rsidRPr="00CC3BD1" w:rsidRDefault="00C02E29" w:rsidP="008D3795">
            <w:pPr>
              <w:jc w:val="center"/>
              <w:rPr>
                <w:rFonts w:ascii="Times New Roman" w:hAnsi="Times New Roman"/>
              </w:rPr>
            </w:pPr>
          </w:p>
        </w:tc>
      </w:tr>
    </w:tbl>
    <w:p w:rsidR="00C02E29" w:rsidRPr="00CC3BD1" w:rsidRDefault="00C02E29" w:rsidP="00C02E29">
      <w:pPr>
        <w:spacing w:after="0" w:line="240" w:lineRule="auto"/>
        <w:jc w:val="both"/>
        <w:outlineLvl w:val="0"/>
        <w:rPr>
          <w:rFonts w:ascii="Times New Roman" w:hAnsi="Times New Roman"/>
          <w:b/>
        </w:rPr>
      </w:pPr>
      <w:r w:rsidRPr="00CC3BD1">
        <w:rPr>
          <w:rFonts w:ascii="Times New Roman" w:hAnsi="Times New Roman"/>
          <w:b/>
        </w:rPr>
        <w:t>ЗАКЉУЧЦИ И ПРЕПОРУКЕ</w:t>
      </w:r>
    </w:p>
    <w:p w:rsidR="00C02E29" w:rsidRPr="00CC3BD1" w:rsidRDefault="00C02E29" w:rsidP="00C02E29">
      <w:pPr>
        <w:pStyle w:val="ListParagraph"/>
        <w:numPr>
          <w:ilvl w:val="0"/>
          <w:numId w:val="14"/>
        </w:numPr>
        <w:spacing w:after="0" w:line="240" w:lineRule="auto"/>
        <w:jc w:val="both"/>
        <w:rPr>
          <w:rFonts w:ascii="Times New Roman" w:hAnsi="Times New Roman" w:cs="Times New Roman"/>
        </w:rPr>
      </w:pPr>
      <w:r w:rsidRPr="00CC3BD1">
        <w:rPr>
          <w:rFonts w:ascii="Times New Roman" w:hAnsi="Times New Roman" w:cs="Times New Roman"/>
        </w:rPr>
        <w:t>На основу података приказаних у табелама 2, 2а, 2б и 3, 3а и 3б, може се видети да су студенти основних студијских програма педагошки рад наставника и сарадника у зимском семестру школске 2015/2016. године оценили као одличан.</w:t>
      </w:r>
    </w:p>
    <w:p w:rsidR="00C02E29" w:rsidRPr="00CC3BD1" w:rsidRDefault="00C02E29" w:rsidP="00C02E29">
      <w:pPr>
        <w:pStyle w:val="ListParagraph"/>
        <w:numPr>
          <w:ilvl w:val="0"/>
          <w:numId w:val="14"/>
        </w:numPr>
        <w:spacing w:after="0" w:line="240" w:lineRule="auto"/>
        <w:jc w:val="both"/>
        <w:rPr>
          <w:rFonts w:ascii="Times New Roman" w:hAnsi="Times New Roman" w:cs="Times New Roman"/>
        </w:rPr>
      </w:pPr>
      <w:r w:rsidRPr="00CC3BD1">
        <w:rPr>
          <w:rFonts w:ascii="Times New Roman" w:hAnsi="Times New Roman" w:cs="Times New Roman"/>
        </w:rPr>
        <w:t>Такве оцене показују да није потребно уводити корективне мере. Општа препорука је да се одржава достигнути ниво квалитета и континуирано унапређује наставна пракса у складу са савременим дидактичко-методичким приступима настави.</w:t>
      </w:r>
    </w:p>
    <w:p w:rsidR="00C02E29" w:rsidRPr="00CC3BD1" w:rsidRDefault="00C02E29" w:rsidP="00C02E29">
      <w:pPr>
        <w:spacing w:after="0" w:line="240" w:lineRule="auto"/>
        <w:jc w:val="both"/>
        <w:rPr>
          <w:rFonts w:ascii="Times New Roman" w:hAnsi="Times New Roman"/>
        </w:rPr>
      </w:pPr>
    </w:p>
    <w:p w:rsidR="00C02E29" w:rsidRPr="00CC3BD1" w:rsidRDefault="00C02E29" w:rsidP="00C02E29">
      <w:pPr>
        <w:shd w:val="clear" w:color="auto" w:fill="FFFFFF" w:themeFill="background1"/>
        <w:spacing w:after="0" w:line="240" w:lineRule="auto"/>
        <w:outlineLvl w:val="0"/>
        <w:rPr>
          <w:rFonts w:ascii="Times New Roman" w:hAnsi="Times New Roman"/>
          <w:b/>
          <w:i/>
        </w:rPr>
      </w:pPr>
    </w:p>
    <w:p w:rsidR="00C02E29" w:rsidRPr="00CC3BD1" w:rsidRDefault="00C02E29" w:rsidP="00C02E29">
      <w:pPr>
        <w:shd w:val="clear" w:color="auto" w:fill="B6DDE8" w:themeFill="accent5" w:themeFillTint="66"/>
        <w:spacing w:after="0" w:line="240" w:lineRule="auto"/>
        <w:outlineLvl w:val="0"/>
        <w:rPr>
          <w:rFonts w:ascii="Times New Roman" w:hAnsi="Times New Roman"/>
          <w:shd w:val="clear" w:color="auto" w:fill="B8CCE4"/>
        </w:rPr>
      </w:pPr>
      <w:r w:rsidRPr="00CC3BD1">
        <w:rPr>
          <w:rFonts w:ascii="Times New Roman" w:hAnsi="Times New Roman"/>
          <w:b/>
        </w:rPr>
        <w:t xml:space="preserve">(3) ВРЕДНОВАЊЕ СТУДИЈСКИХ ПРОГРАМА ОД СТРАНЕ СТУДЕНАТА  </w:t>
      </w:r>
      <w:r w:rsidRPr="00CC3BD1">
        <w:rPr>
          <w:rFonts w:ascii="Times New Roman" w:hAnsi="Times New Roman"/>
          <w:b/>
          <w:i/>
        </w:rPr>
        <w:t>ОСНОВНИХ</w:t>
      </w:r>
      <w:r w:rsidRPr="00CC3BD1">
        <w:rPr>
          <w:rFonts w:ascii="Times New Roman" w:hAnsi="Times New Roman"/>
          <w:b/>
        </w:rPr>
        <w:t xml:space="preserve"> СТУДИЈА</w:t>
      </w:r>
      <w:r w:rsidRPr="00CC3BD1">
        <w:rPr>
          <w:rFonts w:ascii="Times New Roman" w:hAnsi="Times New Roman"/>
          <w:shd w:val="clear" w:color="auto" w:fill="B8CCE4"/>
        </w:rPr>
        <w:t xml:space="preserve"> </w:t>
      </w:r>
    </w:p>
    <w:p w:rsidR="00C02E29" w:rsidRPr="00CC3BD1" w:rsidRDefault="00C02E29" w:rsidP="00C02E29">
      <w:pPr>
        <w:spacing w:after="0" w:line="240" w:lineRule="auto"/>
        <w:jc w:val="both"/>
        <w:outlineLvl w:val="0"/>
        <w:rPr>
          <w:rFonts w:ascii="Times New Roman" w:hAnsi="Times New Roman"/>
          <w:iCs/>
        </w:rPr>
      </w:pPr>
    </w:p>
    <w:p w:rsidR="00C02E29" w:rsidRPr="00CC3BD1" w:rsidRDefault="00C02E29" w:rsidP="00C02E29">
      <w:pPr>
        <w:spacing w:after="0" w:line="240" w:lineRule="auto"/>
        <w:jc w:val="both"/>
        <w:outlineLvl w:val="0"/>
        <w:rPr>
          <w:rFonts w:ascii="Times New Roman" w:hAnsi="Times New Roman"/>
          <w:b/>
        </w:rPr>
      </w:pPr>
      <w:r w:rsidRPr="00CC3BD1">
        <w:rPr>
          <w:rFonts w:ascii="Times New Roman" w:hAnsi="Times New Roman"/>
          <w:b/>
        </w:rPr>
        <w:t>РЕЗУЛТАТИ</w:t>
      </w:r>
    </w:p>
    <w:p w:rsidR="00C02E29" w:rsidRPr="00CC3BD1" w:rsidRDefault="00C02E29" w:rsidP="00C02E29">
      <w:pPr>
        <w:spacing w:after="0" w:line="240" w:lineRule="auto"/>
        <w:jc w:val="both"/>
        <w:rPr>
          <w:rFonts w:ascii="Times New Roman" w:hAnsi="Times New Roman"/>
          <w:b/>
          <w:i/>
        </w:rPr>
      </w:pPr>
      <w:r w:rsidRPr="00CC3BD1">
        <w:rPr>
          <w:rFonts w:ascii="Times New Roman" w:hAnsi="Times New Roman"/>
          <w:b/>
          <w:i/>
        </w:rPr>
        <w:t>Квалитет студијског програма</w:t>
      </w:r>
    </w:p>
    <w:p w:rsidR="00C02E29" w:rsidRPr="00CC3BD1" w:rsidRDefault="00C02E29" w:rsidP="00C02E29">
      <w:pPr>
        <w:spacing w:after="0" w:line="240" w:lineRule="auto"/>
        <w:jc w:val="both"/>
        <w:rPr>
          <w:rFonts w:ascii="Times New Roman" w:hAnsi="Times New Roman"/>
        </w:rPr>
      </w:pPr>
      <w:r w:rsidRPr="00CC3BD1">
        <w:rPr>
          <w:rFonts w:ascii="Times New Roman" w:hAnsi="Times New Roman"/>
        </w:rPr>
        <w:t xml:space="preserve">Из табеле 4. се запажа да је просечна оцена студијског програма ВПД  за све семестре 4.34 (врло добар). Студенти ВПД највишом просечном оценом су вреднoвали студијски програм </w:t>
      </w:r>
      <w:r w:rsidRPr="00CC3BD1">
        <w:rPr>
          <w:rFonts w:ascii="Times New Roman" w:hAnsi="Times New Roman"/>
          <w:sz w:val="21"/>
          <w:szCs w:val="21"/>
        </w:rPr>
        <w:t>IV</w:t>
      </w:r>
      <w:r w:rsidRPr="00CC3BD1">
        <w:rPr>
          <w:rFonts w:ascii="Times New Roman" w:hAnsi="Times New Roman"/>
        </w:rPr>
        <w:t xml:space="preserve"> семестра (4.575), а најнижом просечном оценом  студијски програм </w:t>
      </w:r>
      <w:r w:rsidRPr="00CC3BD1">
        <w:rPr>
          <w:rFonts w:ascii="Times New Roman" w:hAnsi="Times New Roman"/>
          <w:sz w:val="21"/>
          <w:szCs w:val="21"/>
        </w:rPr>
        <w:t>II</w:t>
      </w:r>
      <w:r w:rsidRPr="00CC3BD1">
        <w:rPr>
          <w:rFonts w:ascii="Times New Roman" w:hAnsi="Times New Roman"/>
        </w:rPr>
        <w:t xml:space="preserve">  и V семестра (4.175). Просечне оцене за наставне предмете крећу се у распону од 3.55 (Страни језик 1) до 4.94 (Домска педагогија).</w:t>
      </w:r>
    </w:p>
    <w:p w:rsidR="00C02E29" w:rsidRPr="00CC3BD1" w:rsidRDefault="00C02E29" w:rsidP="00C02E29">
      <w:pPr>
        <w:spacing w:after="0" w:line="240" w:lineRule="auto"/>
        <w:jc w:val="both"/>
        <w:rPr>
          <w:rFonts w:ascii="Times New Roman" w:hAnsi="Times New Roman"/>
        </w:rPr>
      </w:pPr>
      <w:r w:rsidRPr="00CC3BD1">
        <w:rPr>
          <w:rFonts w:ascii="Times New Roman" w:hAnsi="Times New Roman"/>
        </w:rPr>
        <w:t>Табела 5. показује да је просечна оцена студијског програма ВЈУ за све семестре 4.38 (врло добар). Студенти ВЈУ највишом просечном оценом су такође вредновали студијски програм VI семестра (4.545),  а најнижом просечном оценом програм II семестра (4.045). Просечне оцене за наставне предмете крећу се у распону од 3.10 (Jезичке игре) до 5.00 (</w:t>
      </w:r>
      <w:r w:rsidRPr="00CC3BD1">
        <w:rPr>
          <w:rFonts w:ascii="Times New Roman" w:hAnsi="Times New Roman"/>
          <w:sz w:val="21"/>
          <w:szCs w:val="21"/>
        </w:rPr>
        <w:t>Васпитање за толеранцију, инклузивност и мултикултуралност</w:t>
      </w:r>
      <w:r w:rsidRPr="00CC3BD1">
        <w:rPr>
          <w:rFonts w:ascii="Times New Roman" w:hAnsi="Times New Roman"/>
        </w:rPr>
        <w:t>).</w:t>
      </w:r>
    </w:p>
    <w:p w:rsidR="00C02E29" w:rsidRPr="00CC3BD1" w:rsidRDefault="00C02E29" w:rsidP="00C02E29">
      <w:pPr>
        <w:spacing w:after="0" w:line="240" w:lineRule="auto"/>
        <w:jc w:val="both"/>
        <w:rPr>
          <w:rFonts w:ascii="Times New Roman" w:hAnsi="Times New Roman"/>
        </w:rPr>
      </w:pPr>
      <w:r w:rsidRPr="00CC3BD1">
        <w:rPr>
          <w:rFonts w:ascii="Times New Roman" w:hAnsi="Times New Roman"/>
        </w:rPr>
        <w:t>Графикон 10. такође приказују вредновање квалитета студијског програма на основним студијама од стране студената ВПД и ВЈУ, по семестрима.</w:t>
      </w:r>
    </w:p>
    <w:p w:rsidR="00C02E29" w:rsidRPr="00CC3BD1" w:rsidRDefault="00C02E29" w:rsidP="00C02E29">
      <w:pPr>
        <w:spacing w:after="0" w:line="240" w:lineRule="auto"/>
        <w:jc w:val="both"/>
        <w:outlineLvl w:val="0"/>
        <w:rPr>
          <w:rFonts w:ascii="Times New Roman" w:hAnsi="Times New Roman"/>
          <w:iCs/>
        </w:rPr>
      </w:pPr>
    </w:p>
    <w:p w:rsidR="00C02E29" w:rsidRPr="00CC3BD1" w:rsidRDefault="00C02E29" w:rsidP="00C02E29">
      <w:pPr>
        <w:spacing w:after="0" w:line="240" w:lineRule="auto"/>
        <w:jc w:val="center"/>
        <w:outlineLvl w:val="0"/>
        <w:rPr>
          <w:rFonts w:ascii="Times New Roman" w:hAnsi="Times New Roman"/>
        </w:rPr>
      </w:pPr>
      <w:r w:rsidRPr="00CC3BD1">
        <w:rPr>
          <w:rFonts w:ascii="Times New Roman" w:hAnsi="Times New Roman"/>
          <w:b/>
          <w:i/>
          <w:iCs/>
        </w:rPr>
        <w:t>Табела 4:</w:t>
      </w:r>
      <w:r w:rsidRPr="00CC3BD1">
        <w:rPr>
          <w:rFonts w:ascii="Times New Roman" w:hAnsi="Times New Roman"/>
          <w:b/>
        </w:rPr>
        <w:t xml:space="preserve"> Вредновање квалитета студијског програма: Струковни васпитач деце предшколског узраста, по семестрима </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2310"/>
        <w:gridCol w:w="1626"/>
        <w:gridCol w:w="2693"/>
        <w:gridCol w:w="2614"/>
      </w:tblGrid>
      <w:tr w:rsidR="00C02E29" w:rsidRPr="00CC3BD1" w:rsidTr="008D3795">
        <w:tc>
          <w:tcPr>
            <w:tcW w:w="2310" w:type="dxa"/>
            <w:shd w:val="clear" w:color="auto" w:fill="B6DDE8" w:themeFill="accent5" w:themeFillTint="66"/>
          </w:tcPr>
          <w:p w:rsidR="00C02E29" w:rsidRPr="00CC3BD1" w:rsidRDefault="00C02E29" w:rsidP="008D3795">
            <w:pPr>
              <w:jc w:val="center"/>
              <w:outlineLvl w:val="0"/>
              <w:rPr>
                <w:rFonts w:ascii="Times New Roman" w:hAnsi="Times New Roman"/>
                <w:sz w:val="21"/>
                <w:szCs w:val="21"/>
              </w:rPr>
            </w:pPr>
            <w:r w:rsidRPr="00CC3BD1">
              <w:rPr>
                <w:rFonts w:ascii="Times New Roman" w:hAnsi="Times New Roman"/>
                <w:sz w:val="21"/>
                <w:szCs w:val="21"/>
              </w:rPr>
              <w:t>Семестар</w:t>
            </w:r>
          </w:p>
        </w:tc>
        <w:tc>
          <w:tcPr>
            <w:tcW w:w="1626" w:type="dxa"/>
            <w:shd w:val="clear" w:color="auto" w:fill="B6DDE8" w:themeFill="accent5" w:themeFillTint="66"/>
          </w:tcPr>
          <w:p w:rsidR="00C02E29" w:rsidRPr="00CC3BD1" w:rsidRDefault="00C02E29" w:rsidP="008D3795">
            <w:pPr>
              <w:jc w:val="center"/>
              <w:outlineLvl w:val="0"/>
              <w:rPr>
                <w:rFonts w:ascii="Times New Roman" w:hAnsi="Times New Roman"/>
                <w:sz w:val="21"/>
                <w:szCs w:val="21"/>
              </w:rPr>
            </w:pPr>
            <w:r w:rsidRPr="00CC3BD1">
              <w:rPr>
                <w:rFonts w:ascii="Times New Roman" w:hAnsi="Times New Roman"/>
                <w:sz w:val="21"/>
                <w:szCs w:val="21"/>
              </w:rPr>
              <w:t>Просечна оцена</w:t>
            </w:r>
          </w:p>
        </w:tc>
        <w:tc>
          <w:tcPr>
            <w:tcW w:w="2693" w:type="dxa"/>
            <w:shd w:val="clear" w:color="auto" w:fill="B6DDE8" w:themeFill="accent5" w:themeFillTint="66"/>
          </w:tcPr>
          <w:p w:rsidR="00C02E29" w:rsidRPr="00CC3BD1" w:rsidRDefault="00C02E29" w:rsidP="008D3795">
            <w:pPr>
              <w:jc w:val="center"/>
              <w:outlineLvl w:val="0"/>
              <w:rPr>
                <w:rFonts w:ascii="Times New Roman" w:hAnsi="Times New Roman"/>
                <w:sz w:val="21"/>
                <w:szCs w:val="21"/>
              </w:rPr>
            </w:pPr>
            <w:r w:rsidRPr="00CC3BD1">
              <w:rPr>
                <w:rFonts w:ascii="Times New Roman" w:hAnsi="Times New Roman"/>
                <w:sz w:val="21"/>
                <w:szCs w:val="21"/>
              </w:rPr>
              <w:t>Највиша оцена и предмет</w:t>
            </w:r>
          </w:p>
        </w:tc>
        <w:tc>
          <w:tcPr>
            <w:tcW w:w="2614" w:type="dxa"/>
            <w:shd w:val="clear" w:color="auto" w:fill="B6DDE8" w:themeFill="accent5" w:themeFillTint="66"/>
          </w:tcPr>
          <w:p w:rsidR="00C02E29" w:rsidRPr="00CC3BD1" w:rsidRDefault="00C02E29" w:rsidP="008D3795">
            <w:pPr>
              <w:jc w:val="center"/>
              <w:outlineLvl w:val="0"/>
              <w:rPr>
                <w:rFonts w:ascii="Times New Roman" w:hAnsi="Times New Roman"/>
                <w:sz w:val="21"/>
                <w:szCs w:val="21"/>
              </w:rPr>
            </w:pPr>
            <w:r w:rsidRPr="00CC3BD1">
              <w:rPr>
                <w:rFonts w:ascii="Times New Roman" w:hAnsi="Times New Roman"/>
                <w:sz w:val="21"/>
                <w:szCs w:val="21"/>
              </w:rPr>
              <w:t>Најнижа оцена и предмет</w:t>
            </w:r>
          </w:p>
        </w:tc>
      </w:tr>
      <w:tr w:rsidR="00C02E29" w:rsidRPr="00CC3BD1" w:rsidTr="008D3795">
        <w:tc>
          <w:tcPr>
            <w:tcW w:w="2310" w:type="dxa"/>
            <w:shd w:val="clear" w:color="auto" w:fill="DAEEF3" w:themeFill="accent5" w:themeFillTint="33"/>
            <w:vAlign w:val="center"/>
          </w:tcPr>
          <w:p w:rsidR="00C02E29" w:rsidRPr="00CC3BD1" w:rsidRDefault="00C02E29" w:rsidP="008D3795">
            <w:pPr>
              <w:outlineLvl w:val="0"/>
              <w:rPr>
                <w:rFonts w:ascii="Times New Roman" w:hAnsi="Times New Roman"/>
                <w:sz w:val="21"/>
                <w:szCs w:val="21"/>
              </w:rPr>
            </w:pPr>
            <w:r w:rsidRPr="00CC3BD1">
              <w:rPr>
                <w:rFonts w:ascii="Times New Roman" w:hAnsi="Times New Roman"/>
                <w:sz w:val="21"/>
                <w:szCs w:val="21"/>
              </w:rPr>
              <w:t>I семестар</w:t>
            </w:r>
          </w:p>
        </w:tc>
        <w:tc>
          <w:tcPr>
            <w:tcW w:w="1626" w:type="dxa"/>
            <w:shd w:val="clear" w:color="auto" w:fill="DAEEF3" w:themeFill="accent5" w:themeFillTint="33"/>
            <w:vAlign w:val="center"/>
          </w:tcPr>
          <w:p w:rsidR="00C02E29" w:rsidRPr="00CC3BD1" w:rsidRDefault="00C02E29" w:rsidP="008D3795">
            <w:pPr>
              <w:jc w:val="center"/>
              <w:outlineLvl w:val="0"/>
              <w:rPr>
                <w:rFonts w:ascii="Times New Roman" w:hAnsi="Times New Roman"/>
                <w:b/>
                <w:sz w:val="21"/>
                <w:szCs w:val="21"/>
              </w:rPr>
            </w:pPr>
            <w:r w:rsidRPr="00CC3BD1">
              <w:rPr>
                <w:rFonts w:ascii="Times New Roman" w:hAnsi="Times New Roman"/>
                <w:b/>
                <w:sz w:val="21"/>
                <w:szCs w:val="21"/>
              </w:rPr>
              <w:t>4.235</w:t>
            </w:r>
          </w:p>
        </w:tc>
        <w:tc>
          <w:tcPr>
            <w:tcW w:w="2693" w:type="dxa"/>
            <w:shd w:val="clear" w:color="auto" w:fill="DAEEF3" w:themeFill="accent5" w:themeFillTint="33"/>
            <w:vAlign w:val="center"/>
          </w:tcPr>
          <w:p w:rsidR="00C02E29" w:rsidRPr="00CC3BD1" w:rsidRDefault="00C02E29" w:rsidP="008D3795">
            <w:pPr>
              <w:outlineLvl w:val="0"/>
              <w:rPr>
                <w:rFonts w:ascii="Times New Roman" w:hAnsi="Times New Roman"/>
                <w:sz w:val="21"/>
                <w:szCs w:val="21"/>
              </w:rPr>
            </w:pPr>
            <w:r w:rsidRPr="00CC3BD1">
              <w:rPr>
                <w:rFonts w:ascii="Times New Roman" w:hAnsi="Times New Roman"/>
                <w:sz w:val="21"/>
                <w:szCs w:val="21"/>
              </w:rPr>
              <w:t>4.88 – Општа педагогија</w:t>
            </w:r>
          </w:p>
        </w:tc>
        <w:tc>
          <w:tcPr>
            <w:tcW w:w="2614" w:type="dxa"/>
            <w:shd w:val="clear" w:color="auto" w:fill="DAEEF3" w:themeFill="accent5" w:themeFillTint="33"/>
            <w:vAlign w:val="center"/>
          </w:tcPr>
          <w:p w:rsidR="00C02E29" w:rsidRPr="00CC3BD1" w:rsidRDefault="00C02E29" w:rsidP="008D3795">
            <w:pPr>
              <w:outlineLvl w:val="0"/>
              <w:rPr>
                <w:rFonts w:ascii="Times New Roman" w:hAnsi="Times New Roman"/>
                <w:sz w:val="21"/>
                <w:szCs w:val="21"/>
              </w:rPr>
            </w:pPr>
            <w:r w:rsidRPr="00CC3BD1">
              <w:rPr>
                <w:rFonts w:ascii="Times New Roman" w:hAnsi="Times New Roman"/>
                <w:sz w:val="21"/>
                <w:szCs w:val="21"/>
              </w:rPr>
              <w:t>3.60 – Социологија образовања</w:t>
            </w:r>
          </w:p>
        </w:tc>
      </w:tr>
      <w:tr w:rsidR="00C02E29" w:rsidRPr="00CC3BD1" w:rsidTr="008D3795">
        <w:tc>
          <w:tcPr>
            <w:tcW w:w="2310" w:type="dxa"/>
            <w:shd w:val="clear" w:color="auto" w:fill="B6DDE8" w:themeFill="accent5" w:themeFillTint="66"/>
            <w:vAlign w:val="center"/>
          </w:tcPr>
          <w:p w:rsidR="00C02E29" w:rsidRPr="00CC3BD1" w:rsidRDefault="00C02E29" w:rsidP="008D3795">
            <w:pPr>
              <w:outlineLvl w:val="0"/>
              <w:rPr>
                <w:rFonts w:ascii="Times New Roman" w:hAnsi="Times New Roman"/>
                <w:sz w:val="21"/>
                <w:szCs w:val="21"/>
              </w:rPr>
            </w:pPr>
            <w:r w:rsidRPr="00CC3BD1">
              <w:rPr>
                <w:rFonts w:ascii="Times New Roman" w:hAnsi="Times New Roman"/>
                <w:sz w:val="21"/>
                <w:szCs w:val="21"/>
              </w:rPr>
              <w:t>II семестар</w:t>
            </w:r>
          </w:p>
        </w:tc>
        <w:tc>
          <w:tcPr>
            <w:tcW w:w="1626" w:type="dxa"/>
            <w:shd w:val="clear" w:color="auto" w:fill="B6DDE8" w:themeFill="accent5" w:themeFillTint="66"/>
            <w:vAlign w:val="center"/>
          </w:tcPr>
          <w:p w:rsidR="00C02E29" w:rsidRPr="00CC3BD1" w:rsidRDefault="00C02E29" w:rsidP="008D3795">
            <w:pPr>
              <w:jc w:val="center"/>
              <w:outlineLvl w:val="0"/>
              <w:rPr>
                <w:rFonts w:ascii="Times New Roman" w:hAnsi="Times New Roman"/>
                <w:b/>
                <w:sz w:val="21"/>
                <w:szCs w:val="21"/>
              </w:rPr>
            </w:pPr>
            <w:r w:rsidRPr="00CC3BD1">
              <w:rPr>
                <w:rFonts w:ascii="Times New Roman" w:hAnsi="Times New Roman"/>
                <w:b/>
                <w:sz w:val="21"/>
                <w:szCs w:val="21"/>
              </w:rPr>
              <w:t>4.175</w:t>
            </w:r>
          </w:p>
        </w:tc>
        <w:tc>
          <w:tcPr>
            <w:tcW w:w="2693" w:type="dxa"/>
            <w:shd w:val="clear" w:color="auto" w:fill="B6DDE8" w:themeFill="accent5" w:themeFillTint="66"/>
            <w:vAlign w:val="center"/>
          </w:tcPr>
          <w:p w:rsidR="00C02E29" w:rsidRPr="00CC3BD1" w:rsidRDefault="00C02E29" w:rsidP="008D3795">
            <w:pPr>
              <w:outlineLvl w:val="0"/>
              <w:rPr>
                <w:rFonts w:ascii="Times New Roman" w:hAnsi="Times New Roman"/>
                <w:sz w:val="21"/>
                <w:szCs w:val="21"/>
              </w:rPr>
            </w:pPr>
            <w:r w:rsidRPr="00CC3BD1">
              <w:rPr>
                <w:rFonts w:ascii="Times New Roman" w:hAnsi="Times New Roman"/>
                <w:sz w:val="21"/>
                <w:szCs w:val="21"/>
              </w:rPr>
              <w:t xml:space="preserve">4.53 – Методика В - О </w:t>
            </w:r>
          </w:p>
          <w:p w:rsidR="00C02E29" w:rsidRPr="00CC3BD1" w:rsidRDefault="00C02E29" w:rsidP="008D3795">
            <w:pPr>
              <w:outlineLvl w:val="0"/>
              <w:rPr>
                <w:rFonts w:ascii="Times New Roman" w:hAnsi="Times New Roman"/>
                <w:sz w:val="21"/>
                <w:szCs w:val="21"/>
              </w:rPr>
            </w:pPr>
            <w:r w:rsidRPr="00CC3BD1">
              <w:rPr>
                <w:rFonts w:ascii="Times New Roman" w:hAnsi="Times New Roman"/>
                <w:sz w:val="21"/>
                <w:szCs w:val="21"/>
              </w:rPr>
              <w:t>рада 1</w:t>
            </w:r>
          </w:p>
        </w:tc>
        <w:tc>
          <w:tcPr>
            <w:tcW w:w="2614" w:type="dxa"/>
            <w:shd w:val="clear" w:color="auto" w:fill="B6DDE8" w:themeFill="accent5" w:themeFillTint="66"/>
            <w:vAlign w:val="center"/>
          </w:tcPr>
          <w:p w:rsidR="00C02E29" w:rsidRPr="00CC3BD1" w:rsidRDefault="00C02E29" w:rsidP="008D3795">
            <w:pPr>
              <w:outlineLvl w:val="0"/>
              <w:rPr>
                <w:rFonts w:ascii="Times New Roman" w:hAnsi="Times New Roman"/>
                <w:sz w:val="21"/>
                <w:szCs w:val="21"/>
              </w:rPr>
            </w:pPr>
            <w:r w:rsidRPr="00CC3BD1">
              <w:rPr>
                <w:rFonts w:ascii="Times New Roman" w:hAnsi="Times New Roman"/>
                <w:sz w:val="21"/>
                <w:szCs w:val="21"/>
              </w:rPr>
              <w:t>3.55 – Страни језик 1</w:t>
            </w:r>
          </w:p>
        </w:tc>
      </w:tr>
      <w:tr w:rsidR="00C02E29" w:rsidRPr="00CC3BD1" w:rsidTr="008D3795">
        <w:tc>
          <w:tcPr>
            <w:tcW w:w="2310" w:type="dxa"/>
            <w:shd w:val="clear" w:color="auto" w:fill="DAEEF3" w:themeFill="accent5" w:themeFillTint="33"/>
            <w:vAlign w:val="center"/>
          </w:tcPr>
          <w:p w:rsidR="00C02E29" w:rsidRPr="00CC3BD1" w:rsidRDefault="00C02E29" w:rsidP="008D3795">
            <w:pPr>
              <w:outlineLvl w:val="0"/>
              <w:rPr>
                <w:rFonts w:ascii="Times New Roman" w:hAnsi="Times New Roman"/>
                <w:sz w:val="21"/>
                <w:szCs w:val="21"/>
              </w:rPr>
            </w:pPr>
            <w:r w:rsidRPr="00CC3BD1">
              <w:rPr>
                <w:rFonts w:ascii="Times New Roman" w:hAnsi="Times New Roman"/>
                <w:sz w:val="21"/>
                <w:szCs w:val="21"/>
              </w:rPr>
              <w:t>III семестар</w:t>
            </w:r>
          </w:p>
        </w:tc>
        <w:tc>
          <w:tcPr>
            <w:tcW w:w="1626" w:type="dxa"/>
            <w:shd w:val="clear" w:color="auto" w:fill="DAEEF3" w:themeFill="accent5" w:themeFillTint="33"/>
            <w:vAlign w:val="center"/>
          </w:tcPr>
          <w:p w:rsidR="00C02E29" w:rsidRPr="00CC3BD1" w:rsidRDefault="00C02E29" w:rsidP="008D3795">
            <w:pPr>
              <w:jc w:val="center"/>
              <w:outlineLvl w:val="0"/>
              <w:rPr>
                <w:rFonts w:ascii="Times New Roman" w:hAnsi="Times New Roman"/>
                <w:b/>
                <w:sz w:val="21"/>
                <w:szCs w:val="21"/>
              </w:rPr>
            </w:pPr>
            <w:r w:rsidRPr="00CC3BD1">
              <w:rPr>
                <w:rFonts w:ascii="Times New Roman" w:hAnsi="Times New Roman"/>
                <w:b/>
                <w:sz w:val="21"/>
                <w:szCs w:val="21"/>
              </w:rPr>
              <w:t>4.53</w:t>
            </w:r>
          </w:p>
        </w:tc>
        <w:tc>
          <w:tcPr>
            <w:tcW w:w="2693" w:type="dxa"/>
            <w:shd w:val="clear" w:color="auto" w:fill="DAEEF3" w:themeFill="accent5" w:themeFillTint="33"/>
            <w:vAlign w:val="center"/>
          </w:tcPr>
          <w:p w:rsidR="00C02E29" w:rsidRPr="00CC3BD1" w:rsidRDefault="00C02E29" w:rsidP="008D3795">
            <w:pPr>
              <w:outlineLvl w:val="0"/>
              <w:rPr>
                <w:rFonts w:ascii="Times New Roman" w:hAnsi="Times New Roman"/>
                <w:sz w:val="21"/>
                <w:szCs w:val="21"/>
              </w:rPr>
            </w:pPr>
            <w:r w:rsidRPr="00CC3BD1">
              <w:rPr>
                <w:rFonts w:ascii="Times New Roman" w:hAnsi="Times New Roman"/>
                <w:sz w:val="21"/>
                <w:szCs w:val="21"/>
              </w:rPr>
              <w:t>4.94 – Домска педагогија</w:t>
            </w:r>
          </w:p>
        </w:tc>
        <w:tc>
          <w:tcPr>
            <w:tcW w:w="2614" w:type="dxa"/>
            <w:shd w:val="clear" w:color="auto" w:fill="DAEEF3" w:themeFill="accent5" w:themeFillTint="33"/>
            <w:vAlign w:val="center"/>
          </w:tcPr>
          <w:p w:rsidR="00C02E29" w:rsidRPr="00CC3BD1" w:rsidRDefault="00C02E29" w:rsidP="008D3795">
            <w:pPr>
              <w:outlineLvl w:val="0"/>
              <w:rPr>
                <w:rFonts w:ascii="Times New Roman" w:hAnsi="Times New Roman"/>
                <w:sz w:val="21"/>
                <w:szCs w:val="21"/>
              </w:rPr>
            </w:pPr>
            <w:r w:rsidRPr="00CC3BD1">
              <w:rPr>
                <w:rFonts w:ascii="Times New Roman" w:hAnsi="Times New Roman"/>
                <w:sz w:val="21"/>
                <w:szCs w:val="21"/>
              </w:rPr>
              <w:t>4.19 – Медијска и визуелна култура</w:t>
            </w:r>
          </w:p>
        </w:tc>
      </w:tr>
      <w:tr w:rsidR="00C02E29" w:rsidRPr="00CC3BD1" w:rsidTr="008D3795">
        <w:tc>
          <w:tcPr>
            <w:tcW w:w="2310" w:type="dxa"/>
            <w:shd w:val="clear" w:color="auto" w:fill="B6DDE8" w:themeFill="accent5" w:themeFillTint="66"/>
            <w:vAlign w:val="center"/>
          </w:tcPr>
          <w:p w:rsidR="00C02E29" w:rsidRPr="00CC3BD1" w:rsidRDefault="00C02E29" w:rsidP="008D3795">
            <w:pPr>
              <w:outlineLvl w:val="0"/>
              <w:rPr>
                <w:rFonts w:ascii="Times New Roman" w:hAnsi="Times New Roman"/>
                <w:sz w:val="21"/>
                <w:szCs w:val="21"/>
              </w:rPr>
            </w:pPr>
            <w:r w:rsidRPr="00CC3BD1">
              <w:rPr>
                <w:rFonts w:ascii="Times New Roman" w:hAnsi="Times New Roman"/>
                <w:sz w:val="21"/>
                <w:szCs w:val="21"/>
              </w:rPr>
              <w:t>IV семестар</w:t>
            </w:r>
          </w:p>
        </w:tc>
        <w:tc>
          <w:tcPr>
            <w:tcW w:w="1626" w:type="dxa"/>
            <w:shd w:val="clear" w:color="auto" w:fill="B6DDE8" w:themeFill="accent5" w:themeFillTint="66"/>
            <w:vAlign w:val="center"/>
          </w:tcPr>
          <w:p w:rsidR="00C02E29" w:rsidRPr="00CC3BD1" w:rsidRDefault="00C02E29" w:rsidP="008D3795">
            <w:pPr>
              <w:jc w:val="center"/>
              <w:outlineLvl w:val="0"/>
              <w:rPr>
                <w:rFonts w:ascii="Times New Roman" w:hAnsi="Times New Roman"/>
                <w:b/>
                <w:sz w:val="21"/>
                <w:szCs w:val="21"/>
              </w:rPr>
            </w:pPr>
            <w:r w:rsidRPr="00CC3BD1">
              <w:rPr>
                <w:rFonts w:ascii="Times New Roman" w:hAnsi="Times New Roman"/>
                <w:b/>
                <w:sz w:val="21"/>
                <w:szCs w:val="21"/>
              </w:rPr>
              <w:t>4.575</w:t>
            </w:r>
          </w:p>
        </w:tc>
        <w:tc>
          <w:tcPr>
            <w:tcW w:w="2693" w:type="dxa"/>
            <w:shd w:val="clear" w:color="auto" w:fill="B6DDE8" w:themeFill="accent5" w:themeFillTint="66"/>
            <w:vAlign w:val="center"/>
          </w:tcPr>
          <w:p w:rsidR="00C02E29" w:rsidRPr="00CC3BD1" w:rsidRDefault="00C02E29" w:rsidP="008D3795">
            <w:pPr>
              <w:outlineLvl w:val="0"/>
              <w:rPr>
                <w:rFonts w:ascii="Times New Roman" w:hAnsi="Times New Roman"/>
                <w:sz w:val="21"/>
                <w:szCs w:val="21"/>
              </w:rPr>
            </w:pPr>
            <w:r w:rsidRPr="00CC3BD1">
              <w:rPr>
                <w:rFonts w:ascii="Times New Roman" w:hAnsi="Times New Roman"/>
                <w:sz w:val="21"/>
                <w:szCs w:val="21"/>
              </w:rPr>
              <w:t>4.92 – Методика упознавања околине 1 и</w:t>
            </w:r>
          </w:p>
          <w:p w:rsidR="00C02E29" w:rsidRPr="00CC3BD1" w:rsidRDefault="00C02E29" w:rsidP="008D3795">
            <w:pPr>
              <w:outlineLvl w:val="0"/>
              <w:rPr>
                <w:rFonts w:ascii="Times New Roman" w:hAnsi="Times New Roman"/>
                <w:sz w:val="21"/>
                <w:szCs w:val="21"/>
              </w:rPr>
            </w:pPr>
            <w:r w:rsidRPr="00CC3BD1">
              <w:rPr>
                <w:rFonts w:ascii="Times New Roman" w:hAnsi="Times New Roman"/>
                <w:sz w:val="21"/>
                <w:szCs w:val="21"/>
              </w:rPr>
              <w:t>Дидактичко-игровна средства</w:t>
            </w:r>
          </w:p>
        </w:tc>
        <w:tc>
          <w:tcPr>
            <w:tcW w:w="2614" w:type="dxa"/>
            <w:shd w:val="clear" w:color="auto" w:fill="B6DDE8" w:themeFill="accent5" w:themeFillTint="66"/>
            <w:vAlign w:val="center"/>
          </w:tcPr>
          <w:p w:rsidR="00C02E29" w:rsidRPr="00CC3BD1" w:rsidRDefault="00C02E29" w:rsidP="008D3795">
            <w:pPr>
              <w:outlineLvl w:val="0"/>
              <w:rPr>
                <w:rFonts w:ascii="Times New Roman" w:hAnsi="Times New Roman"/>
                <w:sz w:val="21"/>
                <w:szCs w:val="21"/>
              </w:rPr>
            </w:pPr>
            <w:r w:rsidRPr="00CC3BD1">
              <w:rPr>
                <w:rFonts w:ascii="Times New Roman" w:hAnsi="Times New Roman"/>
                <w:sz w:val="21"/>
                <w:szCs w:val="21"/>
              </w:rPr>
              <w:t>3.88 – Психологија дечје игре</w:t>
            </w:r>
          </w:p>
        </w:tc>
      </w:tr>
      <w:tr w:rsidR="00C02E29" w:rsidRPr="00CC3BD1" w:rsidTr="008D3795">
        <w:tc>
          <w:tcPr>
            <w:tcW w:w="2310" w:type="dxa"/>
            <w:shd w:val="clear" w:color="auto" w:fill="DAEEF3" w:themeFill="accent5" w:themeFillTint="33"/>
            <w:vAlign w:val="center"/>
          </w:tcPr>
          <w:p w:rsidR="00C02E29" w:rsidRPr="00CC3BD1" w:rsidRDefault="00C02E29" w:rsidP="008D3795">
            <w:pPr>
              <w:outlineLvl w:val="0"/>
              <w:rPr>
                <w:rFonts w:ascii="Times New Roman" w:hAnsi="Times New Roman"/>
                <w:sz w:val="21"/>
                <w:szCs w:val="21"/>
              </w:rPr>
            </w:pPr>
            <w:r w:rsidRPr="00CC3BD1">
              <w:rPr>
                <w:rFonts w:ascii="Times New Roman" w:hAnsi="Times New Roman"/>
                <w:sz w:val="21"/>
                <w:szCs w:val="21"/>
              </w:rPr>
              <w:t>V семестар</w:t>
            </w:r>
          </w:p>
        </w:tc>
        <w:tc>
          <w:tcPr>
            <w:tcW w:w="1626" w:type="dxa"/>
            <w:shd w:val="clear" w:color="auto" w:fill="DAEEF3" w:themeFill="accent5" w:themeFillTint="33"/>
            <w:vAlign w:val="center"/>
          </w:tcPr>
          <w:p w:rsidR="00C02E29" w:rsidRPr="00CC3BD1" w:rsidRDefault="00C02E29" w:rsidP="008D3795">
            <w:pPr>
              <w:jc w:val="center"/>
              <w:outlineLvl w:val="0"/>
              <w:rPr>
                <w:rFonts w:ascii="Times New Roman" w:hAnsi="Times New Roman"/>
                <w:b/>
                <w:sz w:val="21"/>
                <w:szCs w:val="21"/>
              </w:rPr>
            </w:pPr>
            <w:r w:rsidRPr="00CC3BD1">
              <w:rPr>
                <w:rFonts w:ascii="Times New Roman" w:hAnsi="Times New Roman"/>
                <w:b/>
                <w:sz w:val="21"/>
                <w:szCs w:val="21"/>
              </w:rPr>
              <w:t>4.175</w:t>
            </w:r>
          </w:p>
        </w:tc>
        <w:tc>
          <w:tcPr>
            <w:tcW w:w="2693" w:type="dxa"/>
            <w:shd w:val="clear" w:color="auto" w:fill="DAEEF3" w:themeFill="accent5" w:themeFillTint="33"/>
            <w:vAlign w:val="center"/>
          </w:tcPr>
          <w:p w:rsidR="00C02E29" w:rsidRPr="00CC3BD1" w:rsidRDefault="00C02E29" w:rsidP="008D3795">
            <w:pPr>
              <w:outlineLvl w:val="0"/>
              <w:rPr>
                <w:rFonts w:ascii="Times New Roman" w:hAnsi="Times New Roman"/>
                <w:sz w:val="21"/>
                <w:szCs w:val="21"/>
              </w:rPr>
            </w:pPr>
            <w:r w:rsidRPr="00CC3BD1">
              <w:rPr>
                <w:rFonts w:ascii="Times New Roman" w:hAnsi="Times New Roman"/>
                <w:sz w:val="21"/>
                <w:szCs w:val="21"/>
              </w:rPr>
              <w:t>4.68 – Методика музичког васпитања 2</w:t>
            </w:r>
          </w:p>
        </w:tc>
        <w:tc>
          <w:tcPr>
            <w:tcW w:w="2614" w:type="dxa"/>
            <w:shd w:val="clear" w:color="auto" w:fill="DAEEF3" w:themeFill="accent5" w:themeFillTint="33"/>
            <w:vAlign w:val="center"/>
          </w:tcPr>
          <w:p w:rsidR="00C02E29" w:rsidRPr="00CC3BD1" w:rsidRDefault="00C02E29" w:rsidP="008D3795">
            <w:pPr>
              <w:outlineLvl w:val="0"/>
              <w:rPr>
                <w:rFonts w:ascii="Times New Roman" w:hAnsi="Times New Roman"/>
                <w:sz w:val="21"/>
                <w:szCs w:val="21"/>
              </w:rPr>
            </w:pPr>
            <w:r w:rsidRPr="00CC3BD1">
              <w:rPr>
                <w:rFonts w:ascii="Times New Roman" w:hAnsi="Times New Roman"/>
                <w:sz w:val="21"/>
                <w:szCs w:val="21"/>
              </w:rPr>
              <w:t>3.65 – Методика упознавања околине 2</w:t>
            </w:r>
          </w:p>
        </w:tc>
      </w:tr>
      <w:tr w:rsidR="00C02E29" w:rsidRPr="00CC3BD1" w:rsidTr="008D3795">
        <w:tc>
          <w:tcPr>
            <w:tcW w:w="2310" w:type="dxa"/>
            <w:shd w:val="clear" w:color="auto" w:fill="B6DDE8" w:themeFill="accent5" w:themeFillTint="66"/>
            <w:vAlign w:val="center"/>
          </w:tcPr>
          <w:p w:rsidR="00C02E29" w:rsidRPr="00CC3BD1" w:rsidRDefault="00C02E29" w:rsidP="008D3795">
            <w:pPr>
              <w:outlineLvl w:val="0"/>
              <w:rPr>
                <w:rFonts w:ascii="Times New Roman" w:hAnsi="Times New Roman"/>
                <w:sz w:val="21"/>
                <w:szCs w:val="21"/>
              </w:rPr>
            </w:pPr>
            <w:r w:rsidRPr="00CC3BD1">
              <w:rPr>
                <w:rFonts w:ascii="Times New Roman" w:hAnsi="Times New Roman"/>
                <w:sz w:val="21"/>
                <w:szCs w:val="21"/>
              </w:rPr>
              <w:t>VI семестар</w:t>
            </w:r>
          </w:p>
        </w:tc>
        <w:tc>
          <w:tcPr>
            <w:tcW w:w="1626" w:type="dxa"/>
            <w:shd w:val="clear" w:color="auto" w:fill="B6DDE8" w:themeFill="accent5" w:themeFillTint="66"/>
            <w:vAlign w:val="center"/>
          </w:tcPr>
          <w:p w:rsidR="00C02E29" w:rsidRPr="00CC3BD1" w:rsidRDefault="00C02E29" w:rsidP="008D3795">
            <w:pPr>
              <w:jc w:val="center"/>
              <w:outlineLvl w:val="0"/>
              <w:rPr>
                <w:rFonts w:ascii="Times New Roman" w:hAnsi="Times New Roman"/>
                <w:b/>
                <w:sz w:val="21"/>
                <w:szCs w:val="21"/>
              </w:rPr>
            </w:pPr>
            <w:r w:rsidRPr="00CC3BD1">
              <w:rPr>
                <w:rFonts w:ascii="Times New Roman" w:hAnsi="Times New Roman"/>
                <w:b/>
                <w:sz w:val="21"/>
                <w:szCs w:val="21"/>
              </w:rPr>
              <w:t>4.35</w:t>
            </w:r>
          </w:p>
        </w:tc>
        <w:tc>
          <w:tcPr>
            <w:tcW w:w="2693" w:type="dxa"/>
            <w:shd w:val="clear" w:color="auto" w:fill="B6DDE8" w:themeFill="accent5" w:themeFillTint="66"/>
            <w:vAlign w:val="center"/>
          </w:tcPr>
          <w:p w:rsidR="00C02E29" w:rsidRPr="00CC3BD1" w:rsidRDefault="00C02E29" w:rsidP="008D3795">
            <w:pPr>
              <w:outlineLvl w:val="0"/>
              <w:rPr>
                <w:rFonts w:ascii="Times New Roman" w:hAnsi="Times New Roman"/>
                <w:sz w:val="21"/>
                <w:szCs w:val="21"/>
              </w:rPr>
            </w:pPr>
            <w:r w:rsidRPr="00CC3BD1">
              <w:rPr>
                <w:rFonts w:ascii="Times New Roman" w:hAnsi="Times New Roman"/>
                <w:sz w:val="21"/>
                <w:szCs w:val="21"/>
              </w:rPr>
              <w:t>4.82 – Сарадња породице и дечјег вртића</w:t>
            </w:r>
          </w:p>
        </w:tc>
        <w:tc>
          <w:tcPr>
            <w:tcW w:w="2614" w:type="dxa"/>
            <w:shd w:val="clear" w:color="auto" w:fill="B6DDE8" w:themeFill="accent5" w:themeFillTint="66"/>
            <w:vAlign w:val="center"/>
          </w:tcPr>
          <w:p w:rsidR="00C02E29" w:rsidRPr="00CC3BD1" w:rsidRDefault="00C02E29" w:rsidP="008D3795">
            <w:pPr>
              <w:outlineLvl w:val="0"/>
              <w:rPr>
                <w:rFonts w:ascii="Times New Roman" w:hAnsi="Times New Roman"/>
                <w:sz w:val="21"/>
                <w:szCs w:val="21"/>
              </w:rPr>
            </w:pPr>
            <w:r w:rsidRPr="00CC3BD1">
              <w:rPr>
                <w:rFonts w:ascii="Times New Roman" w:hAnsi="Times New Roman"/>
                <w:sz w:val="21"/>
                <w:szCs w:val="21"/>
              </w:rPr>
              <w:t>3.67 - Методика ликов.васпитања 2</w:t>
            </w:r>
          </w:p>
        </w:tc>
      </w:tr>
      <w:tr w:rsidR="00C02E29" w:rsidRPr="00CC3BD1" w:rsidTr="008D3795">
        <w:tc>
          <w:tcPr>
            <w:tcW w:w="2310" w:type="dxa"/>
            <w:shd w:val="clear" w:color="auto" w:fill="DAEEF3" w:themeFill="accent5" w:themeFillTint="33"/>
            <w:vAlign w:val="center"/>
          </w:tcPr>
          <w:p w:rsidR="00C02E29" w:rsidRPr="00CC3BD1" w:rsidRDefault="00C02E29" w:rsidP="008D3795">
            <w:pPr>
              <w:outlineLvl w:val="0"/>
              <w:rPr>
                <w:rFonts w:ascii="Times New Roman" w:hAnsi="Times New Roman"/>
                <w:sz w:val="21"/>
                <w:szCs w:val="21"/>
              </w:rPr>
            </w:pPr>
            <w:r w:rsidRPr="00CC3BD1">
              <w:rPr>
                <w:rFonts w:ascii="Times New Roman" w:hAnsi="Times New Roman"/>
                <w:sz w:val="21"/>
                <w:szCs w:val="21"/>
              </w:rPr>
              <w:t>Просечна оцена за све семестре</w:t>
            </w:r>
          </w:p>
          <w:p w:rsidR="00C02E29" w:rsidRPr="00CC3BD1" w:rsidRDefault="00C02E29" w:rsidP="008D3795">
            <w:pPr>
              <w:outlineLvl w:val="0"/>
              <w:rPr>
                <w:rFonts w:ascii="Times New Roman" w:hAnsi="Times New Roman"/>
                <w:sz w:val="21"/>
                <w:szCs w:val="21"/>
              </w:rPr>
            </w:pPr>
          </w:p>
        </w:tc>
        <w:tc>
          <w:tcPr>
            <w:tcW w:w="1626" w:type="dxa"/>
            <w:shd w:val="clear" w:color="auto" w:fill="DAEEF3" w:themeFill="accent5" w:themeFillTint="33"/>
            <w:vAlign w:val="center"/>
          </w:tcPr>
          <w:p w:rsidR="00C02E29" w:rsidRPr="00CC3BD1" w:rsidRDefault="00C02E29" w:rsidP="008D3795">
            <w:pPr>
              <w:jc w:val="center"/>
              <w:outlineLvl w:val="0"/>
              <w:rPr>
                <w:rFonts w:ascii="Times New Roman" w:hAnsi="Times New Roman"/>
                <w:b/>
                <w:sz w:val="21"/>
                <w:szCs w:val="21"/>
              </w:rPr>
            </w:pPr>
            <w:r w:rsidRPr="00CC3BD1">
              <w:rPr>
                <w:rFonts w:ascii="Times New Roman" w:hAnsi="Times New Roman"/>
                <w:b/>
                <w:sz w:val="21"/>
                <w:szCs w:val="21"/>
              </w:rPr>
              <w:t>4.34</w:t>
            </w:r>
          </w:p>
        </w:tc>
        <w:tc>
          <w:tcPr>
            <w:tcW w:w="2693" w:type="dxa"/>
            <w:shd w:val="clear" w:color="auto" w:fill="DAEEF3" w:themeFill="accent5" w:themeFillTint="33"/>
            <w:vAlign w:val="center"/>
          </w:tcPr>
          <w:p w:rsidR="00C02E29" w:rsidRPr="00CC3BD1" w:rsidRDefault="00C02E29" w:rsidP="008D3795">
            <w:pPr>
              <w:outlineLvl w:val="0"/>
              <w:rPr>
                <w:rFonts w:ascii="Times New Roman" w:hAnsi="Times New Roman"/>
                <w:sz w:val="21"/>
                <w:szCs w:val="21"/>
              </w:rPr>
            </w:pPr>
          </w:p>
        </w:tc>
        <w:tc>
          <w:tcPr>
            <w:tcW w:w="2614" w:type="dxa"/>
            <w:shd w:val="clear" w:color="auto" w:fill="DAEEF3" w:themeFill="accent5" w:themeFillTint="33"/>
            <w:vAlign w:val="center"/>
          </w:tcPr>
          <w:p w:rsidR="00C02E29" w:rsidRPr="00CC3BD1" w:rsidRDefault="00C02E29" w:rsidP="008D3795">
            <w:pPr>
              <w:outlineLvl w:val="0"/>
              <w:rPr>
                <w:rFonts w:ascii="Times New Roman" w:hAnsi="Times New Roman"/>
                <w:sz w:val="21"/>
                <w:szCs w:val="21"/>
              </w:rPr>
            </w:pPr>
          </w:p>
        </w:tc>
      </w:tr>
    </w:tbl>
    <w:p w:rsidR="00C02E29" w:rsidRPr="00CC3BD1" w:rsidRDefault="00C02E29" w:rsidP="00C02E29">
      <w:pPr>
        <w:spacing w:after="0" w:line="240" w:lineRule="auto"/>
        <w:jc w:val="center"/>
        <w:rPr>
          <w:rFonts w:ascii="Times New Roman" w:hAnsi="Times New Roman"/>
        </w:rPr>
      </w:pPr>
    </w:p>
    <w:p w:rsidR="00C02E29" w:rsidRPr="00CC3BD1" w:rsidRDefault="00C02E29" w:rsidP="00C02E29">
      <w:pPr>
        <w:spacing w:after="0" w:line="240" w:lineRule="auto"/>
        <w:jc w:val="center"/>
        <w:outlineLvl w:val="0"/>
        <w:rPr>
          <w:rFonts w:ascii="Times New Roman" w:hAnsi="Times New Roman"/>
          <w:b/>
          <w:i/>
          <w:iCs/>
        </w:rPr>
      </w:pPr>
    </w:p>
    <w:p w:rsidR="00C02E29" w:rsidRPr="00CC3BD1" w:rsidRDefault="00C02E29" w:rsidP="00C02E29">
      <w:pPr>
        <w:spacing w:after="0" w:line="240" w:lineRule="auto"/>
        <w:jc w:val="center"/>
        <w:outlineLvl w:val="0"/>
        <w:rPr>
          <w:rFonts w:ascii="Times New Roman" w:hAnsi="Times New Roman"/>
          <w:b/>
          <w:i/>
          <w:iCs/>
        </w:rPr>
      </w:pPr>
    </w:p>
    <w:p w:rsidR="00C02E29" w:rsidRPr="00CC3BD1" w:rsidRDefault="00C02E29" w:rsidP="00C02E29">
      <w:pPr>
        <w:spacing w:after="0" w:line="240" w:lineRule="auto"/>
        <w:jc w:val="center"/>
        <w:outlineLvl w:val="0"/>
        <w:rPr>
          <w:rFonts w:ascii="Times New Roman" w:hAnsi="Times New Roman"/>
          <w:b/>
          <w:i/>
          <w:iCs/>
        </w:rPr>
      </w:pPr>
    </w:p>
    <w:p w:rsidR="00C02E29" w:rsidRPr="00CC3BD1" w:rsidRDefault="00C02E29" w:rsidP="00C02E29">
      <w:pPr>
        <w:spacing w:after="0" w:line="240" w:lineRule="auto"/>
        <w:jc w:val="center"/>
        <w:outlineLvl w:val="0"/>
        <w:rPr>
          <w:rFonts w:ascii="Times New Roman" w:hAnsi="Times New Roman"/>
          <w:b/>
          <w:i/>
          <w:iCs/>
        </w:rPr>
      </w:pPr>
    </w:p>
    <w:p w:rsidR="00C02E29" w:rsidRPr="00CC3BD1" w:rsidRDefault="00C02E29" w:rsidP="00C02E29">
      <w:pPr>
        <w:spacing w:after="0" w:line="240" w:lineRule="auto"/>
        <w:jc w:val="center"/>
        <w:outlineLvl w:val="0"/>
        <w:rPr>
          <w:rFonts w:ascii="Times New Roman" w:hAnsi="Times New Roman"/>
          <w:b/>
          <w:i/>
          <w:iCs/>
        </w:rPr>
      </w:pPr>
    </w:p>
    <w:p w:rsidR="00C02E29" w:rsidRPr="00CC3BD1" w:rsidRDefault="00C02E29" w:rsidP="00C02E29">
      <w:pPr>
        <w:spacing w:after="0" w:line="240" w:lineRule="auto"/>
        <w:jc w:val="center"/>
        <w:outlineLvl w:val="0"/>
        <w:rPr>
          <w:rFonts w:ascii="Times New Roman" w:hAnsi="Times New Roman"/>
        </w:rPr>
      </w:pPr>
      <w:r w:rsidRPr="00CC3BD1">
        <w:rPr>
          <w:rFonts w:ascii="Times New Roman" w:hAnsi="Times New Roman"/>
          <w:b/>
          <w:i/>
          <w:iCs/>
        </w:rPr>
        <w:t>Табела 5:</w:t>
      </w:r>
      <w:r w:rsidRPr="00CC3BD1">
        <w:rPr>
          <w:rFonts w:ascii="Times New Roman" w:hAnsi="Times New Roman"/>
          <w:b/>
        </w:rPr>
        <w:t xml:space="preserve"> Вредновање квалитета студијског програма: Струковни васпитач деце јасленог узраста, по семестрима </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2310"/>
        <w:gridCol w:w="1626"/>
        <w:gridCol w:w="2693"/>
        <w:gridCol w:w="2614"/>
      </w:tblGrid>
      <w:tr w:rsidR="00C02E29" w:rsidRPr="00CC3BD1" w:rsidTr="008D3795">
        <w:tc>
          <w:tcPr>
            <w:tcW w:w="2310" w:type="dxa"/>
            <w:shd w:val="clear" w:color="auto" w:fill="DAEEF3" w:themeFill="accent5" w:themeFillTint="33"/>
            <w:vAlign w:val="center"/>
          </w:tcPr>
          <w:p w:rsidR="00C02E29" w:rsidRPr="00CC3BD1" w:rsidRDefault="00C02E29" w:rsidP="008D3795">
            <w:pPr>
              <w:outlineLvl w:val="0"/>
              <w:rPr>
                <w:rFonts w:ascii="Times New Roman" w:hAnsi="Times New Roman"/>
                <w:sz w:val="21"/>
                <w:szCs w:val="21"/>
              </w:rPr>
            </w:pPr>
            <w:r w:rsidRPr="00CC3BD1">
              <w:rPr>
                <w:rFonts w:ascii="Times New Roman" w:hAnsi="Times New Roman"/>
                <w:sz w:val="21"/>
                <w:szCs w:val="21"/>
              </w:rPr>
              <w:t>Семестар</w:t>
            </w:r>
          </w:p>
        </w:tc>
        <w:tc>
          <w:tcPr>
            <w:tcW w:w="1626" w:type="dxa"/>
            <w:shd w:val="clear" w:color="auto" w:fill="DAEEF3" w:themeFill="accent5" w:themeFillTint="33"/>
            <w:vAlign w:val="center"/>
          </w:tcPr>
          <w:p w:rsidR="00C02E29" w:rsidRPr="00CC3BD1" w:rsidRDefault="00C02E29" w:rsidP="008D3795">
            <w:pPr>
              <w:jc w:val="center"/>
              <w:outlineLvl w:val="0"/>
              <w:rPr>
                <w:rFonts w:ascii="Times New Roman" w:hAnsi="Times New Roman"/>
                <w:sz w:val="21"/>
                <w:szCs w:val="21"/>
              </w:rPr>
            </w:pPr>
            <w:r w:rsidRPr="00CC3BD1">
              <w:rPr>
                <w:rFonts w:ascii="Times New Roman" w:hAnsi="Times New Roman"/>
                <w:sz w:val="21"/>
                <w:szCs w:val="21"/>
              </w:rPr>
              <w:t>Просечна оцена</w:t>
            </w:r>
          </w:p>
        </w:tc>
        <w:tc>
          <w:tcPr>
            <w:tcW w:w="2693" w:type="dxa"/>
            <w:shd w:val="clear" w:color="auto" w:fill="DAEEF3" w:themeFill="accent5" w:themeFillTint="33"/>
            <w:vAlign w:val="center"/>
          </w:tcPr>
          <w:p w:rsidR="00C02E29" w:rsidRPr="00CC3BD1" w:rsidRDefault="00C02E29" w:rsidP="008D3795">
            <w:pPr>
              <w:jc w:val="center"/>
              <w:outlineLvl w:val="0"/>
              <w:rPr>
                <w:rFonts w:ascii="Times New Roman" w:hAnsi="Times New Roman"/>
                <w:sz w:val="21"/>
                <w:szCs w:val="21"/>
              </w:rPr>
            </w:pPr>
            <w:r w:rsidRPr="00CC3BD1">
              <w:rPr>
                <w:rFonts w:ascii="Times New Roman" w:hAnsi="Times New Roman"/>
                <w:sz w:val="21"/>
                <w:szCs w:val="21"/>
              </w:rPr>
              <w:t>Највиша оцена и предмет</w:t>
            </w:r>
          </w:p>
        </w:tc>
        <w:tc>
          <w:tcPr>
            <w:tcW w:w="2614" w:type="dxa"/>
            <w:shd w:val="clear" w:color="auto" w:fill="DAEEF3" w:themeFill="accent5" w:themeFillTint="33"/>
            <w:vAlign w:val="center"/>
          </w:tcPr>
          <w:p w:rsidR="00C02E29" w:rsidRPr="00CC3BD1" w:rsidRDefault="00C02E29" w:rsidP="008D3795">
            <w:pPr>
              <w:jc w:val="center"/>
              <w:outlineLvl w:val="0"/>
              <w:rPr>
                <w:rFonts w:ascii="Times New Roman" w:hAnsi="Times New Roman"/>
                <w:sz w:val="21"/>
                <w:szCs w:val="21"/>
              </w:rPr>
            </w:pPr>
            <w:r w:rsidRPr="00CC3BD1">
              <w:rPr>
                <w:rFonts w:ascii="Times New Roman" w:hAnsi="Times New Roman"/>
                <w:sz w:val="21"/>
                <w:szCs w:val="21"/>
              </w:rPr>
              <w:t>Најнижа оцена и предмет</w:t>
            </w:r>
          </w:p>
        </w:tc>
      </w:tr>
      <w:tr w:rsidR="00C02E29" w:rsidRPr="00CC3BD1" w:rsidTr="008D3795">
        <w:tc>
          <w:tcPr>
            <w:tcW w:w="2310" w:type="dxa"/>
            <w:shd w:val="clear" w:color="auto" w:fill="B6DDE8" w:themeFill="accent5" w:themeFillTint="66"/>
            <w:vAlign w:val="center"/>
          </w:tcPr>
          <w:p w:rsidR="00C02E29" w:rsidRPr="00CC3BD1" w:rsidRDefault="00C02E29" w:rsidP="008D3795">
            <w:pPr>
              <w:outlineLvl w:val="0"/>
              <w:rPr>
                <w:rFonts w:ascii="Times New Roman" w:hAnsi="Times New Roman"/>
                <w:sz w:val="21"/>
                <w:szCs w:val="21"/>
              </w:rPr>
            </w:pPr>
            <w:r w:rsidRPr="00CC3BD1">
              <w:rPr>
                <w:rFonts w:ascii="Times New Roman" w:hAnsi="Times New Roman"/>
                <w:sz w:val="21"/>
                <w:szCs w:val="21"/>
              </w:rPr>
              <w:t>I семестар</w:t>
            </w:r>
          </w:p>
        </w:tc>
        <w:tc>
          <w:tcPr>
            <w:tcW w:w="1626" w:type="dxa"/>
            <w:shd w:val="clear" w:color="auto" w:fill="B6DDE8" w:themeFill="accent5" w:themeFillTint="66"/>
            <w:vAlign w:val="center"/>
          </w:tcPr>
          <w:p w:rsidR="00C02E29" w:rsidRPr="00CC3BD1" w:rsidRDefault="00C02E29" w:rsidP="008D3795">
            <w:pPr>
              <w:jc w:val="center"/>
              <w:outlineLvl w:val="0"/>
              <w:rPr>
                <w:rFonts w:ascii="Times New Roman" w:hAnsi="Times New Roman"/>
                <w:b/>
                <w:sz w:val="21"/>
                <w:szCs w:val="21"/>
              </w:rPr>
            </w:pPr>
            <w:r w:rsidRPr="00CC3BD1">
              <w:rPr>
                <w:rFonts w:ascii="Times New Roman" w:hAnsi="Times New Roman"/>
                <w:b/>
                <w:sz w:val="21"/>
                <w:szCs w:val="21"/>
              </w:rPr>
              <w:t>4.46</w:t>
            </w:r>
          </w:p>
        </w:tc>
        <w:tc>
          <w:tcPr>
            <w:tcW w:w="2693" w:type="dxa"/>
            <w:shd w:val="clear" w:color="auto" w:fill="B6DDE8" w:themeFill="accent5" w:themeFillTint="66"/>
            <w:vAlign w:val="center"/>
          </w:tcPr>
          <w:p w:rsidR="00C02E29" w:rsidRPr="00CC3BD1" w:rsidRDefault="00C02E29" w:rsidP="008D3795">
            <w:pPr>
              <w:outlineLvl w:val="0"/>
              <w:rPr>
                <w:rFonts w:ascii="Times New Roman" w:hAnsi="Times New Roman"/>
                <w:sz w:val="21"/>
                <w:szCs w:val="21"/>
              </w:rPr>
            </w:pPr>
            <w:r w:rsidRPr="00CC3BD1">
              <w:rPr>
                <w:rFonts w:ascii="Times New Roman" w:hAnsi="Times New Roman"/>
                <w:sz w:val="21"/>
                <w:szCs w:val="21"/>
              </w:rPr>
              <w:t>4.91 – Телесни развој и здравствено васпитање</w:t>
            </w:r>
          </w:p>
        </w:tc>
        <w:tc>
          <w:tcPr>
            <w:tcW w:w="2614" w:type="dxa"/>
            <w:shd w:val="clear" w:color="auto" w:fill="B6DDE8" w:themeFill="accent5" w:themeFillTint="66"/>
            <w:vAlign w:val="center"/>
          </w:tcPr>
          <w:p w:rsidR="00C02E29" w:rsidRPr="00CC3BD1" w:rsidRDefault="00C02E29" w:rsidP="008D3795">
            <w:pPr>
              <w:outlineLvl w:val="0"/>
              <w:rPr>
                <w:rFonts w:ascii="Times New Roman" w:hAnsi="Times New Roman"/>
                <w:sz w:val="21"/>
                <w:szCs w:val="21"/>
              </w:rPr>
            </w:pPr>
            <w:r w:rsidRPr="00CC3BD1">
              <w:rPr>
                <w:rFonts w:ascii="Times New Roman" w:hAnsi="Times New Roman"/>
                <w:sz w:val="21"/>
                <w:szCs w:val="21"/>
              </w:rPr>
              <w:t>3.78 – Социологија образовања</w:t>
            </w:r>
          </w:p>
        </w:tc>
      </w:tr>
      <w:tr w:rsidR="00C02E29" w:rsidRPr="00CC3BD1" w:rsidTr="008D3795">
        <w:tc>
          <w:tcPr>
            <w:tcW w:w="2310" w:type="dxa"/>
            <w:shd w:val="clear" w:color="auto" w:fill="DAEEF3" w:themeFill="accent5" w:themeFillTint="33"/>
            <w:vAlign w:val="center"/>
          </w:tcPr>
          <w:p w:rsidR="00C02E29" w:rsidRPr="00CC3BD1" w:rsidRDefault="00C02E29" w:rsidP="008D3795">
            <w:pPr>
              <w:outlineLvl w:val="0"/>
              <w:rPr>
                <w:rFonts w:ascii="Times New Roman" w:hAnsi="Times New Roman"/>
                <w:sz w:val="21"/>
                <w:szCs w:val="21"/>
              </w:rPr>
            </w:pPr>
            <w:r w:rsidRPr="00CC3BD1">
              <w:rPr>
                <w:rFonts w:ascii="Times New Roman" w:hAnsi="Times New Roman"/>
                <w:sz w:val="21"/>
                <w:szCs w:val="21"/>
              </w:rPr>
              <w:t>II семестар</w:t>
            </w:r>
          </w:p>
        </w:tc>
        <w:tc>
          <w:tcPr>
            <w:tcW w:w="1626" w:type="dxa"/>
            <w:shd w:val="clear" w:color="auto" w:fill="DAEEF3" w:themeFill="accent5" w:themeFillTint="33"/>
            <w:vAlign w:val="center"/>
          </w:tcPr>
          <w:p w:rsidR="00C02E29" w:rsidRPr="00CC3BD1" w:rsidRDefault="00C02E29" w:rsidP="008D3795">
            <w:pPr>
              <w:jc w:val="center"/>
              <w:outlineLvl w:val="0"/>
              <w:rPr>
                <w:rFonts w:ascii="Times New Roman" w:hAnsi="Times New Roman"/>
                <w:b/>
                <w:sz w:val="21"/>
                <w:szCs w:val="21"/>
              </w:rPr>
            </w:pPr>
            <w:r w:rsidRPr="00CC3BD1">
              <w:rPr>
                <w:rFonts w:ascii="Times New Roman" w:hAnsi="Times New Roman"/>
                <w:b/>
                <w:sz w:val="21"/>
                <w:szCs w:val="21"/>
              </w:rPr>
              <w:t>4.045</w:t>
            </w:r>
          </w:p>
        </w:tc>
        <w:tc>
          <w:tcPr>
            <w:tcW w:w="2693" w:type="dxa"/>
            <w:shd w:val="clear" w:color="auto" w:fill="DAEEF3" w:themeFill="accent5" w:themeFillTint="33"/>
            <w:vAlign w:val="center"/>
          </w:tcPr>
          <w:p w:rsidR="00C02E29" w:rsidRPr="00CC3BD1" w:rsidRDefault="00C02E29" w:rsidP="008D3795">
            <w:pPr>
              <w:outlineLvl w:val="0"/>
              <w:rPr>
                <w:rFonts w:ascii="Times New Roman" w:hAnsi="Times New Roman"/>
                <w:sz w:val="21"/>
                <w:szCs w:val="21"/>
              </w:rPr>
            </w:pPr>
            <w:r w:rsidRPr="00CC3BD1">
              <w:rPr>
                <w:rFonts w:ascii="Times New Roman" w:hAnsi="Times New Roman"/>
                <w:sz w:val="21"/>
                <w:szCs w:val="21"/>
              </w:rPr>
              <w:t xml:space="preserve">4.57 – Методика В - О </w:t>
            </w:r>
          </w:p>
          <w:p w:rsidR="00C02E29" w:rsidRPr="00CC3BD1" w:rsidRDefault="00C02E29" w:rsidP="008D3795">
            <w:pPr>
              <w:outlineLvl w:val="0"/>
              <w:rPr>
                <w:rFonts w:ascii="Times New Roman" w:hAnsi="Times New Roman"/>
                <w:sz w:val="21"/>
                <w:szCs w:val="21"/>
              </w:rPr>
            </w:pPr>
            <w:r w:rsidRPr="00CC3BD1">
              <w:rPr>
                <w:rFonts w:ascii="Times New Roman" w:hAnsi="Times New Roman"/>
                <w:sz w:val="21"/>
                <w:szCs w:val="21"/>
              </w:rPr>
              <w:t>рада 1</w:t>
            </w:r>
          </w:p>
        </w:tc>
        <w:tc>
          <w:tcPr>
            <w:tcW w:w="2614" w:type="dxa"/>
            <w:shd w:val="clear" w:color="auto" w:fill="DAEEF3" w:themeFill="accent5" w:themeFillTint="33"/>
            <w:vAlign w:val="center"/>
          </w:tcPr>
          <w:p w:rsidR="00C02E29" w:rsidRPr="00CC3BD1" w:rsidRDefault="00C02E29" w:rsidP="008D3795">
            <w:pPr>
              <w:outlineLvl w:val="0"/>
              <w:rPr>
                <w:rFonts w:ascii="Times New Roman" w:hAnsi="Times New Roman"/>
                <w:sz w:val="21"/>
                <w:szCs w:val="21"/>
              </w:rPr>
            </w:pPr>
            <w:r w:rsidRPr="00CC3BD1">
              <w:rPr>
                <w:rFonts w:ascii="Times New Roman" w:hAnsi="Times New Roman"/>
                <w:sz w:val="21"/>
                <w:szCs w:val="21"/>
              </w:rPr>
              <w:t>3.57 – Страни језик 1</w:t>
            </w:r>
          </w:p>
        </w:tc>
      </w:tr>
      <w:tr w:rsidR="00C02E29" w:rsidRPr="00CC3BD1" w:rsidTr="008D3795">
        <w:tc>
          <w:tcPr>
            <w:tcW w:w="2310" w:type="dxa"/>
            <w:shd w:val="clear" w:color="auto" w:fill="B6DDE8" w:themeFill="accent5" w:themeFillTint="66"/>
            <w:vAlign w:val="center"/>
          </w:tcPr>
          <w:p w:rsidR="00C02E29" w:rsidRPr="00CC3BD1" w:rsidRDefault="00C02E29" w:rsidP="008D3795">
            <w:pPr>
              <w:outlineLvl w:val="0"/>
              <w:rPr>
                <w:rFonts w:ascii="Times New Roman" w:hAnsi="Times New Roman"/>
                <w:sz w:val="21"/>
                <w:szCs w:val="21"/>
              </w:rPr>
            </w:pPr>
            <w:r w:rsidRPr="00CC3BD1">
              <w:rPr>
                <w:rFonts w:ascii="Times New Roman" w:hAnsi="Times New Roman"/>
                <w:sz w:val="21"/>
                <w:szCs w:val="21"/>
              </w:rPr>
              <w:t>III семестар</w:t>
            </w:r>
          </w:p>
        </w:tc>
        <w:tc>
          <w:tcPr>
            <w:tcW w:w="1626" w:type="dxa"/>
            <w:shd w:val="clear" w:color="auto" w:fill="B6DDE8" w:themeFill="accent5" w:themeFillTint="66"/>
            <w:vAlign w:val="center"/>
          </w:tcPr>
          <w:p w:rsidR="00C02E29" w:rsidRPr="00CC3BD1" w:rsidRDefault="00C02E29" w:rsidP="008D3795">
            <w:pPr>
              <w:jc w:val="center"/>
              <w:outlineLvl w:val="0"/>
              <w:rPr>
                <w:rFonts w:ascii="Times New Roman" w:hAnsi="Times New Roman"/>
                <w:b/>
                <w:sz w:val="21"/>
                <w:szCs w:val="21"/>
              </w:rPr>
            </w:pPr>
            <w:r w:rsidRPr="00CC3BD1">
              <w:rPr>
                <w:rFonts w:ascii="Times New Roman" w:hAnsi="Times New Roman"/>
                <w:b/>
                <w:sz w:val="21"/>
                <w:szCs w:val="21"/>
              </w:rPr>
              <w:t>4.53</w:t>
            </w:r>
          </w:p>
        </w:tc>
        <w:tc>
          <w:tcPr>
            <w:tcW w:w="2693" w:type="dxa"/>
            <w:shd w:val="clear" w:color="auto" w:fill="B6DDE8" w:themeFill="accent5" w:themeFillTint="66"/>
            <w:vAlign w:val="center"/>
          </w:tcPr>
          <w:p w:rsidR="00C02E29" w:rsidRPr="00CC3BD1" w:rsidRDefault="00C02E29" w:rsidP="008D3795">
            <w:pPr>
              <w:outlineLvl w:val="0"/>
              <w:rPr>
                <w:rFonts w:ascii="Times New Roman" w:hAnsi="Times New Roman"/>
                <w:sz w:val="21"/>
                <w:szCs w:val="21"/>
              </w:rPr>
            </w:pPr>
            <w:r w:rsidRPr="00CC3BD1">
              <w:rPr>
                <w:rFonts w:ascii="Times New Roman" w:hAnsi="Times New Roman"/>
                <w:sz w:val="21"/>
                <w:szCs w:val="21"/>
              </w:rPr>
              <w:t>4.91 – Здравствена нега са педијатријом</w:t>
            </w:r>
          </w:p>
        </w:tc>
        <w:tc>
          <w:tcPr>
            <w:tcW w:w="2614" w:type="dxa"/>
            <w:shd w:val="clear" w:color="auto" w:fill="B6DDE8" w:themeFill="accent5" w:themeFillTint="66"/>
            <w:vAlign w:val="center"/>
          </w:tcPr>
          <w:p w:rsidR="00C02E29" w:rsidRPr="00CC3BD1" w:rsidRDefault="00C02E29" w:rsidP="008D3795">
            <w:pPr>
              <w:outlineLvl w:val="0"/>
              <w:rPr>
                <w:rFonts w:ascii="Times New Roman" w:hAnsi="Times New Roman"/>
                <w:sz w:val="21"/>
                <w:szCs w:val="21"/>
              </w:rPr>
            </w:pPr>
            <w:r w:rsidRPr="00CC3BD1">
              <w:rPr>
                <w:rFonts w:ascii="Times New Roman" w:hAnsi="Times New Roman"/>
                <w:sz w:val="21"/>
                <w:szCs w:val="21"/>
              </w:rPr>
              <w:t>4.00 – Страни језик 2</w:t>
            </w:r>
          </w:p>
        </w:tc>
      </w:tr>
      <w:tr w:rsidR="00C02E29" w:rsidRPr="00CC3BD1" w:rsidTr="008D3795">
        <w:tc>
          <w:tcPr>
            <w:tcW w:w="2310" w:type="dxa"/>
            <w:shd w:val="clear" w:color="auto" w:fill="DAEEF3" w:themeFill="accent5" w:themeFillTint="33"/>
            <w:vAlign w:val="center"/>
          </w:tcPr>
          <w:p w:rsidR="00C02E29" w:rsidRPr="00CC3BD1" w:rsidRDefault="00C02E29" w:rsidP="008D3795">
            <w:pPr>
              <w:outlineLvl w:val="0"/>
              <w:rPr>
                <w:rFonts w:ascii="Times New Roman" w:hAnsi="Times New Roman"/>
                <w:sz w:val="21"/>
                <w:szCs w:val="21"/>
              </w:rPr>
            </w:pPr>
            <w:r w:rsidRPr="00CC3BD1">
              <w:rPr>
                <w:rFonts w:ascii="Times New Roman" w:hAnsi="Times New Roman"/>
                <w:sz w:val="21"/>
                <w:szCs w:val="21"/>
              </w:rPr>
              <w:t>IV семестар</w:t>
            </w:r>
          </w:p>
        </w:tc>
        <w:tc>
          <w:tcPr>
            <w:tcW w:w="1626" w:type="dxa"/>
            <w:shd w:val="clear" w:color="auto" w:fill="DAEEF3" w:themeFill="accent5" w:themeFillTint="33"/>
            <w:vAlign w:val="center"/>
          </w:tcPr>
          <w:p w:rsidR="00C02E29" w:rsidRPr="00CC3BD1" w:rsidRDefault="00C02E29" w:rsidP="008D3795">
            <w:pPr>
              <w:jc w:val="center"/>
              <w:outlineLvl w:val="0"/>
              <w:rPr>
                <w:rFonts w:ascii="Times New Roman" w:hAnsi="Times New Roman"/>
                <w:b/>
                <w:sz w:val="21"/>
                <w:szCs w:val="21"/>
              </w:rPr>
            </w:pPr>
            <w:r w:rsidRPr="00CC3BD1">
              <w:rPr>
                <w:rFonts w:ascii="Times New Roman" w:hAnsi="Times New Roman"/>
                <w:b/>
                <w:sz w:val="21"/>
                <w:szCs w:val="21"/>
              </w:rPr>
              <w:t>4.273</w:t>
            </w:r>
          </w:p>
        </w:tc>
        <w:tc>
          <w:tcPr>
            <w:tcW w:w="2693" w:type="dxa"/>
            <w:shd w:val="clear" w:color="auto" w:fill="DAEEF3" w:themeFill="accent5" w:themeFillTint="33"/>
            <w:vAlign w:val="center"/>
          </w:tcPr>
          <w:p w:rsidR="00C02E29" w:rsidRPr="00CC3BD1" w:rsidRDefault="00C02E29" w:rsidP="008D3795">
            <w:pPr>
              <w:outlineLvl w:val="0"/>
              <w:rPr>
                <w:rFonts w:ascii="Times New Roman" w:hAnsi="Times New Roman"/>
                <w:sz w:val="21"/>
                <w:szCs w:val="21"/>
              </w:rPr>
            </w:pPr>
            <w:r w:rsidRPr="00CC3BD1">
              <w:rPr>
                <w:rFonts w:ascii="Times New Roman" w:hAnsi="Times New Roman"/>
                <w:sz w:val="21"/>
                <w:szCs w:val="21"/>
              </w:rPr>
              <w:t>5.00 -  Породична педагогија</w:t>
            </w:r>
          </w:p>
        </w:tc>
        <w:tc>
          <w:tcPr>
            <w:tcW w:w="2614" w:type="dxa"/>
            <w:shd w:val="clear" w:color="auto" w:fill="DAEEF3" w:themeFill="accent5" w:themeFillTint="33"/>
            <w:vAlign w:val="center"/>
          </w:tcPr>
          <w:p w:rsidR="00C02E29" w:rsidRPr="00CC3BD1" w:rsidRDefault="00C02E29" w:rsidP="008D3795">
            <w:pPr>
              <w:outlineLvl w:val="0"/>
              <w:rPr>
                <w:rFonts w:ascii="Times New Roman" w:hAnsi="Times New Roman"/>
                <w:sz w:val="21"/>
                <w:szCs w:val="21"/>
              </w:rPr>
            </w:pPr>
            <w:r w:rsidRPr="00CC3BD1">
              <w:rPr>
                <w:rFonts w:ascii="Times New Roman" w:hAnsi="Times New Roman"/>
                <w:sz w:val="21"/>
                <w:szCs w:val="21"/>
              </w:rPr>
              <w:t>4.20 – Методика развоја говора 1</w:t>
            </w:r>
          </w:p>
        </w:tc>
      </w:tr>
      <w:tr w:rsidR="00C02E29" w:rsidRPr="00CC3BD1" w:rsidTr="008D3795">
        <w:tc>
          <w:tcPr>
            <w:tcW w:w="2310" w:type="dxa"/>
            <w:shd w:val="clear" w:color="auto" w:fill="B6DDE8" w:themeFill="accent5" w:themeFillTint="66"/>
            <w:vAlign w:val="center"/>
          </w:tcPr>
          <w:p w:rsidR="00C02E29" w:rsidRPr="00CC3BD1" w:rsidRDefault="00C02E29" w:rsidP="008D3795">
            <w:pPr>
              <w:outlineLvl w:val="0"/>
              <w:rPr>
                <w:rFonts w:ascii="Times New Roman" w:hAnsi="Times New Roman"/>
                <w:sz w:val="21"/>
                <w:szCs w:val="21"/>
              </w:rPr>
            </w:pPr>
            <w:r w:rsidRPr="00CC3BD1">
              <w:rPr>
                <w:rFonts w:ascii="Times New Roman" w:hAnsi="Times New Roman"/>
                <w:sz w:val="21"/>
                <w:szCs w:val="21"/>
              </w:rPr>
              <w:t>V семестар</w:t>
            </w:r>
          </w:p>
        </w:tc>
        <w:tc>
          <w:tcPr>
            <w:tcW w:w="1626" w:type="dxa"/>
            <w:shd w:val="clear" w:color="auto" w:fill="B6DDE8" w:themeFill="accent5" w:themeFillTint="66"/>
            <w:vAlign w:val="center"/>
          </w:tcPr>
          <w:p w:rsidR="00C02E29" w:rsidRPr="00CC3BD1" w:rsidRDefault="00C02E29" w:rsidP="008D3795">
            <w:pPr>
              <w:jc w:val="center"/>
              <w:outlineLvl w:val="0"/>
              <w:rPr>
                <w:rFonts w:ascii="Times New Roman" w:hAnsi="Times New Roman"/>
                <w:b/>
                <w:sz w:val="21"/>
                <w:szCs w:val="21"/>
              </w:rPr>
            </w:pPr>
            <w:r w:rsidRPr="00CC3BD1">
              <w:rPr>
                <w:rFonts w:ascii="Times New Roman" w:hAnsi="Times New Roman"/>
                <w:b/>
                <w:sz w:val="21"/>
                <w:szCs w:val="21"/>
              </w:rPr>
              <w:t>4.42</w:t>
            </w:r>
          </w:p>
        </w:tc>
        <w:tc>
          <w:tcPr>
            <w:tcW w:w="2693" w:type="dxa"/>
            <w:shd w:val="clear" w:color="auto" w:fill="B6DDE8" w:themeFill="accent5" w:themeFillTint="66"/>
            <w:vAlign w:val="center"/>
          </w:tcPr>
          <w:p w:rsidR="00C02E29" w:rsidRPr="00CC3BD1" w:rsidRDefault="00C02E29" w:rsidP="008D3795">
            <w:pPr>
              <w:outlineLvl w:val="0"/>
              <w:rPr>
                <w:rFonts w:ascii="Times New Roman" w:hAnsi="Times New Roman"/>
                <w:sz w:val="21"/>
                <w:szCs w:val="21"/>
              </w:rPr>
            </w:pPr>
            <w:r w:rsidRPr="00CC3BD1">
              <w:rPr>
                <w:rFonts w:ascii="Times New Roman" w:hAnsi="Times New Roman"/>
                <w:sz w:val="21"/>
                <w:szCs w:val="21"/>
              </w:rPr>
              <w:t>4.75 – Методика развоја говора 2 и Нега и васпитање деце јасленог узраста</w:t>
            </w:r>
          </w:p>
        </w:tc>
        <w:tc>
          <w:tcPr>
            <w:tcW w:w="2614" w:type="dxa"/>
            <w:shd w:val="clear" w:color="auto" w:fill="B6DDE8" w:themeFill="accent5" w:themeFillTint="66"/>
            <w:vAlign w:val="center"/>
          </w:tcPr>
          <w:p w:rsidR="00C02E29" w:rsidRPr="00CC3BD1" w:rsidRDefault="00C02E29" w:rsidP="008D3795">
            <w:pPr>
              <w:outlineLvl w:val="0"/>
              <w:rPr>
                <w:rFonts w:ascii="Times New Roman" w:hAnsi="Times New Roman"/>
                <w:sz w:val="21"/>
                <w:szCs w:val="21"/>
              </w:rPr>
            </w:pPr>
            <w:r w:rsidRPr="00CC3BD1">
              <w:rPr>
                <w:rFonts w:ascii="Times New Roman" w:hAnsi="Times New Roman"/>
                <w:sz w:val="21"/>
                <w:szCs w:val="21"/>
              </w:rPr>
              <w:t>4.00 – Методика упознавања околине 2</w:t>
            </w:r>
          </w:p>
        </w:tc>
      </w:tr>
      <w:tr w:rsidR="00C02E29" w:rsidRPr="00CC3BD1" w:rsidTr="008D3795">
        <w:tc>
          <w:tcPr>
            <w:tcW w:w="2310" w:type="dxa"/>
            <w:shd w:val="clear" w:color="auto" w:fill="DAEEF3" w:themeFill="accent5" w:themeFillTint="33"/>
            <w:vAlign w:val="center"/>
          </w:tcPr>
          <w:p w:rsidR="00C02E29" w:rsidRPr="00CC3BD1" w:rsidRDefault="00C02E29" w:rsidP="008D3795">
            <w:pPr>
              <w:outlineLvl w:val="0"/>
              <w:rPr>
                <w:rFonts w:ascii="Times New Roman" w:hAnsi="Times New Roman"/>
                <w:sz w:val="21"/>
                <w:szCs w:val="21"/>
              </w:rPr>
            </w:pPr>
            <w:r w:rsidRPr="00CC3BD1">
              <w:rPr>
                <w:rFonts w:ascii="Times New Roman" w:hAnsi="Times New Roman"/>
                <w:sz w:val="21"/>
                <w:szCs w:val="21"/>
              </w:rPr>
              <w:t>VI семестар</w:t>
            </w:r>
          </w:p>
        </w:tc>
        <w:tc>
          <w:tcPr>
            <w:tcW w:w="1626" w:type="dxa"/>
            <w:shd w:val="clear" w:color="auto" w:fill="DAEEF3" w:themeFill="accent5" w:themeFillTint="33"/>
            <w:vAlign w:val="center"/>
          </w:tcPr>
          <w:p w:rsidR="00C02E29" w:rsidRPr="00CC3BD1" w:rsidRDefault="00C02E29" w:rsidP="008D3795">
            <w:pPr>
              <w:jc w:val="center"/>
              <w:outlineLvl w:val="0"/>
              <w:rPr>
                <w:rFonts w:ascii="Times New Roman" w:hAnsi="Times New Roman"/>
                <w:b/>
                <w:sz w:val="21"/>
                <w:szCs w:val="21"/>
              </w:rPr>
            </w:pPr>
            <w:r w:rsidRPr="00CC3BD1">
              <w:rPr>
                <w:rFonts w:ascii="Times New Roman" w:hAnsi="Times New Roman"/>
                <w:b/>
                <w:sz w:val="21"/>
                <w:szCs w:val="21"/>
              </w:rPr>
              <w:t>4.545</w:t>
            </w:r>
          </w:p>
        </w:tc>
        <w:tc>
          <w:tcPr>
            <w:tcW w:w="2693" w:type="dxa"/>
            <w:shd w:val="clear" w:color="auto" w:fill="DAEEF3" w:themeFill="accent5" w:themeFillTint="33"/>
            <w:vAlign w:val="center"/>
          </w:tcPr>
          <w:p w:rsidR="00C02E29" w:rsidRPr="00CC3BD1" w:rsidRDefault="00C02E29" w:rsidP="008D3795">
            <w:pPr>
              <w:outlineLvl w:val="0"/>
              <w:rPr>
                <w:rFonts w:ascii="Times New Roman" w:hAnsi="Times New Roman"/>
                <w:sz w:val="21"/>
                <w:szCs w:val="21"/>
              </w:rPr>
            </w:pPr>
            <w:r w:rsidRPr="00CC3BD1">
              <w:rPr>
                <w:rFonts w:ascii="Times New Roman" w:hAnsi="Times New Roman"/>
                <w:sz w:val="21"/>
                <w:szCs w:val="21"/>
              </w:rPr>
              <w:t>5.00 – Васпитање за толеранцију, инклузивност и мултикултуралност</w:t>
            </w:r>
          </w:p>
        </w:tc>
        <w:tc>
          <w:tcPr>
            <w:tcW w:w="2614" w:type="dxa"/>
            <w:shd w:val="clear" w:color="auto" w:fill="DAEEF3" w:themeFill="accent5" w:themeFillTint="33"/>
            <w:vAlign w:val="center"/>
          </w:tcPr>
          <w:p w:rsidR="00C02E29" w:rsidRPr="00CC3BD1" w:rsidRDefault="00C02E29" w:rsidP="008D3795">
            <w:pPr>
              <w:outlineLvl w:val="0"/>
              <w:rPr>
                <w:rFonts w:ascii="Times New Roman" w:hAnsi="Times New Roman"/>
                <w:sz w:val="21"/>
                <w:szCs w:val="21"/>
              </w:rPr>
            </w:pPr>
            <w:r w:rsidRPr="00CC3BD1">
              <w:rPr>
                <w:rFonts w:ascii="Times New Roman" w:hAnsi="Times New Roman"/>
                <w:sz w:val="21"/>
                <w:szCs w:val="21"/>
              </w:rPr>
              <w:t>3.10 – Језичке игре</w:t>
            </w:r>
          </w:p>
        </w:tc>
      </w:tr>
      <w:tr w:rsidR="00C02E29" w:rsidRPr="00CC3BD1" w:rsidTr="008D3795">
        <w:tc>
          <w:tcPr>
            <w:tcW w:w="2310" w:type="dxa"/>
            <w:shd w:val="clear" w:color="auto" w:fill="B6DDE8" w:themeFill="accent5" w:themeFillTint="66"/>
            <w:vAlign w:val="center"/>
          </w:tcPr>
          <w:p w:rsidR="00C02E29" w:rsidRPr="00CC3BD1" w:rsidRDefault="00C02E29" w:rsidP="008D3795">
            <w:pPr>
              <w:outlineLvl w:val="0"/>
              <w:rPr>
                <w:rFonts w:ascii="Times New Roman" w:hAnsi="Times New Roman"/>
                <w:sz w:val="21"/>
                <w:szCs w:val="21"/>
              </w:rPr>
            </w:pPr>
            <w:r w:rsidRPr="00CC3BD1">
              <w:rPr>
                <w:rFonts w:ascii="Times New Roman" w:hAnsi="Times New Roman"/>
                <w:sz w:val="21"/>
                <w:szCs w:val="21"/>
              </w:rPr>
              <w:t xml:space="preserve">Просечна оцена </w:t>
            </w:r>
          </w:p>
          <w:p w:rsidR="00C02E29" w:rsidRPr="00CC3BD1" w:rsidRDefault="00C02E29" w:rsidP="008D3795">
            <w:pPr>
              <w:outlineLvl w:val="0"/>
              <w:rPr>
                <w:rFonts w:ascii="Times New Roman" w:hAnsi="Times New Roman"/>
                <w:sz w:val="21"/>
                <w:szCs w:val="21"/>
              </w:rPr>
            </w:pPr>
            <w:r w:rsidRPr="00CC3BD1">
              <w:rPr>
                <w:rFonts w:ascii="Times New Roman" w:hAnsi="Times New Roman"/>
                <w:sz w:val="21"/>
                <w:szCs w:val="21"/>
              </w:rPr>
              <w:t>за све семестре</w:t>
            </w:r>
          </w:p>
        </w:tc>
        <w:tc>
          <w:tcPr>
            <w:tcW w:w="1626" w:type="dxa"/>
            <w:shd w:val="clear" w:color="auto" w:fill="B6DDE8" w:themeFill="accent5" w:themeFillTint="66"/>
            <w:vAlign w:val="center"/>
          </w:tcPr>
          <w:p w:rsidR="00C02E29" w:rsidRPr="00CC3BD1" w:rsidRDefault="00C02E29" w:rsidP="008D3795">
            <w:pPr>
              <w:jc w:val="center"/>
              <w:outlineLvl w:val="0"/>
              <w:rPr>
                <w:rFonts w:ascii="Times New Roman" w:hAnsi="Times New Roman"/>
                <w:b/>
                <w:sz w:val="21"/>
                <w:szCs w:val="21"/>
              </w:rPr>
            </w:pPr>
            <w:r w:rsidRPr="00CC3BD1">
              <w:rPr>
                <w:rFonts w:ascii="Times New Roman" w:hAnsi="Times New Roman"/>
                <w:b/>
                <w:sz w:val="21"/>
                <w:szCs w:val="21"/>
              </w:rPr>
              <w:t>4.38</w:t>
            </w:r>
          </w:p>
        </w:tc>
        <w:tc>
          <w:tcPr>
            <w:tcW w:w="2693" w:type="dxa"/>
            <w:shd w:val="clear" w:color="auto" w:fill="B6DDE8" w:themeFill="accent5" w:themeFillTint="66"/>
            <w:vAlign w:val="center"/>
          </w:tcPr>
          <w:p w:rsidR="00C02E29" w:rsidRPr="00CC3BD1" w:rsidRDefault="00C02E29" w:rsidP="008D3795">
            <w:pPr>
              <w:outlineLvl w:val="0"/>
              <w:rPr>
                <w:rFonts w:ascii="Times New Roman" w:hAnsi="Times New Roman"/>
                <w:sz w:val="21"/>
                <w:szCs w:val="21"/>
              </w:rPr>
            </w:pPr>
          </w:p>
        </w:tc>
        <w:tc>
          <w:tcPr>
            <w:tcW w:w="2614" w:type="dxa"/>
            <w:shd w:val="clear" w:color="auto" w:fill="B6DDE8" w:themeFill="accent5" w:themeFillTint="66"/>
            <w:vAlign w:val="center"/>
          </w:tcPr>
          <w:p w:rsidR="00C02E29" w:rsidRPr="00CC3BD1" w:rsidRDefault="00C02E29" w:rsidP="008D3795">
            <w:pPr>
              <w:outlineLvl w:val="0"/>
              <w:rPr>
                <w:rFonts w:ascii="Times New Roman" w:hAnsi="Times New Roman"/>
                <w:sz w:val="21"/>
                <w:szCs w:val="21"/>
              </w:rPr>
            </w:pPr>
          </w:p>
        </w:tc>
      </w:tr>
    </w:tbl>
    <w:p w:rsidR="00C02E29" w:rsidRPr="00CC3BD1" w:rsidRDefault="00C02E29" w:rsidP="00C02E29">
      <w:pPr>
        <w:spacing w:after="0" w:line="240" w:lineRule="auto"/>
        <w:outlineLvl w:val="0"/>
        <w:rPr>
          <w:rFonts w:ascii="Times New Roman" w:hAnsi="Times New Roman"/>
          <w:b/>
        </w:rPr>
      </w:pPr>
    </w:p>
    <w:p w:rsidR="00C02E29" w:rsidRPr="00CC3BD1" w:rsidRDefault="00C02E29" w:rsidP="00C02E29">
      <w:pPr>
        <w:spacing w:after="0" w:line="240" w:lineRule="auto"/>
        <w:outlineLvl w:val="0"/>
        <w:rPr>
          <w:rFonts w:ascii="Times New Roman" w:hAnsi="Times New Roman"/>
          <w:b/>
        </w:rPr>
      </w:pPr>
    </w:p>
    <w:p w:rsidR="00C02E29" w:rsidRPr="00CC3BD1" w:rsidRDefault="00C02E29" w:rsidP="00C02E29">
      <w:pPr>
        <w:spacing w:after="0" w:line="240" w:lineRule="auto"/>
        <w:jc w:val="center"/>
        <w:outlineLvl w:val="0"/>
        <w:rPr>
          <w:rFonts w:ascii="Times New Roman" w:hAnsi="Times New Roman"/>
          <w:b/>
          <w:i/>
        </w:rPr>
      </w:pPr>
      <w:r w:rsidRPr="00CC3BD1">
        <w:rPr>
          <w:rFonts w:ascii="Times New Roman" w:hAnsi="Times New Roman"/>
          <w:b/>
          <w:i/>
        </w:rPr>
        <w:t>Графикон 10: Вредновање квалитета студијског програма, по семестрима</w:t>
      </w:r>
    </w:p>
    <w:p w:rsidR="00C02E29" w:rsidRPr="00CC3BD1" w:rsidRDefault="00C02E29" w:rsidP="00C02E29">
      <w:pPr>
        <w:spacing w:after="0" w:line="240" w:lineRule="auto"/>
        <w:jc w:val="center"/>
        <w:outlineLvl w:val="0"/>
        <w:rPr>
          <w:rFonts w:ascii="Times New Roman" w:hAnsi="Times New Roman"/>
        </w:rPr>
      </w:pPr>
      <w:r w:rsidRPr="00CC3BD1">
        <w:rPr>
          <w:rFonts w:ascii="Times New Roman" w:hAnsi="Times New Roman"/>
        </w:rPr>
        <w:object w:dxaOrig="7202" w:dyaOrig="5390">
          <v:shape id="_x0000_i1042" type="#_x0000_t75" style="width:432.75pt;height:324pt" o:ole="">
            <v:imagedata r:id="rId29" o:title=""/>
          </v:shape>
          <o:OLEObject Type="Embed" ProgID="PowerPoint.Slide.12" ShapeID="_x0000_i1042" DrawAspect="Content" ObjectID="_1660667679" r:id="rId53"/>
        </w:object>
      </w:r>
    </w:p>
    <w:p w:rsidR="00C02E29" w:rsidRPr="00CC3BD1" w:rsidRDefault="00C02E29" w:rsidP="00C02E29">
      <w:pPr>
        <w:spacing w:after="0" w:line="240" w:lineRule="auto"/>
        <w:jc w:val="center"/>
        <w:rPr>
          <w:rFonts w:ascii="Times New Roman" w:hAnsi="Times New Roman"/>
          <w:b/>
          <w:i/>
        </w:rPr>
      </w:pPr>
    </w:p>
    <w:p w:rsidR="00C02E29" w:rsidRPr="00CC3BD1" w:rsidRDefault="00C02E29" w:rsidP="00C02E29">
      <w:pPr>
        <w:spacing w:after="0" w:line="240" w:lineRule="auto"/>
        <w:outlineLvl w:val="0"/>
        <w:rPr>
          <w:rFonts w:ascii="Times New Roman" w:hAnsi="Times New Roman"/>
          <w:b/>
          <w:i/>
          <w:highlight w:val="yellow"/>
        </w:rPr>
      </w:pPr>
    </w:p>
    <w:p w:rsidR="00C02E29" w:rsidRPr="00CC3BD1" w:rsidRDefault="00C02E29" w:rsidP="00C02E29">
      <w:pPr>
        <w:spacing w:after="0" w:line="240" w:lineRule="auto"/>
        <w:outlineLvl w:val="0"/>
        <w:rPr>
          <w:rFonts w:ascii="Times New Roman" w:hAnsi="Times New Roman"/>
          <w:b/>
          <w:i/>
          <w:highlight w:val="yellow"/>
        </w:rPr>
      </w:pPr>
    </w:p>
    <w:p w:rsidR="00C02E29" w:rsidRPr="00CC3BD1" w:rsidRDefault="00C02E29" w:rsidP="00C02E29">
      <w:pPr>
        <w:spacing w:after="0" w:line="240" w:lineRule="auto"/>
        <w:outlineLvl w:val="0"/>
        <w:rPr>
          <w:rFonts w:ascii="Times New Roman" w:hAnsi="Times New Roman"/>
          <w:b/>
          <w:i/>
          <w:highlight w:val="yellow"/>
        </w:rPr>
      </w:pPr>
    </w:p>
    <w:p w:rsidR="00C02E29" w:rsidRPr="00CC3BD1" w:rsidRDefault="00C02E29" w:rsidP="00C02E29">
      <w:pPr>
        <w:spacing w:after="0" w:line="240" w:lineRule="auto"/>
        <w:outlineLvl w:val="0"/>
        <w:rPr>
          <w:rFonts w:ascii="Times New Roman" w:hAnsi="Times New Roman"/>
          <w:b/>
          <w:i/>
          <w:highlight w:val="yellow"/>
        </w:rPr>
      </w:pPr>
    </w:p>
    <w:p w:rsidR="00C02E29" w:rsidRPr="00CC3BD1" w:rsidRDefault="00C02E29" w:rsidP="00C02E29">
      <w:pPr>
        <w:spacing w:after="0" w:line="240" w:lineRule="auto"/>
        <w:outlineLvl w:val="0"/>
        <w:rPr>
          <w:rFonts w:ascii="Times New Roman" w:hAnsi="Times New Roman"/>
          <w:b/>
          <w:i/>
          <w:highlight w:val="yellow"/>
        </w:rPr>
      </w:pPr>
    </w:p>
    <w:p w:rsidR="00C02E29" w:rsidRPr="00CC3BD1" w:rsidRDefault="00C02E29" w:rsidP="00C02E29">
      <w:pPr>
        <w:spacing w:after="0" w:line="240" w:lineRule="auto"/>
        <w:outlineLvl w:val="0"/>
        <w:rPr>
          <w:rFonts w:ascii="Times New Roman" w:hAnsi="Times New Roman"/>
          <w:b/>
          <w:i/>
        </w:rPr>
      </w:pPr>
      <w:r w:rsidRPr="00CC3BD1">
        <w:rPr>
          <w:rFonts w:ascii="Times New Roman" w:hAnsi="Times New Roman"/>
          <w:b/>
          <w:i/>
        </w:rPr>
        <w:t>Адекватност броја предмета по семестрима</w:t>
      </w:r>
    </w:p>
    <w:p w:rsidR="00C02E29" w:rsidRPr="00CC3BD1" w:rsidRDefault="00C02E29" w:rsidP="00C02E29">
      <w:pPr>
        <w:spacing w:after="0" w:line="240" w:lineRule="auto"/>
        <w:jc w:val="both"/>
        <w:outlineLvl w:val="0"/>
        <w:rPr>
          <w:rFonts w:ascii="Times New Roman" w:hAnsi="Times New Roman"/>
          <w:b/>
          <w:i/>
        </w:rPr>
      </w:pPr>
      <w:r w:rsidRPr="00CC3BD1">
        <w:rPr>
          <w:rFonts w:ascii="Times New Roman" w:hAnsi="Times New Roman"/>
        </w:rPr>
        <w:t xml:space="preserve">Подаци представљени у табели 6, показују да у просеку, на нивоу свих семестара, 78.98% студената ВПД и 81.87% студената ВЈу сматра да је број предмета по семестру адекватан. Међу анкетираним студентима, највећи је  проценат студената VI семестра (ВПД - 91.67% и ВЈУ -95.00%) који сматрају да је број предмета оптималан, док најмањи проценат студената II семестра студијског програма ВПД (68.57%)  и 69.57% студената I семестра студијскиг програма ВЈУ имају такво мишљење. </w:t>
      </w:r>
    </w:p>
    <w:p w:rsidR="00C02E29" w:rsidRPr="00CC3BD1" w:rsidRDefault="00C02E29" w:rsidP="00C02E29">
      <w:pPr>
        <w:spacing w:after="0" w:line="240" w:lineRule="auto"/>
        <w:jc w:val="center"/>
        <w:outlineLvl w:val="0"/>
        <w:rPr>
          <w:rFonts w:ascii="Times New Roman" w:hAnsi="Times New Roman"/>
          <w:b/>
          <w:i/>
        </w:rPr>
        <w:sectPr w:rsidR="00C02E29" w:rsidRPr="00CC3BD1" w:rsidSect="00665E25">
          <w:pgSz w:w="11907" w:h="16839" w:code="9"/>
          <w:pgMar w:top="1440" w:right="1440" w:bottom="1440" w:left="1440" w:header="720" w:footer="720" w:gutter="0"/>
          <w:cols w:space="720"/>
          <w:docGrid w:linePitch="360"/>
        </w:sectPr>
      </w:pPr>
    </w:p>
    <w:p w:rsidR="00C02E29" w:rsidRPr="00CC3BD1" w:rsidRDefault="00C02E29" w:rsidP="00C02E29">
      <w:pPr>
        <w:spacing w:after="0" w:line="240" w:lineRule="auto"/>
        <w:jc w:val="center"/>
        <w:outlineLvl w:val="0"/>
        <w:rPr>
          <w:rFonts w:ascii="Times New Roman" w:hAnsi="Times New Roman"/>
          <w:b/>
          <w:i/>
        </w:rPr>
      </w:pPr>
    </w:p>
    <w:p w:rsidR="00C02E29" w:rsidRPr="00CC3BD1" w:rsidRDefault="00C02E29" w:rsidP="00C02E29">
      <w:pPr>
        <w:spacing w:after="0" w:line="240" w:lineRule="auto"/>
        <w:jc w:val="center"/>
        <w:outlineLvl w:val="0"/>
        <w:rPr>
          <w:rFonts w:ascii="Times New Roman" w:hAnsi="Times New Roman"/>
          <w:b/>
          <w:i/>
        </w:rPr>
      </w:pPr>
    </w:p>
    <w:p w:rsidR="00C02E29" w:rsidRPr="00CC3BD1" w:rsidRDefault="00C02E29" w:rsidP="00C02E29">
      <w:pPr>
        <w:spacing w:after="0" w:line="240" w:lineRule="auto"/>
        <w:jc w:val="center"/>
        <w:outlineLvl w:val="0"/>
        <w:rPr>
          <w:rFonts w:ascii="Times New Roman" w:hAnsi="Times New Roman"/>
          <w:b/>
          <w:i/>
        </w:rPr>
      </w:pPr>
    </w:p>
    <w:p w:rsidR="00C02E29" w:rsidRPr="00CC3BD1" w:rsidRDefault="00C02E29" w:rsidP="00C02E29">
      <w:pPr>
        <w:spacing w:after="0" w:line="240" w:lineRule="auto"/>
        <w:jc w:val="center"/>
        <w:outlineLvl w:val="0"/>
        <w:rPr>
          <w:rFonts w:ascii="Times New Roman" w:hAnsi="Times New Roman"/>
          <w:b/>
          <w:i/>
        </w:rPr>
      </w:pPr>
    </w:p>
    <w:p w:rsidR="00C02E29" w:rsidRPr="00CC3BD1" w:rsidRDefault="00C02E29" w:rsidP="00C02E29">
      <w:pPr>
        <w:spacing w:after="0" w:line="240" w:lineRule="auto"/>
        <w:jc w:val="center"/>
        <w:outlineLvl w:val="0"/>
        <w:rPr>
          <w:rFonts w:ascii="Times New Roman" w:hAnsi="Times New Roman"/>
          <w:b/>
          <w:i/>
        </w:rPr>
      </w:pPr>
    </w:p>
    <w:p w:rsidR="00C02E29" w:rsidRPr="00CC3BD1" w:rsidRDefault="00C02E29" w:rsidP="00C02E29">
      <w:pPr>
        <w:spacing w:after="0" w:line="240" w:lineRule="auto"/>
        <w:jc w:val="center"/>
        <w:outlineLvl w:val="0"/>
        <w:rPr>
          <w:rFonts w:ascii="Times New Roman" w:hAnsi="Times New Roman"/>
          <w:b/>
          <w:i/>
        </w:rPr>
      </w:pPr>
    </w:p>
    <w:p w:rsidR="00C02E29" w:rsidRPr="00CC3BD1" w:rsidRDefault="00C02E29" w:rsidP="00C02E29">
      <w:pPr>
        <w:spacing w:after="0" w:line="240" w:lineRule="auto"/>
        <w:jc w:val="center"/>
        <w:outlineLvl w:val="0"/>
        <w:rPr>
          <w:rFonts w:ascii="Times New Roman" w:hAnsi="Times New Roman"/>
          <w:b/>
        </w:rPr>
      </w:pPr>
      <w:r w:rsidRPr="00CC3BD1">
        <w:rPr>
          <w:rFonts w:ascii="Times New Roman" w:hAnsi="Times New Roman"/>
          <w:b/>
          <w:i/>
        </w:rPr>
        <w:t xml:space="preserve">Табела 6: </w:t>
      </w:r>
      <w:r w:rsidRPr="00CC3BD1">
        <w:rPr>
          <w:rFonts w:ascii="Times New Roman" w:hAnsi="Times New Roman"/>
          <w:b/>
        </w:rPr>
        <w:t>Адекватност броја предмета по семестрима</w:t>
      </w:r>
    </w:p>
    <w:p w:rsidR="00C02E29" w:rsidRPr="00CC3BD1" w:rsidRDefault="00C02E29" w:rsidP="00C02E29">
      <w:pPr>
        <w:spacing w:after="0" w:line="240" w:lineRule="auto"/>
        <w:jc w:val="center"/>
        <w:outlineLvl w:val="0"/>
        <w:rPr>
          <w:rFonts w:ascii="Times New Roman" w:hAnsi="Times New Roman"/>
          <w:b/>
        </w:rPr>
      </w:pP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1723"/>
        <w:gridCol w:w="984"/>
        <w:gridCol w:w="984"/>
        <w:gridCol w:w="801"/>
        <w:gridCol w:w="801"/>
        <w:gridCol w:w="985"/>
        <w:gridCol w:w="985"/>
        <w:gridCol w:w="801"/>
        <w:gridCol w:w="801"/>
        <w:gridCol w:w="985"/>
        <w:gridCol w:w="985"/>
        <w:gridCol w:w="739"/>
        <w:gridCol w:w="739"/>
        <w:gridCol w:w="931"/>
        <w:gridCol w:w="931"/>
      </w:tblGrid>
      <w:tr w:rsidR="00C02E29" w:rsidRPr="00CC3BD1" w:rsidTr="008D3795">
        <w:trPr>
          <w:trHeight w:val="264"/>
        </w:trPr>
        <w:tc>
          <w:tcPr>
            <w:tcW w:w="1723" w:type="dxa"/>
            <w:vMerge w:val="restart"/>
            <w:shd w:val="clear" w:color="auto" w:fill="B6DDE8" w:themeFill="accent5" w:themeFillTint="66"/>
          </w:tcPr>
          <w:p w:rsidR="00C02E29" w:rsidRPr="00CC3BD1" w:rsidRDefault="00C02E29" w:rsidP="008D3795">
            <w:pPr>
              <w:jc w:val="center"/>
              <w:outlineLvl w:val="0"/>
              <w:rPr>
                <w:rFonts w:ascii="Times New Roman" w:hAnsi="Times New Roman"/>
              </w:rPr>
            </w:pPr>
            <w:r w:rsidRPr="00CC3BD1">
              <w:rPr>
                <w:rFonts w:ascii="Times New Roman" w:hAnsi="Times New Roman"/>
              </w:rPr>
              <w:t>Број предмета је</w:t>
            </w:r>
          </w:p>
        </w:tc>
        <w:tc>
          <w:tcPr>
            <w:tcW w:w="1968" w:type="dxa"/>
            <w:gridSpan w:val="2"/>
            <w:shd w:val="clear" w:color="auto" w:fill="B6DDE8" w:themeFill="accent5" w:themeFillTint="66"/>
          </w:tcPr>
          <w:p w:rsidR="00C02E29" w:rsidRPr="00CC3BD1" w:rsidRDefault="00C02E29" w:rsidP="008D3795">
            <w:pPr>
              <w:jc w:val="center"/>
              <w:outlineLvl w:val="0"/>
              <w:rPr>
                <w:rFonts w:ascii="Times New Roman" w:hAnsi="Times New Roman"/>
              </w:rPr>
            </w:pPr>
            <w:r w:rsidRPr="00CC3BD1">
              <w:rPr>
                <w:rFonts w:ascii="Times New Roman" w:hAnsi="Times New Roman"/>
              </w:rPr>
              <w:t>I семестар</w:t>
            </w:r>
          </w:p>
          <w:p w:rsidR="00C02E29" w:rsidRPr="00CC3BD1" w:rsidRDefault="00C02E29" w:rsidP="008D3795">
            <w:pPr>
              <w:jc w:val="center"/>
              <w:outlineLvl w:val="0"/>
              <w:rPr>
                <w:rFonts w:ascii="Times New Roman" w:hAnsi="Times New Roman"/>
              </w:rPr>
            </w:pPr>
            <w:r w:rsidRPr="00CC3BD1">
              <w:rPr>
                <w:rFonts w:ascii="Times New Roman" w:hAnsi="Times New Roman"/>
              </w:rPr>
              <w:t>%</w:t>
            </w:r>
          </w:p>
        </w:tc>
        <w:tc>
          <w:tcPr>
            <w:tcW w:w="1602" w:type="dxa"/>
            <w:gridSpan w:val="2"/>
            <w:shd w:val="clear" w:color="auto" w:fill="B6DDE8" w:themeFill="accent5" w:themeFillTint="66"/>
          </w:tcPr>
          <w:p w:rsidR="00C02E29" w:rsidRPr="00CC3BD1" w:rsidRDefault="00C02E29" w:rsidP="008D3795">
            <w:pPr>
              <w:jc w:val="center"/>
              <w:outlineLvl w:val="0"/>
              <w:rPr>
                <w:rFonts w:ascii="Times New Roman" w:hAnsi="Times New Roman"/>
              </w:rPr>
            </w:pPr>
            <w:r w:rsidRPr="00CC3BD1">
              <w:rPr>
                <w:rFonts w:ascii="Times New Roman" w:hAnsi="Times New Roman"/>
              </w:rPr>
              <w:t>II семестар</w:t>
            </w:r>
          </w:p>
          <w:p w:rsidR="00C02E29" w:rsidRPr="00CC3BD1" w:rsidRDefault="00C02E29" w:rsidP="008D3795">
            <w:pPr>
              <w:jc w:val="center"/>
              <w:outlineLvl w:val="0"/>
              <w:rPr>
                <w:rFonts w:ascii="Times New Roman" w:hAnsi="Times New Roman"/>
              </w:rPr>
            </w:pPr>
            <w:r w:rsidRPr="00CC3BD1">
              <w:rPr>
                <w:rFonts w:ascii="Times New Roman" w:hAnsi="Times New Roman"/>
              </w:rPr>
              <w:t>%</w:t>
            </w:r>
          </w:p>
        </w:tc>
        <w:tc>
          <w:tcPr>
            <w:tcW w:w="1970" w:type="dxa"/>
            <w:gridSpan w:val="2"/>
            <w:shd w:val="clear" w:color="auto" w:fill="B6DDE8" w:themeFill="accent5" w:themeFillTint="66"/>
          </w:tcPr>
          <w:p w:rsidR="00C02E29" w:rsidRPr="00CC3BD1" w:rsidRDefault="00C02E29" w:rsidP="008D3795">
            <w:pPr>
              <w:jc w:val="center"/>
              <w:outlineLvl w:val="0"/>
              <w:rPr>
                <w:rFonts w:ascii="Times New Roman" w:hAnsi="Times New Roman"/>
              </w:rPr>
            </w:pPr>
            <w:r w:rsidRPr="00CC3BD1">
              <w:rPr>
                <w:rFonts w:ascii="Times New Roman" w:hAnsi="Times New Roman"/>
              </w:rPr>
              <w:t>III семестар</w:t>
            </w:r>
          </w:p>
          <w:p w:rsidR="00C02E29" w:rsidRPr="00CC3BD1" w:rsidRDefault="00C02E29" w:rsidP="008D3795">
            <w:pPr>
              <w:jc w:val="center"/>
              <w:outlineLvl w:val="0"/>
              <w:rPr>
                <w:rFonts w:ascii="Times New Roman" w:hAnsi="Times New Roman"/>
              </w:rPr>
            </w:pPr>
            <w:r w:rsidRPr="00CC3BD1">
              <w:rPr>
                <w:rFonts w:ascii="Times New Roman" w:hAnsi="Times New Roman"/>
              </w:rPr>
              <w:t>%</w:t>
            </w:r>
          </w:p>
        </w:tc>
        <w:tc>
          <w:tcPr>
            <w:tcW w:w="1602" w:type="dxa"/>
            <w:gridSpan w:val="2"/>
            <w:shd w:val="clear" w:color="auto" w:fill="B6DDE8" w:themeFill="accent5" w:themeFillTint="66"/>
          </w:tcPr>
          <w:p w:rsidR="00C02E29" w:rsidRPr="00CC3BD1" w:rsidRDefault="00C02E29" w:rsidP="008D3795">
            <w:pPr>
              <w:jc w:val="center"/>
              <w:outlineLvl w:val="0"/>
              <w:rPr>
                <w:rFonts w:ascii="Times New Roman" w:hAnsi="Times New Roman"/>
              </w:rPr>
            </w:pPr>
            <w:r w:rsidRPr="00CC3BD1">
              <w:rPr>
                <w:rFonts w:ascii="Times New Roman" w:hAnsi="Times New Roman"/>
              </w:rPr>
              <w:t>IV семестар</w:t>
            </w:r>
          </w:p>
          <w:p w:rsidR="00C02E29" w:rsidRPr="00CC3BD1" w:rsidRDefault="00C02E29" w:rsidP="008D3795">
            <w:pPr>
              <w:jc w:val="center"/>
              <w:outlineLvl w:val="0"/>
              <w:rPr>
                <w:rFonts w:ascii="Times New Roman" w:hAnsi="Times New Roman"/>
              </w:rPr>
            </w:pPr>
            <w:r w:rsidRPr="00CC3BD1">
              <w:rPr>
                <w:rFonts w:ascii="Times New Roman" w:hAnsi="Times New Roman"/>
              </w:rPr>
              <w:t>%</w:t>
            </w:r>
          </w:p>
        </w:tc>
        <w:tc>
          <w:tcPr>
            <w:tcW w:w="1970" w:type="dxa"/>
            <w:gridSpan w:val="2"/>
            <w:shd w:val="clear" w:color="auto" w:fill="B6DDE8" w:themeFill="accent5" w:themeFillTint="66"/>
          </w:tcPr>
          <w:p w:rsidR="00C02E29" w:rsidRPr="00CC3BD1" w:rsidRDefault="00C02E29" w:rsidP="008D3795">
            <w:pPr>
              <w:jc w:val="center"/>
              <w:outlineLvl w:val="0"/>
              <w:rPr>
                <w:rFonts w:ascii="Times New Roman" w:hAnsi="Times New Roman"/>
              </w:rPr>
            </w:pPr>
            <w:r w:rsidRPr="00CC3BD1">
              <w:rPr>
                <w:rFonts w:ascii="Times New Roman" w:hAnsi="Times New Roman"/>
              </w:rPr>
              <w:t>V семестар</w:t>
            </w:r>
          </w:p>
          <w:p w:rsidR="00C02E29" w:rsidRPr="00CC3BD1" w:rsidRDefault="00C02E29" w:rsidP="008D3795">
            <w:pPr>
              <w:jc w:val="center"/>
              <w:outlineLvl w:val="0"/>
              <w:rPr>
                <w:rFonts w:ascii="Times New Roman" w:hAnsi="Times New Roman"/>
              </w:rPr>
            </w:pPr>
            <w:r w:rsidRPr="00CC3BD1">
              <w:rPr>
                <w:rFonts w:ascii="Times New Roman" w:hAnsi="Times New Roman"/>
              </w:rPr>
              <w:t>%</w:t>
            </w:r>
          </w:p>
        </w:tc>
        <w:tc>
          <w:tcPr>
            <w:tcW w:w="1478" w:type="dxa"/>
            <w:gridSpan w:val="2"/>
            <w:shd w:val="clear" w:color="auto" w:fill="B6DDE8" w:themeFill="accent5" w:themeFillTint="66"/>
          </w:tcPr>
          <w:p w:rsidR="00C02E29" w:rsidRPr="00CC3BD1" w:rsidRDefault="00C02E29" w:rsidP="008D3795">
            <w:pPr>
              <w:jc w:val="center"/>
              <w:outlineLvl w:val="0"/>
              <w:rPr>
                <w:rFonts w:ascii="Times New Roman" w:hAnsi="Times New Roman"/>
              </w:rPr>
            </w:pPr>
            <w:r w:rsidRPr="00CC3BD1">
              <w:rPr>
                <w:rFonts w:ascii="Times New Roman" w:hAnsi="Times New Roman"/>
              </w:rPr>
              <w:t>VI семестар</w:t>
            </w:r>
          </w:p>
          <w:p w:rsidR="00C02E29" w:rsidRPr="00CC3BD1" w:rsidRDefault="00C02E29" w:rsidP="008D3795">
            <w:pPr>
              <w:jc w:val="center"/>
              <w:outlineLvl w:val="0"/>
              <w:rPr>
                <w:rFonts w:ascii="Times New Roman" w:hAnsi="Times New Roman"/>
              </w:rPr>
            </w:pPr>
            <w:r w:rsidRPr="00CC3BD1">
              <w:rPr>
                <w:rFonts w:ascii="Times New Roman" w:hAnsi="Times New Roman"/>
              </w:rPr>
              <w:t>%</w:t>
            </w:r>
          </w:p>
        </w:tc>
        <w:tc>
          <w:tcPr>
            <w:tcW w:w="1862" w:type="dxa"/>
            <w:gridSpan w:val="2"/>
            <w:shd w:val="clear" w:color="auto" w:fill="B6DDE8" w:themeFill="accent5" w:themeFillTint="66"/>
          </w:tcPr>
          <w:p w:rsidR="00C02E29" w:rsidRPr="00CC3BD1" w:rsidRDefault="00C02E29" w:rsidP="008D3795">
            <w:pPr>
              <w:jc w:val="center"/>
              <w:outlineLvl w:val="0"/>
              <w:rPr>
                <w:rFonts w:ascii="Times New Roman" w:hAnsi="Times New Roman"/>
              </w:rPr>
            </w:pPr>
            <w:r w:rsidRPr="00CC3BD1">
              <w:rPr>
                <w:rFonts w:ascii="Times New Roman" w:hAnsi="Times New Roman"/>
              </w:rPr>
              <w:t xml:space="preserve">Просек за све семестре </w:t>
            </w:r>
          </w:p>
          <w:p w:rsidR="00C02E29" w:rsidRPr="00CC3BD1" w:rsidRDefault="00C02E29" w:rsidP="008D3795">
            <w:pPr>
              <w:jc w:val="center"/>
              <w:outlineLvl w:val="0"/>
              <w:rPr>
                <w:rFonts w:ascii="Times New Roman" w:hAnsi="Times New Roman"/>
              </w:rPr>
            </w:pPr>
            <w:r w:rsidRPr="00CC3BD1">
              <w:rPr>
                <w:rFonts w:ascii="Times New Roman" w:hAnsi="Times New Roman"/>
              </w:rPr>
              <w:t>%</w:t>
            </w:r>
          </w:p>
        </w:tc>
      </w:tr>
      <w:tr w:rsidR="00C02E29" w:rsidRPr="00CC3BD1" w:rsidTr="008D3795">
        <w:tc>
          <w:tcPr>
            <w:tcW w:w="1723" w:type="dxa"/>
            <w:vMerge/>
            <w:shd w:val="clear" w:color="auto" w:fill="DAEEF3" w:themeFill="accent5" w:themeFillTint="33"/>
          </w:tcPr>
          <w:p w:rsidR="00C02E29" w:rsidRPr="00CC3BD1" w:rsidRDefault="00C02E29" w:rsidP="008D3795">
            <w:pPr>
              <w:jc w:val="center"/>
              <w:outlineLvl w:val="0"/>
              <w:rPr>
                <w:rFonts w:ascii="Times New Roman" w:hAnsi="Times New Roman"/>
              </w:rPr>
            </w:pPr>
          </w:p>
        </w:tc>
        <w:tc>
          <w:tcPr>
            <w:tcW w:w="984" w:type="dxa"/>
            <w:shd w:val="clear" w:color="auto" w:fill="DAEEF3" w:themeFill="accent5" w:themeFillTint="33"/>
          </w:tcPr>
          <w:p w:rsidR="00C02E29" w:rsidRPr="00CC3BD1" w:rsidRDefault="00C02E29" w:rsidP="008D3795">
            <w:pPr>
              <w:jc w:val="center"/>
              <w:outlineLvl w:val="0"/>
              <w:rPr>
                <w:rFonts w:ascii="Times New Roman" w:hAnsi="Times New Roman"/>
              </w:rPr>
            </w:pPr>
            <w:r w:rsidRPr="00CC3BD1">
              <w:rPr>
                <w:rFonts w:ascii="Times New Roman" w:hAnsi="Times New Roman"/>
              </w:rPr>
              <w:t>ВПД</w:t>
            </w:r>
          </w:p>
        </w:tc>
        <w:tc>
          <w:tcPr>
            <w:tcW w:w="984" w:type="dxa"/>
            <w:shd w:val="clear" w:color="auto" w:fill="B6DDE8" w:themeFill="accent5" w:themeFillTint="66"/>
          </w:tcPr>
          <w:p w:rsidR="00C02E29" w:rsidRPr="00CC3BD1" w:rsidRDefault="00C02E29" w:rsidP="008D3795">
            <w:pPr>
              <w:jc w:val="center"/>
              <w:outlineLvl w:val="0"/>
              <w:rPr>
                <w:rFonts w:ascii="Times New Roman" w:hAnsi="Times New Roman"/>
              </w:rPr>
            </w:pPr>
            <w:r w:rsidRPr="00CC3BD1">
              <w:rPr>
                <w:rFonts w:ascii="Times New Roman" w:hAnsi="Times New Roman"/>
              </w:rPr>
              <w:t>ВЈУ</w:t>
            </w:r>
          </w:p>
        </w:tc>
        <w:tc>
          <w:tcPr>
            <w:tcW w:w="801" w:type="dxa"/>
            <w:shd w:val="clear" w:color="auto" w:fill="DAEEF3" w:themeFill="accent5" w:themeFillTint="33"/>
          </w:tcPr>
          <w:p w:rsidR="00C02E29" w:rsidRPr="00CC3BD1" w:rsidRDefault="00C02E29" w:rsidP="008D3795">
            <w:pPr>
              <w:jc w:val="center"/>
              <w:outlineLvl w:val="0"/>
              <w:rPr>
                <w:rFonts w:ascii="Times New Roman" w:hAnsi="Times New Roman"/>
              </w:rPr>
            </w:pPr>
            <w:r w:rsidRPr="00CC3BD1">
              <w:rPr>
                <w:rFonts w:ascii="Times New Roman" w:hAnsi="Times New Roman"/>
              </w:rPr>
              <w:t>ВПД</w:t>
            </w:r>
          </w:p>
        </w:tc>
        <w:tc>
          <w:tcPr>
            <w:tcW w:w="801" w:type="dxa"/>
            <w:shd w:val="clear" w:color="auto" w:fill="B6DDE8" w:themeFill="accent5" w:themeFillTint="66"/>
          </w:tcPr>
          <w:p w:rsidR="00C02E29" w:rsidRPr="00CC3BD1" w:rsidRDefault="00C02E29" w:rsidP="008D3795">
            <w:pPr>
              <w:jc w:val="center"/>
              <w:outlineLvl w:val="0"/>
              <w:rPr>
                <w:rFonts w:ascii="Times New Roman" w:hAnsi="Times New Roman"/>
              </w:rPr>
            </w:pPr>
            <w:r w:rsidRPr="00CC3BD1">
              <w:rPr>
                <w:rFonts w:ascii="Times New Roman" w:hAnsi="Times New Roman"/>
              </w:rPr>
              <w:t>ВЈУ</w:t>
            </w:r>
          </w:p>
        </w:tc>
        <w:tc>
          <w:tcPr>
            <w:tcW w:w="985" w:type="dxa"/>
            <w:shd w:val="clear" w:color="auto" w:fill="DAEEF3" w:themeFill="accent5" w:themeFillTint="33"/>
          </w:tcPr>
          <w:p w:rsidR="00C02E29" w:rsidRPr="00CC3BD1" w:rsidRDefault="00C02E29" w:rsidP="008D3795">
            <w:pPr>
              <w:jc w:val="center"/>
              <w:outlineLvl w:val="0"/>
              <w:rPr>
                <w:rFonts w:ascii="Times New Roman" w:hAnsi="Times New Roman"/>
              </w:rPr>
            </w:pPr>
            <w:r w:rsidRPr="00CC3BD1">
              <w:rPr>
                <w:rFonts w:ascii="Times New Roman" w:hAnsi="Times New Roman"/>
              </w:rPr>
              <w:t>ВПД</w:t>
            </w:r>
          </w:p>
        </w:tc>
        <w:tc>
          <w:tcPr>
            <w:tcW w:w="985" w:type="dxa"/>
            <w:shd w:val="clear" w:color="auto" w:fill="B6DDE8" w:themeFill="accent5" w:themeFillTint="66"/>
          </w:tcPr>
          <w:p w:rsidR="00C02E29" w:rsidRPr="00CC3BD1" w:rsidRDefault="00C02E29" w:rsidP="008D3795">
            <w:pPr>
              <w:jc w:val="center"/>
              <w:outlineLvl w:val="0"/>
              <w:rPr>
                <w:rFonts w:ascii="Times New Roman" w:hAnsi="Times New Roman"/>
              </w:rPr>
            </w:pPr>
            <w:r w:rsidRPr="00CC3BD1">
              <w:rPr>
                <w:rFonts w:ascii="Times New Roman" w:hAnsi="Times New Roman"/>
              </w:rPr>
              <w:t>ВЈУ</w:t>
            </w:r>
          </w:p>
        </w:tc>
        <w:tc>
          <w:tcPr>
            <w:tcW w:w="801" w:type="dxa"/>
            <w:shd w:val="clear" w:color="auto" w:fill="DAEEF3" w:themeFill="accent5" w:themeFillTint="33"/>
          </w:tcPr>
          <w:p w:rsidR="00C02E29" w:rsidRPr="00CC3BD1" w:rsidRDefault="00C02E29" w:rsidP="008D3795">
            <w:pPr>
              <w:jc w:val="center"/>
              <w:outlineLvl w:val="0"/>
              <w:rPr>
                <w:rFonts w:ascii="Times New Roman" w:hAnsi="Times New Roman"/>
              </w:rPr>
            </w:pPr>
            <w:r w:rsidRPr="00CC3BD1">
              <w:rPr>
                <w:rFonts w:ascii="Times New Roman" w:hAnsi="Times New Roman"/>
              </w:rPr>
              <w:t>ВПД</w:t>
            </w:r>
          </w:p>
        </w:tc>
        <w:tc>
          <w:tcPr>
            <w:tcW w:w="801" w:type="dxa"/>
            <w:shd w:val="clear" w:color="auto" w:fill="B6DDE8" w:themeFill="accent5" w:themeFillTint="66"/>
          </w:tcPr>
          <w:p w:rsidR="00C02E29" w:rsidRPr="00CC3BD1" w:rsidRDefault="00C02E29" w:rsidP="008D3795">
            <w:pPr>
              <w:jc w:val="center"/>
              <w:outlineLvl w:val="0"/>
              <w:rPr>
                <w:rFonts w:ascii="Times New Roman" w:hAnsi="Times New Roman"/>
              </w:rPr>
            </w:pPr>
            <w:r w:rsidRPr="00CC3BD1">
              <w:rPr>
                <w:rFonts w:ascii="Times New Roman" w:hAnsi="Times New Roman"/>
              </w:rPr>
              <w:t>ВЈУ</w:t>
            </w:r>
          </w:p>
        </w:tc>
        <w:tc>
          <w:tcPr>
            <w:tcW w:w="985" w:type="dxa"/>
            <w:shd w:val="clear" w:color="auto" w:fill="DAEEF3" w:themeFill="accent5" w:themeFillTint="33"/>
          </w:tcPr>
          <w:p w:rsidR="00C02E29" w:rsidRPr="00CC3BD1" w:rsidRDefault="00C02E29" w:rsidP="008D3795">
            <w:pPr>
              <w:jc w:val="center"/>
              <w:outlineLvl w:val="0"/>
              <w:rPr>
                <w:rFonts w:ascii="Times New Roman" w:hAnsi="Times New Roman"/>
              </w:rPr>
            </w:pPr>
            <w:r w:rsidRPr="00CC3BD1">
              <w:rPr>
                <w:rFonts w:ascii="Times New Roman" w:hAnsi="Times New Roman"/>
              </w:rPr>
              <w:t>ВПД</w:t>
            </w:r>
          </w:p>
        </w:tc>
        <w:tc>
          <w:tcPr>
            <w:tcW w:w="985" w:type="dxa"/>
            <w:shd w:val="clear" w:color="auto" w:fill="B6DDE8" w:themeFill="accent5" w:themeFillTint="66"/>
          </w:tcPr>
          <w:p w:rsidR="00C02E29" w:rsidRPr="00CC3BD1" w:rsidRDefault="00C02E29" w:rsidP="008D3795">
            <w:pPr>
              <w:jc w:val="center"/>
              <w:outlineLvl w:val="0"/>
              <w:rPr>
                <w:rFonts w:ascii="Times New Roman" w:hAnsi="Times New Roman"/>
              </w:rPr>
            </w:pPr>
            <w:r w:rsidRPr="00CC3BD1">
              <w:rPr>
                <w:rFonts w:ascii="Times New Roman" w:hAnsi="Times New Roman"/>
              </w:rPr>
              <w:t>ВЈУ</w:t>
            </w:r>
          </w:p>
        </w:tc>
        <w:tc>
          <w:tcPr>
            <w:tcW w:w="739" w:type="dxa"/>
            <w:shd w:val="clear" w:color="auto" w:fill="DAEEF3" w:themeFill="accent5" w:themeFillTint="33"/>
          </w:tcPr>
          <w:p w:rsidR="00C02E29" w:rsidRPr="00CC3BD1" w:rsidRDefault="00C02E29" w:rsidP="008D3795">
            <w:pPr>
              <w:jc w:val="center"/>
              <w:outlineLvl w:val="0"/>
              <w:rPr>
                <w:rFonts w:ascii="Times New Roman" w:hAnsi="Times New Roman"/>
              </w:rPr>
            </w:pPr>
            <w:r w:rsidRPr="00CC3BD1">
              <w:rPr>
                <w:rFonts w:ascii="Times New Roman" w:hAnsi="Times New Roman"/>
              </w:rPr>
              <w:t>ВПД</w:t>
            </w:r>
          </w:p>
        </w:tc>
        <w:tc>
          <w:tcPr>
            <w:tcW w:w="739" w:type="dxa"/>
            <w:shd w:val="clear" w:color="auto" w:fill="B6DDE8" w:themeFill="accent5" w:themeFillTint="66"/>
          </w:tcPr>
          <w:p w:rsidR="00C02E29" w:rsidRPr="00CC3BD1" w:rsidRDefault="00C02E29" w:rsidP="008D3795">
            <w:pPr>
              <w:jc w:val="center"/>
              <w:outlineLvl w:val="0"/>
              <w:rPr>
                <w:rFonts w:ascii="Times New Roman" w:hAnsi="Times New Roman"/>
              </w:rPr>
            </w:pPr>
            <w:r w:rsidRPr="00CC3BD1">
              <w:rPr>
                <w:rFonts w:ascii="Times New Roman" w:hAnsi="Times New Roman"/>
              </w:rPr>
              <w:t>ВЈУ</w:t>
            </w:r>
          </w:p>
        </w:tc>
        <w:tc>
          <w:tcPr>
            <w:tcW w:w="931" w:type="dxa"/>
            <w:shd w:val="clear" w:color="auto" w:fill="DAEEF3" w:themeFill="accent5" w:themeFillTint="33"/>
          </w:tcPr>
          <w:p w:rsidR="00C02E29" w:rsidRPr="00CC3BD1" w:rsidRDefault="00C02E29" w:rsidP="008D3795">
            <w:pPr>
              <w:jc w:val="center"/>
              <w:outlineLvl w:val="0"/>
              <w:rPr>
                <w:rFonts w:ascii="Times New Roman" w:hAnsi="Times New Roman"/>
                <w:b/>
              </w:rPr>
            </w:pPr>
            <w:r w:rsidRPr="00CC3BD1">
              <w:rPr>
                <w:rFonts w:ascii="Times New Roman" w:hAnsi="Times New Roman"/>
                <w:b/>
              </w:rPr>
              <w:t>ВПД</w:t>
            </w:r>
          </w:p>
        </w:tc>
        <w:tc>
          <w:tcPr>
            <w:tcW w:w="931" w:type="dxa"/>
            <w:shd w:val="clear" w:color="auto" w:fill="B6DDE8" w:themeFill="accent5" w:themeFillTint="66"/>
          </w:tcPr>
          <w:p w:rsidR="00C02E29" w:rsidRPr="00CC3BD1" w:rsidRDefault="00C02E29" w:rsidP="008D3795">
            <w:pPr>
              <w:jc w:val="center"/>
              <w:outlineLvl w:val="0"/>
              <w:rPr>
                <w:rFonts w:ascii="Times New Roman" w:hAnsi="Times New Roman"/>
                <w:b/>
              </w:rPr>
            </w:pPr>
            <w:r w:rsidRPr="00CC3BD1">
              <w:rPr>
                <w:rFonts w:ascii="Times New Roman" w:hAnsi="Times New Roman"/>
                <w:b/>
              </w:rPr>
              <w:t>ВЈУ</w:t>
            </w:r>
          </w:p>
        </w:tc>
      </w:tr>
      <w:tr w:rsidR="00C02E29" w:rsidRPr="00CC3BD1" w:rsidTr="008D3795">
        <w:tc>
          <w:tcPr>
            <w:tcW w:w="1723" w:type="dxa"/>
            <w:shd w:val="clear" w:color="auto" w:fill="DAEEF3" w:themeFill="accent5" w:themeFillTint="33"/>
          </w:tcPr>
          <w:p w:rsidR="00C02E29" w:rsidRPr="00CC3BD1" w:rsidRDefault="00C02E29" w:rsidP="008D3795">
            <w:pPr>
              <w:jc w:val="center"/>
              <w:outlineLvl w:val="0"/>
              <w:rPr>
                <w:rFonts w:ascii="Times New Roman" w:hAnsi="Times New Roman"/>
              </w:rPr>
            </w:pPr>
            <w:r w:rsidRPr="00CC3BD1">
              <w:rPr>
                <w:rFonts w:ascii="Times New Roman" w:hAnsi="Times New Roman"/>
              </w:rPr>
              <w:t>Оптималан</w:t>
            </w:r>
          </w:p>
        </w:tc>
        <w:tc>
          <w:tcPr>
            <w:tcW w:w="984" w:type="dxa"/>
            <w:shd w:val="clear" w:color="auto" w:fill="DAEEF3" w:themeFill="accent5" w:themeFillTint="33"/>
            <w:vAlign w:val="bottom"/>
          </w:tcPr>
          <w:p w:rsidR="00C02E29" w:rsidRPr="00CC3BD1" w:rsidRDefault="00C02E29" w:rsidP="008D3795">
            <w:pPr>
              <w:jc w:val="center"/>
              <w:rPr>
                <w:rFonts w:ascii="Times New Roman" w:hAnsi="Times New Roman"/>
              </w:rPr>
            </w:pPr>
            <w:r w:rsidRPr="00CC3BD1">
              <w:rPr>
                <w:rFonts w:ascii="Times New Roman" w:hAnsi="Times New Roman"/>
              </w:rPr>
              <w:t>78.75</w:t>
            </w:r>
          </w:p>
        </w:tc>
        <w:tc>
          <w:tcPr>
            <w:tcW w:w="984" w:type="dxa"/>
            <w:shd w:val="clear" w:color="auto" w:fill="B6DDE8" w:themeFill="accent5" w:themeFillTint="66"/>
            <w:vAlign w:val="bottom"/>
          </w:tcPr>
          <w:p w:rsidR="00C02E29" w:rsidRPr="00CC3BD1" w:rsidRDefault="00C02E29" w:rsidP="008D3795">
            <w:pPr>
              <w:jc w:val="center"/>
              <w:rPr>
                <w:rFonts w:ascii="Times New Roman" w:hAnsi="Times New Roman"/>
              </w:rPr>
            </w:pPr>
            <w:r w:rsidRPr="00CC3BD1">
              <w:rPr>
                <w:rFonts w:ascii="Times New Roman" w:hAnsi="Times New Roman"/>
              </w:rPr>
              <w:t>69.57</w:t>
            </w:r>
          </w:p>
        </w:tc>
        <w:tc>
          <w:tcPr>
            <w:tcW w:w="801" w:type="dxa"/>
            <w:shd w:val="clear" w:color="auto" w:fill="DAEEF3" w:themeFill="accent5" w:themeFillTint="33"/>
          </w:tcPr>
          <w:p w:rsidR="00C02E29" w:rsidRPr="00CC3BD1" w:rsidRDefault="00C02E29" w:rsidP="008D3795">
            <w:pPr>
              <w:jc w:val="center"/>
              <w:rPr>
                <w:rFonts w:ascii="Times New Roman" w:hAnsi="Times New Roman"/>
              </w:rPr>
            </w:pPr>
            <w:r w:rsidRPr="00CC3BD1">
              <w:rPr>
                <w:rFonts w:ascii="Times New Roman" w:hAnsi="Times New Roman"/>
              </w:rPr>
              <w:t>68.57</w:t>
            </w:r>
          </w:p>
        </w:tc>
        <w:tc>
          <w:tcPr>
            <w:tcW w:w="801" w:type="dxa"/>
            <w:shd w:val="clear" w:color="auto" w:fill="B6DDE8" w:themeFill="accent5" w:themeFillTint="66"/>
          </w:tcPr>
          <w:p w:rsidR="00C02E29" w:rsidRPr="00CC3BD1" w:rsidRDefault="00C02E29" w:rsidP="008D3795">
            <w:pPr>
              <w:jc w:val="center"/>
              <w:rPr>
                <w:rFonts w:ascii="Times New Roman" w:hAnsi="Times New Roman"/>
              </w:rPr>
            </w:pPr>
            <w:r w:rsidRPr="00CC3BD1">
              <w:rPr>
                <w:rFonts w:ascii="Times New Roman" w:hAnsi="Times New Roman"/>
              </w:rPr>
              <w:t>70.00</w:t>
            </w:r>
          </w:p>
        </w:tc>
        <w:tc>
          <w:tcPr>
            <w:tcW w:w="985" w:type="dxa"/>
            <w:shd w:val="clear" w:color="auto" w:fill="DAEEF3" w:themeFill="accent5" w:themeFillTint="33"/>
            <w:vAlign w:val="bottom"/>
          </w:tcPr>
          <w:p w:rsidR="00C02E29" w:rsidRPr="00CC3BD1" w:rsidRDefault="00C02E29" w:rsidP="008D3795">
            <w:pPr>
              <w:jc w:val="center"/>
              <w:rPr>
                <w:rFonts w:ascii="Times New Roman" w:hAnsi="Times New Roman"/>
              </w:rPr>
            </w:pPr>
            <w:r w:rsidRPr="00CC3BD1">
              <w:rPr>
                <w:rFonts w:ascii="Times New Roman" w:hAnsi="Times New Roman"/>
              </w:rPr>
              <w:t>81.67</w:t>
            </w:r>
          </w:p>
        </w:tc>
        <w:tc>
          <w:tcPr>
            <w:tcW w:w="985" w:type="dxa"/>
            <w:shd w:val="clear" w:color="auto" w:fill="B6DDE8" w:themeFill="accent5" w:themeFillTint="66"/>
            <w:vAlign w:val="bottom"/>
          </w:tcPr>
          <w:p w:rsidR="00C02E29" w:rsidRPr="00CC3BD1" w:rsidRDefault="00C02E29" w:rsidP="008D3795">
            <w:pPr>
              <w:jc w:val="center"/>
              <w:rPr>
                <w:rFonts w:ascii="Times New Roman" w:hAnsi="Times New Roman"/>
              </w:rPr>
            </w:pPr>
            <w:r w:rsidRPr="00CC3BD1">
              <w:rPr>
                <w:rFonts w:ascii="Times New Roman" w:hAnsi="Times New Roman"/>
              </w:rPr>
              <w:t>86.67</w:t>
            </w:r>
          </w:p>
        </w:tc>
        <w:tc>
          <w:tcPr>
            <w:tcW w:w="801" w:type="dxa"/>
            <w:shd w:val="clear" w:color="auto" w:fill="DAEEF3" w:themeFill="accent5" w:themeFillTint="33"/>
          </w:tcPr>
          <w:p w:rsidR="00C02E29" w:rsidRPr="00CC3BD1" w:rsidRDefault="00C02E29" w:rsidP="008D3795">
            <w:pPr>
              <w:jc w:val="center"/>
              <w:rPr>
                <w:rFonts w:ascii="Times New Roman" w:hAnsi="Times New Roman"/>
              </w:rPr>
            </w:pPr>
            <w:r w:rsidRPr="00CC3BD1">
              <w:rPr>
                <w:rFonts w:ascii="Times New Roman" w:hAnsi="Times New Roman"/>
              </w:rPr>
              <w:t>78.23</w:t>
            </w:r>
          </w:p>
        </w:tc>
        <w:tc>
          <w:tcPr>
            <w:tcW w:w="801" w:type="dxa"/>
            <w:shd w:val="clear" w:color="auto" w:fill="B6DDE8" w:themeFill="accent5" w:themeFillTint="66"/>
          </w:tcPr>
          <w:p w:rsidR="00C02E29" w:rsidRPr="00CC3BD1" w:rsidRDefault="00C02E29" w:rsidP="008D3795">
            <w:pPr>
              <w:jc w:val="center"/>
              <w:rPr>
                <w:rFonts w:ascii="Times New Roman" w:hAnsi="Times New Roman"/>
              </w:rPr>
            </w:pPr>
            <w:r w:rsidRPr="00CC3BD1">
              <w:rPr>
                <w:rFonts w:ascii="Times New Roman" w:hAnsi="Times New Roman"/>
              </w:rPr>
              <w:t>90.00</w:t>
            </w:r>
          </w:p>
        </w:tc>
        <w:tc>
          <w:tcPr>
            <w:tcW w:w="985" w:type="dxa"/>
            <w:shd w:val="clear" w:color="auto" w:fill="DAEEF3" w:themeFill="accent5" w:themeFillTint="33"/>
            <w:vAlign w:val="center"/>
          </w:tcPr>
          <w:p w:rsidR="00C02E29" w:rsidRPr="00CC3BD1" w:rsidRDefault="00C02E29" w:rsidP="008D3795">
            <w:pPr>
              <w:jc w:val="center"/>
              <w:rPr>
                <w:rFonts w:ascii="Times New Roman" w:hAnsi="Times New Roman"/>
              </w:rPr>
            </w:pPr>
            <w:r w:rsidRPr="00CC3BD1">
              <w:rPr>
                <w:rFonts w:ascii="Times New Roman" w:hAnsi="Times New Roman"/>
              </w:rPr>
              <w:t>75.00</w:t>
            </w:r>
          </w:p>
        </w:tc>
        <w:tc>
          <w:tcPr>
            <w:tcW w:w="985" w:type="dxa"/>
            <w:shd w:val="clear" w:color="auto" w:fill="B6DDE8" w:themeFill="accent5" w:themeFillTint="66"/>
            <w:vAlign w:val="center"/>
          </w:tcPr>
          <w:p w:rsidR="00C02E29" w:rsidRPr="00CC3BD1" w:rsidRDefault="00C02E29" w:rsidP="008D3795">
            <w:pPr>
              <w:jc w:val="center"/>
              <w:rPr>
                <w:rFonts w:ascii="Times New Roman" w:hAnsi="Times New Roman"/>
              </w:rPr>
            </w:pPr>
            <w:r w:rsidRPr="00CC3BD1">
              <w:rPr>
                <w:rFonts w:ascii="Times New Roman" w:hAnsi="Times New Roman"/>
              </w:rPr>
              <w:t>80.00</w:t>
            </w:r>
          </w:p>
        </w:tc>
        <w:tc>
          <w:tcPr>
            <w:tcW w:w="739" w:type="dxa"/>
            <w:shd w:val="clear" w:color="auto" w:fill="DAEEF3" w:themeFill="accent5" w:themeFillTint="33"/>
          </w:tcPr>
          <w:p w:rsidR="00C02E29" w:rsidRPr="00CC3BD1" w:rsidRDefault="00C02E29" w:rsidP="008D3795">
            <w:pPr>
              <w:jc w:val="center"/>
              <w:rPr>
                <w:rFonts w:ascii="Times New Roman" w:hAnsi="Times New Roman"/>
              </w:rPr>
            </w:pPr>
            <w:r w:rsidRPr="00CC3BD1">
              <w:rPr>
                <w:rFonts w:ascii="Times New Roman" w:hAnsi="Times New Roman"/>
              </w:rPr>
              <w:t>91.67</w:t>
            </w:r>
          </w:p>
        </w:tc>
        <w:tc>
          <w:tcPr>
            <w:tcW w:w="739" w:type="dxa"/>
            <w:shd w:val="clear" w:color="auto" w:fill="B6DDE8" w:themeFill="accent5" w:themeFillTint="66"/>
          </w:tcPr>
          <w:p w:rsidR="00C02E29" w:rsidRPr="00CC3BD1" w:rsidRDefault="00C02E29" w:rsidP="008D3795">
            <w:pPr>
              <w:jc w:val="center"/>
              <w:rPr>
                <w:rFonts w:ascii="Times New Roman" w:hAnsi="Times New Roman"/>
              </w:rPr>
            </w:pPr>
            <w:r w:rsidRPr="00CC3BD1">
              <w:rPr>
                <w:rFonts w:ascii="Times New Roman" w:hAnsi="Times New Roman"/>
              </w:rPr>
              <w:t>95.00</w:t>
            </w:r>
          </w:p>
        </w:tc>
        <w:tc>
          <w:tcPr>
            <w:tcW w:w="931" w:type="dxa"/>
            <w:shd w:val="clear" w:color="auto" w:fill="DAEEF3" w:themeFill="accent5" w:themeFillTint="33"/>
          </w:tcPr>
          <w:p w:rsidR="00C02E29" w:rsidRPr="00CC3BD1" w:rsidRDefault="00C02E29" w:rsidP="008D3795">
            <w:pPr>
              <w:jc w:val="center"/>
              <w:rPr>
                <w:rFonts w:ascii="Times New Roman" w:hAnsi="Times New Roman"/>
                <w:b/>
              </w:rPr>
            </w:pPr>
            <w:r w:rsidRPr="00CC3BD1">
              <w:rPr>
                <w:rFonts w:ascii="Times New Roman" w:hAnsi="Times New Roman"/>
                <w:b/>
              </w:rPr>
              <w:t>78.98</w:t>
            </w:r>
          </w:p>
        </w:tc>
        <w:tc>
          <w:tcPr>
            <w:tcW w:w="931" w:type="dxa"/>
            <w:shd w:val="clear" w:color="auto" w:fill="B6DDE8" w:themeFill="accent5" w:themeFillTint="66"/>
          </w:tcPr>
          <w:p w:rsidR="00C02E29" w:rsidRPr="00CC3BD1" w:rsidRDefault="00C02E29" w:rsidP="008D3795">
            <w:pPr>
              <w:jc w:val="center"/>
              <w:rPr>
                <w:rFonts w:ascii="Times New Roman" w:hAnsi="Times New Roman"/>
                <w:b/>
              </w:rPr>
            </w:pPr>
            <w:r w:rsidRPr="00CC3BD1">
              <w:rPr>
                <w:rFonts w:ascii="Times New Roman" w:hAnsi="Times New Roman"/>
                <w:b/>
              </w:rPr>
              <w:t>81.87</w:t>
            </w:r>
          </w:p>
        </w:tc>
      </w:tr>
      <w:tr w:rsidR="00C02E29" w:rsidRPr="00CC3BD1" w:rsidTr="008D3795">
        <w:tc>
          <w:tcPr>
            <w:tcW w:w="1723" w:type="dxa"/>
            <w:shd w:val="clear" w:color="auto" w:fill="DAEEF3" w:themeFill="accent5" w:themeFillTint="33"/>
          </w:tcPr>
          <w:p w:rsidR="00C02E29" w:rsidRPr="00CC3BD1" w:rsidRDefault="00C02E29" w:rsidP="008D3795">
            <w:pPr>
              <w:jc w:val="center"/>
              <w:outlineLvl w:val="0"/>
              <w:rPr>
                <w:rFonts w:ascii="Times New Roman" w:hAnsi="Times New Roman"/>
              </w:rPr>
            </w:pPr>
            <w:r w:rsidRPr="00CC3BD1">
              <w:rPr>
                <w:rFonts w:ascii="Times New Roman" w:hAnsi="Times New Roman"/>
              </w:rPr>
              <w:t>Велики</w:t>
            </w:r>
          </w:p>
        </w:tc>
        <w:tc>
          <w:tcPr>
            <w:tcW w:w="984" w:type="dxa"/>
            <w:shd w:val="clear" w:color="auto" w:fill="DAEEF3" w:themeFill="accent5" w:themeFillTint="33"/>
            <w:vAlign w:val="bottom"/>
          </w:tcPr>
          <w:p w:rsidR="00C02E29" w:rsidRPr="00CC3BD1" w:rsidRDefault="00C02E29" w:rsidP="008D3795">
            <w:pPr>
              <w:jc w:val="center"/>
              <w:rPr>
                <w:rFonts w:ascii="Times New Roman" w:hAnsi="Times New Roman"/>
              </w:rPr>
            </w:pPr>
            <w:r w:rsidRPr="00CC3BD1">
              <w:rPr>
                <w:rFonts w:ascii="Times New Roman" w:hAnsi="Times New Roman"/>
              </w:rPr>
              <w:t>0.00</w:t>
            </w:r>
          </w:p>
        </w:tc>
        <w:tc>
          <w:tcPr>
            <w:tcW w:w="984" w:type="dxa"/>
            <w:shd w:val="clear" w:color="auto" w:fill="B6DDE8" w:themeFill="accent5" w:themeFillTint="66"/>
            <w:vAlign w:val="bottom"/>
          </w:tcPr>
          <w:p w:rsidR="00C02E29" w:rsidRPr="00CC3BD1" w:rsidRDefault="00C02E29" w:rsidP="008D3795">
            <w:pPr>
              <w:jc w:val="center"/>
              <w:rPr>
                <w:rFonts w:ascii="Times New Roman" w:hAnsi="Times New Roman"/>
              </w:rPr>
            </w:pPr>
            <w:r w:rsidRPr="00CC3BD1">
              <w:rPr>
                <w:rFonts w:ascii="Times New Roman" w:hAnsi="Times New Roman"/>
              </w:rPr>
              <w:t>8.70</w:t>
            </w:r>
          </w:p>
        </w:tc>
        <w:tc>
          <w:tcPr>
            <w:tcW w:w="801" w:type="dxa"/>
            <w:shd w:val="clear" w:color="auto" w:fill="DAEEF3" w:themeFill="accent5" w:themeFillTint="33"/>
          </w:tcPr>
          <w:p w:rsidR="00C02E29" w:rsidRPr="00CC3BD1" w:rsidRDefault="00C02E29" w:rsidP="008D3795">
            <w:pPr>
              <w:jc w:val="center"/>
              <w:rPr>
                <w:rFonts w:ascii="Times New Roman" w:hAnsi="Times New Roman"/>
              </w:rPr>
            </w:pPr>
            <w:r w:rsidRPr="00CC3BD1">
              <w:rPr>
                <w:rFonts w:ascii="Times New Roman" w:hAnsi="Times New Roman"/>
              </w:rPr>
              <w:t>31.4</w:t>
            </w:r>
          </w:p>
        </w:tc>
        <w:tc>
          <w:tcPr>
            <w:tcW w:w="801" w:type="dxa"/>
            <w:shd w:val="clear" w:color="auto" w:fill="B6DDE8" w:themeFill="accent5" w:themeFillTint="66"/>
          </w:tcPr>
          <w:p w:rsidR="00C02E29" w:rsidRPr="00CC3BD1" w:rsidRDefault="00C02E29" w:rsidP="008D3795">
            <w:pPr>
              <w:jc w:val="center"/>
              <w:rPr>
                <w:rFonts w:ascii="Times New Roman" w:hAnsi="Times New Roman"/>
              </w:rPr>
            </w:pPr>
            <w:r w:rsidRPr="00CC3BD1">
              <w:rPr>
                <w:rFonts w:ascii="Times New Roman" w:hAnsi="Times New Roman"/>
              </w:rPr>
              <w:t>26.67</w:t>
            </w:r>
          </w:p>
        </w:tc>
        <w:tc>
          <w:tcPr>
            <w:tcW w:w="985" w:type="dxa"/>
            <w:shd w:val="clear" w:color="auto" w:fill="DAEEF3" w:themeFill="accent5" w:themeFillTint="33"/>
            <w:vAlign w:val="bottom"/>
          </w:tcPr>
          <w:p w:rsidR="00C02E29" w:rsidRPr="00CC3BD1" w:rsidRDefault="00C02E29" w:rsidP="008D3795">
            <w:pPr>
              <w:jc w:val="center"/>
              <w:rPr>
                <w:rFonts w:ascii="Times New Roman" w:hAnsi="Times New Roman"/>
              </w:rPr>
            </w:pPr>
            <w:r w:rsidRPr="00CC3BD1">
              <w:rPr>
                <w:rFonts w:ascii="Times New Roman" w:hAnsi="Times New Roman"/>
              </w:rPr>
              <w:t>0.00</w:t>
            </w:r>
          </w:p>
        </w:tc>
        <w:tc>
          <w:tcPr>
            <w:tcW w:w="985" w:type="dxa"/>
            <w:shd w:val="clear" w:color="auto" w:fill="B6DDE8" w:themeFill="accent5" w:themeFillTint="66"/>
            <w:vAlign w:val="bottom"/>
          </w:tcPr>
          <w:p w:rsidR="00C02E29" w:rsidRPr="00CC3BD1" w:rsidRDefault="00C02E29" w:rsidP="008D3795">
            <w:pPr>
              <w:jc w:val="center"/>
              <w:rPr>
                <w:rFonts w:ascii="Times New Roman" w:hAnsi="Times New Roman"/>
              </w:rPr>
            </w:pPr>
            <w:r w:rsidRPr="00CC3BD1">
              <w:rPr>
                <w:rFonts w:ascii="Times New Roman" w:hAnsi="Times New Roman"/>
              </w:rPr>
              <w:t>0.00</w:t>
            </w:r>
          </w:p>
        </w:tc>
        <w:tc>
          <w:tcPr>
            <w:tcW w:w="801" w:type="dxa"/>
            <w:shd w:val="clear" w:color="auto" w:fill="DAEEF3" w:themeFill="accent5" w:themeFillTint="33"/>
          </w:tcPr>
          <w:p w:rsidR="00C02E29" w:rsidRPr="00CC3BD1" w:rsidRDefault="00C02E29" w:rsidP="008D3795">
            <w:pPr>
              <w:jc w:val="center"/>
              <w:rPr>
                <w:rFonts w:ascii="Times New Roman" w:hAnsi="Times New Roman"/>
              </w:rPr>
            </w:pPr>
            <w:r w:rsidRPr="00CC3BD1">
              <w:rPr>
                <w:rFonts w:ascii="Times New Roman" w:hAnsi="Times New Roman"/>
              </w:rPr>
              <w:t>21.67</w:t>
            </w:r>
          </w:p>
        </w:tc>
        <w:tc>
          <w:tcPr>
            <w:tcW w:w="801" w:type="dxa"/>
            <w:shd w:val="clear" w:color="auto" w:fill="B6DDE8" w:themeFill="accent5" w:themeFillTint="66"/>
          </w:tcPr>
          <w:p w:rsidR="00C02E29" w:rsidRPr="00CC3BD1" w:rsidRDefault="00C02E29" w:rsidP="008D3795">
            <w:pPr>
              <w:jc w:val="center"/>
              <w:rPr>
                <w:rFonts w:ascii="Times New Roman" w:hAnsi="Times New Roman"/>
              </w:rPr>
            </w:pPr>
            <w:r w:rsidRPr="00CC3BD1">
              <w:rPr>
                <w:rFonts w:ascii="Times New Roman" w:hAnsi="Times New Roman"/>
              </w:rPr>
              <w:t>10.00</w:t>
            </w:r>
          </w:p>
        </w:tc>
        <w:tc>
          <w:tcPr>
            <w:tcW w:w="985" w:type="dxa"/>
            <w:shd w:val="clear" w:color="auto" w:fill="DAEEF3" w:themeFill="accent5" w:themeFillTint="33"/>
            <w:vAlign w:val="center"/>
          </w:tcPr>
          <w:p w:rsidR="00C02E29" w:rsidRPr="00CC3BD1" w:rsidRDefault="00C02E29" w:rsidP="008D3795">
            <w:pPr>
              <w:jc w:val="center"/>
              <w:rPr>
                <w:rFonts w:ascii="Times New Roman" w:hAnsi="Times New Roman"/>
              </w:rPr>
            </w:pPr>
            <w:r w:rsidRPr="00CC3BD1">
              <w:rPr>
                <w:rFonts w:ascii="Times New Roman" w:hAnsi="Times New Roman"/>
              </w:rPr>
              <w:t>1.67</w:t>
            </w:r>
          </w:p>
        </w:tc>
        <w:tc>
          <w:tcPr>
            <w:tcW w:w="985" w:type="dxa"/>
            <w:shd w:val="clear" w:color="auto" w:fill="B6DDE8" w:themeFill="accent5" w:themeFillTint="66"/>
            <w:vAlign w:val="center"/>
          </w:tcPr>
          <w:p w:rsidR="00C02E29" w:rsidRPr="00CC3BD1" w:rsidRDefault="00C02E29" w:rsidP="008D3795">
            <w:pPr>
              <w:jc w:val="center"/>
              <w:rPr>
                <w:rFonts w:ascii="Times New Roman" w:hAnsi="Times New Roman"/>
              </w:rPr>
            </w:pPr>
            <w:r w:rsidRPr="00CC3BD1">
              <w:rPr>
                <w:rFonts w:ascii="Times New Roman" w:hAnsi="Times New Roman"/>
              </w:rPr>
              <w:t>0.00</w:t>
            </w:r>
          </w:p>
        </w:tc>
        <w:tc>
          <w:tcPr>
            <w:tcW w:w="739" w:type="dxa"/>
            <w:shd w:val="clear" w:color="auto" w:fill="DAEEF3" w:themeFill="accent5" w:themeFillTint="33"/>
          </w:tcPr>
          <w:p w:rsidR="00C02E29" w:rsidRPr="00CC3BD1" w:rsidRDefault="00C02E29" w:rsidP="008D3795">
            <w:pPr>
              <w:jc w:val="center"/>
              <w:rPr>
                <w:rFonts w:ascii="Times New Roman" w:hAnsi="Times New Roman"/>
              </w:rPr>
            </w:pPr>
            <w:r w:rsidRPr="00CC3BD1">
              <w:rPr>
                <w:rFonts w:ascii="Times New Roman" w:hAnsi="Times New Roman"/>
              </w:rPr>
              <w:t>8.33</w:t>
            </w:r>
          </w:p>
        </w:tc>
        <w:tc>
          <w:tcPr>
            <w:tcW w:w="739" w:type="dxa"/>
            <w:shd w:val="clear" w:color="auto" w:fill="B6DDE8" w:themeFill="accent5" w:themeFillTint="66"/>
          </w:tcPr>
          <w:p w:rsidR="00C02E29" w:rsidRPr="00CC3BD1" w:rsidRDefault="00C02E29" w:rsidP="008D3795">
            <w:pPr>
              <w:jc w:val="center"/>
              <w:rPr>
                <w:rFonts w:ascii="Times New Roman" w:hAnsi="Times New Roman"/>
              </w:rPr>
            </w:pPr>
            <w:r w:rsidRPr="00CC3BD1">
              <w:rPr>
                <w:rFonts w:ascii="Times New Roman" w:hAnsi="Times New Roman"/>
              </w:rPr>
              <w:t>5.00</w:t>
            </w:r>
          </w:p>
        </w:tc>
        <w:tc>
          <w:tcPr>
            <w:tcW w:w="931" w:type="dxa"/>
            <w:shd w:val="clear" w:color="auto" w:fill="DAEEF3" w:themeFill="accent5" w:themeFillTint="33"/>
          </w:tcPr>
          <w:p w:rsidR="00C02E29" w:rsidRPr="00CC3BD1" w:rsidRDefault="00C02E29" w:rsidP="008D3795">
            <w:pPr>
              <w:jc w:val="center"/>
              <w:rPr>
                <w:rFonts w:ascii="Times New Roman" w:hAnsi="Times New Roman"/>
                <w:b/>
              </w:rPr>
            </w:pPr>
            <w:r w:rsidRPr="00CC3BD1">
              <w:rPr>
                <w:rFonts w:ascii="Times New Roman" w:hAnsi="Times New Roman"/>
                <w:b/>
              </w:rPr>
              <w:t>10.51</w:t>
            </w:r>
          </w:p>
        </w:tc>
        <w:tc>
          <w:tcPr>
            <w:tcW w:w="931" w:type="dxa"/>
            <w:shd w:val="clear" w:color="auto" w:fill="B6DDE8" w:themeFill="accent5" w:themeFillTint="66"/>
          </w:tcPr>
          <w:p w:rsidR="00C02E29" w:rsidRPr="00CC3BD1" w:rsidRDefault="00C02E29" w:rsidP="008D3795">
            <w:pPr>
              <w:jc w:val="center"/>
              <w:rPr>
                <w:rFonts w:ascii="Times New Roman" w:hAnsi="Times New Roman"/>
                <w:b/>
              </w:rPr>
            </w:pPr>
            <w:r w:rsidRPr="00CC3BD1">
              <w:rPr>
                <w:rFonts w:ascii="Times New Roman" w:hAnsi="Times New Roman"/>
                <w:b/>
              </w:rPr>
              <w:t>8.395</w:t>
            </w:r>
          </w:p>
        </w:tc>
      </w:tr>
      <w:tr w:rsidR="00C02E29" w:rsidRPr="00CC3BD1" w:rsidTr="008D3795">
        <w:tc>
          <w:tcPr>
            <w:tcW w:w="1723" w:type="dxa"/>
            <w:shd w:val="clear" w:color="auto" w:fill="DAEEF3" w:themeFill="accent5" w:themeFillTint="33"/>
          </w:tcPr>
          <w:p w:rsidR="00C02E29" w:rsidRPr="00CC3BD1" w:rsidRDefault="00C02E29" w:rsidP="008D3795">
            <w:pPr>
              <w:jc w:val="center"/>
              <w:outlineLvl w:val="0"/>
              <w:rPr>
                <w:rFonts w:ascii="Times New Roman" w:hAnsi="Times New Roman"/>
              </w:rPr>
            </w:pPr>
            <w:r w:rsidRPr="00CC3BD1">
              <w:rPr>
                <w:rFonts w:ascii="Times New Roman" w:hAnsi="Times New Roman"/>
              </w:rPr>
              <w:t>Мали</w:t>
            </w:r>
          </w:p>
        </w:tc>
        <w:tc>
          <w:tcPr>
            <w:tcW w:w="984" w:type="dxa"/>
            <w:shd w:val="clear" w:color="auto" w:fill="DAEEF3" w:themeFill="accent5" w:themeFillTint="33"/>
            <w:vAlign w:val="bottom"/>
          </w:tcPr>
          <w:p w:rsidR="00C02E29" w:rsidRPr="00CC3BD1" w:rsidRDefault="00C02E29" w:rsidP="008D3795">
            <w:pPr>
              <w:jc w:val="center"/>
              <w:rPr>
                <w:rFonts w:ascii="Times New Roman" w:hAnsi="Times New Roman"/>
              </w:rPr>
            </w:pPr>
            <w:r w:rsidRPr="00CC3BD1">
              <w:rPr>
                <w:rFonts w:ascii="Times New Roman" w:hAnsi="Times New Roman"/>
              </w:rPr>
              <w:t>21.25</w:t>
            </w:r>
          </w:p>
        </w:tc>
        <w:tc>
          <w:tcPr>
            <w:tcW w:w="984" w:type="dxa"/>
            <w:shd w:val="clear" w:color="auto" w:fill="B6DDE8" w:themeFill="accent5" w:themeFillTint="66"/>
            <w:vAlign w:val="bottom"/>
          </w:tcPr>
          <w:p w:rsidR="00C02E29" w:rsidRPr="00CC3BD1" w:rsidRDefault="00C02E29" w:rsidP="008D3795">
            <w:pPr>
              <w:jc w:val="center"/>
              <w:rPr>
                <w:rFonts w:ascii="Times New Roman" w:hAnsi="Times New Roman"/>
              </w:rPr>
            </w:pPr>
            <w:r w:rsidRPr="00CC3BD1">
              <w:rPr>
                <w:rFonts w:ascii="Times New Roman" w:hAnsi="Times New Roman"/>
              </w:rPr>
              <w:t>21.74</w:t>
            </w:r>
          </w:p>
        </w:tc>
        <w:tc>
          <w:tcPr>
            <w:tcW w:w="801" w:type="dxa"/>
            <w:shd w:val="clear" w:color="auto" w:fill="DAEEF3" w:themeFill="accent5" w:themeFillTint="33"/>
          </w:tcPr>
          <w:p w:rsidR="00C02E29" w:rsidRPr="00CC3BD1" w:rsidRDefault="00C02E29" w:rsidP="008D3795">
            <w:pPr>
              <w:jc w:val="center"/>
              <w:rPr>
                <w:rFonts w:ascii="Times New Roman" w:hAnsi="Times New Roman"/>
              </w:rPr>
            </w:pPr>
            <w:r w:rsidRPr="00CC3BD1">
              <w:rPr>
                <w:rFonts w:ascii="Times New Roman" w:hAnsi="Times New Roman"/>
              </w:rPr>
              <w:t>0.00</w:t>
            </w:r>
          </w:p>
        </w:tc>
        <w:tc>
          <w:tcPr>
            <w:tcW w:w="801" w:type="dxa"/>
            <w:shd w:val="clear" w:color="auto" w:fill="B6DDE8" w:themeFill="accent5" w:themeFillTint="66"/>
          </w:tcPr>
          <w:p w:rsidR="00C02E29" w:rsidRPr="00CC3BD1" w:rsidRDefault="00C02E29" w:rsidP="008D3795">
            <w:pPr>
              <w:jc w:val="center"/>
              <w:rPr>
                <w:rFonts w:ascii="Times New Roman" w:hAnsi="Times New Roman"/>
              </w:rPr>
            </w:pPr>
            <w:r w:rsidRPr="00CC3BD1">
              <w:rPr>
                <w:rFonts w:ascii="Times New Roman" w:hAnsi="Times New Roman"/>
              </w:rPr>
              <w:t>3.33</w:t>
            </w:r>
          </w:p>
        </w:tc>
        <w:tc>
          <w:tcPr>
            <w:tcW w:w="985" w:type="dxa"/>
            <w:shd w:val="clear" w:color="auto" w:fill="DAEEF3" w:themeFill="accent5" w:themeFillTint="33"/>
            <w:vAlign w:val="bottom"/>
          </w:tcPr>
          <w:p w:rsidR="00C02E29" w:rsidRPr="00CC3BD1" w:rsidRDefault="00C02E29" w:rsidP="008D3795">
            <w:pPr>
              <w:jc w:val="center"/>
              <w:rPr>
                <w:rFonts w:ascii="Times New Roman" w:hAnsi="Times New Roman"/>
              </w:rPr>
            </w:pPr>
            <w:r w:rsidRPr="00CC3BD1">
              <w:rPr>
                <w:rFonts w:ascii="Times New Roman" w:hAnsi="Times New Roman"/>
              </w:rPr>
              <w:t>18.33</w:t>
            </w:r>
          </w:p>
        </w:tc>
        <w:tc>
          <w:tcPr>
            <w:tcW w:w="985" w:type="dxa"/>
            <w:shd w:val="clear" w:color="auto" w:fill="B6DDE8" w:themeFill="accent5" w:themeFillTint="66"/>
            <w:vAlign w:val="bottom"/>
          </w:tcPr>
          <w:p w:rsidR="00C02E29" w:rsidRPr="00CC3BD1" w:rsidRDefault="00C02E29" w:rsidP="008D3795">
            <w:pPr>
              <w:jc w:val="center"/>
              <w:rPr>
                <w:rFonts w:ascii="Times New Roman" w:hAnsi="Times New Roman"/>
              </w:rPr>
            </w:pPr>
            <w:r w:rsidRPr="00CC3BD1">
              <w:rPr>
                <w:rFonts w:ascii="Times New Roman" w:hAnsi="Times New Roman"/>
              </w:rPr>
              <w:t>13.33</w:t>
            </w:r>
          </w:p>
        </w:tc>
        <w:tc>
          <w:tcPr>
            <w:tcW w:w="801" w:type="dxa"/>
            <w:shd w:val="clear" w:color="auto" w:fill="DAEEF3" w:themeFill="accent5" w:themeFillTint="33"/>
          </w:tcPr>
          <w:p w:rsidR="00C02E29" w:rsidRPr="00CC3BD1" w:rsidRDefault="00C02E29" w:rsidP="008D3795">
            <w:pPr>
              <w:jc w:val="center"/>
              <w:rPr>
                <w:rFonts w:ascii="Times New Roman" w:hAnsi="Times New Roman"/>
              </w:rPr>
            </w:pPr>
            <w:r w:rsidRPr="00CC3BD1">
              <w:rPr>
                <w:rFonts w:ascii="Times New Roman" w:hAnsi="Times New Roman"/>
              </w:rPr>
              <w:t>0.00</w:t>
            </w:r>
          </w:p>
        </w:tc>
        <w:tc>
          <w:tcPr>
            <w:tcW w:w="801" w:type="dxa"/>
            <w:shd w:val="clear" w:color="auto" w:fill="B6DDE8" w:themeFill="accent5" w:themeFillTint="66"/>
          </w:tcPr>
          <w:p w:rsidR="00C02E29" w:rsidRPr="00CC3BD1" w:rsidRDefault="00C02E29" w:rsidP="008D3795">
            <w:pPr>
              <w:jc w:val="center"/>
              <w:rPr>
                <w:rFonts w:ascii="Times New Roman" w:hAnsi="Times New Roman"/>
              </w:rPr>
            </w:pPr>
            <w:r w:rsidRPr="00CC3BD1">
              <w:rPr>
                <w:rFonts w:ascii="Times New Roman" w:hAnsi="Times New Roman"/>
              </w:rPr>
              <w:t>0.00</w:t>
            </w:r>
          </w:p>
        </w:tc>
        <w:tc>
          <w:tcPr>
            <w:tcW w:w="985" w:type="dxa"/>
            <w:shd w:val="clear" w:color="auto" w:fill="DAEEF3" w:themeFill="accent5" w:themeFillTint="33"/>
            <w:vAlign w:val="center"/>
          </w:tcPr>
          <w:p w:rsidR="00C02E29" w:rsidRPr="00CC3BD1" w:rsidRDefault="00C02E29" w:rsidP="008D3795">
            <w:pPr>
              <w:jc w:val="center"/>
              <w:rPr>
                <w:rFonts w:ascii="Times New Roman" w:hAnsi="Times New Roman"/>
              </w:rPr>
            </w:pPr>
            <w:r w:rsidRPr="00CC3BD1">
              <w:rPr>
                <w:rFonts w:ascii="Times New Roman" w:hAnsi="Times New Roman"/>
              </w:rPr>
              <w:t>23.33</w:t>
            </w:r>
          </w:p>
        </w:tc>
        <w:tc>
          <w:tcPr>
            <w:tcW w:w="985" w:type="dxa"/>
            <w:shd w:val="clear" w:color="auto" w:fill="B6DDE8" w:themeFill="accent5" w:themeFillTint="66"/>
            <w:vAlign w:val="center"/>
          </w:tcPr>
          <w:p w:rsidR="00C02E29" w:rsidRPr="00CC3BD1" w:rsidRDefault="00C02E29" w:rsidP="008D3795">
            <w:pPr>
              <w:jc w:val="center"/>
              <w:rPr>
                <w:rFonts w:ascii="Times New Roman" w:hAnsi="Times New Roman"/>
              </w:rPr>
            </w:pPr>
            <w:r w:rsidRPr="00CC3BD1">
              <w:rPr>
                <w:rFonts w:ascii="Times New Roman" w:hAnsi="Times New Roman"/>
              </w:rPr>
              <w:t>20.00</w:t>
            </w:r>
          </w:p>
        </w:tc>
        <w:tc>
          <w:tcPr>
            <w:tcW w:w="739" w:type="dxa"/>
            <w:shd w:val="clear" w:color="auto" w:fill="DAEEF3" w:themeFill="accent5" w:themeFillTint="33"/>
          </w:tcPr>
          <w:p w:rsidR="00C02E29" w:rsidRPr="00CC3BD1" w:rsidRDefault="00C02E29" w:rsidP="008D3795">
            <w:pPr>
              <w:jc w:val="center"/>
              <w:rPr>
                <w:rFonts w:ascii="Times New Roman" w:hAnsi="Times New Roman"/>
              </w:rPr>
            </w:pPr>
            <w:r w:rsidRPr="00CC3BD1">
              <w:rPr>
                <w:rFonts w:ascii="Times New Roman" w:hAnsi="Times New Roman"/>
              </w:rPr>
              <w:t>0.00</w:t>
            </w:r>
          </w:p>
        </w:tc>
        <w:tc>
          <w:tcPr>
            <w:tcW w:w="739" w:type="dxa"/>
            <w:shd w:val="clear" w:color="auto" w:fill="B6DDE8" w:themeFill="accent5" w:themeFillTint="66"/>
          </w:tcPr>
          <w:p w:rsidR="00C02E29" w:rsidRPr="00CC3BD1" w:rsidRDefault="00C02E29" w:rsidP="008D3795">
            <w:pPr>
              <w:jc w:val="center"/>
              <w:rPr>
                <w:rFonts w:ascii="Times New Roman" w:hAnsi="Times New Roman"/>
              </w:rPr>
            </w:pPr>
            <w:r w:rsidRPr="00CC3BD1">
              <w:rPr>
                <w:rFonts w:ascii="Times New Roman" w:hAnsi="Times New Roman"/>
              </w:rPr>
              <w:t>0.00</w:t>
            </w:r>
          </w:p>
        </w:tc>
        <w:tc>
          <w:tcPr>
            <w:tcW w:w="931" w:type="dxa"/>
            <w:shd w:val="clear" w:color="auto" w:fill="DAEEF3" w:themeFill="accent5" w:themeFillTint="33"/>
          </w:tcPr>
          <w:p w:rsidR="00C02E29" w:rsidRPr="00CC3BD1" w:rsidRDefault="00C02E29" w:rsidP="008D3795">
            <w:pPr>
              <w:jc w:val="center"/>
              <w:rPr>
                <w:rFonts w:ascii="Times New Roman" w:hAnsi="Times New Roman"/>
                <w:b/>
              </w:rPr>
            </w:pPr>
            <w:r w:rsidRPr="00CC3BD1">
              <w:rPr>
                <w:rFonts w:ascii="Times New Roman" w:hAnsi="Times New Roman"/>
                <w:b/>
              </w:rPr>
              <w:t>10.485</w:t>
            </w:r>
          </w:p>
        </w:tc>
        <w:tc>
          <w:tcPr>
            <w:tcW w:w="931" w:type="dxa"/>
            <w:shd w:val="clear" w:color="auto" w:fill="B6DDE8" w:themeFill="accent5" w:themeFillTint="66"/>
          </w:tcPr>
          <w:p w:rsidR="00C02E29" w:rsidRPr="00CC3BD1" w:rsidRDefault="00C02E29" w:rsidP="008D3795">
            <w:pPr>
              <w:jc w:val="center"/>
              <w:rPr>
                <w:rFonts w:ascii="Times New Roman" w:hAnsi="Times New Roman"/>
                <w:b/>
              </w:rPr>
            </w:pPr>
            <w:r w:rsidRPr="00CC3BD1">
              <w:rPr>
                <w:rFonts w:ascii="Times New Roman" w:hAnsi="Times New Roman"/>
                <w:b/>
              </w:rPr>
              <w:t>9.73</w:t>
            </w:r>
          </w:p>
        </w:tc>
      </w:tr>
    </w:tbl>
    <w:p w:rsidR="00C02E29" w:rsidRPr="00CC3BD1" w:rsidRDefault="00C02E29" w:rsidP="00C02E29">
      <w:pPr>
        <w:spacing w:after="0" w:line="240" w:lineRule="auto"/>
        <w:jc w:val="both"/>
        <w:outlineLvl w:val="0"/>
        <w:rPr>
          <w:rFonts w:ascii="Times New Roman" w:hAnsi="Times New Roman"/>
          <w:b/>
        </w:rPr>
      </w:pPr>
    </w:p>
    <w:p w:rsidR="00C02E29" w:rsidRPr="00CC3BD1" w:rsidRDefault="00C02E29" w:rsidP="00C02E29">
      <w:pPr>
        <w:spacing w:after="0" w:line="240" w:lineRule="auto"/>
        <w:jc w:val="both"/>
        <w:outlineLvl w:val="0"/>
        <w:rPr>
          <w:rFonts w:ascii="Times New Roman" w:hAnsi="Times New Roman"/>
          <w:b/>
          <w:i/>
        </w:rPr>
      </w:pPr>
    </w:p>
    <w:p w:rsidR="00C02E29" w:rsidRPr="00CC3BD1" w:rsidRDefault="00C02E29" w:rsidP="00C02E29">
      <w:pPr>
        <w:spacing w:after="0" w:line="240" w:lineRule="auto"/>
        <w:jc w:val="both"/>
        <w:outlineLvl w:val="0"/>
        <w:rPr>
          <w:rFonts w:ascii="Times New Roman" w:hAnsi="Times New Roman"/>
          <w:b/>
          <w:i/>
        </w:rPr>
        <w:sectPr w:rsidR="00C02E29" w:rsidRPr="00CC3BD1" w:rsidSect="00E23B00">
          <w:pgSz w:w="16839" w:h="11907" w:orient="landscape" w:code="9"/>
          <w:pgMar w:top="1440" w:right="1440" w:bottom="1440" w:left="1440" w:header="720" w:footer="720" w:gutter="0"/>
          <w:cols w:space="720"/>
          <w:docGrid w:linePitch="360"/>
        </w:sectPr>
      </w:pPr>
    </w:p>
    <w:p w:rsidR="00C02E29" w:rsidRPr="00CC3BD1" w:rsidRDefault="00C02E29" w:rsidP="00C02E29">
      <w:pPr>
        <w:spacing w:after="0" w:line="240" w:lineRule="auto"/>
        <w:jc w:val="both"/>
        <w:outlineLvl w:val="0"/>
        <w:rPr>
          <w:rFonts w:ascii="Times New Roman" w:hAnsi="Times New Roman"/>
          <w:b/>
          <w:i/>
        </w:rPr>
      </w:pPr>
    </w:p>
    <w:p w:rsidR="00C02E29" w:rsidRPr="00CC3BD1" w:rsidRDefault="00C02E29" w:rsidP="00C02E29">
      <w:pPr>
        <w:spacing w:after="0" w:line="240" w:lineRule="auto"/>
        <w:jc w:val="center"/>
        <w:outlineLvl w:val="0"/>
        <w:rPr>
          <w:rFonts w:ascii="Times New Roman" w:hAnsi="Times New Roman"/>
          <w:b/>
          <w:i/>
        </w:rPr>
      </w:pPr>
    </w:p>
    <w:p w:rsidR="00C02E29" w:rsidRPr="00CC3BD1" w:rsidRDefault="00C02E29" w:rsidP="00C02E29">
      <w:pPr>
        <w:spacing w:after="0" w:line="240" w:lineRule="auto"/>
        <w:jc w:val="both"/>
        <w:outlineLvl w:val="0"/>
        <w:rPr>
          <w:rFonts w:ascii="Times New Roman" w:hAnsi="Times New Roman"/>
          <w:b/>
          <w:i/>
        </w:rPr>
      </w:pPr>
      <w:r w:rsidRPr="00CC3BD1">
        <w:rPr>
          <w:rFonts w:ascii="Times New Roman" w:hAnsi="Times New Roman"/>
          <w:b/>
          <w:i/>
        </w:rPr>
        <w:t>Адекватност бодовања предиспитних и испитних обавеза - ЕСПБ</w:t>
      </w:r>
    </w:p>
    <w:p w:rsidR="00C02E29" w:rsidRPr="00CC3BD1" w:rsidRDefault="00C02E29" w:rsidP="00C02E29">
      <w:pPr>
        <w:spacing w:after="0" w:line="240" w:lineRule="auto"/>
        <w:jc w:val="both"/>
        <w:outlineLvl w:val="0"/>
        <w:rPr>
          <w:rFonts w:ascii="Times New Roman" w:hAnsi="Times New Roman"/>
        </w:rPr>
      </w:pPr>
      <w:r w:rsidRPr="00CC3BD1">
        <w:rPr>
          <w:rFonts w:ascii="Times New Roman" w:hAnsi="Times New Roman"/>
        </w:rPr>
        <w:t>Из табеле 7. се види да у просеку за све семестре, 69.35% студената ВПД и 76.64% студената ВЈУ сматрају да је бодовање ЕСП бодовима адекватно. Међу студентима ВПД, највећи проценат студената IV семестра  (80.00%), а међу студентима ВЈУ највећи проценат студената VI семестра (90.00%), је изразио овакво мишљење.</w:t>
      </w:r>
    </w:p>
    <w:p w:rsidR="00C02E29" w:rsidRPr="00CC3BD1" w:rsidRDefault="00C02E29" w:rsidP="00C02E29">
      <w:pPr>
        <w:spacing w:after="0" w:line="240" w:lineRule="auto"/>
        <w:jc w:val="center"/>
        <w:outlineLvl w:val="0"/>
        <w:rPr>
          <w:rFonts w:ascii="Times New Roman" w:hAnsi="Times New Roman"/>
        </w:rPr>
        <w:sectPr w:rsidR="00C02E29" w:rsidRPr="00CC3BD1" w:rsidSect="00665E25">
          <w:pgSz w:w="11907" w:h="16839" w:code="9"/>
          <w:pgMar w:top="1440" w:right="1440" w:bottom="1440" w:left="1440" w:header="720" w:footer="720" w:gutter="0"/>
          <w:cols w:space="720"/>
          <w:docGrid w:linePitch="360"/>
        </w:sectPr>
      </w:pPr>
    </w:p>
    <w:p w:rsidR="00C02E29" w:rsidRPr="00CC3BD1" w:rsidRDefault="00C02E29" w:rsidP="00C02E29">
      <w:pPr>
        <w:spacing w:after="0" w:line="240" w:lineRule="auto"/>
        <w:jc w:val="center"/>
        <w:outlineLvl w:val="0"/>
        <w:rPr>
          <w:rFonts w:ascii="Times New Roman" w:hAnsi="Times New Roman"/>
          <w:b/>
          <w:i/>
        </w:rPr>
      </w:pPr>
    </w:p>
    <w:p w:rsidR="00C02E29" w:rsidRPr="00CC3BD1" w:rsidRDefault="00C02E29" w:rsidP="00C02E29">
      <w:pPr>
        <w:spacing w:after="0" w:line="240" w:lineRule="auto"/>
        <w:jc w:val="center"/>
        <w:outlineLvl w:val="0"/>
        <w:rPr>
          <w:rFonts w:ascii="Times New Roman" w:hAnsi="Times New Roman"/>
          <w:b/>
          <w:i/>
        </w:rPr>
      </w:pPr>
    </w:p>
    <w:p w:rsidR="00C02E29" w:rsidRPr="00CC3BD1" w:rsidRDefault="00C02E29" w:rsidP="00C02E29">
      <w:pPr>
        <w:spacing w:after="0" w:line="240" w:lineRule="auto"/>
        <w:jc w:val="center"/>
        <w:outlineLvl w:val="0"/>
        <w:rPr>
          <w:rFonts w:ascii="Times New Roman" w:hAnsi="Times New Roman"/>
          <w:b/>
          <w:i/>
        </w:rPr>
      </w:pPr>
    </w:p>
    <w:p w:rsidR="00C02E29" w:rsidRPr="00CC3BD1" w:rsidRDefault="00C02E29" w:rsidP="00C02E29">
      <w:pPr>
        <w:spacing w:after="0" w:line="240" w:lineRule="auto"/>
        <w:jc w:val="center"/>
        <w:outlineLvl w:val="0"/>
        <w:rPr>
          <w:rFonts w:ascii="Times New Roman" w:hAnsi="Times New Roman"/>
          <w:b/>
          <w:i/>
        </w:rPr>
      </w:pPr>
    </w:p>
    <w:p w:rsidR="00C02E29" w:rsidRPr="00CC3BD1" w:rsidRDefault="00C02E29" w:rsidP="00C02E29">
      <w:pPr>
        <w:spacing w:after="0" w:line="240" w:lineRule="auto"/>
        <w:jc w:val="center"/>
        <w:outlineLvl w:val="0"/>
        <w:rPr>
          <w:rFonts w:ascii="Times New Roman" w:hAnsi="Times New Roman"/>
          <w:b/>
        </w:rPr>
      </w:pPr>
      <w:r w:rsidRPr="00CC3BD1">
        <w:rPr>
          <w:rFonts w:ascii="Times New Roman" w:hAnsi="Times New Roman"/>
          <w:b/>
          <w:i/>
        </w:rPr>
        <w:t xml:space="preserve">Табела 7: </w:t>
      </w:r>
      <w:r w:rsidRPr="00CC3BD1">
        <w:rPr>
          <w:rFonts w:ascii="Times New Roman" w:hAnsi="Times New Roman"/>
          <w:b/>
        </w:rPr>
        <w:t>Адекватност ЕСПБ по предмету</w:t>
      </w:r>
    </w:p>
    <w:p w:rsidR="00C02E29" w:rsidRPr="00CC3BD1" w:rsidRDefault="00C02E29" w:rsidP="00C02E29">
      <w:pPr>
        <w:spacing w:after="0" w:line="240" w:lineRule="auto"/>
        <w:jc w:val="center"/>
        <w:outlineLvl w:val="0"/>
        <w:rPr>
          <w:rFonts w:ascii="Times New Roman" w:hAnsi="Times New Roman"/>
          <w:b/>
        </w:rPr>
      </w:pPr>
    </w:p>
    <w:tbl>
      <w:tblPr>
        <w:tblStyle w:val="TableGrid"/>
        <w:tblW w:w="12441"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1384"/>
        <w:gridCol w:w="851"/>
        <w:gridCol w:w="708"/>
        <w:gridCol w:w="709"/>
        <w:gridCol w:w="709"/>
        <w:gridCol w:w="709"/>
        <w:gridCol w:w="850"/>
        <w:gridCol w:w="779"/>
        <w:gridCol w:w="780"/>
        <w:gridCol w:w="709"/>
        <w:gridCol w:w="851"/>
        <w:gridCol w:w="850"/>
        <w:gridCol w:w="851"/>
        <w:gridCol w:w="850"/>
        <w:gridCol w:w="851"/>
      </w:tblGrid>
      <w:tr w:rsidR="00C02E29" w:rsidRPr="00CC3BD1" w:rsidTr="008D3795">
        <w:tc>
          <w:tcPr>
            <w:tcW w:w="1384" w:type="dxa"/>
            <w:vMerge w:val="restart"/>
            <w:shd w:val="clear" w:color="auto" w:fill="B6DDE8" w:themeFill="accent5" w:themeFillTint="66"/>
          </w:tcPr>
          <w:p w:rsidR="00C02E29" w:rsidRPr="00CC3BD1" w:rsidRDefault="00C02E29" w:rsidP="008D3795">
            <w:pPr>
              <w:jc w:val="center"/>
              <w:outlineLvl w:val="0"/>
              <w:rPr>
                <w:rFonts w:ascii="Times New Roman" w:hAnsi="Times New Roman"/>
              </w:rPr>
            </w:pPr>
            <w:r w:rsidRPr="00CC3BD1">
              <w:rPr>
                <w:rFonts w:ascii="Times New Roman" w:hAnsi="Times New Roman"/>
              </w:rPr>
              <w:t>Број ЕСПБ по предметима</w:t>
            </w:r>
          </w:p>
        </w:tc>
        <w:tc>
          <w:tcPr>
            <w:tcW w:w="1559" w:type="dxa"/>
            <w:gridSpan w:val="2"/>
            <w:shd w:val="clear" w:color="auto" w:fill="B6DDE8" w:themeFill="accent5" w:themeFillTint="66"/>
          </w:tcPr>
          <w:p w:rsidR="00C02E29" w:rsidRPr="00CC3BD1" w:rsidRDefault="00C02E29" w:rsidP="008D3795">
            <w:pPr>
              <w:jc w:val="center"/>
              <w:outlineLvl w:val="0"/>
              <w:rPr>
                <w:rFonts w:ascii="Times New Roman" w:hAnsi="Times New Roman"/>
                <w:sz w:val="21"/>
                <w:szCs w:val="21"/>
              </w:rPr>
            </w:pPr>
            <w:r w:rsidRPr="00CC3BD1">
              <w:rPr>
                <w:rFonts w:ascii="Times New Roman" w:hAnsi="Times New Roman"/>
                <w:sz w:val="21"/>
                <w:szCs w:val="21"/>
              </w:rPr>
              <w:t>I семестар</w:t>
            </w:r>
          </w:p>
          <w:p w:rsidR="00C02E29" w:rsidRPr="00CC3BD1" w:rsidRDefault="00C02E29" w:rsidP="008D3795">
            <w:pPr>
              <w:jc w:val="center"/>
              <w:outlineLvl w:val="0"/>
              <w:rPr>
                <w:rFonts w:ascii="Times New Roman" w:hAnsi="Times New Roman"/>
                <w:sz w:val="21"/>
                <w:szCs w:val="21"/>
              </w:rPr>
            </w:pPr>
            <w:r w:rsidRPr="00CC3BD1">
              <w:rPr>
                <w:rFonts w:ascii="Times New Roman" w:hAnsi="Times New Roman"/>
              </w:rPr>
              <w:t>%</w:t>
            </w:r>
          </w:p>
        </w:tc>
        <w:tc>
          <w:tcPr>
            <w:tcW w:w="1418" w:type="dxa"/>
            <w:gridSpan w:val="2"/>
            <w:shd w:val="clear" w:color="auto" w:fill="B6DDE8" w:themeFill="accent5" w:themeFillTint="66"/>
          </w:tcPr>
          <w:p w:rsidR="00C02E29" w:rsidRPr="00CC3BD1" w:rsidRDefault="00C02E29" w:rsidP="008D3795">
            <w:pPr>
              <w:jc w:val="center"/>
              <w:outlineLvl w:val="0"/>
              <w:rPr>
                <w:rFonts w:ascii="Times New Roman" w:hAnsi="Times New Roman"/>
                <w:sz w:val="21"/>
                <w:szCs w:val="21"/>
              </w:rPr>
            </w:pPr>
            <w:r w:rsidRPr="00CC3BD1">
              <w:rPr>
                <w:rFonts w:ascii="Times New Roman" w:hAnsi="Times New Roman"/>
                <w:sz w:val="21"/>
                <w:szCs w:val="21"/>
              </w:rPr>
              <w:t>II семестар</w:t>
            </w:r>
          </w:p>
          <w:p w:rsidR="00C02E29" w:rsidRPr="00CC3BD1" w:rsidRDefault="00C02E29" w:rsidP="008D3795">
            <w:pPr>
              <w:jc w:val="center"/>
              <w:outlineLvl w:val="0"/>
              <w:rPr>
                <w:rFonts w:ascii="Times New Roman" w:hAnsi="Times New Roman"/>
                <w:sz w:val="21"/>
                <w:szCs w:val="21"/>
              </w:rPr>
            </w:pPr>
            <w:r w:rsidRPr="00CC3BD1">
              <w:rPr>
                <w:rFonts w:ascii="Times New Roman" w:hAnsi="Times New Roman"/>
              </w:rPr>
              <w:t>%</w:t>
            </w:r>
          </w:p>
        </w:tc>
        <w:tc>
          <w:tcPr>
            <w:tcW w:w="1559" w:type="dxa"/>
            <w:gridSpan w:val="2"/>
            <w:shd w:val="clear" w:color="auto" w:fill="B6DDE8" w:themeFill="accent5" w:themeFillTint="66"/>
          </w:tcPr>
          <w:p w:rsidR="00C02E29" w:rsidRPr="00CC3BD1" w:rsidRDefault="00C02E29" w:rsidP="008D3795">
            <w:pPr>
              <w:jc w:val="center"/>
              <w:outlineLvl w:val="0"/>
              <w:rPr>
                <w:rFonts w:ascii="Times New Roman" w:hAnsi="Times New Roman"/>
                <w:sz w:val="21"/>
                <w:szCs w:val="21"/>
              </w:rPr>
            </w:pPr>
            <w:r w:rsidRPr="00CC3BD1">
              <w:rPr>
                <w:rFonts w:ascii="Times New Roman" w:hAnsi="Times New Roman"/>
                <w:sz w:val="21"/>
                <w:szCs w:val="21"/>
              </w:rPr>
              <w:t>III семестар</w:t>
            </w:r>
          </w:p>
          <w:p w:rsidR="00C02E29" w:rsidRPr="00CC3BD1" w:rsidRDefault="00C02E29" w:rsidP="008D3795">
            <w:pPr>
              <w:jc w:val="center"/>
              <w:outlineLvl w:val="0"/>
              <w:rPr>
                <w:rFonts w:ascii="Times New Roman" w:hAnsi="Times New Roman"/>
                <w:sz w:val="21"/>
                <w:szCs w:val="21"/>
              </w:rPr>
            </w:pPr>
            <w:r w:rsidRPr="00CC3BD1">
              <w:rPr>
                <w:rFonts w:ascii="Times New Roman" w:hAnsi="Times New Roman"/>
              </w:rPr>
              <w:t>%</w:t>
            </w:r>
          </w:p>
        </w:tc>
        <w:tc>
          <w:tcPr>
            <w:tcW w:w="1559" w:type="dxa"/>
            <w:gridSpan w:val="2"/>
            <w:shd w:val="clear" w:color="auto" w:fill="B6DDE8" w:themeFill="accent5" w:themeFillTint="66"/>
          </w:tcPr>
          <w:p w:rsidR="00C02E29" w:rsidRPr="00CC3BD1" w:rsidRDefault="00C02E29" w:rsidP="008D3795">
            <w:pPr>
              <w:jc w:val="center"/>
              <w:outlineLvl w:val="0"/>
              <w:rPr>
                <w:rFonts w:ascii="Times New Roman" w:hAnsi="Times New Roman"/>
                <w:sz w:val="21"/>
                <w:szCs w:val="21"/>
              </w:rPr>
            </w:pPr>
            <w:r w:rsidRPr="00CC3BD1">
              <w:rPr>
                <w:rFonts w:ascii="Times New Roman" w:hAnsi="Times New Roman"/>
                <w:sz w:val="21"/>
                <w:szCs w:val="21"/>
              </w:rPr>
              <w:t>IV семестар</w:t>
            </w:r>
          </w:p>
          <w:p w:rsidR="00C02E29" w:rsidRPr="00CC3BD1" w:rsidRDefault="00C02E29" w:rsidP="008D3795">
            <w:pPr>
              <w:jc w:val="center"/>
              <w:outlineLvl w:val="0"/>
              <w:rPr>
                <w:rFonts w:ascii="Times New Roman" w:hAnsi="Times New Roman"/>
                <w:sz w:val="21"/>
                <w:szCs w:val="21"/>
              </w:rPr>
            </w:pPr>
            <w:r w:rsidRPr="00CC3BD1">
              <w:rPr>
                <w:rFonts w:ascii="Times New Roman" w:hAnsi="Times New Roman"/>
              </w:rPr>
              <w:t>%</w:t>
            </w:r>
          </w:p>
        </w:tc>
        <w:tc>
          <w:tcPr>
            <w:tcW w:w="1560" w:type="dxa"/>
            <w:gridSpan w:val="2"/>
            <w:shd w:val="clear" w:color="auto" w:fill="B6DDE8" w:themeFill="accent5" w:themeFillTint="66"/>
          </w:tcPr>
          <w:p w:rsidR="00C02E29" w:rsidRPr="00CC3BD1" w:rsidRDefault="00C02E29" w:rsidP="008D3795">
            <w:pPr>
              <w:jc w:val="center"/>
              <w:outlineLvl w:val="0"/>
              <w:rPr>
                <w:rFonts w:ascii="Times New Roman" w:hAnsi="Times New Roman"/>
                <w:sz w:val="21"/>
                <w:szCs w:val="21"/>
              </w:rPr>
            </w:pPr>
            <w:r w:rsidRPr="00CC3BD1">
              <w:rPr>
                <w:rFonts w:ascii="Times New Roman" w:hAnsi="Times New Roman"/>
                <w:sz w:val="21"/>
                <w:szCs w:val="21"/>
              </w:rPr>
              <w:t>V семестар</w:t>
            </w:r>
          </w:p>
          <w:p w:rsidR="00C02E29" w:rsidRPr="00CC3BD1" w:rsidRDefault="00C02E29" w:rsidP="008D3795">
            <w:pPr>
              <w:jc w:val="center"/>
              <w:outlineLvl w:val="0"/>
              <w:rPr>
                <w:rFonts w:ascii="Times New Roman" w:hAnsi="Times New Roman"/>
                <w:sz w:val="21"/>
                <w:szCs w:val="21"/>
              </w:rPr>
            </w:pPr>
            <w:r w:rsidRPr="00CC3BD1">
              <w:rPr>
                <w:rFonts w:ascii="Times New Roman" w:hAnsi="Times New Roman"/>
              </w:rPr>
              <w:t>%</w:t>
            </w:r>
          </w:p>
        </w:tc>
        <w:tc>
          <w:tcPr>
            <w:tcW w:w="1701" w:type="dxa"/>
            <w:gridSpan w:val="2"/>
            <w:shd w:val="clear" w:color="auto" w:fill="B6DDE8" w:themeFill="accent5" w:themeFillTint="66"/>
          </w:tcPr>
          <w:p w:rsidR="00C02E29" w:rsidRPr="00CC3BD1" w:rsidRDefault="00C02E29" w:rsidP="008D3795">
            <w:pPr>
              <w:jc w:val="center"/>
              <w:outlineLvl w:val="0"/>
              <w:rPr>
                <w:rFonts w:ascii="Times New Roman" w:hAnsi="Times New Roman"/>
                <w:sz w:val="21"/>
                <w:szCs w:val="21"/>
              </w:rPr>
            </w:pPr>
            <w:r w:rsidRPr="00CC3BD1">
              <w:rPr>
                <w:rFonts w:ascii="Times New Roman" w:hAnsi="Times New Roman"/>
                <w:sz w:val="21"/>
                <w:szCs w:val="21"/>
              </w:rPr>
              <w:t>VI семестар</w:t>
            </w:r>
          </w:p>
          <w:p w:rsidR="00C02E29" w:rsidRPr="00CC3BD1" w:rsidRDefault="00C02E29" w:rsidP="008D3795">
            <w:pPr>
              <w:jc w:val="center"/>
              <w:outlineLvl w:val="0"/>
              <w:rPr>
                <w:rFonts w:ascii="Times New Roman" w:hAnsi="Times New Roman"/>
                <w:sz w:val="21"/>
                <w:szCs w:val="21"/>
              </w:rPr>
            </w:pPr>
            <w:r w:rsidRPr="00CC3BD1">
              <w:rPr>
                <w:rFonts w:ascii="Times New Roman" w:hAnsi="Times New Roman"/>
              </w:rPr>
              <w:t>%</w:t>
            </w:r>
          </w:p>
        </w:tc>
        <w:tc>
          <w:tcPr>
            <w:tcW w:w="1701" w:type="dxa"/>
            <w:gridSpan w:val="2"/>
            <w:shd w:val="clear" w:color="auto" w:fill="B6DDE8" w:themeFill="accent5" w:themeFillTint="66"/>
          </w:tcPr>
          <w:p w:rsidR="00C02E29" w:rsidRPr="00CC3BD1" w:rsidRDefault="00C02E29" w:rsidP="008D3795">
            <w:pPr>
              <w:jc w:val="center"/>
              <w:outlineLvl w:val="0"/>
              <w:rPr>
                <w:rFonts w:ascii="Times New Roman" w:hAnsi="Times New Roman"/>
              </w:rPr>
            </w:pPr>
            <w:r w:rsidRPr="00CC3BD1">
              <w:rPr>
                <w:rFonts w:ascii="Times New Roman" w:hAnsi="Times New Roman"/>
              </w:rPr>
              <w:t xml:space="preserve">Просек за све семестре </w:t>
            </w:r>
          </w:p>
          <w:p w:rsidR="00C02E29" w:rsidRPr="00CC3BD1" w:rsidRDefault="00C02E29" w:rsidP="008D3795">
            <w:pPr>
              <w:jc w:val="center"/>
              <w:outlineLvl w:val="0"/>
              <w:rPr>
                <w:rFonts w:ascii="Times New Roman" w:hAnsi="Times New Roman"/>
                <w:sz w:val="21"/>
                <w:szCs w:val="21"/>
              </w:rPr>
            </w:pPr>
            <w:r w:rsidRPr="00CC3BD1">
              <w:rPr>
                <w:rFonts w:ascii="Times New Roman" w:hAnsi="Times New Roman"/>
              </w:rPr>
              <w:t>%</w:t>
            </w:r>
          </w:p>
        </w:tc>
      </w:tr>
      <w:tr w:rsidR="00C02E29" w:rsidRPr="00CC3BD1" w:rsidTr="008D3795">
        <w:tc>
          <w:tcPr>
            <w:tcW w:w="1384" w:type="dxa"/>
            <w:vMerge/>
            <w:shd w:val="clear" w:color="auto" w:fill="DAEEF3" w:themeFill="accent5" w:themeFillTint="33"/>
          </w:tcPr>
          <w:p w:rsidR="00C02E29" w:rsidRPr="00CC3BD1" w:rsidRDefault="00C02E29" w:rsidP="008D3795">
            <w:pPr>
              <w:jc w:val="center"/>
              <w:outlineLvl w:val="0"/>
              <w:rPr>
                <w:rFonts w:ascii="Times New Roman" w:hAnsi="Times New Roman"/>
              </w:rPr>
            </w:pPr>
          </w:p>
        </w:tc>
        <w:tc>
          <w:tcPr>
            <w:tcW w:w="851" w:type="dxa"/>
            <w:shd w:val="clear" w:color="auto" w:fill="DAEEF3" w:themeFill="accent5" w:themeFillTint="33"/>
          </w:tcPr>
          <w:p w:rsidR="00C02E29" w:rsidRPr="00CC3BD1" w:rsidRDefault="00C02E29" w:rsidP="008D3795">
            <w:pPr>
              <w:jc w:val="center"/>
              <w:outlineLvl w:val="0"/>
              <w:rPr>
                <w:rFonts w:ascii="Times New Roman" w:hAnsi="Times New Roman"/>
                <w:sz w:val="21"/>
                <w:szCs w:val="21"/>
              </w:rPr>
            </w:pPr>
            <w:r w:rsidRPr="00CC3BD1">
              <w:rPr>
                <w:rFonts w:ascii="Times New Roman" w:hAnsi="Times New Roman"/>
                <w:sz w:val="21"/>
                <w:szCs w:val="21"/>
              </w:rPr>
              <w:t>ВПД</w:t>
            </w:r>
          </w:p>
        </w:tc>
        <w:tc>
          <w:tcPr>
            <w:tcW w:w="708" w:type="dxa"/>
            <w:shd w:val="clear" w:color="auto" w:fill="B6DDE8" w:themeFill="accent5" w:themeFillTint="66"/>
          </w:tcPr>
          <w:p w:rsidR="00C02E29" w:rsidRPr="00CC3BD1" w:rsidRDefault="00C02E29" w:rsidP="008D3795">
            <w:pPr>
              <w:jc w:val="center"/>
              <w:outlineLvl w:val="0"/>
              <w:rPr>
                <w:rFonts w:ascii="Times New Roman" w:hAnsi="Times New Roman"/>
                <w:sz w:val="21"/>
                <w:szCs w:val="21"/>
              </w:rPr>
            </w:pPr>
            <w:r w:rsidRPr="00CC3BD1">
              <w:rPr>
                <w:rFonts w:ascii="Times New Roman" w:hAnsi="Times New Roman"/>
                <w:sz w:val="21"/>
                <w:szCs w:val="21"/>
              </w:rPr>
              <w:t>ВЈУ</w:t>
            </w:r>
          </w:p>
        </w:tc>
        <w:tc>
          <w:tcPr>
            <w:tcW w:w="709" w:type="dxa"/>
            <w:shd w:val="clear" w:color="auto" w:fill="DAEEF3" w:themeFill="accent5" w:themeFillTint="33"/>
          </w:tcPr>
          <w:p w:rsidR="00C02E29" w:rsidRPr="00CC3BD1" w:rsidRDefault="00C02E29" w:rsidP="008D3795">
            <w:pPr>
              <w:jc w:val="center"/>
              <w:outlineLvl w:val="0"/>
              <w:rPr>
                <w:rFonts w:ascii="Times New Roman" w:hAnsi="Times New Roman"/>
                <w:sz w:val="21"/>
                <w:szCs w:val="21"/>
              </w:rPr>
            </w:pPr>
            <w:r w:rsidRPr="00CC3BD1">
              <w:rPr>
                <w:rFonts w:ascii="Times New Roman" w:hAnsi="Times New Roman"/>
                <w:sz w:val="21"/>
                <w:szCs w:val="21"/>
              </w:rPr>
              <w:t>ВПД</w:t>
            </w:r>
          </w:p>
        </w:tc>
        <w:tc>
          <w:tcPr>
            <w:tcW w:w="709" w:type="dxa"/>
            <w:shd w:val="clear" w:color="auto" w:fill="B6DDE8" w:themeFill="accent5" w:themeFillTint="66"/>
          </w:tcPr>
          <w:p w:rsidR="00C02E29" w:rsidRPr="00CC3BD1" w:rsidRDefault="00C02E29" w:rsidP="008D3795">
            <w:pPr>
              <w:jc w:val="center"/>
              <w:outlineLvl w:val="0"/>
              <w:rPr>
                <w:rFonts w:ascii="Times New Roman" w:hAnsi="Times New Roman"/>
                <w:sz w:val="21"/>
                <w:szCs w:val="21"/>
              </w:rPr>
            </w:pPr>
            <w:r w:rsidRPr="00CC3BD1">
              <w:rPr>
                <w:rFonts w:ascii="Times New Roman" w:hAnsi="Times New Roman"/>
                <w:sz w:val="21"/>
                <w:szCs w:val="21"/>
              </w:rPr>
              <w:t>ВЈУ</w:t>
            </w:r>
          </w:p>
        </w:tc>
        <w:tc>
          <w:tcPr>
            <w:tcW w:w="709" w:type="dxa"/>
            <w:shd w:val="clear" w:color="auto" w:fill="DAEEF3" w:themeFill="accent5" w:themeFillTint="33"/>
          </w:tcPr>
          <w:p w:rsidR="00C02E29" w:rsidRPr="00CC3BD1" w:rsidRDefault="00C02E29" w:rsidP="008D3795">
            <w:pPr>
              <w:jc w:val="center"/>
              <w:outlineLvl w:val="0"/>
              <w:rPr>
                <w:rFonts w:ascii="Times New Roman" w:hAnsi="Times New Roman"/>
                <w:sz w:val="21"/>
                <w:szCs w:val="21"/>
              </w:rPr>
            </w:pPr>
            <w:r w:rsidRPr="00CC3BD1">
              <w:rPr>
                <w:rFonts w:ascii="Times New Roman" w:hAnsi="Times New Roman"/>
                <w:sz w:val="21"/>
                <w:szCs w:val="21"/>
              </w:rPr>
              <w:t>ВПД</w:t>
            </w:r>
          </w:p>
        </w:tc>
        <w:tc>
          <w:tcPr>
            <w:tcW w:w="850" w:type="dxa"/>
            <w:shd w:val="clear" w:color="auto" w:fill="B6DDE8" w:themeFill="accent5" w:themeFillTint="66"/>
          </w:tcPr>
          <w:p w:rsidR="00C02E29" w:rsidRPr="00CC3BD1" w:rsidRDefault="00C02E29" w:rsidP="008D3795">
            <w:pPr>
              <w:jc w:val="center"/>
              <w:outlineLvl w:val="0"/>
              <w:rPr>
                <w:rFonts w:ascii="Times New Roman" w:hAnsi="Times New Roman"/>
                <w:sz w:val="21"/>
                <w:szCs w:val="21"/>
              </w:rPr>
            </w:pPr>
            <w:r w:rsidRPr="00CC3BD1">
              <w:rPr>
                <w:rFonts w:ascii="Times New Roman" w:hAnsi="Times New Roman"/>
                <w:sz w:val="21"/>
                <w:szCs w:val="21"/>
              </w:rPr>
              <w:t>ВЈУ</w:t>
            </w:r>
          </w:p>
        </w:tc>
        <w:tc>
          <w:tcPr>
            <w:tcW w:w="779" w:type="dxa"/>
            <w:shd w:val="clear" w:color="auto" w:fill="DAEEF3" w:themeFill="accent5" w:themeFillTint="33"/>
          </w:tcPr>
          <w:p w:rsidR="00C02E29" w:rsidRPr="00CC3BD1" w:rsidRDefault="00C02E29" w:rsidP="008D3795">
            <w:pPr>
              <w:jc w:val="center"/>
              <w:outlineLvl w:val="0"/>
              <w:rPr>
                <w:rFonts w:ascii="Times New Roman" w:hAnsi="Times New Roman"/>
                <w:sz w:val="21"/>
                <w:szCs w:val="21"/>
              </w:rPr>
            </w:pPr>
            <w:r w:rsidRPr="00CC3BD1">
              <w:rPr>
                <w:rFonts w:ascii="Times New Roman" w:hAnsi="Times New Roman"/>
                <w:sz w:val="21"/>
                <w:szCs w:val="21"/>
              </w:rPr>
              <w:t>ВПД</w:t>
            </w:r>
          </w:p>
        </w:tc>
        <w:tc>
          <w:tcPr>
            <w:tcW w:w="780" w:type="dxa"/>
            <w:shd w:val="clear" w:color="auto" w:fill="B6DDE8" w:themeFill="accent5" w:themeFillTint="66"/>
          </w:tcPr>
          <w:p w:rsidR="00C02E29" w:rsidRPr="00CC3BD1" w:rsidRDefault="00C02E29" w:rsidP="008D3795">
            <w:pPr>
              <w:jc w:val="center"/>
              <w:outlineLvl w:val="0"/>
              <w:rPr>
                <w:rFonts w:ascii="Times New Roman" w:hAnsi="Times New Roman"/>
                <w:sz w:val="21"/>
                <w:szCs w:val="21"/>
              </w:rPr>
            </w:pPr>
            <w:r w:rsidRPr="00CC3BD1">
              <w:rPr>
                <w:rFonts w:ascii="Times New Roman" w:hAnsi="Times New Roman"/>
                <w:sz w:val="21"/>
                <w:szCs w:val="21"/>
              </w:rPr>
              <w:t>ВЈУ</w:t>
            </w:r>
          </w:p>
        </w:tc>
        <w:tc>
          <w:tcPr>
            <w:tcW w:w="709" w:type="dxa"/>
            <w:shd w:val="clear" w:color="auto" w:fill="DAEEF3" w:themeFill="accent5" w:themeFillTint="33"/>
          </w:tcPr>
          <w:p w:rsidR="00C02E29" w:rsidRPr="00CC3BD1" w:rsidRDefault="00C02E29" w:rsidP="008D3795">
            <w:pPr>
              <w:jc w:val="center"/>
              <w:outlineLvl w:val="0"/>
              <w:rPr>
                <w:rFonts w:ascii="Times New Roman" w:hAnsi="Times New Roman"/>
                <w:sz w:val="21"/>
                <w:szCs w:val="21"/>
              </w:rPr>
            </w:pPr>
            <w:r w:rsidRPr="00CC3BD1">
              <w:rPr>
                <w:rFonts w:ascii="Times New Roman" w:hAnsi="Times New Roman"/>
                <w:sz w:val="21"/>
                <w:szCs w:val="21"/>
              </w:rPr>
              <w:t>ВПД</w:t>
            </w:r>
          </w:p>
        </w:tc>
        <w:tc>
          <w:tcPr>
            <w:tcW w:w="851" w:type="dxa"/>
            <w:shd w:val="clear" w:color="auto" w:fill="B6DDE8" w:themeFill="accent5" w:themeFillTint="66"/>
          </w:tcPr>
          <w:p w:rsidR="00C02E29" w:rsidRPr="00CC3BD1" w:rsidRDefault="00C02E29" w:rsidP="008D3795">
            <w:pPr>
              <w:jc w:val="center"/>
              <w:outlineLvl w:val="0"/>
              <w:rPr>
                <w:rFonts w:ascii="Times New Roman" w:hAnsi="Times New Roman"/>
                <w:sz w:val="21"/>
                <w:szCs w:val="21"/>
              </w:rPr>
            </w:pPr>
            <w:r w:rsidRPr="00CC3BD1">
              <w:rPr>
                <w:rFonts w:ascii="Times New Roman" w:hAnsi="Times New Roman"/>
                <w:sz w:val="21"/>
                <w:szCs w:val="21"/>
              </w:rPr>
              <w:t>ВЈУ</w:t>
            </w:r>
          </w:p>
        </w:tc>
        <w:tc>
          <w:tcPr>
            <w:tcW w:w="850" w:type="dxa"/>
            <w:shd w:val="clear" w:color="auto" w:fill="DAEEF3" w:themeFill="accent5" w:themeFillTint="33"/>
          </w:tcPr>
          <w:p w:rsidR="00C02E29" w:rsidRPr="00CC3BD1" w:rsidRDefault="00C02E29" w:rsidP="008D3795">
            <w:pPr>
              <w:jc w:val="center"/>
              <w:outlineLvl w:val="0"/>
              <w:rPr>
                <w:rFonts w:ascii="Times New Roman" w:hAnsi="Times New Roman"/>
                <w:sz w:val="21"/>
                <w:szCs w:val="21"/>
              </w:rPr>
            </w:pPr>
            <w:r w:rsidRPr="00CC3BD1">
              <w:rPr>
                <w:rFonts w:ascii="Times New Roman" w:hAnsi="Times New Roman"/>
                <w:sz w:val="21"/>
                <w:szCs w:val="21"/>
              </w:rPr>
              <w:t>ВПД</w:t>
            </w:r>
          </w:p>
        </w:tc>
        <w:tc>
          <w:tcPr>
            <w:tcW w:w="851" w:type="dxa"/>
            <w:shd w:val="clear" w:color="auto" w:fill="B6DDE8" w:themeFill="accent5" w:themeFillTint="66"/>
          </w:tcPr>
          <w:p w:rsidR="00C02E29" w:rsidRPr="00CC3BD1" w:rsidRDefault="00C02E29" w:rsidP="008D3795">
            <w:pPr>
              <w:jc w:val="center"/>
              <w:outlineLvl w:val="0"/>
              <w:rPr>
                <w:rFonts w:ascii="Times New Roman" w:hAnsi="Times New Roman"/>
                <w:sz w:val="21"/>
                <w:szCs w:val="21"/>
              </w:rPr>
            </w:pPr>
            <w:r w:rsidRPr="00CC3BD1">
              <w:rPr>
                <w:rFonts w:ascii="Times New Roman" w:hAnsi="Times New Roman"/>
                <w:sz w:val="21"/>
                <w:szCs w:val="21"/>
              </w:rPr>
              <w:t>ВЈУ</w:t>
            </w:r>
          </w:p>
        </w:tc>
        <w:tc>
          <w:tcPr>
            <w:tcW w:w="850" w:type="dxa"/>
            <w:shd w:val="clear" w:color="auto" w:fill="DAEEF3" w:themeFill="accent5" w:themeFillTint="33"/>
          </w:tcPr>
          <w:p w:rsidR="00C02E29" w:rsidRPr="00CC3BD1" w:rsidRDefault="00C02E29" w:rsidP="008D3795">
            <w:pPr>
              <w:jc w:val="center"/>
              <w:outlineLvl w:val="0"/>
              <w:rPr>
                <w:rFonts w:ascii="Times New Roman" w:hAnsi="Times New Roman"/>
                <w:b/>
                <w:sz w:val="21"/>
                <w:szCs w:val="21"/>
              </w:rPr>
            </w:pPr>
            <w:r w:rsidRPr="00CC3BD1">
              <w:rPr>
                <w:rFonts w:ascii="Times New Roman" w:hAnsi="Times New Roman"/>
                <w:b/>
                <w:sz w:val="21"/>
                <w:szCs w:val="21"/>
              </w:rPr>
              <w:t>ВПД</w:t>
            </w:r>
          </w:p>
        </w:tc>
        <w:tc>
          <w:tcPr>
            <w:tcW w:w="851" w:type="dxa"/>
            <w:shd w:val="clear" w:color="auto" w:fill="B6DDE8" w:themeFill="accent5" w:themeFillTint="66"/>
          </w:tcPr>
          <w:p w:rsidR="00C02E29" w:rsidRPr="00CC3BD1" w:rsidRDefault="00C02E29" w:rsidP="008D3795">
            <w:pPr>
              <w:jc w:val="center"/>
              <w:outlineLvl w:val="0"/>
              <w:rPr>
                <w:rFonts w:ascii="Times New Roman" w:hAnsi="Times New Roman"/>
                <w:b/>
                <w:sz w:val="21"/>
                <w:szCs w:val="21"/>
              </w:rPr>
            </w:pPr>
            <w:r w:rsidRPr="00CC3BD1">
              <w:rPr>
                <w:rFonts w:ascii="Times New Roman" w:hAnsi="Times New Roman"/>
                <w:b/>
                <w:sz w:val="21"/>
                <w:szCs w:val="21"/>
              </w:rPr>
              <w:t>ВЈУ</w:t>
            </w:r>
          </w:p>
        </w:tc>
      </w:tr>
      <w:tr w:rsidR="00C02E29" w:rsidRPr="00CC3BD1" w:rsidTr="008D3795">
        <w:tc>
          <w:tcPr>
            <w:tcW w:w="1384" w:type="dxa"/>
            <w:shd w:val="clear" w:color="auto" w:fill="DAEEF3" w:themeFill="accent5" w:themeFillTint="33"/>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Адекватан број ЕСПБ</w:t>
            </w:r>
          </w:p>
        </w:tc>
        <w:tc>
          <w:tcPr>
            <w:tcW w:w="851" w:type="dxa"/>
            <w:shd w:val="clear" w:color="auto" w:fill="DAEEF3" w:themeFill="accent5" w:themeFillTint="33"/>
            <w:vAlign w:val="center"/>
          </w:tcPr>
          <w:p w:rsidR="00C02E29" w:rsidRPr="00CC3BD1" w:rsidRDefault="00C02E29" w:rsidP="008D3795">
            <w:pPr>
              <w:jc w:val="center"/>
              <w:outlineLvl w:val="0"/>
              <w:rPr>
                <w:rFonts w:ascii="Times New Roman" w:hAnsi="Times New Roman"/>
                <w:sz w:val="21"/>
                <w:szCs w:val="21"/>
              </w:rPr>
            </w:pPr>
            <w:r w:rsidRPr="00CC3BD1">
              <w:rPr>
                <w:rFonts w:ascii="Times New Roman" w:hAnsi="Times New Roman"/>
                <w:sz w:val="21"/>
                <w:szCs w:val="21"/>
              </w:rPr>
              <w:t>76.25</w:t>
            </w:r>
          </w:p>
        </w:tc>
        <w:tc>
          <w:tcPr>
            <w:tcW w:w="708" w:type="dxa"/>
            <w:shd w:val="clear" w:color="auto" w:fill="B6DDE8" w:themeFill="accent5" w:themeFillTint="66"/>
            <w:vAlign w:val="center"/>
          </w:tcPr>
          <w:p w:rsidR="00C02E29" w:rsidRPr="00CC3BD1" w:rsidRDefault="00C02E29" w:rsidP="008D3795">
            <w:pPr>
              <w:jc w:val="center"/>
              <w:outlineLvl w:val="0"/>
              <w:rPr>
                <w:rFonts w:ascii="Times New Roman" w:hAnsi="Times New Roman"/>
                <w:sz w:val="21"/>
                <w:szCs w:val="21"/>
              </w:rPr>
            </w:pPr>
            <w:r w:rsidRPr="00CC3BD1">
              <w:rPr>
                <w:rFonts w:ascii="Times New Roman" w:hAnsi="Times New Roman"/>
                <w:sz w:val="21"/>
                <w:szCs w:val="21"/>
              </w:rPr>
              <w:t>65.22</w:t>
            </w:r>
          </w:p>
        </w:tc>
        <w:tc>
          <w:tcPr>
            <w:tcW w:w="709" w:type="dxa"/>
            <w:shd w:val="clear" w:color="auto" w:fill="DAEEF3" w:themeFill="accent5" w:themeFillTint="33"/>
            <w:vAlign w:val="center"/>
          </w:tcPr>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67.57</w:t>
            </w:r>
          </w:p>
        </w:tc>
        <w:tc>
          <w:tcPr>
            <w:tcW w:w="709" w:type="dxa"/>
            <w:shd w:val="clear" w:color="auto" w:fill="B6DDE8" w:themeFill="accent5" w:themeFillTint="66"/>
            <w:vAlign w:val="center"/>
          </w:tcPr>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67.35</w:t>
            </w:r>
          </w:p>
        </w:tc>
        <w:tc>
          <w:tcPr>
            <w:tcW w:w="709" w:type="dxa"/>
            <w:shd w:val="clear" w:color="auto" w:fill="DAEEF3" w:themeFill="accent5" w:themeFillTint="33"/>
            <w:vAlign w:val="center"/>
          </w:tcPr>
          <w:p w:rsidR="00C02E29" w:rsidRPr="00CC3BD1" w:rsidRDefault="00C02E29" w:rsidP="008D3795">
            <w:pPr>
              <w:jc w:val="center"/>
              <w:outlineLvl w:val="0"/>
              <w:rPr>
                <w:rFonts w:ascii="Times New Roman" w:hAnsi="Times New Roman"/>
                <w:sz w:val="21"/>
                <w:szCs w:val="21"/>
              </w:rPr>
            </w:pPr>
            <w:r w:rsidRPr="00CC3BD1">
              <w:rPr>
                <w:rFonts w:ascii="Times New Roman" w:hAnsi="Times New Roman"/>
                <w:sz w:val="21"/>
                <w:szCs w:val="21"/>
              </w:rPr>
              <w:t>63.93</w:t>
            </w:r>
          </w:p>
        </w:tc>
        <w:tc>
          <w:tcPr>
            <w:tcW w:w="850" w:type="dxa"/>
            <w:shd w:val="clear" w:color="auto" w:fill="B6DDE8" w:themeFill="accent5" w:themeFillTint="66"/>
            <w:vAlign w:val="center"/>
          </w:tcPr>
          <w:p w:rsidR="00C02E29" w:rsidRPr="00CC3BD1" w:rsidRDefault="00C02E29" w:rsidP="008D3795">
            <w:pPr>
              <w:jc w:val="center"/>
              <w:outlineLvl w:val="0"/>
              <w:rPr>
                <w:rFonts w:ascii="Times New Roman" w:hAnsi="Times New Roman"/>
                <w:sz w:val="21"/>
                <w:szCs w:val="21"/>
              </w:rPr>
            </w:pPr>
            <w:r w:rsidRPr="00CC3BD1">
              <w:rPr>
                <w:rFonts w:ascii="Times New Roman" w:hAnsi="Times New Roman"/>
                <w:sz w:val="21"/>
                <w:szCs w:val="21"/>
              </w:rPr>
              <w:t>86.67</w:t>
            </w:r>
          </w:p>
        </w:tc>
        <w:tc>
          <w:tcPr>
            <w:tcW w:w="779" w:type="dxa"/>
            <w:shd w:val="clear" w:color="auto" w:fill="DAEEF3" w:themeFill="accent5" w:themeFillTint="33"/>
            <w:vAlign w:val="center"/>
          </w:tcPr>
          <w:p w:rsidR="00C02E29" w:rsidRPr="00CC3BD1" w:rsidRDefault="00C02E29" w:rsidP="008D3795">
            <w:pPr>
              <w:jc w:val="center"/>
              <w:outlineLvl w:val="0"/>
              <w:rPr>
                <w:rFonts w:ascii="Times New Roman" w:hAnsi="Times New Roman"/>
                <w:sz w:val="21"/>
                <w:szCs w:val="21"/>
              </w:rPr>
            </w:pPr>
            <w:r w:rsidRPr="00CC3BD1">
              <w:rPr>
                <w:rFonts w:ascii="Times New Roman" w:hAnsi="Times New Roman"/>
                <w:sz w:val="21"/>
                <w:szCs w:val="21"/>
              </w:rPr>
              <w:t>80.00</w:t>
            </w:r>
          </w:p>
        </w:tc>
        <w:tc>
          <w:tcPr>
            <w:tcW w:w="780" w:type="dxa"/>
            <w:shd w:val="clear" w:color="auto" w:fill="B6DDE8" w:themeFill="accent5" w:themeFillTint="66"/>
            <w:vAlign w:val="center"/>
          </w:tcPr>
          <w:p w:rsidR="00C02E29" w:rsidRPr="00CC3BD1" w:rsidRDefault="00C02E29" w:rsidP="008D3795">
            <w:pPr>
              <w:jc w:val="center"/>
              <w:outlineLvl w:val="0"/>
              <w:rPr>
                <w:rFonts w:ascii="Times New Roman" w:hAnsi="Times New Roman"/>
                <w:sz w:val="21"/>
                <w:szCs w:val="21"/>
              </w:rPr>
            </w:pPr>
            <w:r w:rsidRPr="00CC3BD1">
              <w:rPr>
                <w:rFonts w:ascii="Times New Roman" w:hAnsi="Times New Roman"/>
                <w:sz w:val="21"/>
                <w:szCs w:val="21"/>
              </w:rPr>
              <w:t>80.00</w:t>
            </w:r>
          </w:p>
        </w:tc>
        <w:tc>
          <w:tcPr>
            <w:tcW w:w="709" w:type="dxa"/>
            <w:shd w:val="clear" w:color="auto" w:fill="DAEEF3" w:themeFill="accent5" w:themeFillTint="33"/>
            <w:vAlign w:val="center"/>
          </w:tcPr>
          <w:p w:rsidR="00C02E29" w:rsidRPr="00CC3BD1" w:rsidRDefault="00C02E29" w:rsidP="008D3795">
            <w:pPr>
              <w:jc w:val="center"/>
              <w:outlineLvl w:val="0"/>
              <w:rPr>
                <w:rFonts w:ascii="Times New Roman" w:hAnsi="Times New Roman"/>
                <w:sz w:val="21"/>
                <w:szCs w:val="21"/>
              </w:rPr>
            </w:pPr>
            <w:r w:rsidRPr="00CC3BD1">
              <w:rPr>
                <w:rFonts w:ascii="Times New Roman" w:hAnsi="Times New Roman"/>
                <w:sz w:val="21"/>
                <w:szCs w:val="21"/>
              </w:rPr>
              <w:t>56.67</w:t>
            </w:r>
          </w:p>
        </w:tc>
        <w:tc>
          <w:tcPr>
            <w:tcW w:w="851" w:type="dxa"/>
            <w:shd w:val="clear" w:color="auto" w:fill="B6DDE8" w:themeFill="accent5" w:themeFillTint="66"/>
            <w:vAlign w:val="center"/>
          </w:tcPr>
          <w:p w:rsidR="00C02E29" w:rsidRPr="00CC3BD1" w:rsidRDefault="00C02E29" w:rsidP="008D3795">
            <w:pPr>
              <w:jc w:val="center"/>
              <w:outlineLvl w:val="0"/>
              <w:rPr>
                <w:rFonts w:ascii="Times New Roman" w:hAnsi="Times New Roman"/>
                <w:sz w:val="21"/>
                <w:szCs w:val="21"/>
              </w:rPr>
            </w:pPr>
            <w:r w:rsidRPr="00CC3BD1">
              <w:rPr>
                <w:rFonts w:ascii="Times New Roman" w:hAnsi="Times New Roman"/>
                <w:sz w:val="21"/>
                <w:szCs w:val="21"/>
              </w:rPr>
              <w:t>70.00</w:t>
            </w:r>
          </w:p>
        </w:tc>
        <w:tc>
          <w:tcPr>
            <w:tcW w:w="850" w:type="dxa"/>
            <w:shd w:val="clear" w:color="auto" w:fill="DAEEF3" w:themeFill="accent5" w:themeFillTint="33"/>
            <w:vAlign w:val="center"/>
          </w:tcPr>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71.67</w:t>
            </w:r>
          </w:p>
        </w:tc>
        <w:tc>
          <w:tcPr>
            <w:tcW w:w="851" w:type="dxa"/>
            <w:shd w:val="clear" w:color="auto" w:fill="B6DDE8" w:themeFill="accent5" w:themeFillTint="66"/>
            <w:vAlign w:val="center"/>
          </w:tcPr>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90.00</w:t>
            </w:r>
          </w:p>
        </w:tc>
        <w:tc>
          <w:tcPr>
            <w:tcW w:w="850" w:type="dxa"/>
            <w:shd w:val="clear" w:color="auto" w:fill="DAEEF3" w:themeFill="accent5" w:themeFillTint="33"/>
            <w:vAlign w:val="center"/>
          </w:tcPr>
          <w:p w:rsidR="00C02E29" w:rsidRPr="00CC3BD1" w:rsidRDefault="00C02E29" w:rsidP="008D3795">
            <w:pPr>
              <w:jc w:val="center"/>
              <w:rPr>
                <w:rFonts w:ascii="Times New Roman" w:hAnsi="Times New Roman"/>
                <w:b/>
                <w:sz w:val="21"/>
                <w:szCs w:val="21"/>
              </w:rPr>
            </w:pPr>
            <w:r w:rsidRPr="00CC3BD1">
              <w:rPr>
                <w:rFonts w:ascii="Times New Roman" w:hAnsi="Times New Roman"/>
                <w:b/>
                <w:sz w:val="21"/>
                <w:szCs w:val="21"/>
              </w:rPr>
              <w:t>69.35</w:t>
            </w:r>
          </w:p>
        </w:tc>
        <w:tc>
          <w:tcPr>
            <w:tcW w:w="851" w:type="dxa"/>
            <w:shd w:val="clear" w:color="auto" w:fill="B6DDE8" w:themeFill="accent5" w:themeFillTint="66"/>
            <w:vAlign w:val="center"/>
          </w:tcPr>
          <w:p w:rsidR="00C02E29" w:rsidRPr="00CC3BD1" w:rsidRDefault="00C02E29" w:rsidP="008D3795">
            <w:pPr>
              <w:jc w:val="center"/>
              <w:rPr>
                <w:rFonts w:ascii="Times New Roman" w:hAnsi="Times New Roman"/>
                <w:b/>
                <w:sz w:val="21"/>
                <w:szCs w:val="21"/>
              </w:rPr>
            </w:pPr>
            <w:r w:rsidRPr="00CC3BD1">
              <w:rPr>
                <w:rFonts w:ascii="Times New Roman" w:hAnsi="Times New Roman"/>
                <w:b/>
                <w:sz w:val="21"/>
                <w:szCs w:val="21"/>
              </w:rPr>
              <w:t>76.64</w:t>
            </w:r>
          </w:p>
        </w:tc>
      </w:tr>
    </w:tbl>
    <w:p w:rsidR="00C02E29" w:rsidRPr="00CC3BD1" w:rsidRDefault="00C02E29" w:rsidP="00C02E29">
      <w:pPr>
        <w:spacing w:after="0" w:line="240" w:lineRule="auto"/>
        <w:jc w:val="both"/>
        <w:outlineLvl w:val="0"/>
        <w:rPr>
          <w:rFonts w:ascii="Times New Roman" w:hAnsi="Times New Roman"/>
        </w:rPr>
      </w:pPr>
    </w:p>
    <w:p w:rsidR="00C02E29" w:rsidRPr="00CC3BD1" w:rsidRDefault="00C02E29" w:rsidP="00C02E29">
      <w:pPr>
        <w:spacing w:after="0" w:line="240" w:lineRule="auto"/>
        <w:jc w:val="both"/>
        <w:outlineLvl w:val="0"/>
        <w:rPr>
          <w:rFonts w:ascii="Times New Roman" w:hAnsi="Times New Roman"/>
          <w:b/>
          <w:i/>
        </w:rPr>
        <w:sectPr w:rsidR="00C02E29" w:rsidRPr="00CC3BD1" w:rsidSect="009D4F64">
          <w:pgSz w:w="16839" w:h="11907" w:orient="landscape" w:code="9"/>
          <w:pgMar w:top="1440" w:right="1440" w:bottom="1440" w:left="1440" w:header="720" w:footer="720" w:gutter="0"/>
          <w:cols w:space="720"/>
          <w:docGrid w:linePitch="360"/>
        </w:sectPr>
      </w:pPr>
    </w:p>
    <w:p w:rsidR="00C02E29" w:rsidRPr="00CC3BD1" w:rsidRDefault="00C02E29" w:rsidP="00C02E29">
      <w:pPr>
        <w:spacing w:after="0" w:line="240" w:lineRule="auto"/>
        <w:jc w:val="both"/>
        <w:outlineLvl w:val="0"/>
        <w:rPr>
          <w:rFonts w:ascii="Times New Roman" w:hAnsi="Times New Roman"/>
        </w:rPr>
      </w:pPr>
    </w:p>
    <w:p w:rsidR="00C02E29" w:rsidRPr="00CC3BD1" w:rsidRDefault="00C02E29" w:rsidP="00C02E29">
      <w:pPr>
        <w:spacing w:after="0" w:line="240" w:lineRule="auto"/>
        <w:jc w:val="both"/>
        <w:outlineLvl w:val="0"/>
        <w:rPr>
          <w:rFonts w:ascii="Times New Roman" w:hAnsi="Times New Roman"/>
        </w:rPr>
      </w:pPr>
    </w:p>
    <w:p w:rsidR="00C02E29" w:rsidRPr="00CC3BD1" w:rsidRDefault="00C02E29" w:rsidP="00C02E29">
      <w:pPr>
        <w:spacing w:after="0" w:line="240" w:lineRule="auto"/>
        <w:jc w:val="both"/>
        <w:outlineLvl w:val="0"/>
        <w:rPr>
          <w:rFonts w:ascii="Times New Roman" w:hAnsi="Times New Roman"/>
          <w:b/>
          <w:i/>
        </w:rPr>
      </w:pPr>
      <w:r w:rsidRPr="00CC3BD1">
        <w:rPr>
          <w:rFonts w:ascii="Times New Roman" w:hAnsi="Times New Roman"/>
          <w:b/>
          <w:i/>
        </w:rPr>
        <w:t>Квалитет уџбеника и литературе</w:t>
      </w:r>
    </w:p>
    <w:p w:rsidR="00C02E29" w:rsidRPr="00CC3BD1" w:rsidRDefault="00C02E29" w:rsidP="00C02E29">
      <w:pPr>
        <w:spacing w:after="0" w:line="240" w:lineRule="auto"/>
        <w:jc w:val="both"/>
        <w:outlineLvl w:val="0"/>
        <w:rPr>
          <w:rFonts w:ascii="Times New Roman" w:hAnsi="Times New Roman"/>
        </w:rPr>
      </w:pPr>
      <w:r w:rsidRPr="00CC3BD1">
        <w:rPr>
          <w:rFonts w:ascii="Times New Roman" w:hAnsi="Times New Roman"/>
        </w:rPr>
        <w:t xml:space="preserve">Студенти оба студијска програма на основним студијама високо вреднују квалитет уџбеника и литературе – просечна оцена у свим семестрима на студијском програму ВПД  је 4.38, односно </w:t>
      </w:r>
      <w:r w:rsidRPr="00CC3BD1">
        <w:rPr>
          <w:rFonts w:ascii="Times New Roman" w:hAnsi="Times New Roman"/>
          <w:i/>
        </w:rPr>
        <w:t>врло добар</w:t>
      </w:r>
      <w:r w:rsidRPr="00CC3BD1">
        <w:rPr>
          <w:rFonts w:ascii="Times New Roman" w:hAnsi="Times New Roman"/>
        </w:rPr>
        <w:t xml:space="preserve">, а студенти студијског програма ВЈУ су квалитет уџбеника и литературе проценили као </w:t>
      </w:r>
      <w:r w:rsidRPr="00CC3BD1">
        <w:rPr>
          <w:rFonts w:ascii="Times New Roman" w:hAnsi="Times New Roman"/>
          <w:i/>
        </w:rPr>
        <w:t>одличан</w:t>
      </w:r>
      <w:r w:rsidRPr="00CC3BD1">
        <w:rPr>
          <w:rFonts w:ascii="Times New Roman" w:hAnsi="Times New Roman"/>
        </w:rPr>
        <w:t xml:space="preserve"> – оцена 4.52. </w:t>
      </w:r>
    </w:p>
    <w:p w:rsidR="00C02E29" w:rsidRPr="00CC3BD1" w:rsidRDefault="00C02E29" w:rsidP="00C02E29">
      <w:pPr>
        <w:spacing w:after="0" w:line="240" w:lineRule="auto"/>
        <w:jc w:val="both"/>
        <w:outlineLvl w:val="0"/>
        <w:rPr>
          <w:rFonts w:ascii="Times New Roman" w:hAnsi="Times New Roman"/>
        </w:rPr>
      </w:pPr>
      <w:r w:rsidRPr="00CC3BD1">
        <w:rPr>
          <w:rFonts w:ascii="Times New Roman" w:hAnsi="Times New Roman"/>
        </w:rPr>
        <w:t>Студенти IV семестра оба студијска програма су дали највише оцене квалитету уџбеника и литературе: студенти ВПД – 4.72, а студенти ВЈУ – 4.83.</w:t>
      </w:r>
    </w:p>
    <w:p w:rsidR="00C02E29" w:rsidRPr="00CC3BD1" w:rsidRDefault="00C02E29" w:rsidP="00C02E29">
      <w:pPr>
        <w:spacing w:after="0" w:line="240" w:lineRule="auto"/>
        <w:jc w:val="both"/>
        <w:outlineLvl w:val="0"/>
        <w:rPr>
          <w:rFonts w:ascii="Times New Roman" w:hAnsi="Times New Roman"/>
        </w:rPr>
      </w:pPr>
      <w:r w:rsidRPr="00CC3BD1">
        <w:rPr>
          <w:rFonts w:ascii="Times New Roman" w:hAnsi="Times New Roman"/>
        </w:rPr>
        <w:t>Детаљан приказ се налази у табели 9 и графикону 11.</w:t>
      </w:r>
    </w:p>
    <w:p w:rsidR="00C02E29" w:rsidRPr="00CC3BD1" w:rsidRDefault="00C02E29" w:rsidP="00C02E29">
      <w:pPr>
        <w:spacing w:after="0" w:line="240" w:lineRule="auto"/>
        <w:outlineLvl w:val="0"/>
        <w:rPr>
          <w:rFonts w:ascii="Times New Roman" w:hAnsi="Times New Roman"/>
          <w:b/>
          <w:i/>
        </w:rPr>
      </w:pPr>
    </w:p>
    <w:p w:rsidR="00C02E29" w:rsidRPr="00CC3BD1" w:rsidRDefault="00C02E29" w:rsidP="00C02E29">
      <w:pPr>
        <w:spacing w:after="0" w:line="240" w:lineRule="auto"/>
        <w:jc w:val="center"/>
        <w:outlineLvl w:val="0"/>
        <w:rPr>
          <w:rFonts w:ascii="Times New Roman" w:hAnsi="Times New Roman"/>
          <w:b/>
          <w:i/>
          <w:highlight w:val="yellow"/>
        </w:rPr>
        <w:sectPr w:rsidR="00C02E29" w:rsidRPr="00CC3BD1" w:rsidSect="00665E25">
          <w:pgSz w:w="11907" w:h="16839" w:code="9"/>
          <w:pgMar w:top="1440" w:right="1440" w:bottom="1440" w:left="1440" w:header="720" w:footer="720" w:gutter="0"/>
          <w:cols w:space="720"/>
          <w:docGrid w:linePitch="360"/>
        </w:sectPr>
      </w:pPr>
    </w:p>
    <w:p w:rsidR="00C02E29" w:rsidRPr="00CC3BD1" w:rsidRDefault="00C02E29" w:rsidP="00C02E29">
      <w:pPr>
        <w:spacing w:after="0" w:line="240" w:lineRule="auto"/>
        <w:jc w:val="center"/>
        <w:outlineLvl w:val="0"/>
        <w:rPr>
          <w:rFonts w:ascii="Times New Roman" w:hAnsi="Times New Roman"/>
          <w:b/>
          <w:i/>
        </w:rPr>
      </w:pPr>
    </w:p>
    <w:p w:rsidR="00C02E29" w:rsidRPr="00CC3BD1" w:rsidRDefault="00C02E29" w:rsidP="00C02E29">
      <w:pPr>
        <w:spacing w:after="0" w:line="240" w:lineRule="auto"/>
        <w:jc w:val="center"/>
        <w:outlineLvl w:val="0"/>
        <w:rPr>
          <w:rFonts w:ascii="Times New Roman" w:hAnsi="Times New Roman"/>
          <w:b/>
          <w:i/>
        </w:rPr>
      </w:pPr>
    </w:p>
    <w:p w:rsidR="00C02E29" w:rsidRPr="00CC3BD1" w:rsidRDefault="00C02E29" w:rsidP="00C02E29">
      <w:pPr>
        <w:spacing w:after="0" w:line="240" w:lineRule="auto"/>
        <w:jc w:val="center"/>
        <w:outlineLvl w:val="0"/>
        <w:rPr>
          <w:rFonts w:ascii="Times New Roman" w:hAnsi="Times New Roman"/>
          <w:b/>
          <w:i/>
        </w:rPr>
      </w:pPr>
    </w:p>
    <w:p w:rsidR="00C02E29" w:rsidRPr="00CC3BD1" w:rsidRDefault="00C02E29" w:rsidP="00C02E29">
      <w:pPr>
        <w:spacing w:after="0" w:line="240" w:lineRule="auto"/>
        <w:jc w:val="center"/>
        <w:outlineLvl w:val="0"/>
        <w:rPr>
          <w:rFonts w:ascii="Times New Roman" w:hAnsi="Times New Roman"/>
          <w:b/>
          <w:i/>
        </w:rPr>
      </w:pPr>
    </w:p>
    <w:p w:rsidR="00C02E29" w:rsidRPr="00CC3BD1" w:rsidRDefault="00C02E29" w:rsidP="00C02E29">
      <w:pPr>
        <w:spacing w:after="0" w:line="240" w:lineRule="auto"/>
        <w:jc w:val="center"/>
        <w:outlineLvl w:val="0"/>
        <w:rPr>
          <w:rFonts w:ascii="Times New Roman" w:hAnsi="Times New Roman"/>
          <w:b/>
        </w:rPr>
      </w:pPr>
      <w:r w:rsidRPr="00CC3BD1">
        <w:rPr>
          <w:rFonts w:ascii="Times New Roman" w:hAnsi="Times New Roman"/>
          <w:b/>
          <w:i/>
        </w:rPr>
        <w:t>Табела 9</w:t>
      </w:r>
      <w:r w:rsidRPr="00CC3BD1">
        <w:rPr>
          <w:rFonts w:ascii="Times New Roman" w:hAnsi="Times New Roman"/>
          <w:b/>
        </w:rPr>
        <w:t>: Квалитет уџбеника и литературе</w:t>
      </w:r>
    </w:p>
    <w:tbl>
      <w:tblPr>
        <w:tblStyle w:val="TableGrid"/>
        <w:tblW w:w="14175"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1647"/>
        <w:gridCol w:w="958"/>
        <w:gridCol w:w="951"/>
        <w:gridCol w:w="899"/>
        <w:gridCol w:w="899"/>
        <w:gridCol w:w="958"/>
        <w:gridCol w:w="952"/>
        <w:gridCol w:w="898"/>
        <w:gridCol w:w="899"/>
        <w:gridCol w:w="958"/>
        <w:gridCol w:w="951"/>
        <w:gridCol w:w="772"/>
        <w:gridCol w:w="772"/>
        <w:gridCol w:w="834"/>
        <w:gridCol w:w="827"/>
      </w:tblGrid>
      <w:tr w:rsidR="00C02E29" w:rsidRPr="00CC3BD1" w:rsidTr="008D3795">
        <w:tc>
          <w:tcPr>
            <w:tcW w:w="1647" w:type="dxa"/>
            <w:vMerge w:val="restart"/>
            <w:shd w:val="clear" w:color="auto" w:fill="B6DDE8" w:themeFill="accent5" w:themeFillTint="66"/>
          </w:tcPr>
          <w:p w:rsidR="00C02E29" w:rsidRPr="00CC3BD1" w:rsidRDefault="00C02E29" w:rsidP="008D3795">
            <w:pPr>
              <w:jc w:val="center"/>
              <w:outlineLvl w:val="0"/>
              <w:rPr>
                <w:rFonts w:ascii="Times New Roman" w:hAnsi="Times New Roman"/>
              </w:rPr>
            </w:pPr>
            <w:r w:rsidRPr="00CC3BD1">
              <w:rPr>
                <w:rFonts w:ascii="Times New Roman" w:hAnsi="Times New Roman"/>
              </w:rPr>
              <w:t>Елемент квалитета уџбеника и литературе</w:t>
            </w:r>
          </w:p>
        </w:tc>
        <w:tc>
          <w:tcPr>
            <w:tcW w:w="1909" w:type="dxa"/>
            <w:gridSpan w:val="2"/>
            <w:shd w:val="clear" w:color="auto" w:fill="B6DDE8" w:themeFill="accent5" w:themeFillTint="66"/>
          </w:tcPr>
          <w:p w:rsidR="00C02E29" w:rsidRPr="00CC3BD1" w:rsidRDefault="00C02E29" w:rsidP="008D3795">
            <w:pPr>
              <w:jc w:val="center"/>
              <w:outlineLvl w:val="0"/>
              <w:rPr>
                <w:rFonts w:ascii="Times New Roman" w:hAnsi="Times New Roman"/>
              </w:rPr>
            </w:pPr>
            <w:r w:rsidRPr="00CC3BD1">
              <w:rPr>
                <w:rFonts w:ascii="Times New Roman" w:hAnsi="Times New Roman"/>
              </w:rPr>
              <w:t>I семестар</w:t>
            </w:r>
          </w:p>
        </w:tc>
        <w:tc>
          <w:tcPr>
            <w:tcW w:w="1798" w:type="dxa"/>
            <w:gridSpan w:val="2"/>
            <w:shd w:val="clear" w:color="auto" w:fill="B6DDE8" w:themeFill="accent5" w:themeFillTint="66"/>
          </w:tcPr>
          <w:p w:rsidR="00C02E29" w:rsidRPr="00CC3BD1" w:rsidRDefault="00C02E29" w:rsidP="008D3795">
            <w:pPr>
              <w:jc w:val="center"/>
              <w:outlineLvl w:val="0"/>
              <w:rPr>
                <w:rFonts w:ascii="Times New Roman" w:hAnsi="Times New Roman"/>
              </w:rPr>
            </w:pPr>
            <w:r w:rsidRPr="00CC3BD1">
              <w:rPr>
                <w:rFonts w:ascii="Times New Roman" w:hAnsi="Times New Roman"/>
              </w:rPr>
              <w:t>II семестар</w:t>
            </w:r>
          </w:p>
        </w:tc>
        <w:tc>
          <w:tcPr>
            <w:tcW w:w="1910" w:type="dxa"/>
            <w:gridSpan w:val="2"/>
            <w:shd w:val="clear" w:color="auto" w:fill="B6DDE8" w:themeFill="accent5" w:themeFillTint="66"/>
          </w:tcPr>
          <w:p w:rsidR="00C02E29" w:rsidRPr="00CC3BD1" w:rsidRDefault="00C02E29" w:rsidP="008D3795">
            <w:pPr>
              <w:jc w:val="center"/>
              <w:outlineLvl w:val="0"/>
              <w:rPr>
                <w:rFonts w:ascii="Times New Roman" w:hAnsi="Times New Roman"/>
              </w:rPr>
            </w:pPr>
            <w:r w:rsidRPr="00CC3BD1">
              <w:rPr>
                <w:rFonts w:ascii="Times New Roman" w:hAnsi="Times New Roman"/>
              </w:rPr>
              <w:t>III семестар</w:t>
            </w:r>
          </w:p>
        </w:tc>
        <w:tc>
          <w:tcPr>
            <w:tcW w:w="1797" w:type="dxa"/>
            <w:gridSpan w:val="2"/>
            <w:shd w:val="clear" w:color="auto" w:fill="B6DDE8" w:themeFill="accent5" w:themeFillTint="66"/>
          </w:tcPr>
          <w:p w:rsidR="00C02E29" w:rsidRPr="00CC3BD1" w:rsidRDefault="00C02E29" w:rsidP="008D3795">
            <w:pPr>
              <w:jc w:val="center"/>
              <w:outlineLvl w:val="0"/>
              <w:rPr>
                <w:rFonts w:ascii="Times New Roman" w:hAnsi="Times New Roman"/>
              </w:rPr>
            </w:pPr>
            <w:r w:rsidRPr="00CC3BD1">
              <w:rPr>
                <w:rFonts w:ascii="Times New Roman" w:hAnsi="Times New Roman"/>
              </w:rPr>
              <w:t>IV семестар</w:t>
            </w:r>
          </w:p>
        </w:tc>
        <w:tc>
          <w:tcPr>
            <w:tcW w:w="1909" w:type="dxa"/>
            <w:gridSpan w:val="2"/>
            <w:shd w:val="clear" w:color="auto" w:fill="B6DDE8" w:themeFill="accent5" w:themeFillTint="66"/>
          </w:tcPr>
          <w:p w:rsidR="00C02E29" w:rsidRPr="00CC3BD1" w:rsidRDefault="00C02E29" w:rsidP="008D3795">
            <w:pPr>
              <w:jc w:val="center"/>
              <w:outlineLvl w:val="0"/>
              <w:rPr>
                <w:rFonts w:ascii="Times New Roman" w:hAnsi="Times New Roman"/>
              </w:rPr>
            </w:pPr>
            <w:r w:rsidRPr="00CC3BD1">
              <w:rPr>
                <w:rFonts w:ascii="Times New Roman" w:hAnsi="Times New Roman"/>
              </w:rPr>
              <w:t>V семестар</w:t>
            </w:r>
          </w:p>
        </w:tc>
        <w:tc>
          <w:tcPr>
            <w:tcW w:w="1544" w:type="dxa"/>
            <w:gridSpan w:val="2"/>
            <w:shd w:val="clear" w:color="auto" w:fill="B6DDE8" w:themeFill="accent5" w:themeFillTint="66"/>
          </w:tcPr>
          <w:p w:rsidR="00C02E29" w:rsidRPr="00CC3BD1" w:rsidRDefault="00C02E29" w:rsidP="008D3795">
            <w:pPr>
              <w:jc w:val="center"/>
              <w:outlineLvl w:val="0"/>
              <w:rPr>
                <w:rFonts w:ascii="Times New Roman" w:hAnsi="Times New Roman"/>
              </w:rPr>
            </w:pPr>
            <w:r w:rsidRPr="00CC3BD1">
              <w:rPr>
                <w:rFonts w:ascii="Times New Roman" w:hAnsi="Times New Roman"/>
              </w:rPr>
              <w:t>VI семестар</w:t>
            </w:r>
          </w:p>
        </w:tc>
        <w:tc>
          <w:tcPr>
            <w:tcW w:w="1661" w:type="dxa"/>
            <w:gridSpan w:val="2"/>
            <w:shd w:val="clear" w:color="auto" w:fill="B6DDE8" w:themeFill="accent5" w:themeFillTint="66"/>
          </w:tcPr>
          <w:p w:rsidR="00C02E29" w:rsidRPr="00CC3BD1" w:rsidRDefault="00C02E29" w:rsidP="008D3795">
            <w:pPr>
              <w:jc w:val="center"/>
              <w:outlineLvl w:val="0"/>
              <w:rPr>
                <w:rFonts w:ascii="Times New Roman" w:hAnsi="Times New Roman"/>
              </w:rPr>
            </w:pPr>
            <w:r w:rsidRPr="00CC3BD1">
              <w:rPr>
                <w:rFonts w:ascii="Times New Roman" w:hAnsi="Times New Roman"/>
              </w:rPr>
              <w:t xml:space="preserve">Просек за све семестре </w:t>
            </w:r>
          </w:p>
          <w:p w:rsidR="00C02E29" w:rsidRPr="00CC3BD1" w:rsidRDefault="00C02E29" w:rsidP="008D3795">
            <w:pPr>
              <w:jc w:val="center"/>
              <w:outlineLvl w:val="0"/>
              <w:rPr>
                <w:rFonts w:ascii="Times New Roman" w:hAnsi="Times New Roman"/>
              </w:rPr>
            </w:pPr>
          </w:p>
        </w:tc>
      </w:tr>
      <w:tr w:rsidR="00C02E29" w:rsidRPr="00CC3BD1" w:rsidTr="008D3795">
        <w:tc>
          <w:tcPr>
            <w:tcW w:w="1647" w:type="dxa"/>
            <w:vMerge/>
            <w:shd w:val="clear" w:color="auto" w:fill="DAEEF3" w:themeFill="accent5" w:themeFillTint="33"/>
          </w:tcPr>
          <w:p w:rsidR="00C02E29" w:rsidRPr="00CC3BD1" w:rsidRDefault="00C02E29" w:rsidP="008D3795">
            <w:pPr>
              <w:jc w:val="center"/>
              <w:outlineLvl w:val="0"/>
              <w:rPr>
                <w:rFonts w:ascii="Times New Roman" w:hAnsi="Times New Roman"/>
              </w:rPr>
            </w:pPr>
          </w:p>
        </w:tc>
        <w:tc>
          <w:tcPr>
            <w:tcW w:w="958" w:type="dxa"/>
            <w:shd w:val="clear" w:color="auto" w:fill="DAEEF3" w:themeFill="accent5" w:themeFillTint="33"/>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ВПД</w:t>
            </w:r>
          </w:p>
        </w:tc>
        <w:tc>
          <w:tcPr>
            <w:tcW w:w="951" w:type="dxa"/>
            <w:shd w:val="clear" w:color="auto" w:fill="DAEEF3" w:themeFill="accent5" w:themeFillTint="33"/>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ВЈУ</w:t>
            </w:r>
          </w:p>
        </w:tc>
        <w:tc>
          <w:tcPr>
            <w:tcW w:w="899"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ВПД</w:t>
            </w:r>
          </w:p>
        </w:tc>
        <w:tc>
          <w:tcPr>
            <w:tcW w:w="899"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ВЈУ</w:t>
            </w:r>
          </w:p>
        </w:tc>
        <w:tc>
          <w:tcPr>
            <w:tcW w:w="958" w:type="dxa"/>
            <w:shd w:val="clear" w:color="auto" w:fill="DAEEF3" w:themeFill="accent5" w:themeFillTint="33"/>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ВПД</w:t>
            </w:r>
          </w:p>
        </w:tc>
        <w:tc>
          <w:tcPr>
            <w:tcW w:w="952" w:type="dxa"/>
            <w:shd w:val="clear" w:color="auto" w:fill="DAEEF3" w:themeFill="accent5" w:themeFillTint="33"/>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ВЈУ</w:t>
            </w:r>
          </w:p>
        </w:tc>
        <w:tc>
          <w:tcPr>
            <w:tcW w:w="898"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ВПД</w:t>
            </w:r>
          </w:p>
        </w:tc>
        <w:tc>
          <w:tcPr>
            <w:tcW w:w="899"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ВЈУ</w:t>
            </w:r>
          </w:p>
        </w:tc>
        <w:tc>
          <w:tcPr>
            <w:tcW w:w="958" w:type="dxa"/>
            <w:shd w:val="clear" w:color="auto" w:fill="DAEEF3" w:themeFill="accent5" w:themeFillTint="33"/>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ВПД</w:t>
            </w:r>
          </w:p>
        </w:tc>
        <w:tc>
          <w:tcPr>
            <w:tcW w:w="951" w:type="dxa"/>
            <w:shd w:val="clear" w:color="auto" w:fill="DAEEF3" w:themeFill="accent5" w:themeFillTint="33"/>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ВЈУ</w:t>
            </w:r>
          </w:p>
        </w:tc>
        <w:tc>
          <w:tcPr>
            <w:tcW w:w="772"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ВПД</w:t>
            </w:r>
          </w:p>
        </w:tc>
        <w:tc>
          <w:tcPr>
            <w:tcW w:w="772"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ВЈУ</w:t>
            </w:r>
          </w:p>
        </w:tc>
        <w:tc>
          <w:tcPr>
            <w:tcW w:w="834" w:type="dxa"/>
            <w:shd w:val="clear" w:color="auto" w:fill="DAEEF3" w:themeFill="accent5" w:themeFillTint="33"/>
            <w:vAlign w:val="center"/>
          </w:tcPr>
          <w:p w:rsidR="00C02E29" w:rsidRPr="00CC3BD1" w:rsidRDefault="00C02E29" w:rsidP="008D3795">
            <w:pPr>
              <w:jc w:val="center"/>
              <w:outlineLvl w:val="0"/>
              <w:rPr>
                <w:rFonts w:ascii="Times New Roman" w:hAnsi="Times New Roman"/>
                <w:b/>
              </w:rPr>
            </w:pPr>
            <w:r w:rsidRPr="00CC3BD1">
              <w:rPr>
                <w:rFonts w:ascii="Times New Roman" w:hAnsi="Times New Roman"/>
                <w:b/>
              </w:rPr>
              <w:t>ВПД</w:t>
            </w:r>
          </w:p>
        </w:tc>
        <w:tc>
          <w:tcPr>
            <w:tcW w:w="827" w:type="dxa"/>
            <w:shd w:val="clear" w:color="auto" w:fill="DAEEF3" w:themeFill="accent5" w:themeFillTint="33"/>
            <w:vAlign w:val="center"/>
          </w:tcPr>
          <w:p w:rsidR="00C02E29" w:rsidRPr="00CC3BD1" w:rsidRDefault="00C02E29" w:rsidP="008D3795">
            <w:pPr>
              <w:jc w:val="center"/>
              <w:outlineLvl w:val="0"/>
              <w:rPr>
                <w:rFonts w:ascii="Times New Roman" w:hAnsi="Times New Roman"/>
                <w:b/>
              </w:rPr>
            </w:pPr>
            <w:r w:rsidRPr="00CC3BD1">
              <w:rPr>
                <w:rFonts w:ascii="Times New Roman" w:hAnsi="Times New Roman"/>
                <w:b/>
              </w:rPr>
              <w:t>ВЈУ</w:t>
            </w:r>
          </w:p>
        </w:tc>
      </w:tr>
      <w:tr w:rsidR="00C02E29" w:rsidRPr="00CC3BD1" w:rsidTr="008D3795">
        <w:tc>
          <w:tcPr>
            <w:tcW w:w="1647" w:type="dxa"/>
            <w:shd w:val="clear" w:color="auto" w:fill="B6DDE8" w:themeFill="accent5" w:themeFillTint="66"/>
          </w:tcPr>
          <w:p w:rsidR="00C02E29" w:rsidRPr="00CC3BD1" w:rsidRDefault="00C02E29" w:rsidP="008D3795">
            <w:pPr>
              <w:jc w:val="center"/>
              <w:outlineLvl w:val="0"/>
              <w:rPr>
                <w:rFonts w:ascii="Times New Roman" w:hAnsi="Times New Roman"/>
              </w:rPr>
            </w:pPr>
            <w:r w:rsidRPr="00CC3BD1">
              <w:rPr>
                <w:rFonts w:ascii="Times New Roman" w:hAnsi="Times New Roman"/>
              </w:rPr>
              <w:t>Садржај</w:t>
            </w:r>
          </w:p>
        </w:tc>
        <w:tc>
          <w:tcPr>
            <w:tcW w:w="958"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4.36</w:t>
            </w:r>
          </w:p>
        </w:tc>
        <w:tc>
          <w:tcPr>
            <w:tcW w:w="951"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4.47</w:t>
            </w:r>
          </w:p>
        </w:tc>
        <w:tc>
          <w:tcPr>
            <w:tcW w:w="899"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3.92</w:t>
            </w:r>
          </w:p>
        </w:tc>
        <w:tc>
          <w:tcPr>
            <w:tcW w:w="899"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3.88</w:t>
            </w:r>
          </w:p>
        </w:tc>
        <w:tc>
          <w:tcPr>
            <w:tcW w:w="958"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4.60</w:t>
            </w:r>
          </w:p>
        </w:tc>
        <w:tc>
          <w:tcPr>
            <w:tcW w:w="952"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4.56</w:t>
            </w:r>
          </w:p>
        </w:tc>
        <w:tc>
          <w:tcPr>
            <w:tcW w:w="898"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4.74</w:t>
            </w:r>
          </w:p>
        </w:tc>
        <w:tc>
          <w:tcPr>
            <w:tcW w:w="899"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4.80</w:t>
            </w:r>
          </w:p>
        </w:tc>
        <w:tc>
          <w:tcPr>
            <w:tcW w:w="958"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4.21</w:t>
            </w:r>
          </w:p>
        </w:tc>
        <w:tc>
          <w:tcPr>
            <w:tcW w:w="951"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4.64</w:t>
            </w:r>
          </w:p>
        </w:tc>
        <w:tc>
          <w:tcPr>
            <w:tcW w:w="772"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4.47</w:t>
            </w:r>
          </w:p>
        </w:tc>
        <w:tc>
          <w:tcPr>
            <w:tcW w:w="772"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4.45</w:t>
            </w:r>
          </w:p>
        </w:tc>
        <w:tc>
          <w:tcPr>
            <w:tcW w:w="834" w:type="dxa"/>
            <w:shd w:val="clear" w:color="auto" w:fill="B6DDE8" w:themeFill="accent5" w:themeFillTint="66"/>
            <w:vAlign w:val="center"/>
          </w:tcPr>
          <w:p w:rsidR="00C02E29" w:rsidRPr="00CC3BD1" w:rsidRDefault="00C02E29" w:rsidP="008D3795">
            <w:pPr>
              <w:jc w:val="center"/>
              <w:outlineLvl w:val="0"/>
              <w:rPr>
                <w:rFonts w:ascii="Times New Roman" w:hAnsi="Times New Roman"/>
                <w:b/>
              </w:rPr>
            </w:pPr>
            <w:r w:rsidRPr="00CC3BD1">
              <w:rPr>
                <w:rFonts w:ascii="Times New Roman" w:hAnsi="Times New Roman"/>
                <w:b/>
              </w:rPr>
              <w:t>4.38</w:t>
            </w:r>
          </w:p>
        </w:tc>
        <w:tc>
          <w:tcPr>
            <w:tcW w:w="827" w:type="dxa"/>
            <w:shd w:val="clear" w:color="auto" w:fill="B6DDE8" w:themeFill="accent5" w:themeFillTint="66"/>
            <w:vAlign w:val="center"/>
          </w:tcPr>
          <w:p w:rsidR="00C02E29" w:rsidRPr="00CC3BD1" w:rsidRDefault="00C02E29" w:rsidP="008D3795">
            <w:pPr>
              <w:jc w:val="center"/>
              <w:outlineLvl w:val="0"/>
              <w:rPr>
                <w:rFonts w:ascii="Times New Roman" w:hAnsi="Times New Roman"/>
                <w:b/>
              </w:rPr>
            </w:pPr>
            <w:r w:rsidRPr="00CC3BD1">
              <w:rPr>
                <w:rFonts w:ascii="Times New Roman" w:hAnsi="Times New Roman"/>
                <w:b/>
              </w:rPr>
              <w:t>4.47</w:t>
            </w:r>
          </w:p>
        </w:tc>
      </w:tr>
      <w:tr w:rsidR="00C02E29" w:rsidRPr="00CC3BD1" w:rsidTr="008D3795">
        <w:tc>
          <w:tcPr>
            <w:tcW w:w="1647" w:type="dxa"/>
            <w:shd w:val="clear" w:color="auto" w:fill="DAEEF3" w:themeFill="accent5" w:themeFillTint="33"/>
          </w:tcPr>
          <w:p w:rsidR="00C02E29" w:rsidRPr="00CC3BD1" w:rsidRDefault="00C02E29" w:rsidP="008D3795">
            <w:pPr>
              <w:jc w:val="center"/>
              <w:outlineLvl w:val="0"/>
              <w:rPr>
                <w:rFonts w:ascii="Times New Roman" w:hAnsi="Times New Roman"/>
              </w:rPr>
            </w:pPr>
            <w:r w:rsidRPr="00CC3BD1">
              <w:rPr>
                <w:rFonts w:ascii="Times New Roman" w:hAnsi="Times New Roman"/>
              </w:rPr>
              <w:t>Савременост</w:t>
            </w:r>
          </w:p>
        </w:tc>
        <w:tc>
          <w:tcPr>
            <w:tcW w:w="958" w:type="dxa"/>
            <w:shd w:val="clear" w:color="auto" w:fill="DAEEF3" w:themeFill="accent5" w:themeFillTint="33"/>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4.48</w:t>
            </w:r>
          </w:p>
        </w:tc>
        <w:tc>
          <w:tcPr>
            <w:tcW w:w="951" w:type="dxa"/>
            <w:shd w:val="clear" w:color="auto" w:fill="DAEEF3" w:themeFill="accent5" w:themeFillTint="33"/>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4.71</w:t>
            </w:r>
          </w:p>
        </w:tc>
        <w:tc>
          <w:tcPr>
            <w:tcW w:w="899" w:type="dxa"/>
            <w:shd w:val="clear" w:color="auto" w:fill="DAEEF3" w:themeFill="accent5" w:themeFillTint="33"/>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3.44</w:t>
            </w:r>
          </w:p>
        </w:tc>
        <w:tc>
          <w:tcPr>
            <w:tcW w:w="899" w:type="dxa"/>
            <w:shd w:val="clear" w:color="auto" w:fill="DAEEF3" w:themeFill="accent5" w:themeFillTint="33"/>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4.15</w:t>
            </w:r>
          </w:p>
        </w:tc>
        <w:tc>
          <w:tcPr>
            <w:tcW w:w="958" w:type="dxa"/>
            <w:shd w:val="clear" w:color="auto" w:fill="DAEEF3" w:themeFill="accent5" w:themeFillTint="33"/>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4.63</w:t>
            </w:r>
          </w:p>
        </w:tc>
        <w:tc>
          <w:tcPr>
            <w:tcW w:w="952" w:type="dxa"/>
            <w:shd w:val="clear" w:color="auto" w:fill="DAEEF3" w:themeFill="accent5" w:themeFillTint="33"/>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4.64</w:t>
            </w:r>
          </w:p>
        </w:tc>
        <w:tc>
          <w:tcPr>
            <w:tcW w:w="898" w:type="dxa"/>
            <w:shd w:val="clear" w:color="auto" w:fill="DAEEF3" w:themeFill="accent5" w:themeFillTint="33"/>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4.76</w:t>
            </w:r>
          </w:p>
        </w:tc>
        <w:tc>
          <w:tcPr>
            <w:tcW w:w="899" w:type="dxa"/>
            <w:shd w:val="clear" w:color="auto" w:fill="DAEEF3" w:themeFill="accent5" w:themeFillTint="33"/>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4.84</w:t>
            </w:r>
          </w:p>
        </w:tc>
        <w:tc>
          <w:tcPr>
            <w:tcW w:w="958" w:type="dxa"/>
            <w:shd w:val="clear" w:color="auto" w:fill="DAEEF3" w:themeFill="accent5" w:themeFillTint="33"/>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4.26</w:t>
            </w:r>
          </w:p>
        </w:tc>
        <w:tc>
          <w:tcPr>
            <w:tcW w:w="951" w:type="dxa"/>
            <w:shd w:val="clear" w:color="auto" w:fill="DAEEF3" w:themeFill="accent5" w:themeFillTint="33"/>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4.64</w:t>
            </w:r>
          </w:p>
        </w:tc>
        <w:tc>
          <w:tcPr>
            <w:tcW w:w="772" w:type="dxa"/>
            <w:shd w:val="clear" w:color="auto" w:fill="DAEEF3" w:themeFill="accent5" w:themeFillTint="33"/>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4.50</w:t>
            </w:r>
          </w:p>
        </w:tc>
        <w:tc>
          <w:tcPr>
            <w:tcW w:w="772" w:type="dxa"/>
            <w:shd w:val="clear" w:color="auto" w:fill="DAEEF3" w:themeFill="accent5" w:themeFillTint="33"/>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4.58</w:t>
            </w:r>
          </w:p>
        </w:tc>
        <w:tc>
          <w:tcPr>
            <w:tcW w:w="834" w:type="dxa"/>
            <w:shd w:val="clear" w:color="auto" w:fill="DAEEF3" w:themeFill="accent5" w:themeFillTint="33"/>
            <w:vAlign w:val="center"/>
          </w:tcPr>
          <w:p w:rsidR="00C02E29" w:rsidRPr="00CC3BD1" w:rsidRDefault="00C02E29" w:rsidP="008D3795">
            <w:pPr>
              <w:jc w:val="center"/>
              <w:outlineLvl w:val="0"/>
              <w:rPr>
                <w:rFonts w:ascii="Times New Roman" w:hAnsi="Times New Roman"/>
                <w:b/>
              </w:rPr>
            </w:pPr>
            <w:r w:rsidRPr="00CC3BD1">
              <w:rPr>
                <w:rFonts w:ascii="Times New Roman" w:hAnsi="Times New Roman"/>
                <w:b/>
              </w:rPr>
              <w:t>4.35</w:t>
            </w:r>
          </w:p>
        </w:tc>
        <w:tc>
          <w:tcPr>
            <w:tcW w:w="827" w:type="dxa"/>
            <w:shd w:val="clear" w:color="auto" w:fill="DAEEF3" w:themeFill="accent5" w:themeFillTint="33"/>
            <w:vAlign w:val="center"/>
          </w:tcPr>
          <w:p w:rsidR="00C02E29" w:rsidRPr="00CC3BD1" w:rsidRDefault="00C02E29" w:rsidP="008D3795">
            <w:pPr>
              <w:jc w:val="center"/>
              <w:outlineLvl w:val="0"/>
              <w:rPr>
                <w:rFonts w:ascii="Times New Roman" w:hAnsi="Times New Roman"/>
                <w:b/>
              </w:rPr>
            </w:pPr>
            <w:r w:rsidRPr="00CC3BD1">
              <w:rPr>
                <w:rFonts w:ascii="Times New Roman" w:hAnsi="Times New Roman"/>
                <w:b/>
              </w:rPr>
              <w:t>4.59</w:t>
            </w:r>
          </w:p>
        </w:tc>
      </w:tr>
      <w:tr w:rsidR="00C02E29" w:rsidRPr="00CC3BD1" w:rsidTr="008D3795">
        <w:tc>
          <w:tcPr>
            <w:tcW w:w="1647" w:type="dxa"/>
            <w:shd w:val="clear" w:color="auto" w:fill="B6DDE8" w:themeFill="accent5" w:themeFillTint="66"/>
          </w:tcPr>
          <w:p w:rsidR="00C02E29" w:rsidRPr="00CC3BD1" w:rsidRDefault="00C02E29" w:rsidP="008D3795">
            <w:pPr>
              <w:jc w:val="center"/>
              <w:outlineLvl w:val="0"/>
              <w:rPr>
                <w:rFonts w:ascii="Times New Roman" w:hAnsi="Times New Roman"/>
              </w:rPr>
            </w:pPr>
            <w:r w:rsidRPr="00CC3BD1">
              <w:rPr>
                <w:rFonts w:ascii="Times New Roman" w:hAnsi="Times New Roman"/>
              </w:rPr>
              <w:t>Разумљивост</w:t>
            </w:r>
          </w:p>
        </w:tc>
        <w:tc>
          <w:tcPr>
            <w:tcW w:w="958"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4.29</w:t>
            </w:r>
          </w:p>
        </w:tc>
        <w:tc>
          <w:tcPr>
            <w:tcW w:w="951"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4.41</w:t>
            </w:r>
          </w:p>
        </w:tc>
        <w:tc>
          <w:tcPr>
            <w:tcW w:w="899"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3.98</w:t>
            </w:r>
          </w:p>
        </w:tc>
        <w:tc>
          <w:tcPr>
            <w:tcW w:w="899"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4.01</w:t>
            </w:r>
          </w:p>
        </w:tc>
        <w:tc>
          <w:tcPr>
            <w:tcW w:w="958"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4.55</w:t>
            </w:r>
          </w:p>
        </w:tc>
        <w:tc>
          <w:tcPr>
            <w:tcW w:w="952"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4.61</w:t>
            </w:r>
          </w:p>
        </w:tc>
        <w:tc>
          <w:tcPr>
            <w:tcW w:w="898"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4.65</w:t>
            </w:r>
          </w:p>
        </w:tc>
        <w:tc>
          <w:tcPr>
            <w:tcW w:w="899"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4.82</w:t>
            </w:r>
          </w:p>
        </w:tc>
        <w:tc>
          <w:tcPr>
            <w:tcW w:w="958"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4.16</w:t>
            </w:r>
          </w:p>
        </w:tc>
        <w:tc>
          <w:tcPr>
            <w:tcW w:w="951"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4.59</w:t>
            </w:r>
          </w:p>
        </w:tc>
        <w:tc>
          <w:tcPr>
            <w:tcW w:w="772"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4.45</w:t>
            </w:r>
          </w:p>
        </w:tc>
        <w:tc>
          <w:tcPr>
            <w:tcW w:w="772"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4.45</w:t>
            </w:r>
          </w:p>
        </w:tc>
        <w:tc>
          <w:tcPr>
            <w:tcW w:w="834" w:type="dxa"/>
            <w:shd w:val="clear" w:color="auto" w:fill="B6DDE8" w:themeFill="accent5" w:themeFillTint="66"/>
            <w:vAlign w:val="center"/>
          </w:tcPr>
          <w:p w:rsidR="00C02E29" w:rsidRPr="00CC3BD1" w:rsidRDefault="00C02E29" w:rsidP="008D3795">
            <w:pPr>
              <w:jc w:val="center"/>
              <w:outlineLvl w:val="0"/>
              <w:rPr>
                <w:rFonts w:ascii="Times New Roman" w:hAnsi="Times New Roman"/>
                <w:b/>
              </w:rPr>
            </w:pPr>
            <w:r w:rsidRPr="00CC3BD1">
              <w:rPr>
                <w:rFonts w:ascii="Times New Roman" w:hAnsi="Times New Roman"/>
                <w:b/>
              </w:rPr>
              <w:t>4.35</w:t>
            </w:r>
          </w:p>
        </w:tc>
        <w:tc>
          <w:tcPr>
            <w:tcW w:w="827" w:type="dxa"/>
            <w:shd w:val="clear" w:color="auto" w:fill="B6DDE8" w:themeFill="accent5" w:themeFillTint="66"/>
            <w:vAlign w:val="center"/>
          </w:tcPr>
          <w:p w:rsidR="00C02E29" w:rsidRPr="00CC3BD1" w:rsidRDefault="00C02E29" w:rsidP="008D3795">
            <w:pPr>
              <w:jc w:val="center"/>
              <w:outlineLvl w:val="0"/>
              <w:rPr>
                <w:rFonts w:ascii="Times New Roman" w:hAnsi="Times New Roman"/>
                <w:b/>
              </w:rPr>
            </w:pPr>
            <w:r w:rsidRPr="00CC3BD1">
              <w:rPr>
                <w:rFonts w:ascii="Times New Roman" w:hAnsi="Times New Roman"/>
                <w:b/>
              </w:rPr>
              <w:t>4.48</w:t>
            </w:r>
          </w:p>
        </w:tc>
      </w:tr>
      <w:tr w:rsidR="00C02E29" w:rsidRPr="00CC3BD1" w:rsidTr="008D3795">
        <w:tc>
          <w:tcPr>
            <w:tcW w:w="1647" w:type="dxa"/>
            <w:shd w:val="clear" w:color="auto" w:fill="DAEEF3" w:themeFill="accent5" w:themeFillTint="33"/>
          </w:tcPr>
          <w:p w:rsidR="00C02E29" w:rsidRPr="00CC3BD1" w:rsidRDefault="00C02E29" w:rsidP="008D3795">
            <w:pPr>
              <w:jc w:val="center"/>
              <w:outlineLvl w:val="0"/>
              <w:rPr>
                <w:rFonts w:ascii="Times New Roman" w:hAnsi="Times New Roman"/>
              </w:rPr>
            </w:pPr>
            <w:r w:rsidRPr="00CC3BD1">
              <w:rPr>
                <w:rFonts w:ascii="Times New Roman" w:hAnsi="Times New Roman"/>
              </w:rPr>
              <w:t>Обим</w:t>
            </w:r>
          </w:p>
        </w:tc>
        <w:tc>
          <w:tcPr>
            <w:tcW w:w="958" w:type="dxa"/>
            <w:shd w:val="clear" w:color="auto" w:fill="DAEEF3" w:themeFill="accent5" w:themeFillTint="33"/>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4.27</w:t>
            </w:r>
          </w:p>
        </w:tc>
        <w:tc>
          <w:tcPr>
            <w:tcW w:w="951" w:type="dxa"/>
            <w:shd w:val="clear" w:color="auto" w:fill="DAEEF3" w:themeFill="accent5" w:themeFillTint="33"/>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4.41</w:t>
            </w:r>
          </w:p>
        </w:tc>
        <w:tc>
          <w:tcPr>
            <w:tcW w:w="899" w:type="dxa"/>
            <w:shd w:val="clear" w:color="auto" w:fill="DAEEF3" w:themeFill="accent5" w:themeFillTint="33"/>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3.93</w:t>
            </w:r>
          </w:p>
        </w:tc>
        <w:tc>
          <w:tcPr>
            <w:tcW w:w="899" w:type="dxa"/>
            <w:shd w:val="clear" w:color="auto" w:fill="DAEEF3" w:themeFill="accent5" w:themeFillTint="33"/>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3.97</w:t>
            </w:r>
          </w:p>
        </w:tc>
        <w:tc>
          <w:tcPr>
            <w:tcW w:w="958" w:type="dxa"/>
            <w:shd w:val="clear" w:color="auto" w:fill="DAEEF3" w:themeFill="accent5" w:themeFillTint="33"/>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4.53</w:t>
            </w:r>
          </w:p>
        </w:tc>
        <w:tc>
          <w:tcPr>
            <w:tcW w:w="952" w:type="dxa"/>
            <w:shd w:val="clear" w:color="auto" w:fill="DAEEF3" w:themeFill="accent5" w:themeFillTint="33"/>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4.61</w:t>
            </w:r>
          </w:p>
        </w:tc>
        <w:tc>
          <w:tcPr>
            <w:tcW w:w="898" w:type="dxa"/>
            <w:shd w:val="clear" w:color="auto" w:fill="DAEEF3" w:themeFill="accent5" w:themeFillTint="33"/>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4.67</w:t>
            </w:r>
          </w:p>
        </w:tc>
        <w:tc>
          <w:tcPr>
            <w:tcW w:w="899" w:type="dxa"/>
            <w:shd w:val="clear" w:color="auto" w:fill="DAEEF3" w:themeFill="accent5" w:themeFillTint="33"/>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4.82</w:t>
            </w:r>
          </w:p>
        </w:tc>
        <w:tc>
          <w:tcPr>
            <w:tcW w:w="958" w:type="dxa"/>
            <w:shd w:val="clear" w:color="auto" w:fill="DAEEF3" w:themeFill="accent5" w:themeFillTint="33"/>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4.17</w:t>
            </w:r>
          </w:p>
        </w:tc>
        <w:tc>
          <w:tcPr>
            <w:tcW w:w="951" w:type="dxa"/>
            <w:shd w:val="clear" w:color="auto" w:fill="DAEEF3" w:themeFill="accent5" w:themeFillTint="33"/>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4.63</w:t>
            </w:r>
          </w:p>
        </w:tc>
        <w:tc>
          <w:tcPr>
            <w:tcW w:w="772" w:type="dxa"/>
            <w:shd w:val="clear" w:color="auto" w:fill="DAEEF3" w:themeFill="accent5" w:themeFillTint="33"/>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4.48</w:t>
            </w:r>
          </w:p>
        </w:tc>
        <w:tc>
          <w:tcPr>
            <w:tcW w:w="772" w:type="dxa"/>
            <w:shd w:val="clear" w:color="auto" w:fill="DAEEF3" w:themeFill="accent5" w:themeFillTint="33"/>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4.38</w:t>
            </w:r>
          </w:p>
        </w:tc>
        <w:tc>
          <w:tcPr>
            <w:tcW w:w="834" w:type="dxa"/>
            <w:shd w:val="clear" w:color="auto" w:fill="DAEEF3" w:themeFill="accent5" w:themeFillTint="33"/>
            <w:vAlign w:val="center"/>
          </w:tcPr>
          <w:p w:rsidR="00C02E29" w:rsidRPr="00CC3BD1" w:rsidRDefault="00C02E29" w:rsidP="008D3795">
            <w:pPr>
              <w:jc w:val="center"/>
              <w:outlineLvl w:val="0"/>
              <w:rPr>
                <w:rFonts w:ascii="Times New Roman" w:hAnsi="Times New Roman"/>
                <w:b/>
              </w:rPr>
            </w:pPr>
            <w:r w:rsidRPr="00CC3BD1">
              <w:rPr>
                <w:rFonts w:ascii="Times New Roman" w:hAnsi="Times New Roman"/>
                <w:b/>
              </w:rPr>
              <w:t>4.34</w:t>
            </w:r>
          </w:p>
        </w:tc>
        <w:tc>
          <w:tcPr>
            <w:tcW w:w="827" w:type="dxa"/>
            <w:shd w:val="clear" w:color="auto" w:fill="DAEEF3" w:themeFill="accent5" w:themeFillTint="33"/>
            <w:vAlign w:val="center"/>
          </w:tcPr>
          <w:p w:rsidR="00C02E29" w:rsidRPr="00CC3BD1" w:rsidRDefault="00C02E29" w:rsidP="008D3795">
            <w:pPr>
              <w:jc w:val="center"/>
              <w:outlineLvl w:val="0"/>
              <w:rPr>
                <w:rFonts w:ascii="Times New Roman" w:hAnsi="Times New Roman"/>
                <w:b/>
              </w:rPr>
            </w:pPr>
            <w:r w:rsidRPr="00CC3BD1">
              <w:rPr>
                <w:rFonts w:ascii="Times New Roman" w:hAnsi="Times New Roman"/>
                <w:b/>
              </w:rPr>
              <w:t>4.47</w:t>
            </w:r>
          </w:p>
        </w:tc>
      </w:tr>
      <w:tr w:rsidR="00C02E29" w:rsidRPr="00CC3BD1" w:rsidTr="008D3795">
        <w:tc>
          <w:tcPr>
            <w:tcW w:w="1647" w:type="dxa"/>
            <w:shd w:val="clear" w:color="auto" w:fill="B6DDE8" w:themeFill="accent5" w:themeFillTint="66"/>
          </w:tcPr>
          <w:p w:rsidR="00C02E29" w:rsidRPr="00CC3BD1" w:rsidRDefault="00C02E29" w:rsidP="008D3795">
            <w:pPr>
              <w:jc w:val="center"/>
              <w:outlineLvl w:val="0"/>
              <w:rPr>
                <w:rFonts w:ascii="Times New Roman" w:hAnsi="Times New Roman"/>
              </w:rPr>
            </w:pPr>
            <w:r w:rsidRPr="00CC3BD1">
              <w:rPr>
                <w:rFonts w:ascii="Times New Roman" w:hAnsi="Times New Roman"/>
              </w:rPr>
              <w:t>Доступност</w:t>
            </w:r>
          </w:p>
        </w:tc>
        <w:tc>
          <w:tcPr>
            <w:tcW w:w="958"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4.51</w:t>
            </w:r>
          </w:p>
        </w:tc>
        <w:tc>
          <w:tcPr>
            <w:tcW w:w="951"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4.68</w:t>
            </w:r>
          </w:p>
        </w:tc>
        <w:tc>
          <w:tcPr>
            <w:tcW w:w="899"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4.14</w:t>
            </w:r>
          </w:p>
        </w:tc>
        <w:tc>
          <w:tcPr>
            <w:tcW w:w="899"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4.15</w:t>
            </w:r>
          </w:p>
        </w:tc>
        <w:tc>
          <w:tcPr>
            <w:tcW w:w="958"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4.67</w:t>
            </w:r>
          </w:p>
        </w:tc>
        <w:tc>
          <w:tcPr>
            <w:tcW w:w="952"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4.73</w:t>
            </w:r>
          </w:p>
        </w:tc>
        <w:tc>
          <w:tcPr>
            <w:tcW w:w="898"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4.77</w:t>
            </w:r>
          </w:p>
        </w:tc>
        <w:tc>
          <w:tcPr>
            <w:tcW w:w="899"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4.88</w:t>
            </w:r>
          </w:p>
        </w:tc>
        <w:tc>
          <w:tcPr>
            <w:tcW w:w="958"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4.36</w:t>
            </w:r>
          </w:p>
        </w:tc>
        <w:tc>
          <w:tcPr>
            <w:tcW w:w="951"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4.64</w:t>
            </w:r>
          </w:p>
        </w:tc>
        <w:tc>
          <w:tcPr>
            <w:tcW w:w="772"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4.53</w:t>
            </w:r>
          </w:p>
        </w:tc>
        <w:tc>
          <w:tcPr>
            <w:tcW w:w="772"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4.43</w:t>
            </w:r>
          </w:p>
        </w:tc>
        <w:tc>
          <w:tcPr>
            <w:tcW w:w="834" w:type="dxa"/>
            <w:shd w:val="clear" w:color="auto" w:fill="B6DDE8" w:themeFill="accent5" w:themeFillTint="66"/>
            <w:vAlign w:val="center"/>
          </w:tcPr>
          <w:p w:rsidR="00C02E29" w:rsidRPr="00CC3BD1" w:rsidRDefault="00C02E29" w:rsidP="008D3795">
            <w:pPr>
              <w:jc w:val="center"/>
              <w:outlineLvl w:val="0"/>
              <w:rPr>
                <w:rFonts w:ascii="Times New Roman" w:hAnsi="Times New Roman"/>
                <w:b/>
              </w:rPr>
            </w:pPr>
            <w:r w:rsidRPr="00CC3BD1">
              <w:rPr>
                <w:rFonts w:ascii="Times New Roman" w:hAnsi="Times New Roman"/>
                <w:b/>
              </w:rPr>
              <w:t>4.50</w:t>
            </w:r>
          </w:p>
        </w:tc>
        <w:tc>
          <w:tcPr>
            <w:tcW w:w="827" w:type="dxa"/>
            <w:shd w:val="clear" w:color="auto" w:fill="B6DDE8" w:themeFill="accent5" w:themeFillTint="66"/>
            <w:vAlign w:val="center"/>
          </w:tcPr>
          <w:p w:rsidR="00C02E29" w:rsidRPr="00CC3BD1" w:rsidRDefault="00C02E29" w:rsidP="008D3795">
            <w:pPr>
              <w:jc w:val="center"/>
              <w:outlineLvl w:val="0"/>
              <w:rPr>
                <w:rFonts w:ascii="Times New Roman" w:hAnsi="Times New Roman"/>
                <w:b/>
              </w:rPr>
            </w:pPr>
            <w:r w:rsidRPr="00CC3BD1">
              <w:rPr>
                <w:rFonts w:ascii="Times New Roman" w:hAnsi="Times New Roman"/>
                <w:b/>
              </w:rPr>
              <w:t>4.59</w:t>
            </w:r>
          </w:p>
        </w:tc>
      </w:tr>
      <w:tr w:rsidR="00C02E29" w:rsidRPr="00CC3BD1" w:rsidTr="008D3795">
        <w:tc>
          <w:tcPr>
            <w:tcW w:w="1647" w:type="dxa"/>
            <w:shd w:val="clear" w:color="auto" w:fill="DAEEF3" w:themeFill="accent5" w:themeFillTint="33"/>
          </w:tcPr>
          <w:p w:rsidR="00C02E29" w:rsidRPr="00CC3BD1" w:rsidRDefault="00C02E29" w:rsidP="008D3795">
            <w:pPr>
              <w:jc w:val="right"/>
              <w:outlineLvl w:val="0"/>
              <w:rPr>
                <w:rFonts w:ascii="Times New Roman" w:hAnsi="Times New Roman"/>
              </w:rPr>
            </w:pPr>
            <w:r w:rsidRPr="00CC3BD1">
              <w:rPr>
                <w:rFonts w:ascii="Times New Roman" w:hAnsi="Times New Roman"/>
              </w:rPr>
              <w:t>Просечна оцена</w:t>
            </w:r>
          </w:p>
        </w:tc>
        <w:tc>
          <w:tcPr>
            <w:tcW w:w="958" w:type="dxa"/>
            <w:shd w:val="clear" w:color="auto" w:fill="DAEEF3" w:themeFill="accent5" w:themeFillTint="33"/>
            <w:vAlign w:val="center"/>
          </w:tcPr>
          <w:p w:rsidR="00C02E29" w:rsidRPr="00CC3BD1" w:rsidRDefault="00C02E29" w:rsidP="008D3795">
            <w:pPr>
              <w:jc w:val="center"/>
              <w:outlineLvl w:val="0"/>
              <w:rPr>
                <w:rFonts w:ascii="Times New Roman" w:hAnsi="Times New Roman"/>
                <w:b/>
              </w:rPr>
            </w:pPr>
            <w:r w:rsidRPr="00CC3BD1">
              <w:rPr>
                <w:rFonts w:ascii="Times New Roman" w:hAnsi="Times New Roman"/>
                <w:b/>
              </w:rPr>
              <w:t>4.38</w:t>
            </w:r>
          </w:p>
        </w:tc>
        <w:tc>
          <w:tcPr>
            <w:tcW w:w="951" w:type="dxa"/>
            <w:shd w:val="clear" w:color="auto" w:fill="DAEEF3" w:themeFill="accent5" w:themeFillTint="33"/>
            <w:vAlign w:val="center"/>
          </w:tcPr>
          <w:p w:rsidR="00C02E29" w:rsidRPr="00CC3BD1" w:rsidRDefault="00C02E29" w:rsidP="008D3795">
            <w:pPr>
              <w:jc w:val="center"/>
              <w:outlineLvl w:val="0"/>
              <w:rPr>
                <w:rFonts w:ascii="Times New Roman" w:hAnsi="Times New Roman"/>
                <w:b/>
              </w:rPr>
            </w:pPr>
            <w:r w:rsidRPr="00CC3BD1">
              <w:rPr>
                <w:rFonts w:ascii="Times New Roman" w:hAnsi="Times New Roman"/>
                <w:b/>
              </w:rPr>
              <w:t>4.54</w:t>
            </w:r>
          </w:p>
        </w:tc>
        <w:tc>
          <w:tcPr>
            <w:tcW w:w="899" w:type="dxa"/>
            <w:shd w:val="clear" w:color="auto" w:fill="DAEEF3" w:themeFill="accent5" w:themeFillTint="33"/>
            <w:vAlign w:val="center"/>
          </w:tcPr>
          <w:p w:rsidR="00C02E29" w:rsidRPr="00CC3BD1" w:rsidRDefault="00C02E29" w:rsidP="008D3795">
            <w:pPr>
              <w:jc w:val="center"/>
              <w:outlineLvl w:val="0"/>
              <w:rPr>
                <w:rFonts w:ascii="Times New Roman" w:hAnsi="Times New Roman"/>
                <w:b/>
              </w:rPr>
            </w:pPr>
            <w:r w:rsidRPr="00CC3BD1">
              <w:rPr>
                <w:rFonts w:ascii="Times New Roman" w:hAnsi="Times New Roman"/>
                <w:b/>
              </w:rPr>
              <w:t>3.88</w:t>
            </w:r>
          </w:p>
        </w:tc>
        <w:tc>
          <w:tcPr>
            <w:tcW w:w="899" w:type="dxa"/>
            <w:shd w:val="clear" w:color="auto" w:fill="DAEEF3" w:themeFill="accent5" w:themeFillTint="33"/>
            <w:vAlign w:val="center"/>
          </w:tcPr>
          <w:p w:rsidR="00C02E29" w:rsidRPr="00CC3BD1" w:rsidRDefault="00C02E29" w:rsidP="008D3795">
            <w:pPr>
              <w:jc w:val="center"/>
              <w:outlineLvl w:val="0"/>
              <w:rPr>
                <w:rFonts w:ascii="Times New Roman" w:hAnsi="Times New Roman"/>
                <w:b/>
              </w:rPr>
            </w:pPr>
            <w:r w:rsidRPr="00CC3BD1">
              <w:rPr>
                <w:rFonts w:ascii="Times New Roman" w:hAnsi="Times New Roman"/>
                <w:b/>
              </w:rPr>
              <w:t>4.03</w:t>
            </w:r>
          </w:p>
        </w:tc>
        <w:tc>
          <w:tcPr>
            <w:tcW w:w="958" w:type="dxa"/>
            <w:shd w:val="clear" w:color="auto" w:fill="DAEEF3" w:themeFill="accent5" w:themeFillTint="33"/>
            <w:vAlign w:val="center"/>
          </w:tcPr>
          <w:p w:rsidR="00C02E29" w:rsidRPr="00CC3BD1" w:rsidRDefault="00C02E29" w:rsidP="008D3795">
            <w:pPr>
              <w:jc w:val="center"/>
              <w:outlineLvl w:val="0"/>
              <w:rPr>
                <w:rFonts w:ascii="Times New Roman" w:hAnsi="Times New Roman"/>
                <w:b/>
              </w:rPr>
            </w:pPr>
            <w:r w:rsidRPr="00CC3BD1">
              <w:rPr>
                <w:rFonts w:ascii="Times New Roman" w:hAnsi="Times New Roman"/>
                <w:b/>
              </w:rPr>
              <w:t>4.60</w:t>
            </w:r>
          </w:p>
        </w:tc>
        <w:tc>
          <w:tcPr>
            <w:tcW w:w="952" w:type="dxa"/>
            <w:shd w:val="clear" w:color="auto" w:fill="DAEEF3" w:themeFill="accent5" w:themeFillTint="33"/>
            <w:vAlign w:val="center"/>
          </w:tcPr>
          <w:p w:rsidR="00C02E29" w:rsidRPr="00CC3BD1" w:rsidRDefault="00C02E29" w:rsidP="008D3795">
            <w:pPr>
              <w:jc w:val="center"/>
              <w:outlineLvl w:val="0"/>
              <w:rPr>
                <w:rFonts w:ascii="Times New Roman" w:hAnsi="Times New Roman"/>
                <w:b/>
              </w:rPr>
            </w:pPr>
            <w:r w:rsidRPr="00CC3BD1">
              <w:rPr>
                <w:rFonts w:ascii="Times New Roman" w:hAnsi="Times New Roman"/>
                <w:b/>
              </w:rPr>
              <w:t>4.63</w:t>
            </w:r>
          </w:p>
        </w:tc>
        <w:tc>
          <w:tcPr>
            <w:tcW w:w="898" w:type="dxa"/>
            <w:shd w:val="clear" w:color="auto" w:fill="DAEEF3" w:themeFill="accent5" w:themeFillTint="33"/>
            <w:vAlign w:val="center"/>
          </w:tcPr>
          <w:p w:rsidR="00C02E29" w:rsidRPr="00CC3BD1" w:rsidRDefault="00C02E29" w:rsidP="008D3795">
            <w:pPr>
              <w:jc w:val="center"/>
              <w:outlineLvl w:val="0"/>
              <w:rPr>
                <w:rFonts w:ascii="Times New Roman" w:hAnsi="Times New Roman"/>
                <w:b/>
              </w:rPr>
            </w:pPr>
            <w:r w:rsidRPr="00CC3BD1">
              <w:rPr>
                <w:rFonts w:ascii="Times New Roman" w:hAnsi="Times New Roman"/>
                <w:b/>
              </w:rPr>
              <w:t>4.72</w:t>
            </w:r>
          </w:p>
        </w:tc>
        <w:tc>
          <w:tcPr>
            <w:tcW w:w="899" w:type="dxa"/>
            <w:shd w:val="clear" w:color="auto" w:fill="DAEEF3" w:themeFill="accent5" w:themeFillTint="33"/>
            <w:vAlign w:val="center"/>
          </w:tcPr>
          <w:p w:rsidR="00C02E29" w:rsidRPr="00CC3BD1" w:rsidRDefault="00C02E29" w:rsidP="008D3795">
            <w:pPr>
              <w:jc w:val="center"/>
              <w:outlineLvl w:val="0"/>
              <w:rPr>
                <w:rFonts w:ascii="Times New Roman" w:hAnsi="Times New Roman"/>
                <w:b/>
              </w:rPr>
            </w:pPr>
            <w:r w:rsidRPr="00CC3BD1">
              <w:rPr>
                <w:rFonts w:ascii="Times New Roman" w:hAnsi="Times New Roman"/>
                <w:b/>
              </w:rPr>
              <w:t>4.83</w:t>
            </w:r>
          </w:p>
        </w:tc>
        <w:tc>
          <w:tcPr>
            <w:tcW w:w="958" w:type="dxa"/>
            <w:shd w:val="clear" w:color="auto" w:fill="DAEEF3" w:themeFill="accent5" w:themeFillTint="33"/>
            <w:vAlign w:val="center"/>
          </w:tcPr>
          <w:p w:rsidR="00C02E29" w:rsidRPr="00CC3BD1" w:rsidRDefault="00C02E29" w:rsidP="008D3795">
            <w:pPr>
              <w:jc w:val="center"/>
              <w:outlineLvl w:val="0"/>
              <w:rPr>
                <w:rFonts w:ascii="Times New Roman" w:hAnsi="Times New Roman"/>
                <w:b/>
              </w:rPr>
            </w:pPr>
            <w:r w:rsidRPr="00CC3BD1">
              <w:rPr>
                <w:rFonts w:ascii="Times New Roman" w:hAnsi="Times New Roman"/>
                <w:b/>
              </w:rPr>
              <w:t>4.23</w:t>
            </w:r>
          </w:p>
        </w:tc>
        <w:tc>
          <w:tcPr>
            <w:tcW w:w="951" w:type="dxa"/>
            <w:shd w:val="clear" w:color="auto" w:fill="DAEEF3" w:themeFill="accent5" w:themeFillTint="33"/>
            <w:vAlign w:val="center"/>
          </w:tcPr>
          <w:p w:rsidR="00C02E29" w:rsidRPr="00CC3BD1" w:rsidRDefault="00C02E29" w:rsidP="008D3795">
            <w:pPr>
              <w:jc w:val="center"/>
              <w:outlineLvl w:val="0"/>
              <w:rPr>
                <w:rFonts w:ascii="Times New Roman" w:hAnsi="Times New Roman"/>
                <w:b/>
              </w:rPr>
            </w:pPr>
            <w:r w:rsidRPr="00CC3BD1">
              <w:rPr>
                <w:rFonts w:ascii="Times New Roman" w:hAnsi="Times New Roman"/>
                <w:b/>
              </w:rPr>
              <w:t>4.63</w:t>
            </w:r>
          </w:p>
        </w:tc>
        <w:tc>
          <w:tcPr>
            <w:tcW w:w="772" w:type="dxa"/>
            <w:shd w:val="clear" w:color="auto" w:fill="DAEEF3" w:themeFill="accent5" w:themeFillTint="33"/>
            <w:vAlign w:val="center"/>
          </w:tcPr>
          <w:p w:rsidR="00C02E29" w:rsidRPr="00CC3BD1" w:rsidRDefault="00C02E29" w:rsidP="008D3795">
            <w:pPr>
              <w:jc w:val="center"/>
              <w:outlineLvl w:val="0"/>
              <w:rPr>
                <w:rFonts w:ascii="Times New Roman" w:hAnsi="Times New Roman"/>
                <w:b/>
              </w:rPr>
            </w:pPr>
            <w:r w:rsidRPr="00CC3BD1">
              <w:rPr>
                <w:rFonts w:ascii="Times New Roman" w:hAnsi="Times New Roman"/>
                <w:b/>
              </w:rPr>
              <w:t>4.49</w:t>
            </w:r>
          </w:p>
        </w:tc>
        <w:tc>
          <w:tcPr>
            <w:tcW w:w="772" w:type="dxa"/>
            <w:shd w:val="clear" w:color="auto" w:fill="DAEEF3" w:themeFill="accent5" w:themeFillTint="33"/>
            <w:vAlign w:val="center"/>
          </w:tcPr>
          <w:p w:rsidR="00C02E29" w:rsidRPr="00CC3BD1" w:rsidRDefault="00C02E29" w:rsidP="008D3795">
            <w:pPr>
              <w:jc w:val="center"/>
              <w:outlineLvl w:val="0"/>
              <w:rPr>
                <w:rFonts w:ascii="Times New Roman" w:hAnsi="Times New Roman"/>
                <w:b/>
              </w:rPr>
            </w:pPr>
            <w:r w:rsidRPr="00CC3BD1">
              <w:rPr>
                <w:rFonts w:ascii="Times New Roman" w:hAnsi="Times New Roman"/>
                <w:b/>
              </w:rPr>
              <w:t>4.46</w:t>
            </w:r>
          </w:p>
        </w:tc>
        <w:tc>
          <w:tcPr>
            <w:tcW w:w="834" w:type="dxa"/>
            <w:shd w:val="clear" w:color="auto" w:fill="DAEEF3" w:themeFill="accent5" w:themeFillTint="33"/>
            <w:vAlign w:val="center"/>
          </w:tcPr>
          <w:p w:rsidR="00C02E29" w:rsidRPr="00CC3BD1" w:rsidRDefault="00C02E29" w:rsidP="008D3795">
            <w:pPr>
              <w:jc w:val="center"/>
              <w:outlineLvl w:val="0"/>
              <w:rPr>
                <w:rFonts w:ascii="Times New Roman" w:hAnsi="Times New Roman"/>
                <w:b/>
              </w:rPr>
            </w:pPr>
            <w:r w:rsidRPr="00CC3BD1">
              <w:rPr>
                <w:rFonts w:ascii="Times New Roman" w:hAnsi="Times New Roman"/>
                <w:b/>
              </w:rPr>
              <w:t>4.38</w:t>
            </w:r>
          </w:p>
        </w:tc>
        <w:tc>
          <w:tcPr>
            <w:tcW w:w="827" w:type="dxa"/>
            <w:shd w:val="clear" w:color="auto" w:fill="DAEEF3" w:themeFill="accent5" w:themeFillTint="33"/>
            <w:vAlign w:val="center"/>
          </w:tcPr>
          <w:p w:rsidR="00C02E29" w:rsidRPr="00CC3BD1" w:rsidRDefault="00C02E29" w:rsidP="008D3795">
            <w:pPr>
              <w:jc w:val="center"/>
              <w:outlineLvl w:val="0"/>
              <w:rPr>
                <w:rFonts w:ascii="Times New Roman" w:hAnsi="Times New Roman"/>
                <w:b/>
              </w:rPr>
            </w:pPr>
            <w:r w:rsidRPr="00CC3BD1">
              <w:rPr>
                <w:rFonts w:ascii="Times New Roman" w:hAnsi="Times New Roman"/>
                <w:b/>
              </w:rPr>
              <w:t>4.52</w:t>
            </w:r>
          </w:p>
        </w:tc>
      </w:tr>
    </w:tbl>
    <w:p w:rsidR="00C02E29" w:rsidRPr="00CC3BD1" w:rsidRDefault="00C02E29" w:rsidP="00C02E29">
      <w:pPr>
        <w:spacing w:after="0" w:line="240" w:lineRule="auto"/>
        <w:outlineLvl w:val="0"/>
        <w:rPr>
          <w:rFonts w:ascii="Times New Roman" w:hAnsi="Times New Roman"/>
        </w:rPr>
      </w:pPr>
      <w:r w:rsidRPr="00CC3BD1">
        <w:rPr>
          <w:rFonts w:ascii="Times New Roman" w:hAnsi="Times New Roman"/>
        </w:rPr>
        <w:t xml:space="preserve">    </w:t>
      </w:r>
    </w:p>
    <w:p w:rsidR="00C02E29" w:rsidRPr="00CC3BD1" w:rsidRDefault="00C02E29" w:rsidP="00C02E29">
      <w:pPr>
        <w:spacing w:after="0" w:line="240" w:lineRule="auto"/>
        <w:jc w:val="both"/>
        <w:outlineLvl w:val="0"/>
        <w:rPr>
          <w:rFonts w:ascii="Times New Roman" w:hAnsi="Times New Roman"/>
          <w:b/>
          <w:i/>
        </w:rPr>
      </w:pPr>
    </w:p>
    <w:p w:rsidR="00C02E29" w:rsidRPr="00CC3BD1" w:rsidRDefault="00C02E29" w:rsidP="00C02E29">
      <w:pPr>
        <w:spacing w:after="0" w:line="240" w:lineRule="auto"/>
        <w:jc w:val="center"/>
        <w:outlineLvl w:val="0"/>
        <w:rPr>
          <w:rFonts w:ascii="Times New Roman" w:hAnsi="Times New Roman"/>
          <w:b/>
          <w:i/>
        </w:rPr>
      </w:pPr>
    </w:p>
    <w:p w:rsidR="00C02E29" w:rsidRPr="00CC3BD1" w:rsidRDefault="00C02E29" w:rsidP="00C02E29">
      <w:pPr>
        <w:spacing w:after="0" w:line="240" w:lineRule="auto"/>
        <w:jc w:val="center"/>
        <w:outlineLvl w:val="0"/>
        <w:rPr>
          <w:rFonts w:ascii="Times New Roman" w:hAnsi="Times New Roman"/>
          <w:b/>
          <w:i/>
        </w:rPr>
      </w:pPr>
    </w:p>
    <w:p w:rsidR="00C02E29" w:rsidRPr="00CC3BD1" w:rsidRDefault="00C02E29" w:rsidP="00C02E29">
      <w:pPr>
        <w:spacing w:after="0" w:line="240" w:lineRule="auto"/>
        <w:jc w:val="center"/>
        <w:outlineLvl w:val="0"/>
        <w:rPr>
          <w:rFonts w:ascii="Times New Roman" w:hAnsi="Times New Roman"/>
          <w:b/>
          <w:i/>
        </w:rPr>
      </w:pPr>
    </w:p>
    <w:p w:rsidR="00C02E29" w:rsidRPr="00CC3BD1" w:rsidRDefault="00C02E29" w:rsidP="00C02E29">
      <w:pPr>
        <w:spacing w:after="0" w:line="240" w:lineRule="auto"/>
        <w:jc w:val="center"/>
        <w:outlineLvl w:val="0"/>
        <w:rPr>
          <w:rFonts w:ascii="Times New Roman" w:hAnsi="Times New Roman"/>
          <w:b/>
          <w:i/>
        </w:rPr>
      </w:pPr>
    </w:p>
    <w:p w:rsidR="00C02E29" w:rsidRPr="00CC3BD1" w:rsidRDefault="00C02E29" w:rsidP="00C02E29">
      <w:pPr>
        <w:spacing w:after="0" w:line="240" w:lineRule="auto"/>
        <w:jc w:val="center"/>
        <w:outlineLvl w:val="0"/>
        <w:rPr>
          <w:rFonts w:ascii="Times New Roman" w:hAnsi="Times New Roman"/>
          <w:b/>
          <w:i/>
        </w:rPr>
        <w:sectPr w:rsidR="00C02E29" w:rsidRPr="00CC3BD1" w:rsidSect="00BB763A">
          <w:pgSz w:w="16839" w:h="11907" w:orient="landscape" w:code="9"/>
          <w:pgMar w:top="1440" w:right="1440" w:bottom="1440" w:left="1440" w:header="720" w:footer="720" w:gutter="0"/>
          <w:cols w:space="720"/>
          <w:docGrid w:linePitch="360"/>
        </w:sectPr>
      </w:pPr>
    </w:p>
    <w:p w:rsidR="00C02E29" w:rsidRPr="00CC3BD1" w:rsidRDefault="00C02E29" w:rsidP="00C02E29">
      <w:pPr>
        <w:spacing w:after="0" w:line="240" w:lineRule="auto"/>
        <w:jc w:val="center"/>
        <w:outlineLvl w:val="0"/>
        <w:rPr>
          <w:rFonts w:ascii="Times New Roman" w:hAnsi="Times New Roman"/>
          <w:b/>
          <w:i/>
        </w:rPr>
      </w:pPr>
      <w:r w:rsidRPr="00CC3BD1">
        <w:rPr>
          <w:rFonts w:ascii="Times New Roman" w:hAnsi="Times New Roman"/>
          <w:b/>
          <w:i/>
        </w:rPr>
        <w:lastRenderedPageBreak/>
        <w:t>Графикон 11: Квалитет уџбеника и литературе према  разаличитим категоријама квалитета</w:t>
      </w:r>
    </w:p>
    <w:p w:rsidR="00C02E29" w:rsidRPr="00CC3BD1" w:rsidRDefault="00C02E29" w:rsidP="00C02E29">
      <w:pPr>
        <w:spacing w:after="0" w:line="240" w:lineRule="auto"/>
        <w:jc w:val="center"/>
        <w:outlineLvl w:val="0"/>
        <w:rPr>
          <w:rFonts w:ascii="Times New Roman" w:hAnsi="Times New Roman"/>
          <w:b/>
          <w:i/>
        </w:rPr>
      </w:pPr>
    </w:p>
    <w:p w:rsidR="00C02E29" w:rsidRPr="00CC3BD1" w:rsidRDefault="00C02E29" w:rsidP="00C02E29">
      <w:pPr>
        <w:spacing w:after="0" w:line="240" w:lineRule="auto"/>
        <w:jc w:val="center"/>
        <w:outlineLvl w:val="0"/>
        <w:rPr>
          <w:rFonts w:ascii="Times New Roman" w:hAnsi="Times New Roman"/>
          <w:b/>
          <w:i/>
        </w:rPr>
        <w:sectPr w:rsidR="00C02E29" w:rsidRPr="00CC3BD1" w:rsidSect="00665E25">
          <w:pgSz w:w="11907" w:h="16839" w:code="9"/>
          <w:pgMar w:top="1440" w:right="1440" w:bottom="1440" w:left="1440" w:header="720" w:footer="720" w:gutter="0"/>
          <w:cols w:space="720"/>
          <w:docGrid w:linePitch="360"/>
        </w:sectPr>
      </w:pPr>
      <w:r w:rsidRPr="00CC3BD1">
        <w:rPr>
          <w:rFonts w:ascii="Times New Roman" w:hAnsi="Times New Roman"/>
          <w:b/>
          <w:i/>
        </w:rPr>
        <w:object w:dxaOrig="7202" w:dyaOrig="5390">
          <v:shape id="_x0000_i1043" type="#_x0000_t75" style="width:439.5pt;height:329.25pt" o:ole="">
            <v:imagedata r:id="rId31" o:title=""/>
          </v:shape>
          <o:OLEObject Type="Embed" ProgID="PowerPoint.Slide.12" ShapeID="_x0000_i1043" DrawAspect="Content" ObjectID="_1660667680" r:id="rId54"/>
        </w:object>
      </w:r>
    </w:p>
    <w:p w:rsidR="00C02E29" w:rsidRPr="00CC3BD1" w:rsidRDefault="00C02E29" w:rsidP="00C02E29">
      <w:pPr>
        <w:spacing w:after="0" w:line="240" w:lineRule="auto"/>
        <w:jc w:val="both"/>
        <w:outlineLvl w:val="0"/>
        <w:rPr>
          <w:rFonts w:ascii="Times New Roman" w:hAnsi="Times New Roman"/>
          <w:b/>
        </w:rPr>
      </w:pPr>
      <w:r w:rsidRPr="00CC3BD1">
        <w:rPr>
          <w:rFonts w:ascii="Times New Roman" w:hAnsi="Times New Roman"/>
          <w:b/>
        </w:rPr>
        <w:lastRenderedPageBreak/>
        <w:t>ЗАКЉУЧЦИ И ПРЕПОРУКЕ</w:t>
      </w:r>
    </w:p>
    <w:p w:rsidR="00C02E29" w:rsidRPr="00CC3BD1" w:rsidRDefault="00C02E29" w:rsidP="00C02E29">
      <w:pPr>
        <w:pStyle w:val="ListParagraph"/>
        <w:numPr>
          <w:ilvl w:val="0"/>
          <w:numId w:val="15"/>
        </w:numPr>
        <w:spacing w:after="0" w:line="240" w:lineRule="auto"/>
        <w:jc w:val="both"/>
        <w:outlineLvl w:val="0"/>
        <w:rPr>
          <w:rFonts w:ascii="Times New Roman" w:hAnsi="Times New Roman" w:cs="Times New Roman"/>
        </w:rPr>
      </w:pPr>
      <w:r w:rsidRPr="00CC3BD1">
        <w:rPr>
          <w:rFonts w:ascii="Times New Roman" w:hAnsi="Times New Roman" w:cs="Times New Roman"/>
        </w:rPr>
        <w:t xml:space="preserve">На оба студијска смера на основним студијама, укупни квалитет студијског програма је високо вреднован, а исто тако и појединачни елементи квалитета студијског програм што се видело из претходног приказа. </w:t>
      </w:r>
    </w:p>
    <w:p w:rsidR="00C02E29" w:rsidRPr="00CC3BD1" w:rsidRDefault="00C02E29" w:rsidP="00C02E29">
      <w:pPr>
        <w:pStyle w:val="ListParagraph"/>
        <w:numPr>
          <w:ilvl w:val="0"/>
          <w:numId w:val="15"/>
        </w:numPr>
        <w:spacing w:after="0" w:line="240" w:lineRule="auto"/>
        <w:jc w:val="both"/>
        <w:outlineLvl w:val="0"/>
        <w:rPr>
          <w:rFonts w:ascii="Times New Roman" w:hAnsi="Times New Roman" w:cs="Times New Roman"/>
        </w:rPr>
      </w:pPr>
      <w:r w:rsidRPr="00CC3BD1">
        <w:rPr>
          <w:rFonts w:ascii="Times New Roman" w:hAnsi="Times New Roman" w:cs="Times New Roman"/>
        </w:rPr>
        <w:t>Може се закључити да нема потребе за корективним мерама, већ је кључна препорука да се достигнути квалитет и даље унапређује тако што ће се уводити иновативни садржаји у наставни рад, пратити потребе и очекивања студената и континуирано иновирати будућа издања уџбеника и практикума.</w:t>
      </w:r>
    </w:p>
    <w:p w:rsidR="00C02E29" w:rsidRPr="00CC3BD1" w:rsidRDefault="00C02E29" w:rsidP="00C02E29">
      <w:pPr>
        <w:spacing w:after="0" w:line="240" w:lineRule="auto"/>
        <w:jc w:val="both"/>
        <w:outlineLvl w:val="0"/>
        <w:rPr>
          <w:rFonts w:ascii="Times New Roman" w:hAnsi="Times New Roman"/>
          <w:b/>
        </w:rPr>
      </w:pPr>
    </w:p>
    <w:p w:rsidR="00C02E29" w:rsidRPr="00CC3BD1" w:rsidRDefault="00C02E29" w:rsidP="00C02E29">
      <w:pPr>
        <w:spacing w:after="0" w:line="240" w:lineRule="auto"/>
        <w:jc w:val="both"/>
        <w:outlineLvl w:val="0"/>
        <w:rPr>
          <w:rFonts w:ascii="Times New Roman" w:hAnsi="Times New Roman"/>
          <w:b/>
        </w:rPr>
      </w:pPr>
    </w:p>
    <w:p w:rsidR="00C02E29" w:rsidRPr="00CC3BD1" w:rsidRDefault="00C02E29" w:rsidP="00C02E29">
      <w:pPr>
        <w:shd w:val="clear" w:color="auto" w:fill="B6DDE8" w:themeFill="accent5" w:themeFillTint="66"/>
        <w:spacing w:after="0" w:line="240" w:lineRule="auto"/>
        <w:jc w:val="both"/>
        <w:outlineLvl w:val="0"/>
        <w:rPr>
          <w:rFonts w:ascii="Times New Roman" w:hAnsi="Times New Roman"/>
        </w:rPr>
      </w:pPr>
      <w:r w:rsidRPr="00CC3BD1">
        <w:rPr>
          <w:rFonts w:ascii="Times New Roman" w:hAnsi="Times New Roman"/>
          <w:b/>
        </w:rPr>
        <w:t xml:space="preserve"> (4) ВРЕДНОВАЊЕ ПЕДАГОШКОГ РАДА НАСТАВНИКА И САРАДНИКА НА </w:t>
      </w:r>
      <w:r w:rsidRPr="00CC3BD1">
        <w:rPr>
          <w:rFonts w:ascii="Times New Roman" w:hAnsi="Times New Roman"/>
          <w:b/>
          <w:i/>
        </w:rPr>
        <w:t>СПЕЦИЈАЛИСТИЧКИМ  СТУДИЈАМА</w:t>
      </w:r>
      <w:r w:rsidRPr="00CC3BD1">
        <w:rPr>
          <w:rFonts w:ascii="Times New Roman" w:hAnsi="Times New Roman"/>
          <w:b/>
        </w:rPr>
        <w:t xml:space="preserve"> ОД СТРАНЕ СТУДЕНАТА</w:t>
      </w:r>
    </w:p>
    <w:p w:rsidR="00C02E29" w:rsidRPr="00CC3BD1" w:rsidRDefault="00C02E29" w:rsidP="00C02E29">
      <w:pPr>
        <w:spacing w:after="0" w:line="240" w:lineRule="auto"/>
        <w:jc w:val="both"/>
        <w:outlineLvl w:val="0"/>
        <w:rPr>
          <w:rFonts w:ascii="Times New Roman" w:hAnsi="Times New Roman"/>
        </w:rPr>
      </w:pPr>
    </w:p>
    <w:p w:rsidR="00C02E29" w:rsidRPr="00CC3BD1" w:rsidRDefault="00C02E29" w:rsidP="00C02E29">
      <w:pPr>
        <w:spacing w:after="0" w:line="240" w:lineRule="auto"/>
        <w:jc w:val="both"/>
        <w:outlineLvl w:val="0"/>
        <w:rPr>
          <w:rFonts w:ascii="Times New Roman" w:hAnsi="Times New Roman"/>
          <w:b/>
        </w:rPr>
      </w:pPr>
      <w:r w:rsidRPr="00CC3BD1">
        <w:rPr>
          <w:rFonts w:ascii="Times New Roman" w:hAnsi="Times New Roman"/>
          <w:b/>
        </w:rPr>
        <w:t>РЕЗУЛТАТИ</w:t>
      </w:r>
    </w:p>
    <w:p w:rsidR="00C02E29" w:rsidRPr="00CC3BD1" w:rsidRDefault="00C02E29" w:rsidP="00C02E29">
      <w:pPr>
        <w:spacing w:after="0" w:line="240" w:lineRule="auto"/>
        <w:jc w:val="both"/>
        <w:outlineLvl w:val="0"/>
        <w:rPr>
          <w:rFonts w:ascii="Times New Roman" w:hAnsi="Times New Roman"/>
        </w:rPr>
      </w:pPr>
      <w:r w:rsidRPr="00CC3BD1">
        <w:rPr>
          <w:rFonts w:ascii="Times New Roman" w:hAnsi="Times New Roman"/>
        </w:rPr>
        <w:t>Највиша просечна оцена педагошког рада наставника је на Специјалистичком студијском програму за рани развој (4.72), а најнижа, иако такође врло висока, на Специјалистичком студијском програму за припремни предшколски програм (4.49).</w:t>
      </w:r>
    </w:p>
    <w:p w:rsidR="00C02E29" w:rsidRPr="00CC3BD1" w:rsidRDefault="00C02E29" w:rsidP="00C02E29">
      <w:pPr>
        <w:spacing w:after="0" w:line="240" w:lineRule="auto"/>
        <w:jc w:val="both"/>
        <w:outlineLvl w:val="0"/>
        <w:rPr>
          <w:rFonts w:ascii="Times New Roman" w:hAnsi="Times New Roman"/>
        </w:rPr>
      </w:pPr>
      <w:r w:rsidRPr="00CC3BD1">
        <w:rPr>
          <w:rFonts w:ascii="Times New Roman" w:hAnsi="Times New Roman"/>
        </w:rPr>
        <w:t xml:space="preserve">Ове школске године, на специјалистичким студијама је било анагажовано укупно два сарадника који су добили одличне оцене за свој рад – један на Специјалистичком студијском програму за физичко (просечна оцена рада: 4.81) и Специјалистичком студијском програму за рани развој (просечна оцена рада: 5.00). </w:t>
      </w:r>
    </w:p>
    <w:p w:rsidR="00C02E29" w:rsidRPr="00CC3BD1" w:rsidRDefault="00C02E29" w:rsidP="00C02E29">
      <w:pPr>
        <w:spacing w:after="0" w:line="240" w:lineRule="auto"/>
        <w:jc w:val="both"/>
        <w:outlineLvl w:val="0"/>
        <w:rPr>
          <w:rFonts w:ascii="Times New Roman" w:hAnsi="Times New Roman"/>
        </w:rPr>
      </w:pPr>
      <w:r w:rsidRPr="00CC3BD1">
        <w:rPr>
          <w:rFonts w:ascii="Times New Roman" w:hAnsi="Times New Roman"/>
        </w:rPr>
        <w:t>Сви детаљи су приказани у табели 10.</w:t>
      </w:r>
    </w:p>
    <w:p w:rsidR="00C02E29" w:rsidRPr="00CC3BD1" w:rsidRDefault="00C02E29" w:rsidP="00C02E29">
      <w:pPr>
        <w:spacing w:after="0" w:line="240" w:lineRule="auto"/>
        <w:outlineLvl w:val="0"/>
        <w:rPr>
          <w:rFonts w:ascii="Times New Roman" w:hAnsi="Times New Roman"/>
          <w:b/>
          <w:i/>
        </w:rPr>
      </w:pPr>
    </w:p>
    <w:p w:rsidR="00C02E29" w:rsidRPr="00CC3BD1" w:rsidRDefault="00C02E29" w:rsidP="00C02E29">
      <w:pPr>
        <w:spacing w:after="0" w:line="240" w:lineRule="auto"/>
        <w:jc w:val="both"/>
        <w:outlineLvl w:val="0"/>
        <w:rPr>
          <w:rFonts w:ascii="Times New Roman" w:hAnsi="Times New Roman"/>
          <w:b/>
          <w:i/>
        </w:rPr>
      </w:pPr>
      <w:r w:rsidRPr="00CC3BD1">
        <w:rPr>
          <w:rFonts w:ascii="Times New Roman" w:hAnsi="Times New Roman"/>
          <w:b/>
          <w:i/>
        </w:rPr>
        <w:t xml:space="preserve">Табела 10: </w:t>
      </w:r>
      <w:r w:rsidRPr="00CC3BD1">
        <w:rPr>
          <w:rFonts w:ascii="Times New Roman" w:hAnsi="Times New Roman"/>
          <w:b/>
        </w:rPr>
        <w:t xml:space="preserve">Вредновање педагошког рада наставника и сарадника на </w:t>
      </w:r>
      <w:r w:rsidRPr="00CC3BD1">
        <w:rPr>
          <w:rFonts w:ascii="Times New Roman" w:hAnsi="Times New Roman"/>
          <w:b/>
          <w:i/>
        </w:rPr>
        <w:t>специјалистичким студијама</w:t>
      </w:r>
    </w:p>
    <w:tbl>
      <w:tblPr>
        <w:tblStyle w:val="TableGrid"/>
        <w:tblpPr w:leftFromText="180" w:rightFromText="180" w:vertAnchor="text" w:tblpY="1"/>
        <w:tblOverlap w:val="never"/>
        <w:tblW w:w="9464"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675"/>
        <w:gridCol w:w="2410"/>
        <w:gridCol w:w="1276"/>
        <w:gridCol w:w="1276"/>
        <w:gridCol w:w="1275"/>
        <w:gridCol w:w="1276"/>
        <w:gridCol w:w="1276"/>
      </w:tblGrid>
      <w:tr w:rsidR="00C02E29" w:rsidRPr="00CC3BD1" w:rsidTr="008D3795">
        <w:tc>
          <w:tcPr>
            <w:tcW w:w="675" w:type="dxa"/>
            <w:vMerge w:val="restart"/>
            <w:shd w:val="clear" w:color="auto" w:fill="B6DDE8" w:themeFill="accent5" w:themeFillTint="66"/>
          </w:tcPr>
          <w:p w:rsidR="00C02E29" w:rsidRPr="00CC3BD1" w:rsidRDefault="00C02E29" w:rsidP="008D3795">
            <w:pPr>
              <w:jc w:val="center"/>
              <w:outlineLvl w:val="0"/>
              <w:rPr>
                <w:rFonts w:ascii="Times New Roman" w:hAnsi="Times New Roman"/>
              </w:rPr>
            </w:pPr>
            <w:r w:rsidRPr="00CC3BD1">
              <w:rPr>
                <w:rFonts w:ascii="Times New Roman" w:hAnsi="Times New Roman"/>
              </w:rPr>
              <w:t>Ред.</w:t>
            </w:r>
          </w:p>
          <w:p w:rsidR="00C02E29" w:rsidRPr="00CC3BD1" w:rsidRDefault="00C02E29" w:rsidP="008D3795">
            <w:pPr>
              <w:jc w:val="center"/>
              <w:outlineLvl w:val="0"/>
              <w:rPr>
                <w:rFonts w:ascii="Times New Roman" w:hAnsi="Times New Roman"/>
              </w:rPr>
            </w:pPr>
            <w:r w:rsidRPr="00CC3BD1">
              <w:rPr>
                <w:rFonts w:ascii="Times New Roman" w:hAnsi="Times New Roman"/>
              </w:rPr>
              <w:t>бр.</w:t>
            </w:r>
          </w:p>
        </w:tc>
        <w:tc>
          <w:tcPr>
            <w:tcW w:w="2410" w:type="dxa"/>
            <w:vMerge w:val="restart"/>
            <w:shd w:val="clear" w:color="auto" w:fill="DAEEF3" w:themeFill="accent5" w:themeFillTint="33"/>
          </w:tcPr>
          <w:p w:rsidR="00C02E29" w:rsidRPr="00CC3BD1" w:rsidRDefault="00C02E29" w:rsidP="008D3795">
            <w:pPr>
              <w:jc w:val="center"/>
              <w:outlineLvl w:val="0"/>
              <w:rPr>
                <w:rFonts w:ascii="Times New Roman" w:hAnsi="Times New Roman"/>
              </w:rPr>
            </w:pPr>
            <w:r w:rsidRPr="00CC3BD1">
              <w:rPr>
                <w:rFonts w:ascii="Times New Roman" w:hAnsi="Times New Roman"/>
              </w:rPr>
              <w:t>Тврдња</w:t>
            </w:r>
          </w:p>
        </w:tc>
        <w:tc>
          <w:tcPr>
            <w:tcW w:w="6379" w:type="dxa"/>
            <w:gridSpan w:val="5"/>
            <w:shd w:val="clear" w:color="auto" w:fill="B6DDE8" w:themeFill="accent5" w:themeFillTint="66"/>
          </w:tcPr>
          <w:p w:rsidR="00C02E29" w:rsidRPr="00CC3BD1" w:rsidRDefault="00C02E29" w:rsidP="008D3795">
            <w:pPr>
              <w:jc w:val="center"/>
              <w:outlineLvl w:val="0"/>
              <w:rPr>
                <w:rFonts w:ascii="Times New Roman" w:hAnsi="Times New Roman"/>
              </w:rPr>
            </w:pPr>
            <w:r w:rsidRPr="00CC3BD1">
              <w:rPr>
                <w:rFonts w:ascii="Times New Roman" w:hAnsi="Times New Roman"/>
              </w:rPr>
              <w:t>Специјалистички студијски програм</w:t>
            </w:r>
          </w:p>
        </w:tc>
      </w:tr>
      <w:tr w:rsidR="00C02E29" w:rsidRPr="00CC3BD1" w:rsidTr="008D3795">
        <w:tc>
          <w:tcPr>
            <w:tcW w:w="675" w:type="dxa"/>
            <w:vMerge/>
            <w:shd w:val="clear" w:color="auto" w:fill="B6DDE8" w:themeFill="accent5" w:themeFillTint="66"/>
          </w:tcPr>
          <w:p w:rsidR="00C02E29" w:rsidRPr="00CC3BD1" w:rsidRDefault="00C02E29" w:rsidP="008D3795">
            <w:pPr>
              <w:jc w:val="both"/>
              <w:outlineLvl w:val="0"/>
              <w:rPr>
                <w:rFonts w:ascii="Times New Roman" w:hAnsi="Times New Roman"/>
              </w:rPr>
            </w:pPr>
          </w:p>
        </w:tc>
        <w:tc>
          <w:tcPr>
            <w:tcW w:w="2410" w:type="dxa"/>
            <w:vMerge/>
            <w:shd w:val="clear" w:color="auto" w:fill="DAEEF3" w:themeFill="accent5" w:themeFillTint="33"/>
          </w:tcPr>
          <w:p w:rsidR="00C02E29" w:rsidRPr="00CC3BD1" w:rsidRDefault="00C02E29" w:rsidP="008D3795">
            <w:pPr>
              <w:jc w:val="both"/>
              <w:outlineLvl w:val="0"/>
              <w:rPr>
                <w:rFonts w:ascii="Times New Roman" w:hAnsi="Times New Roman"/>
              </w:rPr>
            </w:pPr>
          </w:p>
        </w:tc>
        <w:tc>
          <w:tcPr>
            <w:tcW w:w="1276" w:type="dxa"/>
            <w:shd w:val="clear" w:color="auto" w:fill="DAEEF3" w:themeFill="accent5" w:themeFillTint="33"/>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За методику реализ. ППП</w:t>
            </w:r>
          </w:p>
        </w:tc>
        <w:tc>
          <w:tcPr>
            <w:tcW w:w="1276"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За ликовно</w:t>
            </w:r>
          </w:p>
        </w:tc>
        <w:tc>
          <w:tcPr>
            <w:tcW w:w="1275" w:type="dxa"/>
            <w:shd w:val="clear" w:color="auto" w:fill="F2DBDB" w:themeFill="accent2" w:themeFillTint="33"/>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За физичко</w:t>
            </w:r>
          </w:p>
        </w:tc>
        <w:tc>
          <w:tcPr>
            <w:tcW w:w="1276" w:type="dxa"/>
            <w:shd w:val="clear" w:color="auto" w:fill="E5DFEC" w:themeFill="accent4" w:themeFillTint="33"/>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За музичко-сценски израз</w:t>
            </w:r>
          </w:p>
        </w:tc>
        <w:tc>
          <w:tcPr>
            <w:tcW w:w="1276" w:type="dxa"/>
            <w:shd w:val="clear" w:color="auto" w:fill="FBD4B4" w:themeFill="accent6"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За рани развој</w:t>
            </w:r>
          </w:p>
        </w:tc>
      </w:tr>
      <w:tr w:rsidR="00C02E29" w:rsidRPr="00CC3BD1" w:rsidTr="008D3795">
        <w:tc>
          <w:tcPr>
            <w:tcW w:w="675"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1.</w:t>
            </w:r>
          </w:p>
        </w:tc>
        <w:tc>
          <w:tcPr>
            <w:tcW w:w="2410" w:type="dxa"/>
            <w:shd w:val="clear" w:color="auto" w:fill="DAEEF3" w:themeFill="accent5" w:themeFillTint="33"/>
            <w:vAlign w:val="center"/>
          </w:tcPr>
          <w:p w:rsidR="00C02E29" w:rsidRPr="00CC3BD1" w:rsidRDefault="00C02E29" w:rsidP="008D3795">
            <w:pPr>
              <w:rPr>
                <w:rFonts w:ascii="Times New Roman" w:hAnsi="Times New Roman"/>
                <w:b/>
                <w:sz w:val="20"/>
                <w:szCs w:val="20"/>
              </w:rPr>
            </w:pPr>
            <w:r w:rsidRPr="00CC3BD1">
              <w:rPr>
                <w:rFonts w:ascii="Times New Roman" w:hAnsi="Times New Roman"/>
                <w:b/>
                <w:sz w:val="20"/>
                <w:szCs w:val="20"/>
              </w:rPr>
              <w:t>Просечна оцена рада наставника на сваком  спец. студијском програму</w:t>
            </w:r>
          </w:p>
        </w:tc>
        <w:tc>
          <w:tcPr>
            <w:tcW w:w="1276" w:type="dxa"/>
            <w:shd w:val="clear" w:color="auto" w:fill="DAEEF3" w:themeFill="accent5" w:themeFillTint="33"/>
            <w:vAlign w:val="center"/>
          </w:tcPr>
          <w:p w:rsidR="00C02E29" w:rsidRPr="00CC3BD1" w:rsidRDefault="00C02E29" w:rsidP="008D3795">
            <w:pPr>
              <w:jc w:val="center"/>
              <w:rPr>
                <w:rFonts w:ascii="Times New Roman" w:hAnsi="Times New Roman"/>
                <w:b/>
                <w:bCs/>
              </w:rPr>
            </w:pPr>
            <w:r w:rsidRPr="00CC3BD1">
              <w:rPr>
                <w:rFonts w:ascii="Times New Roman" w:hAnsi="Times New Roman"/>
                <w:b/>
                <w:bCs/>
              </w:rPr>
              <w:t>4.49</w:t>
            </w:r>
          </w:p>
          <w:p w:rsidR="00C02E29" w:rsidRPr="00CC3BD1" w:rsidRDefault="00C02E29" w:rsidP="008D3795">
            <w:pPr>
              <w:jc w:val="center"/>
              <w:outlineLvl w:val="0"/>
              <w:rPr>
                <w:rFonts w:ascii="Times New Roman" w:hAnsi="Times New Roman"/>
                <w:b/>
              </w:rPr>
            </w:pPr>
          </w:p>
        </w:tc>
        <w:tc>
          <w:tcPr>
            <w:tcW w:w="1276" w:type="dxa"/>
            <w:shd w:val="clear" w:color="auto" w:fill="B6DDE8" w:themeFill="accent5" w:themeFillTint="66"/>
            <w:vAlign w:val="center"/>
          </w:tcPr>
          <w:p w:rsidR="00C02E29" w:rsidRPr="00CC3BD1" w:rsidRDefault="00C02E29" w:rsidP="008D3795">
            <w:pPr>
              <w:jc w:val="center"/>
              <w:rPr>
                <w:rFonts w:ascii="Times New Roman" w:hAnsi="Times New Roman"/>
                <w:b/>
                <w:bCs/>
              </w:rPr>
            </w:pPr>
            <w:r w:rsidRPr="00CC3BD1">
              <w:rPr>
                <w:rFonts w:ascii="Times New Roman" w:hAnsi="Times New Roman"/>
                <w:b/>
                <w:bCs/>
              </w:rPr>
              <w:t>4.79</w:t>
            </w:r>
          </w:p>
          <w:p w:rsidR="00C02E29" w:rsidRPr="00CC3BD1" w:rsidRDefault="00C02E29" w:rsidP="008D3795">
            <w:pPr>
              <w:jc w:val="center"/>
              <w:outlineLvl w:val="0"/>
              <w:rPr>
                <w:rFonts w:ascii="Times New Roman" w:hAnsi="Times New Roman"/>
                <w:b/>
              </w:rPr>
            </w:pPr>
          </w:p>
        </w:tc>
        <w:tc>
          <w:tcPr>
            <w:tcW w:w="1275" w:type="dxa"/>
            <w:shd w:val="clear" w:color="auto" w:fill="F2DBDB" w:themeFill="accent2" w:themeFillTint="33"/>
            <w:vAlign w:val="center"/>
          </w:tcPr>
          <w:p w:rsidR="00C02E29" w:rsidRPr="00CC3BD1" w:rsidRDefault="00C02E29" w:rsidP="008D3795">
            <w:pPr>
              <w:jc w:val="center"/>
              <w:rPr>
                <w:rFonts w:ascii="Times New Roman" w:hAnsi="Times New Roman"/>
                <w:b/>
                <w:bCs/>
              </w:rPr>
            </w:pPr>
            <w:r w:rsidRPr="00CC3BD1">
              <w:rPr>
                <w:rFonts w:ascii="Times New Roman" w:hAnsi="Times New Roman"/>
                <w:b/>
                <w:bCs/>
              </w:rPr>
              <w:t>4.62</w:t>
            </w:r>
          </w:p>
          <w:p w:rsidR="00C02E29" w:rsidRPr="00CC3BD1" w:rsidRDefault="00C02E29" w:rsidP="008D3795">
            <w:pPr>
              <w:jc w:val="center"/>
              <w:outlineLvl w:val="0"/>
              <w:rPr>
                <w:rFonts w:ascii="Times New Roman" w:hAnsi="Times New Roman"/>
                <w:b/>
              </w:rPr>
            </w:pPr>
          </w:p>
        </w:tc>
        <w:tc>
          <w:tcPr>
            <w:tcW w:w="1276" w:type="dxa"/>
            <w:shd w:val="clear" w:color="auto" w:fill="E5DFEC" w:themeFill="accent4" w:themeFillTint="33"/>
            <w:vAlign w:val="center"/>
          </w:tcPr>
          <w:p w:rsidR="00C02E29" w:rsidRPr="00CC3BD1" w:rsidRDefault="00C02E29" w:rsidP="008D3795">
            <w:pPr>
              <w:jc w:val="center"/>
              <w:rPr>
                <w:rFonts w:ascii="Times New Roman" w:hAnsi="Times New Roman"/>
                <w:b/>
                <w:bCs/>
              </w:rPr>
            </w:pPr>
            <w:r w:rsidRPr="00CC3BD1">
              <w:rPr>
                <w:rFonts w:ascii="Times New Roman" w:hAnsi="Times New Roman"/>
                <w:b/>
                <w:bCs/>
              </w:rPr>
              <w:t>4.50</w:t>
            </w:r>
          </w:p>
          <w:p w:rsidR="00C02E29" w:rsidRPr="00CC3BD1" w:rsidRDefault="00C02E29" w:rsidP="008D3795">
            <w:pPr>
              <w:jc w:val="center"/>
              <w:outlineLvl w:val="0"/>
              <w:rPr>
                <w:rFonts w:ascii="Times New Roman" w:hAnsi="Times New Roman"/>
                <w:b/>
              </w:rPr>
            </w:pPr>
          </w:p>
        </w:tc>
        <w:tc>
          <w:tcPr>
            <w:tcW w:w="1276" w:type="dxa"/>
            <w:shd w:val="clear" w:color="auto" w:fill="FBD4B4" w:themeFill="accent6" w:themeFillTint="66"/>
            <w:vAlign w:val="center"/>
          </w:tcPr>
          <w:p w:rsidR="00C02E29" w:rsidRPr="00CC3BD1" w:rsidRDefault="00C02E29" w:rsidP="008D3795">
            <w:pPr>
              <w:jc w:val="center"/>
              <w:rPr>
                <w:rFonts w:ascii="Times New Roman" w:hAnsi="Times New Roman"/>
                <w:b/>
                <w:bCs/>
              </w:rPr>
            </w:pPr>
            <w:r w:rsidRPr="00CC3BD1">
              <w:rPr>
                <w:rFonts w:ascii="Times New Roman" w:hAnsi="Times New Roman"/>
                <w:b/>
                <w:bCs/>
              </w:rPr>
              <w:t>4.72</w:t>
            </w:r>
          </w:p>
          <w:p w:rsidR="00C02E29" w:rsidRPr="00CC3BD1" w:rsidRDefault="00C02E29" w:rsidP="008D3795">
            <w:pPr>
              <w:jc w:val="center"/>
              <w:rPr>
                <w:rFonts w:ascii="Times New Roman" w:hAnsi="Times New Roman"/>
                <w:b/>
                <w:bCs/>
              </w:rPr>
            </w:pPr>
          </w:p>
        </w:tc>
      </w:tr>
      <w:tr w:rsidR="00C02E29" w:rsidRPr="00CC3BD1" w:rsidTr="008D3795">
        <w:tc>
          <w:tcPr>
            <w:tcW w:w="675"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2.</w:t>
            </w:r>
          </w:p>
        </w:tc>
        <w:tc>
          <w:tcPr>
            <w:tcW w:w="2410" w:type="dxa"/>
            <w:shd w:val="clear" w:color="auto" w:fill="DAEEF3" w:themeFill="accent5" w:themeFillTint="33"/>
            <w:vAlign w:val="center"/>
          </w:tcPr>
          <w:p w:rsidR="00C02E29" w:rsidRPr="00CC3BD1" w:rsidRDefault="00C02E29" w:rsidP="008D3795">
            <w:pPr>
              <w:rPr>
                <w:rFonts w:ascii="Times New Roman" w:hAnsi="Times New Roman"/>
                <w:b/>
                <w:sz w:val="20"/>
                <w:szCs w:val="20"/>
              </w:rPr>
            </w:pPr>
            <w:r w:rsidRPr="00CC3BD1">
              <w:rPr>
                <w:rFonts w:ascii="Times New Roman" w:hAnsi="Times New Roman"/>
                <w:b/>
                <w:sz w:val="20"/>
                <w:szCs w:val="20"/>
              </w:rPr>
              <w:t xml:space="preserve">Просечна оцена рада сарадника </w:t>
            </w:r>
          </w:p>
        </w:tc>
        <w:tc>
          <w:tcPr>
            <w:tcW w:w="1276" w:type="dxa"/>
            <w:shd w:val="clear" w:color="auto" w:fill="DAEEF3" w:themeFill="accent5" w:themeFillTint="33"/>
            <w:vAlign w:val="center"/>
          </w:tcPr>
          <w:p w:rsidR="00C02E29" w:rsidRPr="00CC3BD1" w:rsidRDefault="00C02E29" w:rsidP="008D3795">
            <w:pPr>
              <w:jc w:val="center"/>
              <w:outlineLvl w:val="0"/>
              <w:rPr>
                <w:rFonts w:ascii="Times New Roman" w:hAnsi="Times New Roman"/>
                <w:b/>
              </w:rPr>
            </w:pPr>
            <w:r w:rsidRPr="00CC3BD1">
              <w:rPr>
                <w:rFonts w:ascii="Times New Roman" w:hAnsi="Times New Roman"/>
                <w:b/>
              </w:rPr>
              <w:t>/</w:t>
            </w:r>
          </w:p>
        </w:tc>
        <w:tc>
          <w:tcPr>
            <w:tcW w:w="1276" w:type="dxa"/>
            <w:shd w:val="clear" w:color="auto" w:fill="B6DDE8" w:themeFill="accent5" w:themeFillTint="66"/>
            <w:vAlign w:val="center"/>
          </w:tcPr>
          <w:p w:rsidR="00C02E29" w:rsidRPr="00CC3BD1" w:rsidRDefault="00C02E29" w:rsidP="008D3795">
            <w:pPr>
              <w:jc w:val="center"/>
              <w:rPr>
                <w:rFonts w:ascii="Times New Roman" w:hAnsi="Times New Roman"/>
                <w:b/>
                <w:sz w:val="20"/>
                <w:szCs w:val="20"/>
              </w:rPr>
            </w:pPr>
            <w:r w:rsidRPr="00CC3BD1">
              <w:rPr>
                <w:rFonts w:ascii="Times New Roman" w:hAnsi="Times New Roman"/>
                <w:b/>
                <w:sz w:val="20"/>
                <w:szCs w:val="20"/>
              </w:rPr>
              <w:t>/</w:t>
            </w:r>
          </w:p>
        </w:tc>
        <w:tc>
          <w:tcPr>
            <w:tcW w:w="1275" w:type="dxa"/>
            <w:shd w:val="clear" w:color="auto" w:fill="F2DBDB" w:themeFill="accent2" w:themeFillTint="33"/>
            <w:vAlign w:val="center"/>
          </w:tcPr>
          <w:p w:rsidR="00C02E29" w:rsidRPr="00CC3BD1" w:rsidRDefault="00C02E29" w:rsidP="008D3795">
            <w:pPr>
              <w:jc w:val="center"/>
              <w:rPr>
                <w:rFonts w:ascii="Times New Roman" w:hAnsi="Times New Roman"/>
                <w:b/>
                <w:bCs/>
              </w:rPr>
            </w:pPr>
            <w:r w:rsidRPr="00CC3BD1">
              <w:rPr>
                <w:rFonts w:ascii="Times New Roman" w:hAnsi="Times New Roman"/>
                <w:b/>
                <w:bCs/>
              </w:rPr>
              <w:t>4.81</w:t>
            </w:r>
          </w:p>
          <w:p w:rsidR="00C02E29" w:rsidRPr="00CC3BD1" w:rsidRDefault="00C02E29" w:rsidP="008D3795">
            <w:pPr>
              <w:jc w:val="center"/>
              <w:outlineLvl w:val="0"/>
              <w:rPr>
                <w:rFonts w:ascii="Times New Roman" w:hAnsi="Times New Roman"/>
                <w:b/>
              </w:rPr>
            </w:pPr>
          </w:p>
        </w:tc>
        <w:tc>
          <w:tcPr>
            <w:tcW w:w="1276" w:type="dxa"/>
            <w:shd w:val="clear" w:color="auto" w:fill="E5DFEC" w:themeFill="accent4" w:themeFillTint="33"/>
            <w:vAlign w:val="center"/>
          </w:tcPr>
          <w:p w:rsidR="00C02E29" w:rsidRPr="00CC3BD1" w:rsidRDefault="00C02E29" w:rsidP="008D3795">
            <w:pPr>
              <w:jc w:val="center"/>
              <w:rPr>
                <w:rFonts w:ascii="Times New Roman" w:hAnsi="Times New Roman"/>
                <w:b/>
                <w:sz w:val="20"/>
                <w:szCs w:val="20"/>
              </w:rPr>
            </w:pPr>
            <w:r w:rsidRPr="00CC3BD1">
              <w:rPr>
                <w:rFonts w:ascii="Times New Roman" w:hAnsi="Times New Roman"/>
                <w:b/>
                <w:sz w:val="20"/>
                <w:szCs w:val="20"/>
              </w:rPr>
              <w:t>/</w:t>
            </w:r>
          </w:p>
        </w:tc>
        <w:tc>
          <w:tcPr>
            <w:tcW w:w="1276" w:type="dxa"/>
            <w:shd w:val="clear" w:color="auto" w:fill="FBD4B4" w:themeFill="accent6" w:themeFillTint="66"/>
            <w:vAlign w:val="center"/>
          </w:tcPr>
          <w:p w:rsidR="00C02E29" w:rsidRPr="00CC3BD1" w:rsidRDefault="00C02E29" w:rsidP="008D3795">
            <w:pPr>
              <w:jc w:val="center"/>
              <w:outlineLvl w:val="0"/>
              <w:rPr>
                <w:rFonts w:ascii="Times New Roman" w:hAnsi="Times New Roman"/>
                <w:b/>
              </w:rPr>
            </w:pPr>
            <w:r w:rsidRPr="00CC3BD1">
              <w:rPr>
                <w:rFonts w:ascii="Times New Roman" w:hAnsi="Times New Roman"/>
                <w:b/>
              </w:rPr>
              <w:t>5.00</w:t>
            </w:r>
          </w:p>
        </w:tc>
      </w:tr>
    </w:tbl>
    <w:p w:rsidR="00C02E29" w:rsidRPr="00CC3BD1" w:rsidRDefault="00C02E29" w:rsidP="00C02E29">
      <w:pPr>
        <w:spacing w:after="0" w:line="240" w:lineRule="auto"/>
        <w:jc w:val="both"/>
        <w:outlineLvl w:val="0"/>
        <w:rPr>
          <w:rFonts w:ascii="Times New Roman" w:hAnsi="Times New Roman"/>
          <w:b/>
        </w:rPr>
      </w:pPr>
    </w:p>
    <w:p w:rsidR="00C02E29" w:rsidRPr="00CC3BD1" w:rsidRDefault="00C02E29" w:rsidP="00C02E29">
      <w:pPr>
        <w:spacing w:after="0" w:line="240" w:lineRule="auto"/>
        <w:jc w:val="both"/>
        <w:outlineLvl w:val="0"/>
        <w:rPr>
          <w:rFonts w:ascii="Times New Roman" w:hAnsi="Times New Roman"/>
          <w:b/>
        </w:rPr>
      </w:pPr>
    </w:p>
    <w:p w:rsidR="00C02E29" w:rsidRPr="00CC3BD1" w:rsidRDefault="00C02E29" w:rsidP="00C02E29">
      <w:pPr>
        <w:spacing w:after="0" w:line="240" w:lineRule="auto"/>
        <w:jc w:val="both"/>
        <w:outlineLvl w:val="0"/>
        <w:rPr>
          <w:rFonts w:ascii="Times New Roman" w:hAnsi="Times New Roman"/>
          <w:b/>
        </w:rPr>
      </w:pPr>
      <w:r w:rsidRPr="00CC3BD1">
        <w:rPr>
          <w:rFonts w:ascii="Times New Roman" w:hAnsi="Times New Roman"/>
          <w:b/>
        </w:rPr>
        <w:t>ЗАКЉУЧЦИ И ПРЕПОРУКЕ</w:t>
      </w:r>
    </w:p>
    <w:p w:rsidR="00C02E29" w:rsidRPr="00CC3BD1" w:rsidRDefault="00C02E29" w:rsidP="00C02E29">
      <w:pPr>
        <w:pStyle w:val="ListParagraph"/>
        <w:numPr>
          <w:ilvl w:val="0"/>
          <w:numId w:val="16"/>
        </w:numPr>
        <w:spacing w:after="0" w:line="240" w:lineRule="auto"/>
        <w:jc w:val="both"/>
        <w:rPr>
          <w:rFonts w:ascii="Times New Roman" w:hAnsi="Times New Roman" w:cs="Times New Roman"/>
        </w:rPr>
      </w:pPr>
      <w:r w:rsidRPr="00CC3BD1">
        <w:rPr>
          <w:rFonts w:ascii="Times New Roman" w:hAnsi="Times New Roman" w:cs="Times New Roman"/>
        </w:rPr>
        <w:t xml:space="preserve">На основу података приказаних у табели 10,  може се видети да су студенти високо оценили педагошки рад наставника и сарадника на специјалистичким студијским програмима. Просечне оцене су у већини случајева у категорији </w:t>
      </w:r>
      <w:r w:rsidRPr="00CC3BD1">
        <w:rPr>
          <w:rFonts w:ascii="Times New Roman" w:hAnsi="Times New Roman" w:cs="Times New Roman"/>
          <w:i/>
        </w:rPr>
        <w:t>одличан</w:t>
      </w:r>
      <w:r w:rsidRPr="00CC3BD1">
        <w:rPr>
          <w:rFonts w:ascii="Times New Roman" w:hAnsi="Times New Roman" w:cs="Times New Roman"/>
        </w:rPr>
        <w:t>.</w:t>
      </w:r>
    </w:p>
    <w:p w:rsidR="00C02E29" w:rsidRPr="00CC3BD1" w:rsidRDefault="00C02E29" w:rsidP="00C02E29">
      <w:pPr>
        <w:pStyle w:val="ListParagraph"/>
        <w:numPr>
          <w:ilvl w:val="0"/>
          <w:numId w:val="16"/>
        </w:numPr>
        <w:spacing w:after="0" w:line="240" w:lineRule="auto"/>
        <w:jc w:val="both"/>
        <w:rPr>
          <w:rFonts w:ascii="Times New Roman" w:hAnsi="Times New Roman" w:cs="Times New Roman"/>
        </w:rPr>
      </w:pPr>
      <w:r w:rsidRPr="00CC3BD1">
        <w:rPr>
          <w:rFonts w:ascii="Times New Roman" w:hAnsi="Times New Roman" w:cs="Times New Roman"/>
        </w:rPr>
        <w:t>Укупне просечне оцене наставника и сарадника су око и изнад 4.50 (одличан)  што показује да није потребно уводити корективне мере. Основна препорука је да наставници  и сарадници кроз саморефлексију прате сопствени рад и буду отворени за промене, односно унапређења педагошког рада у оним аспектима које су студенти вредновали нешто нижим оценама: јасноћа и разумљивост излагања; одговарање на студентска питања и коментаре; прецизност у излагању и излагање најбитнијег; одговарајући темпо излагања.</w:t>
      </w:r>
    </w:p>
    <w:p w:rsidR="00C02E29" w:rsidRPr="00CC3BD1" w:rsidRDefault="00C02E29" w:rsidP="00C02E29">
      <w:pPr>
        <w:spacing w:after="0" w:line="240" w:lineRule="auto"/>
        <w:jc w:val="center"/>
        <w:outlineLvl w:val="0"/>
        <w:rPr>
          <w:rFonts w:ascii="Times New Roman" w:hAnsi="Times New Roman"/>
          <w:b/>
          <w:i/>
        </w:rPr>
      </w:pPr>
    </w:p>
    <w:p w:rsidR="00C02E29" w:rsidRPr="00CC3BD1" w:rsidRDefault="00C02E29" w:rsidP="00C02E29">
      <w:pPr>
        <w:pStyle w:val="ListParagraph"/>
        <w:spacing w:after="0" w:line="240" w:lineRule="auto"/>
        <w:ind w:left="360"/>
        <w:jc w:val="both"/>
        <w:rPr>
          <w:rFonts w:ascii="Times New Roman" w:hAnsi="Times New Roman" w:cs="Times New Roman"/>
        </w:rPr>
      </w:pPr>
    </w:p>
    <w:p w:rsidR="00C02E29" w:rsidRPr="00CC3BD1" w:rsidRDefault="00C02E29" w:rsidP="00C02E29">
      <w:pPr>
        <w:pStyle w:val="ListParagraph"/>
        <w:shd w:val="clear" w:color="auto" w:fill="B6DDE8" w:themeFill="accent5" w:themeFillTint="66"/>
        <w:spacing w:after="0" w:line="240" w:lineRule="auto"/>
        <w:ind w:left="0"/>
        <w:jc w:val="both"/>
        <w:rPr>
          <w:rFonts w:ascii="Times New Roman" w:hAnsi="Times New Roman" w:cs="Times New Roman"/>
          <w:b/>
        </w:rPr>
      </w:pPr>
      <w:r w:rsidRPr="00CC3BD1">
        <w:rPr>
          <w:rFonts w:ascii="Times New Roman" w:hAnsi="Times New Roman" w:cs="Times New Roman"/>
          <w:b/>
        </w:rPr>
        <w:t>(5) КВАЛИТЕТ СТУДИЈСКИХ ПРОГРАМА НА СПЕЦИЈАЛИСТИЧКИМ СТУДИЈАМА</w:t>
      </w:r>
    </w:p>
    <w:p w:rsidR="00C02E29" w:rsidRPr="00CC3BD1" w:rsidRDefault="00C02E29" w:rsidP="00C02E29">
      <w:pPr>
        <w:pStyle w:val="ListParagraph"/>
        <w:spacing w:after="0" w:line="240" w:lineRule="auto"/>
        <w:ind w:left="360"/>
        <w:jc w:val="both"/>
        <w:rPr>
          <w:rFonts w:ascii="Times New Roman" w:hAnsi="Times New Roman" w:cs="Times New Roman"/>
        </w:rPr>
      </w:pPr>
    </w:p>
    <w:p w:rsidR="00C02E29" w:rsidRPr="00CC3BD1" w:rsidRDefault="00C02E29" w:rsidP="00C02E29">
      <w:pPr>
        <w:pStyle w:val="ListParagraph"/>
        <w:spacing w:after="0" w:line="240" w:lineRule="auto"/>
        <w:ind w:left="0"/>
        <w:jc w:val="both"/>
        <w:rPr>
          <w:rFonts w:ascii="Times New Roman" w:hAnsi="Times New Roman" w:cs="Times New Roman"/>
          <w:b/>
        </w:rPr>
      </w:pPr>
      <w:r w:rsidRPr="00CC3BD1">
        <w:rPr>
          <w:rFonts w:ascii="Times New Roman" w:hAnsi="Times New Roman" w:cs="Times New Roman"/>
          <w:b/>
        </w:rPr>
        <w:t>РЕЗУЛТАТИ</w:t>
      </w:r>
    </w:p>
    <w:p w:rsidR="00C02E29" w:rsidRPr="00CC3BD1" w:rsidRDefault="00C02E29" w:rsidP="00C02E29">
      <w:pPr>
        <w:pStyle w:val="ListParagraph"/>
        <w:spacing w:after="0" w:line="240" w:lineRule="auto"/>
        <w:ind w:left="0"/>
        <w:jc w:val="both"/>
        <w:rPr>
          <w:rFonts w:ascii="Times New Roman" w:hAnsi="Times New Roman" w:cs="Times New Roman"/>
        </w:rPr>
      </w:pPr>
      <w:r w:rsidRPr="00CC3BD1">
        <w:rPr>
          <w:rFonts w:ascii="Times New Roman" w:hAnsi="Times New Roman" w:cs="Times New Roman"/>
        </w:rPr>
        <w:t xml:space="preserve">Студенти свих специјалистичких студијских програма су одличним оценама вредновали квалитет студијског програма. Распон оцена за поједине специјалистичке студијске програме је </w:t>
      </w:r>
      <w:r w:rsidRPr="00CC3BD1">
        <w:rPr>
          <w:rFonts w:ascii="Times New Roman" w:hAnsi="Times New Roman" w:cs="Times New Roman"/>
        </w:rPr>
        <w:lastRenderedPageBreak/>
        <w:t xml:space="preserve">од 4.51 – 5.00), а највишу просечну оцену за квалитет је добио специјалистички студијски програм за музичко-сценски израз – 5.00. Просечна оцена квалитета срудијског програма на специјалистичким студијама је 4.72 – </w:t>
      </w:r>
      <w:r w:rsidRPr="00CC3BD1">
        <w:rPr>
          <w:rFonts w:ascii="Times New Roman" w:hAnsi="Times New Roman" w:cs="Times New Roman"/>
          <w:i/>
        </w:rPr>
        <w:t>одличан</w:t>
      </w:r>
      <w:r w:rsidRPr="00CC3BD1">
        <w:rPr>
          <w:rFonts w:ascii="Times New Roman" w:hAnsi="Times New Roman" w:cs="Times New Roman"/>
        </w:rPr>
        <w:t>. (Погледати табелу 11.)</w:t>
      </w:r>
    </w:p>
    <w:p w:rsidR="00C02E29" w:rsidRPr="00CC3BD1" w:rsidRDefault="00C02E29" w:rsidP="00C02E29">
      <w:pPr>
        <w:pStyle w:val="ListParagraph"/>
        <w:spacing w:after="0" w:line="240" w:lineRule="auto"/>
        <w:ind w:left="0"/>
        <w:jc w:val="both"/>
        <w:rPr>
          <w:rFonts w:ascii="Times New Roman" w:hAnsi="Times New Roman" w:cs="Times New Roman"/>
        </w:rPr>
      </w:pPr>
      <w:r w:rsidRPr="00CC3BD1">
        <w:rPr>
          <w:rFonts w:ascii="Times New Roman" w:hAnsi="Times New Roman" w:cs="Times New Roman"/>
        </w:rPr>
        <w:t>Из табеле 12 се види да већина студената сматра да је однос теоријске и практичне наставе уравнотежен. У просеку, 66.58% студената има такво мишљење.</w:t>
      </w:r>
    </w:p>
    <w:p w:rsidR="00C02E29" w:rsidRPr="00CC3BD1" w:rsidRDefault="00C02E29" w:rsidP="00C02E29">
      <w:pPr>
        <w:pStyle w:val="ListParagraph"/>
        <w:spacing w:after="0" w:line="240" w:lineRule="auto"/>
        <w:ind w:left="0"/>
        <w:jc w:val="both"/>
        <w:rPr>
          <w:rFonts w:ascii="Times New Roman" w:hAnsi="Times New Roman" w:cs="Times New Roman"/>
        </w:rPr>
      </w:pPr>
      <w:r w:rsidRPr="00CC3BD1">
        <w:rPr>
          <w:rFonts w:ascii="Times New Roman" w:hAnsi="Times New Roman" w:cs="Times New Roman"/>
        </w:rPr>
        <w:t xml:space="preserve">Као што се види из табеле 13, у просеку највећи проценат студената – 78.9% сматра да је бодовање предиспитних обавеза и испита потпуно адекватно. </w:t>
      </w:r>
    </w:p>
    <w:p w:rsidR="00C02E29" w:rsidRPr="00CC3BD1" w:rsidRDefault="00C02E29" w:rsidP="00C02E29">
      <w:pPr>
        <w:pStyle w:val="ListParagraph"/>
        <w:spacing w:after="0" w:line="240" w:lineRule="auto"/>
        <w:ind w:left="0"/>
        <w:jc w:val="both"/>
        <w:rPr>
          <w:rFonts w:ascii="Times New Roman" w:hAnsi="Times New Roman" w:cs="Times New Roman"/>
        </w:rPr>
      </w:pPr>
      <w:r w:rsidRPr="00CC3BD1">
        <w:rPr>
          <w:rFonts w:ascii="Times New Roman" w:hAnsi="Times New Roman" w:cs="Times New Roman"/>
        </w:rPr>
        <w:t xml:space="preserve">Квалитет уџбеника и литературе је у просеку оцењен као одличан – просечна оцена за све аспекте квалитета и све специјалистичке студијске програме је 4.53 (погледати табелу 14). </w:t>
      </w:r>
    </w:p>
    <w:p w:rsidR="00C02E29" w:rsidRPr="00CC3BD1" w:rsidRDefault="00C02E29" w:rsidP="00C02E29">
      <w:pPr>
        <w:pStyle w:val="ListParagraph"/>
        <w:spacing w:after="0" w:line="240" w:lineRule="auto"/>
        <w:ind w:left="0"/>
        <w:jc w:val="both"/>
        <w:rPr>
          <w:rFonts w:ascii="Times New Roman" w:hAnsi="Times New Roman" w:cs="Times New Roman"/>
        </w:rPr>
      </w:pPr>
    </w:p>
    <w:p w:rsidR="00C02E29" w:rsidRPr="00CC3BD1" w:rsidRDefault="00C02E29" w:rsidP="00C02E29">
      <w:pPr>
        <w:pStyle w:val="ListParagraph"/>
        <w:spacing w:after="0" w:line="240" w:lineRule="auto"/>
        <w:ind w:left="360"/>
        <w:jc w:val="center"/>
        <w:rPr>
          <w:rFonts w:ascii="Times New Roman" w:hAnsi="Times New Roman" w:cs="Times New Roman"/>
          <w:b/>
        </w:rPr>
      </w:pPr>
      <w:r w:rsidRPr="00CC3BD1">
        <w:rPr>
          <w:rFonts w:ascii="Times New Roman" w:hAnsi="Times New Roman" w:cs="Times New Roman"/>
          <w:b/>
          <w:i/>
        </w:rPr>
        <w:t xml:space="preserve">Табела 11: </w:t>
      </w:r>
      <w:r w:rsidRPr="00CC3BD1">
        <w:rPr>
          <w:rFonts w:ascii="Times New Roman" w:hAnsi="Times New Roman" w:cs="Times New Roman"/>
          <w:b/>
        </w:rPr>
        <w:t>Вредновање квалитета студијског програма на различитим специјалистичким студијским програмима</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2310"/>
        <w:gridCol w:w="1626"/>
        <w:gridCol w:w="2693"/>
        <w:gridCol w:w="2614"/>
      </w:tblGrid>
      <w:tr w:rsidR="00C02E29" w:rsidRPr="00CC3BD1" w:rsidTr="008D3795">
        <w:tc>
          <w:tcPr>
            <w:tcW w:w="2310" w:type="dxa"/>
            <w:shd w:val="clear" w:color="auto" w:fill="B6DDE8" w:themeFill="accent5" w:themeFillTint="66"/>
          </w:tcPr>
          <w:p w:rsidR="00C02E29" w:rsidRPr="00CC3BD1" w:rsidRDefault="00C02E29" w:rsidP="008D3795">
            <w:pPr>
              <w:jc w:val="center"/>
              <w:outlineLvl w:val="0"/>
              <w:rPr>
                <w:rFonts w:ascii="Times New Roman" w:hAnsi="Times New Roman"/>
              </w:rPr>
            </w:pPr>
            <w:r w:rsidRPr="00CC3BD1">
              <w:rPr>
                <w:rFonts w:ascii="Times New Roman" w:hAnsi="Times New Roman"/>
              </w:rPr>
              <w:t>Специјалистички студијски програм</w:t>
            </w:r>
          </w:p>
        </w:tc>
        <w:tc>
          <w:tcPr>
            <w:tcW w:w="1626" w:type="dxa"/>
            <w:shd w:val="clear" w:color="auto" w:fill="B6DDE8" w:themeFill="accent5" w:themeFillTint="66"/>
          </w:tcPr>
          <w:p w:rsidR="00C02E29" w:rsidRPr="00CC3BD1" w:rsidRDefault="00C02E29" w:rsidP="008D3795">
            <w:pPr>
              <w:jc w:val="center"/>
              <w:outlineLvl w:val="0"/>
              <w:rPr>
                <w:rFonts w:ascii="Times New Roman" w:hAnsi="Times New Roman"/>
              </w:rPr>
            </w:pPr>
            <w:r w:rsidRPr="00CC3BD1">
              <w:rPr>
                <w:rFonts w:ascii="Times New Roman" w:hAnsi="Times New Roman"/>
              </w:rPr>
              <w:t>Просечна оцена</w:t>
            </w:r>
          </w:p>
        </w:tc>
        <w:tc>
          <w:tcPr>
            <w:tcW w:w="2693" w:type="dxa"/>
            <w:shd w:val="clear" w:color="auto" w:fill="B6DDE8" w:themeFill="accent5" w:themeFillTint="66"/>
          </w:tcPr>
          <w:p w:rsidR="00C02E29" w:rsidRPr="00CC3BD1" w:rsidRDefault="00C02E29" w:rsidP="008D3795">
            <w:pPr>
              <w:jc w:val="center"/>
              <w:outlineLvl w:val="0"/>
              <w:rPr>
                <w:rFonts w:ascii="Times New Roman" w:hAnsi="Times New Roman"/>
              </w:rPr>
            </w:pPr>
            <w:r w:rsidRPr="00CC3BD1">
              <w:rPr>
                <w:rFonts w:ascii="Times New Roman" w:hAnsi="Times New Roman"/>
              </w:rPr>
              <w:t>Највиша оцена и предмет</w:t>
            </w:r>
          </w:p>
        </w:tc>
        <w:tc>
          <w:tcPr>
            <w:tcW w:w="2614" w:type="dxa"/>
            <w:shd w:val="clear" w:color="auto" w:fill="B6DDE8" w:themeFill="accent5" w:themeFillTint="66"/>
          </w:tcPr>
          <w:p w:rsidR="00C02E29" w:rsidRPr="00CC3BD1" w:rsidRDefault="00C02E29" w:rsidP="008D3795">
            <w:pPr>
              <w:jc w:val="center"/>
              <w:outlineLvl w:val="0"/>
              <w:rPr>
                <w:rFonts w:ascii="Times New Roman" w:hAnsi="Times New Roman"/>
              </w:rPr>
            </w:pPr>
            <w:r w:rsidRPr="00CC3BD1">
              <w:rPr>
                <w:rFonts w:ascii="Times New Roman" w:hAnsi="Times New Roman"/>
              </w:rPr>
              <w:t>Најнижа оцена и предмет</w:t>
            </w:r>
          </w:p>
        </w:tc>
      </w:tr>
      <w:tr w:rsidR="00C02E29" w:rsidRPr="00CC3BD1" w:rsidTr="008D3795">
        <w:tc>
          <w:tcPr>
            <w:tcW w:w="2310" w:type="dxa"/>
            <w:shd w:val="clear" w:color="auto" w:fill="DAEEF3" w:themeFill="accent5" w:themeFillTint="33"/>
          </w:tcPr>
          <w:p w:rsidR="00C02E29" w:rsidRPr="00CC3BD1" w:rsidRDefault="00C02E29" w:rsidP="008D3795">
            <w:pPr>
              <w:outlineLvl w:val="0"/>
              <w:rPr>
                <w:rFonts w:ascii="Times New Roman" w:hAnsi="Times New Roman"/>
              </w:rPr>
            </w:pPr>
            <w:r w:rsidRPr="00CC3BD1">
              <w:rPr>
                <w:rFonts w:ascii="Times New Roman" w:hAnsi="Times New Roman"/>
              </w:rPr>
              <w:t>За методику реализације ППП</w:t>
            </w:r>
          </w:p>
        </w:tc>
        <w:tc>
          <w:tcPr>
            <w:tcW w:w="1626" w:type="dxa"/>
            <w:shd w:val="clear" w:color="auto" w:fill="DAEEF3" w:themeFill="accent5" w:themeFillTint="33"/>
          </w:tcPr>
          <w:p w:rsidR="00C02E29" w:rsidRPr="00CC3BD1" w:rsidRDefault="00C02E29" w:rsidP="008D3795">
            <w:pPr>
              <w:jc w:val="center"/>
              <w:outlineLvl w:val="0"/>
              <w:rPr>
                <w:rFonts w:ascii="Times New Roman" w:hAnsi="Times New Roman"/>
                <w:b/>
              </w:rPr>
            </w:pPr>
            <w:r w:rsidRPr="00CC3BD1">
              <w:rPr>
                <w:rFonts w:ascii="Times New Roman" w:hAnsi="Times New Roman"/>
                <w:b/>
              </w:rPr>
              <w:t>4.59</w:t>
            </w:r>
          </w:p>
        </w:tc>
        <w:tc>
          <w:tcPr>
            <w:tcW w:w="2693" w:type="dxa"/>
            <w:shd w:val="clear" w:color="auto" w:fill="DAEEF3" w:themeFill="accent5" w:themeFillTint="33"/>
          </w:tcPr>
          <w:p w:rsidR="00C02E29" w:rsidRPr="00CC3BD1" w:rsidRDefault="00C02E29" w:rsidP="008D3795">
            <w:pPr>
              <w:outlineLvl w:val="0"/>
              <w:rPr>
                <w:rFonts w:ascii="Times New Roman" w:hAnsi="Times New Roman"/>
              </w:rPr>
            </w:pPr>
            <w:r w:rsidRPr="00CC3BD1">
              <w:rPr>
                <w:rFonts w:ascii="Times New Roman" w:hAnsi="Times New Roman"/>
              </w:rPr>
              <w:t>4.75 – Центри интересовања за упознавање околине</w:t>
            </w:r>
          </w:p>
        </w:tc>
        <w:tc>
          <w:tcPr>
            <w:tcW w:w="2614" w:type="dxa"/>
            <w:shd w:val="clear" w:color="auto" w:fill="DAEEF3" w:themeFill="accent5" w:themeFillTint="33"/>
          </w:tcPr>
          <w:p w:rsidR="00C02E29" w:rsidRPr="00CC3BD1" w:rsidRDefault="00C02E29" w:rsidP="008D3795">
            <w:pPr>
              <w:outlineLvl w:val="0"/>
              <w:rPr>
                <w:rFonts w:ascii="Times New Roman" w:hAnsi="Times New Roman"/>
              </w:rPr>
            </w:pPr>
            <w:r w:rsidRPr="00CC3BD1">
              <w:rPr>
                <w:rFonts w:ascii="Times New Roman" w:hAnsi="Times New Roman"/>
              </w:rPr>
              <w:t>4.15 – Истраживачки студијски рад</w:t>
            </w:r>
          </w:p>
        </w:tc>
      </w:tr>
      <w:tr w:rsidR="00C02E29" w:rsidRPr="00CC3BD1" w:rsidTr="008D3795">
        <w:tc>
          <w:tcPr>
            <w:tcW w:w="2310" w:type="dxa"/>
            <w:shd w:val="clear" w:color="auto" w:fill="B6DDE8" w:themeFill="accent5" w:themeFillTint="66"/>
          </w:tcPr>
          <w:p w:rsidR="00C02E29" w:rsidRPr="00CC3BD1" w:rsidRDefault="00C02E29" w:rsidP="008D3795">
            <w:pPr>
              <w:outlineLvl w:val="0"/>
              <w:rPr>
                <w:rFonts w:ascii="Times New Roman" w:hAnsi="Times New Roman"/>
              </w:rPr>
            </w:pPr>
            <w:r w:rsidRPr="00CC3BD1">
              <w:rPr>
                <w:rFonts w:ascii="Times New Roman" w:hAnsi="Times New Roman"/>
              </w:rPr>
              <w:t>За ликовно</w:t>
            </w:r>
          </w:p>
        </w:tc>
        <w:tc>
          <w:tcPr>
            <w:tcW w:w="1626" w:type="dxa"/>
            <w:shd w:val="clear" w:color="auto" w:fill="B6DDE8" w:themeFill="accent5" w:themeFillTint="66"/>
          </w:tcPr>
          <w:p w:rsidR="00C02E29" w:rsidRPr="00CC3BD1" w:rsidRDefault="00C02E29" w:rsidP="008D3795">
            <w:pPr>
              <w:jc w:val="center"/>
              <w:outlineLvl w:val="0"/>
              <w:rPr>
                <w:rFonts w:ascii="Times New Roman" w:hAnsi="Times New Roman"/>
                <w:b/>
              </w:rPr>
            </w:pPr>
            <w:r w:rsidRPr="00CC3BD1">
              <w:rPr>
                <w:rFonts w:ascii="Times New Roman" w:hAnsi="Times New Roman"/>
                <w:b/>
              </w:rPr>
              <w:t>4.61</w:t>
            </w:r>
          </w:p>
        </w:tc>
        <w:tc>
          <w:tcPr>
            <w:tcW w:w="2693" w:type="dxa"/>
            <w:shd w:val="clear" w:color="auto" w:fill="B6DDE8" w:themeFill="accent5" w:themeFillTint="66"/>
          </w:tcPr>
          <w:p w:rsidR="00C02E29" w:rsidRPr="00CC3BD1" w:rsidRDefault="00C02E29" w:rsidP="008D3795">
            <w:pPr>
              <w:outlineLvl w:val="0"/>
              <w:rPr>
                <w:rFonts w:ascii="Times New Roman" w:hAnsi="Times New Roman"/>
              </w:rPr>
            </w:pPr>
            <w:r w:rsidRPr="00CC3BD1">
              <w:rPr>
                <w:rFonts w:ascii="Times New Roman" w:hAnsi="Times New Roman"/>
              </w:rPr>
              <w:t>5.00 – Дечји развој кроз игру; Центри интересовања за упознавање околине; Драмска радионица у вртићу; Инклузивно васпитање у предшколској установи</w:t>
            </w:r>
          </w:p>
        </w:tc>
        <w:tc>
          <w:tcPr>
            <w:tcW w:w="2614" w:type="dxa"/>
            <w:shd w:val="clear" w:color="auto" w:fill="B6DDE8" w:themeFill="accent5" w:themeFillTint="66"/>
          </w:tcPr>
          <w:p w:rsidR="00C02E29" w:rsidRPr="00CC3BD1" w:rsidRDefault="00C02E29" w:rsidP="008D3795">
            <w:pPr>
              <w:outlineLvl w:val="0"/>
              <w:rPr>
                <w:rFonts w:ascii="Times New Roman" w:hAnsi="Times New Roman"/>
              </w:rPr>
            </w:pPr>
            <w:r w:rsidRPr="00CC3BD1">
              <w:rPr>
                <w:rFonts w:ascii="Times New Roman" w:hAnsi="Times New Roman"/>
              </w:rPr>
              <w:t>3.85 – Истраживачки студијски рад</w:t>
            </w:r>
          </w:p>
        </w:tc>
      </w:tr>
      <w:tr w:rsidR="00C02E29" w:rsidRPr="00CC3BD1" w:rsidTr="008D3795">
        <w:tc>
          <w:tcPr>
            <w:tcW w:w="2310" w:type="dxa"/>
            <w:shd w:val="clear" w:color="auto" w:fill="DAEEF3" w:themeFill="accent5" w:themeFillTint="33"/>
          </w:tcPr>
          <w:p w:rsidR="00C02E29" w:rsidRPr="00CC3BD1" w:rsidRDefault="00C02E29" w:rsidP="008D3795">
            <w:pPr>
              <w:outlineLvl w:val="0"/>
              <w:rPr>
                <w:rFonts w:ascii="Times New Roman" w:hAnsi="Times New Roman"/>
              </w:rPr>
            </w:pPr>
            <w:r w:rsidRPr="00CC3BD1">
              <w:rPr>
                <w:rFonts w:ascii="Times New Roman" w:hAnsi="Times New Roman"/>
              </w:rPr>
              <w:t>За физичко</w:t>
            </w:r>
          </w:p>
        </w:tc>
        <w:tc>
          <w:tcPr>
            <w:tcW w:w="1626" w:type="dxa"/>
            <w:shd w:val="clear" w:color="auto" w:fill="DAEEF3" w:themeFill="accent5" w:themeFillTint="33"/>
          </w:tcPr>
          <w:p w:rsidR="00C02E29" w:rsidRPr="00CC3BD1" w:rsidRDefault="00C02E29" w:rsidP="008D3795">
            <w:pPr>
              <w:jc w:val="center"/>
              <w:outlineLvl w:val="0"/>
              <w:rPr>
                <w:rFonts w:ascii="Times New Roman" w:hAnsi="Times New Roman"/>
                <w:b/>
              </w:rPr>
            </w:pPr>
            <w:r w:rsidRPr="00CC3BD1">
              <w:rPr>
                <w:rFonts w:ascii="Times New Roman" w:hAnsi="Times New Roman"/>
                <w:b/>
              </w:rPr>
              <w:t>4.51</w:t>
            </w:r>
          </w:p>
        </w:tc>
        <w:tc>
          <w:tcPr>
            <w:tcW w:w="2693" w:type="dxa"/>
            <w:shd w:val="clear" w:color="auto" w:fill="DAEEF3" w:themeFill="accent5" w:themeFillTint="33"/>
          </w:tcPr>
          <w:p w:rsidR="00C02E29" w:rsidRPr="00CC3BD1" w:rsidRDefault="00C02E29" w:rsidP="008D3795">
            <w:pPr>
              <w:outlineLvl w:val="0"/>
              <w:rPr>
                <w:rFonts w:ascii="Times New Roman" w:hAnsi="Times New Roman"/>
              </w:rPr>
            </w:pPr>
            <w:r w:rsidRPr="00CC3BD1">
              <w:rPr>
                <w:rFonts w:ascii="Times New Roman" w:hAnsi="Times New Roman"/>
              </w:rPr>
              <w:t>4.68 – Физичко оспособљавање предшколског детета</w:t>
            </w:r>
          </w:p>
        </w:tc>
        <w:tc>
          <w:tcPr>
            <w:tcW w:w="2614" w:type="dxa"/>
            <w:shd w:val="clear" w:color="auto" w:fill="DAEEF3" w:themeFill="accent5" w:themeFillTint="33"/>
          </w:tcPr>
          <w:p w:rsidR="00C02E29" w:rsidRPr="00CC3BD1" w:rsidRDefault="00C02E29" w:rsidP="008D3795">
            <w:pPr>
              <w:outlineLvl w:val="0"/>
              <w:rPr>
                <w:rFonts w:ascii="Times New Roman" w:hAnsi="Times New Roman"/>
              </w:rPr>
            </w:pPr>
            <w:r w:rsidRPr="00CC3BD1">
              <w:rPr>
                <w:rFonts w:ascii="Times New Roman" w:hAnsi="Times New Roman"/>
              </w:rPr>
              <w:t>4.08 – Итраживачки студијски рад</w:t>
            </w:r>
          </w:p>
        </w:tc>
      </w:tr>
      <w:tr w:rsidR="00C02E29" w:rsidRPr="00CC3BD1" w:rsidTr="008D3795">
        <w:tc>
          <w:tcPr>
            <w:tcW w:w="2310" w:type="dxa"/>
            <w:shd w:val="clear" w:color="auto" w:fill="B6DDE8" w:themeFill="accent5" w:themeFillTint="66"/>
          </w:tcPr>
          <w:p w:rsidR="00C02E29" w:rsidRPr="00CC3BD1" w:rsidRDefault="00C02E29" w:rsidP="008D3795">
            <w:pPr>
              <w:outlineLvl w:val="0"/>
              <w:rPr>
                <w:rFonts w:ascii="Times New Roman" w:hAnsi="Times New Roman"/>
              </w:rPr>
            </w:pPr>
            <w:r w:rsidRPr="00CC3BD1">
              <w:rPr>
                <w:rFonts w:ascii="Times New Roman" w:hAnsi="Times New Roman"/>
              </w:rPr>
              <w:t>За музичко-сценски израз</w:t>
            </w:r>
          </w:p>
        </w:tc>
        <w:tc>
          <w:tcPr>
            <w:tcW w:w="1626" w:type="dxa"/>
            <w:shd w:val="clear" w:color="auto" w:fill="B6DDE8" w:themeFill="accent5" w:themeFillTint="66"/>
          </w:tcPr>
          <w:p w:rsidR="00C02E29" w:rsidRPr="00CC3BD1" w:rsidRDefault="00C02E29" w:rsidP="008D3795">
            <w:pPr>
              <w:jc w:val="center"/>
              <w:outlineLvl w:val="0"/>
              <w:rPr>
                <w:rFonts w:ascii="Times New Roman" w:hAnsi="Times New Roman"/>
                <w:b/>
              </w:rPr>
            </w:pPr>
            <w:r w:rsidRPr="00CC3BD1">
              <w:rPr>
                <w:rFonts w:ascii="Times New Roman" w:hAnsi="Times New Roman"/>
                <w:b/>
              </w:rPr>
              <w:t>5.00</w:t>
            </w:r>
          </w:p>
        </w:tc>
        <w:tc>
          <w:tcPr>
            <w:tcW w:w="2693" w:type="dxa"/>
            <w:shd w:val="clear" w:color="auto" w:fill="B6DDE8" w:themeFill="accent5" w:themeFillTint="66"/>
          </w:tcPr>
          <w:p w:rsidR="00C02E29" w:rsidRPr="00CC3BD1" w:rsidRDefault="00C02E29" w:rsidP="008D3795">
            <w:pPr>
              <w:outlineLvl w:val="0"/>
              <w:rPr>
                <w:rFonts w:ascii="Times New Roman" w:hAnsi="Times New Roman"/>
              </w:rPr>
            </w:pPr>
          </w:p>
        </w:tc>
        <w:tc>
          <w:tcPr>
            <w:tcW w:w="2614" w:type="dxa"/>
            <w:shd w:val="clear" w:color="auto" w:fill="B6DDE8" w:themeFill="accent5" w:themeFillTint="66"/>
          </w:tcPr>
          <w:p w:rsidR="00C02E29" w:rsidRPr="00CC3BD1" w:rsidRDefault="00C02E29" w:rsidP="008D3795">
            <w:pPr>
              <w:outlineLvl w:val="0"/>
              <w:rPr>
                <w:rFonts w:ascii="Times New Roman" w:hAnsi="Times New Roman"/>
              </w:rPr>
            </w:pPr>
          </w:p>
        </w:tc>
      </w:tr>
      <w:tr w:rsidR="00C02E29" w:rsidRPr="00CC3BD1" w:rsidTr="008D3795">
        <w:tc>
          <w:tcPr>
            <w:tcW w:w="2310" w:type="dxa"/>
            <w:shd w:val="clear" w:color="auto" w:fill="B6DDE8" w:themeFill="accent5" w:themeFillTint="66"/>
          </w:tcPr>
          <w:p w:rsidR="00C02E29" w:rsidRPr="00CC3BD1" w:rsidRDefault="00C02E29" w:rsidP="008D3795">
            <w:pPr>
              <w:outlineLvl w:val="0"/>
              <w:rPr>
                <w:rFonts w:ascii="Times New Roman" w:hAnsi="Times New Roman"/>
              </w:rPr>
            </w:pPr>
            <w:r w:rsidRPr="00CC3BD1">
              <w:rPr>
                <w:rFonts w:ascii="Times New Roman" w:hAnsi="Times New Roman"/>
              </w:rPr>
              <w:t>За рани развој</w:t>
            </w:r>
          </w:p>
        </w:tc>
        <w:tc>
          <w:tcPr>
            <w:tcW w:w="1626" w:type="dxa"/>
            <w:shd w:val="clear" w:color="auto" w:fill="B6DDE8" w:themeFill="accent5" w:themeFillTint="66"/>
          </w:tcPr>
          <w:p w:rsidR="00C02E29" w:rsidRPr="00CC3BD1" w:rsidRDefault="00C02E29" w:rsidP="008D3795">
            <w:pPr>
              <w:jc w:val="center"/>
              <w:outlineLvl w:val="0"/>
              <w:rPr>
                <w:rFonts w:ascii="Times New Roman" w:hAnsi="Times New Roman"/>
                <w:b/>
              </w:rPr>
            </w:pPr>
            <w:r w:rsidRPr="00CC3BD1">
              <w:rPr>
                <w:rFonts w:ascii="Times New Roman" w:hAnsi="Times New Roman"/>
                <w:b/>
              </w:rPr>
              <w:t>4.93</w:t>
            </w:r>
          </w:p>
        </w:tc>
        <w:tc>
          <w:tcPr>
            <w:tcW w:w="2693" w:type="dxa"/>
            <w:shd w:val="clear" w:color="auto" w:fill="B6DDE8" w:themeFill="accent5" w:themeFillTint="66"/>
          </w:tcPr>
          <w:p w:rsidR="00C02E29" w:rsidRPr="00CC3BD1" w:rsidRDefault="00C02E29" w:rsidP="008D3795">
            <w:pPr>
              <w:outlineLvl w:val="0"/>
              <w:rPr>
                <w:rFonts w:ascii="Times New Roman" w:hAnsi="Times New Roman"/>
              </w:rPr>
            </w:pPr>
            <w:r w:rsidRPr="00CC3BD1">
              <w:rPr>
                <w:rFonts w:ascii="Times New Roman" w:hAnsi="Times New Roman"/>
              </w:rPr>
              <w:t>5.00 – Рани развој детета;Инклузивно васпитање у предшколској установи</w:t>
            </w:r>
          </w:p>
        </w:tc>
        <w:tc>
          <w:tcPr>
            <w:tcW w:w="2614" w:type="dxa"/>
            <w:shd w:val="clear" w:color="auto" w:fill="B6DDE8" w:themeFill="accent5" w:themeFillTint="66"/>
          </w:tcPr>
          <w:p w:rsidR="00C02E29" w:rsidRPr="00CC3BD1" w:rsidRDefault="00C02E29" w:rsidP="008D3795">
            <w:pPr>
              <w:outlineLvl w:val="0"/>
              <w:rPr>
                <w:rFonts w:ascii="Times New Roman" w:hAnsi="Times New Roman"/>
              </w:rPr>
            </w:pPr>
            <w:r w:rsidRPr="00CC3BD1">
              <w:rPr>
                <w:rFonts w:ascii="Times New Roman" w:hAnsi="Times New Roman"/>
              </w:rPr>
              <w:t>4.89 - Нега и васпитање деце раног узраста; Васпитни рад са децом раног узраста; Истраживачки студијски рад</w:t>
            </w:r>
          </w:p>
        </w:tc>
      </w:tr>
      <w:tr w:rsidR="00C02E29" w:rsidRPr="00CC3BD1" w:rsidTr="008D3795">
        <w:tc>
          <w:tcPr>
            <w:tcW w:w="2310" w:type="dxa"/>
            <w:shd w:val="clear" w:color="auto" w:fill="B6DDE8" w:themeFill="accent5" w:themeFillTint="66"/>
          </w:tcPr>
          <w:p w:rsidR="00C02E29" w:rsidRPr="00CC3BD1" w:rsidRDefault="00C02E29" w:rsidP="008D3795">
            <w:pPr>
              <w:outlineLvl w:val="0"/>
              <w:rPr>
                <w:rFonts w:ascii="Times New Roman" w:hAnsi="Times New Roman"/>
              </w:rPr>
            </w:pPr>
            <w:r w:rsidRPr="00CC3BD1">
              <w:rPr>
                <w:rFonts w:ascii="Times New Roman" w:hAnsi="Times New Roman"/>
              </w:rPr>
              <w:t>Просечна оцена свих спец. студ. програма</w:t>
            </w:r>
          </w:p>
        </w:tc>
        <w:tc>
          <w:tcPr>
            <w:tcW w:w="1626" w:type="dxa"/>
            <w:shd w:val="clear" w:color="auto" w:fill="B6DDE8" w:themeFill="accent5" w:themeFillTint="66"/>
          </w:tcPr>
          <w:p w:rsidR="00C02E29" w:rsidRPr="00CC3BD1" w:rsidRDefault="00C02E29" w:rsidP="008D3795">
            <w:pPr>
              <w:jc w:val="center"/>
              <w:outlineLvl w:val="0"/>
              <w:rPr>
                <w:rFonts w:ascii="Times New Roman" w:hAnsi="Times New Roman"/>
                <w:b/>
              </w:rPr>
            </w:pPr>
            <w:r w:rsidRPr="00CC3BD1">
              <w:rPr>
                <w:rFonts w:ascii="Times New Roman" w:hAnsi="Times New Roman"/>
                <w:b/>
              </w:rPr>
              <w:t>4.73</w:t>
            </w:r>
          </w:p>
        </w:tc>
        <w:tc>
          <w:tcPr>
            <w:tcW w:w="2693" w:type="dxa"/>
            <w:shd w:val="clear" w:color="auto" w:fill="B6DDE8" w:themeFill="accent5" w:themeFillTint="66"/>
          </w:tcPr>
          <w:p w:rsidR="00C02E29" w:rsidRPr="00CC3BD1" w:rsidRDefault="00C02E29" w:rsidP="008D3795">
            <w:pPr>
              <w:outlineLvl w:val="0"/>
              <w:rPr>
                <w:rFonts w:ascii="Times New Roman" w:hAnsi="Times New Roman"/>
              </w:rPr>
            </w:pPr>
          </w:p>
        </w:tc>
        <w:tc>
          <w:tcPr>
            <w:tcW w:w="2614" w:type="dxa"/>
            <w:shd w:val="clear" w:color="auto" w:fill="B6DDE8" w:themeFill="accent5" w:themeFillTint="66"/>
          </w:tcPr>
          <w:p w:rsidR="00C02E29" w:rsidRPr="00CC3BD1" w:rsidRDefault="00C02E29" w:rsidP="008D3795">
            <w:pPr>
              <w:outlineLvl w:val="0"/>
              <w:rPr>
                <w:rFonts w:ascii="Times New Roman" w:hAnsi="Times New Roman"/>
              </w:rPr>
            </w:pPr>
          </w:p>
        </w:tc>
      </w:tr>
    </w:tbl>
    <w:p w:rsidR="00C02E29" w:rsidRPr="00CC3BD1" w:rsidRDefault="00C02E29" w:rsidP="00C02E29">
      <w:pPr>
        <w:spacing w:after="0" w:line="240" w:lineRule="auto"/>
        <w:rPr>
          <w:rFonts w:ascii="Times New Roman" w:hAnsi="Times New Roman"/>
          <w:b/>
          <w:i/>
        </w:rPr>
      </w:pPr>
    </w:p>
    <w:p w:rsidR="00C02E29" w:rsidRPr="00CC3BD1" w:rsidRDefault="00C02E29" w:rsidP="00C02E29">
      <w:pPr>
        <w:pStyle w:val="ListParagraph"/>
        <w:spacing w:after="0" w:line="240" w:lineRule="auto"/>
        <w:ind w:left="360"/>
        <w:jc w:val="center"/>
        <w:rPr>
          <w:rFonts w:ascii="Times New Roman" w:hAnsi="Times New Roman" w:cs="Times New Roman"/>
          <w:b/>
          <w:i/>
        </w:rPr>
      </w:pPr>
    </w:p>
    <w:p w:rsidR="00C02E29" w:rsidRPr="00CC3BD1" w:rsidRDefault="00C02E29" w:rsidP="00C02E29">
      <w:pPr>
        <w:pStyle w:val="ListParagraph"/>
        <w:spacing w:after="0" w:line="240" w:lineRule="auto"/>
        <w:ind w:left="360"/>
        <w:jc w:val="center"/>
        <w:rPr>
          <w:rFonts w:ascii="Times New Roman" w:hAnsi="Times New Roman" w:cs="Times New Roman"/>
          <w:b/>
        </w:rPr>
      </w:pPr>
      <w:r w:rsidRPr="00CC3BD1">
        <w:rPr>
          <w:rFonts w:ascii="Times New Roman" w:hAnsi="Times New Roman" w:cs="Times New Roman"/>
          <w:b/>
          <w:i/>
        </w:rPr>
        <w:t xml:space="preserve">Табела 12: </w:t>
      </w:r>
      <w:r w:rsidRPr="00CC3BD1">
        <w:rPr>
          <w:rFonts w:ascii="Times New Roman" w:hAnsi="Times New Roman" w:cs="Times New Roman"/>
          <w:b/>
        </w:rPr>
        <w:t>Однос теоријске и практичне наставе</w:t>
      </w:r>
    </w:p>
    <w:tbl>
      <w:tblPr>
        <w:tblStyle w:val="TableGrid"/>
        <w:tblW w:w="9530" w:type="dxa"/>
        <w:tblInd w:w="36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1776"/>
        <w:gridCol w:w="1374"/>
        <w:gridCol w:w="1276"/>
        <w:gridCol w:w="1276"/>
        <w:gridCol w:w="1276"/>
        <w:gridCol w:w="1276"/>
        <w:gridCol w:w="1276"/>
      </w:tblGrid>
      <w:tr w:rsidR="00C02E29" w:rsidRPr="00CC3BD1" w:rsidTr="008D3795">
        <w:tc>
          <w:tcPr>
            <w:tcW w:w="1776" w:type="dxa"/>
            <w:vMerge w:val="restart"/>
            <w:shd w:val="clear" w:color="auto" w:fill="B6DDE8" w:themeFill="accent5" w:themeFillTint="66"/>
          </w:tcPr>
          <w:p w:rsidR="00C02E29" w:rsidRPr="00CC3BD1" w:rsidRDefault="00C02E29" w:rsidP="008D3795">
            <w:pPr>
              <w:pStyle w:val="ListParagraph"/>
              <w:ind w:left="0"/>
              <w:jc w:val="center"/>
              <w:rPr>
                <w:rFonts w:ascii="Times New Roman" w:hAnsi="Times New Roman" w:cs="Times New Roman"/>
              </w:rPr>
            </w:pPr>
          </w:p>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Однос теоријске и практичне наставе</w:t>
            </w:r>
          </w:p>
        </w:tc>
        <w:tc>
          <w:tcPr>
            <w:tcW w:w="6478" w:type="dxa"/>
            <w:gridSpan w:val="5"/>
            <w:shd w:val="clear" w:color="auto" w:fill="DAEEF3" w:themeFill="accent5" w:themeFillTint="33"/>
          </w:tcPr>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Специјалистички студијски програм</w:t>
            </w:r>
          </w:p>
        </w:tc>
        <w:tc>
          <w:tcPr>
            <w:tcW w:w="1276" w:type="dxa"/>
            <w:vMerge w:val="restart"/>
            <w:shd w:val="clear" w:color="auto" w:fill="DAEEF3" w:themeFill="accent5" w:themeFillTint="33"/>
          </w:tcPr>
          <w:p w:rsidR="00C02E29" w:rsidRPr="00CC3BD1" w:rsidRDefault="00C02E29" w:rsidP="008D3795">
            <w:pPr>
              <w:pStyle w:val="ListParagraph"/>
              <w:ind w:left="0"/>
              <w:jc w:val="center"/>
              <w:rPr>
                <w:rFonts w:ascii="Times New Roman" w:hAnsi="Times New Roman" w:cs="Times New Roman"/>
              </w:rPr>
            </w:pPr>
          </w:p>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Просек</w:t>
            </w:r>
          </w:p>
        </w:tc>
      </w:tr>
      <w:tr w:rsidR="00C02E29" w:rsidRPr="00CC3BD1" w:rsidTr="008D3795">
        <w:tc>
          <w:tcPr>
            <w:tcW w:w="1776" w:type="dxa"/>
            <w:vMerge/>
            <w:shd w:val="clear" w:color="auto" w:fill="B6DDE8" w:themeFill="accent5" w:themeFillTint="66"/>
          </w:tcPr>
          <w:p w:rsidR="00C02E29" w:rsidRPr="00CC3BD1" w:rsidRDefault="00C02E29" w:rsidP="008D3795">
            <w:pPr>
              <w:pStyle w:val="ListParagraph"/>
              <w:ind w:left="0"/>
              <w:jc w:val="center"/>
              <w:rPr>
                <w:rFonts w:ascii="Times New Roman" w:hAnsi="Times New Roman" w:cs="Times New Roman"/>
              </w:rPr>
            </w:pPr>
          </w:p>
        </w:tc>
        <w:tc>
          <w:tcPr>
            <w:tcW w:w="1374" w:type="dxa"/>
            <w:shd w:val="clear" w:color="auto" w:fill="DAEEF3" w:themeFill="accent5" w:themeFillTint="33"/>
          </w:tcPr>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За методику реализације ППП</w:t>
            </w:r>
          </w:p>
        </w:tc>
        <w:tc>
          <w:tcPr>
            <w:tcW w:w="1276" w:type="dxa"/>
            <w:shd w:val="clear" w:color="auto" w:fill="B6DDE8" w:themeFill="accent5" w:themeFillTint="66"/>
          </w:tcPr>
          <w:p w:rsidR="00C02E29" w:rsidRPr="00CC3BD1" w:rsidRDefault="00C02E29" w:rsidP="008D3795">
            <w:pPr>
              <w:pStyle w:val="ListParagraph"/>
              <w:ind w:left="0"/>
              <w:jc w:val="center"/>
              <w:rPr>
                <w:rFonts w:ascii="Times New Roman" w:hAnsi="Times New Roman" w:cs="Times New Roman"/>
              </w:rPr>
            </w:pPr>
          </w:p>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За ликовно</w:t>
            </w:r>
          </w:p>
        </w:tc>
        <w:tc>
          <w:tcPr>
            <w:tcW w:w="1276" w:type="dxa"/>
            <w:shd w:val="clear" w:color="auto" w:fill="DAEEF3" w:themeFill="accent5" w:themeFillTint="33"/>
          </w:tcPr>
          <w:p w:rsidR="00C02E29" w:rsidRPr="00CC3BD1" w:rsidRDefault="00C02E29" w:rsidP="008D3795">
            <w:pPr>
              <w:pStyle w:val="ListParagraph"/>
              <w:ind w:left="0"/>
              <w:jc w:val="center"/>
              <w:rPr>
                <w:rFonts w:ascii="Times New Roman" w:hAnsi="Times New Roman" w:cs="Times New Roman"/>
              </w:rPr>
            </w:pPr>
          </w:p>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За физичко</w:t>
            </w:r>
          </w:p>
        </w:tc>
        <w:tc>
          <w:tcPr>
            <w:tcW w:w="1276" w:type="dxa"/>
            <w:shd w:val="clear" w:color="auto" w:fill="B6DDE8" w:themeFill="accent5" w:themeFillTint="66"/>
          </w:tcPr>
          <w:p w:rsidR="00C02E29" w:rsidRPr="00CC3BD1" w:rsidRDefault="00C02E29" w:rsidP="008D3795">
            <w:pPr>
              <w:pStyle w:val="ListParagraph"/>
              <w:ind w:left="0"/>
              <w:jc w:val="center"/>
              <w:rPr>
                <w:rFonts w:ascii="Times New Roman" w:hAnsi="Times New Roman" w:cs="Times New Roman"/>
              </w:rPr>
            </w:pPr>
          </w:p>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За музичко-сценски израз</w:t>
            </w:r>
          </w:p>
        </w:tc>
        <w:tc>
          <w:tcPr>
            <w:tcW w:w="1276" w:type="dxa"/>
            <w:shd w:val="clear" w:color="auto" w:fill="B6DDE8" w:themeFill="accent5" w:themeFillTint="66"/>
          </w:tcPr>
          <w:p w:rsidR="00C02E29" w:rsidRPr="00CC3BD1" w:rsidRDefault="00C02E29" w:rsidP="008D3795">
            <w:pPr>
              <w:pStyle w:val="ListParagraph"/>
              <w:ind w:left="0"/>
              <w:jc w:val="center"/>
              <w:rPr>
                <w:rFonts w:ascii="Times New Roman" w:hAnsi="Times New Roman" w:cs="Times New Roman"/>
              </w:rPr>
            </w:pPr>
          </w:p>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За рани развој</w:t>
            </w:r>
          </w:p>
        </w:tc>
        <w:tc>
          <w:tcPr>
            <w:tcW w:w="1276" w:type="dxa"/>
            <w:vMerge/>
            <w:shd w:val="clear" w:color="auto" w:fill="B6DDE8" w:themeFill="accent5" w:themeFillTint="66"/>
          </w:tcPr>
          <w:p w:rsidR="00C02E29" w:rsidRPr="00CC3BD1" w:rsidRDefault="00C02E29" w:rsidP="008D3795">
            <w:pPr>
              <w:pStyle w:val="ListParagraph"/>
              <w:ind w:left="0"/>
              <w:jc w:val="center"/>
              <w:rPr>
                <w:rFonts w:ascii="Times New Roman" w:hAnsi="Times New Roman" w:cs="Times New Roman"/>
              </w:rPr>
            </w:pPr>
          </w:p>
        </w:tc>
      </w:tr>
      <w:tr w:rsidR="00C02E29" w:rsidRPr="00CC3BD1" w:rsidTr="008D3795">
        <w:tc>
          <w:tcPr>
            <w:tcW w:w="1776" w:type="dxa"/>
            <w:shd w:val="clear" w:color="auto" w:fill="B6DDE8" w:themeFill="accent5" w:themeFillTint="66"/>
          </w:tcPr>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Избалансиран</w:t>
            </w:r>
          </w:p>
        </w:tc>
        <w:tc>
          <w:tcPr>
            <w:tcW w:w="1374" w:type="dxa"/>
            <w:shd w:val="clear" w:color="auto" w:fill="DAEEF3" w:themeFill="accent5" w:themeFillTint="33"/>
            <w:vAlign w:val="center"/>
          </w:tcPr>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55.00%</w:t>
            </w:r>
          </w:p>
        </w:tc>
        <w:tc>
          <w:tcPr>
            <w:tcW w:w="1276" w:type="dxa"/>
            <w:shd w:val="clear" w:color="auto" w:fill="B6DDE8" w:themeFill="accent5" w:themeFillTint="66"/>
            <w:vAlign w:val="center"/>
          </w:tcPr>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55.00%</w:t>
            </w:r>
          </w:p>
        </w:tc>
        <w:tc>
          <w:tcPr>
            <w:tcW w:w="1276" w:type="dxa"/>
            <w:shd w:val="clear" w:color="auto" w:fill="DAEEF3" w:themeFill="accent5" w:themeFillTint="33"/>
            <w:vAlign w:val="center"/>
          </w:tcPr>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68.00%</w:t>
            </w:r>
          </w:p>
        </w:tc>
        <w:tc>
          <w:tcPr>
            <w:tcW w:w="1276" w:type="dxa"/>
            <w:shd w:val="clear" w:color="auto" w:fill="B6DDE8" w:themeFill="accent5" w:themeFillTint="66"/>
            <w:vAlign w:val="center"/>
          </w:tcPr>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88.24%</w:t>
            </w:r>
          </w:p>
        </w:tc>
        <w:tc>
          <w:tcPr>
            <w:tcW w:w="1276" w:type="dxa"/>
            <w:shd w:val="clear" w:color="auto" w:fill="B6DDE8" w:themeFill="accent5" w:themeFillTint="66"/>
            <w:vAlign w:val="center"/>
          </w:tcPr>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66.67%</w:t>
            </w:r>
          </w:p>
        </w:tc>
        <w:tc>
          <w:tcPr>
            <w:tcW w:w="1276" w:type="dxa"/>
            <w:shd w:val="clear" w:color="auto" w:fill="B6DDE8" w:themeFill="accent5" w:themeFillTint="66"/>
            <w:vAlign w:val="center"/>
          </w:tcPr>
          <w:p w:rsidR="00C02E29" w:rsidRPr="00CC3BD1" w:rsidRDefault="00C02E29" w:rsidP="008D3795">
            <w:pPr>
              <w:pStyle w:val="ListParagraph"/>
              <w:ind w:left="0"/>
              <w:jc w:val="center"/>
              <w:rPr>
                <w:rFonts w:ascii="Times New Roman" w:hAnsi="Times New Roman" w:cs="Times New Roman"/>
                <w:b/>
              </w:rPr>
            </w:pPr>
            <w:r w:rsidRPr="00CC3BD1">
              <w:rPr>
                <w:rFonts w:ascii="Times New Roman" w:hAnsi="Times New Roman" w:cs="Times New Roman"/>
                <w:b/>
              </w:rPr>
              <w:t>66.58%</w:t>
            </w:r>
          </w:p>
        </w:tc>
      </w:tr>
      <w:tr w:rsidR="00C02E29" w:rsidRPr="00CC3BD1" w:rsidTr="008D3795">
        <w:tc>
          <w:tcPr>
            <w:tcW w:w="1776" w:type="dxa"/>
            <w:shd w:val="clear" w:color="auto" w:fill="B6DDE8" w:themeFill="accent5" w:themeFillTint="66"/>
          </w:tcPr>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Није избалансиран, потребно више практичне наставе</w:t>
            </w:r>
          </w:p>
        </w:tc>
        <w:tc>
          <w:tcPr>
            <w:tcW w:w="1374" w:type="dxa"/>
            <w:shd w:val="clear" w:color="auto" w:fill="DAEEF3" w:themeFill="accent5" w:themeFillTint="33"/>
            <w:vAlign w:val="center"/>
          </w:tcPr>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42.50%</w:t>
            </w:r>
          </w:p>
        </w:tc>
        <w:tc>
          <w:tcPr>
            <w:tcW w:w="1276" w:type="dxa"/>
            <w:shd w:val="clear" w:color="auto" w:fill="B6DDE8" w:themeFill="accent5" w:themeFillTint="66"/>
            <w:vAlign w:val="center"/>
          </w:tcPr>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45.00%</w:t>
            </w:r>
          </w:p>
        </w:tc>
        <w:tc>
          <w:tcPr>
            <w:tcW w:w="1276" w:type="dxa"/>
            <w:shd w:val="clear" w:color="auto" w:fill="DAEEF3" w:themeFill="accent5" w:themeFillTint="33"/>
            <w:vAlign w:val="center"/>
          </w:tcPr>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20.00%</w:t>
            </w:r>
          </w:p>
        </w:tc>
        <w:tc>
          <w:tcPr>
            <w:tcW w:w="1276" w:type="dxa"/>
            <w:shd w:val="clear" w:color="auto" w:fill="B6DDE8" w:themeFill="accent5" w:themeFillTint="66"/>
            <w:vAlign w:val="center"/>
          </w:tcPr>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11.76%</w:t>
            </w:r>
          </w:p>
        </w:tc>
        <w:tc>
          <w:tcPr>
            <w:tcW w:w="1276" w:type="dxa"/>
            <w:shd w:val="clear" w:color="auto" w:fill="B6DDE8" w:themeFill="accent5" w:themeFillTint="66"/>
            <w:vAlign w:val="center"/>
          </w:tcPr>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22.22%</w:t>
            </w:r>
          </w:p>
        </w:tc>
        <w:tc>
          <w:tcPr>
            <w:tcW w:w="1276" w:type="dxa"/>
            <w:shd w:val="clear" w:color="auto" w:fill="B6DDE8" w:themeFill="accent5" w:themeFillTint="66"/>
            <w:vAlign w:val="center"/>
          </w:tcPr>
          <w:p w:rsidR="00C02E29" w:rsidRPr="00CC3BD1" w:rsidRDefault="00C02E29" w:rsidP="008D3795">
            <w:pPr>
              <w:pStyle w:val="ListParagraph"/>
              <w:ind w:left="0"/>
              <w:jc w:val="center"/>
              <w:rPr>
                <w:rFonts w:ascii="Times New Roman" w:hAnsi="Times New Roman" w:cs="Times New Roman"/>
                <w:b/>
              </w:rPr>
            </w:pPr>
            <w:r w:rsidRPr="00CC3BD1">
              <w:rPr>
                <w:rFonts w:ascii="Times New Roman" w:hAnsi="Times New Roman" w:cs="Times New Roman"/>
                <w:b/>
              </w:rPr>
              <w:t>28.30%</w:t>
            </w:r>
          </w:p>
        </w:tc>
      </w:tr>
    </w:tbl>
    <w:p w:rsidR="00C02E29" w:rsidRPr="00CC3BD1" w:rsidRDefault="00C02E29" w:rsidP="00C02E29">
      <w:pPr>
        <w:spacing w:after="0" w:line="240" w:lineRule="auto"/>
        <w:rPr>
          <w:rFonts w:ascii="Times New Roman" w:hAnsi="Times New Roman"/>
        </w:rPr>
      </w:pPr>
    </w:p>
    <w:p w:rsidR="00C02E29" w:rsidRPr="00CC3BD1" w:rsidRDefault="00C02E29" w:rsidP="00C02E29">
      <w:pPr>
        <w:spacing w:after="0" w:line="240" w:lineRule="auto"/>
        <w:rPr>
          <w:rFonts w:ascii="Times New Roman" w:hAnsi="Times New Roman"/>
        </w:rPr>
      </w:pPr>
    </w:p>
    <w:p w:rsidR="00C02E29" w:rsidRPr="00CC3BD1" w:rsidRDefault="00C02E29" w:rsidP="00C02E29">
      <w:pPr>
        <w:pStyle w:val="ListParagraph"/>
        <w:spacing w:after="0" w:line="240" w:lineRule="auto"/>
        <w:ind w:left="360"/>
        <w:jc w:val="center"/>
        <w:rPr>
          <w:rFonts w:ascii="Times New Roman" w:hAnsi="Times New Roman" w:cs="Times New Roman"/>
          <w:b/>
        </w:rPr>
      </w:pPr>
      <w:r w:rsidRPr="00CC3BD1">
        <w:rPr>
          <w:rFonts w:ascii="Times New Roman" w:hAnsi="Times New Roman" w:cs="Times New Roman"/>
          <w:b/>
          <w:i/>
        </w:rPr>
        <w:t xml:space="preserve">Табела 13: </w:t>
      </w:r>
      <w:r w:rsidRPr="00CC3BD1">
        <w:rPr>
          <w:rFonts w:ascii="Times New Roman" w:hAnsi="Times New Roman" w:cs="Times New Roman"/>
          <w:b/>
        </w:rPr>
        <w:t>Адекватност бодовања предиспитних и испитних обавеза</w:t>
      </w:r>
    </w:p>
    <w:tbl>
      <w:tblPr>
        <w:tblStyle w:val="TableGrid"/>
        <w:tblW w:w="9530" w:type="dxa"/>
        <w:tblInd w:w="36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1319"/>
        <w:gridCol w:w="1406"/>
        <w:gridCol w:w="1276"/>
        <w:gridCol w:w="1276"/>
        <w:gridCol w:w="1417"/>
        <w:gridCol w:w="1418"/>
        <w:gridCol w:w="1418"/>
      </w:tblGrid>
      <w:tr w:rsidR="00C02E29" w:rsidRPr="00CC3BD1" w:rsidTr="008D3795">
        <w:tc>
          <w:tcPr>
            <w:tcW w:w="1319" w:type="dxa"/>
            <w:vMerge w:val="restart"/>
            <w:shd w:val="clear" w:color="auto" w:fill="B6DDE8" w:themeFill="accent5" w:themeFillTint="66"/>
          </w:tcPr>
          <w:p w:rsidR="00C02E29" w:rsidRPr="00CC3BD1" w:rsidRDefault="00C02E29" w:rsidP="008D3795">
            <w:pPr>
              <w:pStyle w:val="ListParagraph"/>
              <w:ind w:left="0"/>
              <w:jc w:val="center"/>
              <w:rPr>
                <w:rFonts w:ascii="Times New Roman" w:hAnsi="Times New Roman" w:cs="Times New Roman"/>
              </w:rPr>
            </w:pPr>
          </w:p>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Начин  бодовања</w:t>
            </w:r>
          </w:p>
        </w:tc>
        <w:tc>
          <w:tcPr>
            <w:tcW w:w="6793" w:type="dxa"/>
            <w:gridSpan w:val="5"/>
            <w:shd w:val="clear" w:color="auto" w:fill="DAEEF3" w:themeFill="accent5" w:themeFillTint="33"/>
          </w:tcPr>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Специјалистички студијски програм</w:t>
            </w:r>
          </w:p>
        </w:tc>
        <w:tc>
          <w:tcPr>
            <w:tcW w:w="1418" w:type="dxa"/>
            <w:vMerge w:val="restart"/>
            <w:shd w:val="clear" w:color="auto" w:fill="DAEEF3" w:themeFill="accent5" w:themeFillTint="33"/>
          </w:tcPr>
          <w:p w:rsidR="00C02E29" w:rsidRPr="00CC3BD1" w:rsidRDefault="00C02E29" w:rsidP="008D3795">
            <w:pPr>
              <w:pStyle w:val="ListParagraph"/>
              <w:ind w:left="0"/>
              <w:jc w:val="center"/>
              <w:rPr>
                <w:rFonts w:ascii="Times New Roman" w:hAnsi="Times New Roman" w:cs="Times New Roman"/>
              </w:rPr>
            </w:pPr>
          </w:p>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Просек</w:t>
            </w:r>
          </w:p>
        </w:tc>
      </w:tr>
      <w:tr w:rsidR="00C02E29" w:rsidRPr="00CC3BD1" w:rsidTr="008D3795">
        <w:tc>
          <w:tcPr>
            <w:tcW w:w="1319" w:type="dxa"/>
            <w:vMerge/>
            <w:shd w:val="clear" w:color="auto" w:fill="B6DDE8" w:themeFill="accent5" w:themeFillTint="66"/>
          </w:tcPr>
          <w:p w:rsidR="00C02E29" w:rsidRPr="00CC3BD1" w:rsidRDefault="00C02E29" w:rsidP="008D3795">
            <w:pPr>
              <w:pStyle w:val="ListParagraph"/>
              <w:ind w:left="0"/>
              <w:jc w:val="center"/>
              <w:rPr>
                <w:rFonts w:ascii="Times New Roman" w:hAnsi="Times New Roman" w:cs="Times New Roman"/>
              </w:rPr>
            </w:pPr>
          </w:p>
        </w:tc>
        <w:tc>
          <w:tcPr>
            <w:tcW w:w="1406" w:type="dxa"/>
            <w:shd w:val="clear" w:color="auto" w:fill="DAEEF3" w:themeFill="accent5" w:themeFillTint="33"/>
          </w:tcPr>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За методику реализације ППП</w:t>
            </w:r>
          </w:p>
        </w:tc>
        <w:tc>
          <w:tcPr>
            <w:tcW w:w="1276" w:type="dxa"/>
            <w:shd w:val="clear" w:color="auto" w:fill="B6DDE8" w:themeFill="accent5" w:themeFillTint="66"/>
          </w:tcPr>
          <w:p w:rsidR="00C02E29" w:rsidRPr="00CC3BD1" w:rsidRDefault="00C02E29" w:rsidP="008D3795">
            <w:pPr>
              <w:pStyle w:val="ListParagraph"/>
              <w:ind w:left="0"/>
              <w:jc w:val="center"/>
              <w:rPr>
                <w:rFonts w:ascii="Times New Roman" w:hAnsi="Times New Roman" w:cs="Times New Roman"/>
              </w:rPr>
            </w:pPr>
          </w:p>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За ликовно</w:t>
            </w:r>
          </w:p>
        </w:tc>
        <w:tc>
          <w:tcPr>
            <w:tcW w:w="1276" w:type="dxa"/>
            <w:shd w:val="clear" w:color="auto" w:fill="DAEEF3" w:themeFill="accent5" w:themeFillTint="33"/>
          </w:tcPr>
          <w:p w:rsidR="00C02E29" w:rsidRPr="00CC3BD1" w:rsidRDefault="00C02E29" w:rsidP="008D3795">
            <w:pPr>
              <w:pStyle w:val="ListParagraph"/>
              <w:ind w:left="0"/>
              <w:jc w:val="center"/>
              <w:rPr>
                <w:rFonts w:ascii="Times New Roman" w:hAnsi="Times New Roman" w:cs="Times New Roman"/>
              </w:rPr>
            </w:pPr>
          </w:p>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За физичко</w:t>
            </w:r>
          </w:p>
        </w:tc>
        <w:tc>
          <w:tcPr>
            <w:tcW w:w="1417" w:type="dxa"/>
            <w:shd w:val="clear" w:color="auto" w:fill="B6DDE8" w:themeFill="accent5" w:themeFillTint="66"/>
          </w:tcPr>
          <w:p w:rsidR="00C02E29" w:rsidRPr="00CC3BD1" w:rsidRDefault="00C02E29" w:rsidP="008D3795">
            <w:pPr>
              <w:pStyle w:val="ListParagraph"/>
              <w:ind w:left="0"/>
              <w:jc w:val="center"/>
              <w:rPr>
                <w:rFonts w:ascii="Times New Roman" w:hAnsi="Times New Roman" w:cs="Times New Roman"/>
              </w:rPr>
            </w:pPr>
          </w:p>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За музичко-сценски израз</w:t>
            </w:r>
          </w:p>
        </w:tc>
        <w:tc>
          <w:tcPr>
            <w:tcW w:w="1418" w:type="dxa"/>
            <w:shd w:val="clear" w:color="auto" w:fill="B6DDE8" w:themeFill="accent5" w:themeFillTint="66"/>
          </w:tcPr>
          <w:p w:rsidR="00C02E29" w:rsidRPr="00CC3BD1" w:rsidRDefault="00C02E29" w:rsidP="008D3795">
            <w:pPr>
              <w:pStyle w:val="ListParagraph"/>
              <w:ind w:left="0"/>
              <w:jc w:val="center"/>
              <w:rPr>
                <w:rFonts w:ascii="Times New Roman" w:hAnsi="Times New Roman" w:cs="Times New Roman"/>
              </w:rPr>
            </w:pPr>
          </w:p>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За рани развој</w:t>
            </w:r>
          </w:p>
        </w:tc>
        <w:tc>
          <w:tcPr>
            <w:tcW w:w="1418" w:type="dxa"/>
            <w:vMerge/>
            <w:shd w:val="clear" w:color="auto" w:fill="B6DDE8" w:themeFill="accent5" w:themeFillTint="66"/>
          </w:tcPr>
          <w:p w:rsidR="00C02E29" w:rsidRPr="00CC3BD1" w:rsidRDefault="00C02E29" w:rsidP="008D3795">
            <w:pPr>
              <w:pStyle w:val="ListParagraph"/>
              <w:ind w:left="0"/>
              <w:jc w:val="center"/>
              <w:rPr>
                <w:rFonts w:ascii="Times New Roman" w:hAnsi="Times New Roman" w:cs="Times New Roman"/>
              </w:rPr>
            </w:pPr>
          </w:p>
        </w:tc>
      </w:tr>
      <w:tr w:rsidR="00C02E29" w:rsidRPr="00CC3BD1" w:rsidTr="008D3795">
        <w:tc>
          <w:tcPr>
            <w:tcW w:w="1319"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Адекватан</w:t>
            </w:r>
          </w:p>
        </w:tc>
        <w:tc>
          <w:tcPr>
            <w:tcW w:w="1406" w:type="dxa"/>
            <w:shd w:val="clear" w:color="auto" w:fill="DAEEF3" w:themeFill="accent5" w:themeFillTint="33"/>
            <w:vAlign w:val="center"/>
          </w:tcPr>
          <w:p w:rsidR="00C02E29" w:rsidRPr="00CC3BD1" w:rsidRDefault="00C02E29" w:rsidP="008D3795">
            <w:pPr>
              <w:jc w:val="center"/>
              <w:rPr>
                <w:rFonts w:ascii="Times New Roman" w:hAnsi="Times New Roman"/>
              </w:rPr>
            </w:pPr>
            <w:r w:rsidRPr="00CC3BD1">
              <w:rPr>
                <w:rFonts w:ascii="Times New Roman" w:hAnsi="Times New Roman"/>
              </w:rPr>
              <w:t>70.00%</w:t>
            </w:r>
          </w:p>
        </w:tc>
        <w:tc>
          <w:tcPr>
            <w:tcW w:w="1276" w:type="dxa"/>
            <w:shd w:val="clear" w:color="auto" w:fill="B6DDE8" w:themeFill="accent5" w:themeFillTint="66"/>
            <w:vAlign w:val="center"/>
          </w:tcPr>
          <w:p w:rsidR="00C02E29" w:rsidRPr="00CC3BD1" w:rsidRDefault="00C02E29" w:rsidP="008D3795">
            <w:pPr>
              <w:jc w:val="center"/>
              <w:rPr>
                <w:rFonts w:ascii="Times New Roman" w:hAnsi="Times New Roman"/>
              </w:rPr>
            </w:pPr>
            <w:r w:rsidRPr="00CC3BD1">
              <w:rPr>
                <w:rFonts w:ascii="Times New Roman" w:hAnsi="Times New Roman"/>
              </w:rPr>
              <w:t>75.00%</w:t>
            </w:r>
          </w:p>
        </w:tc>
        <w:tc>
          <w:tcPr>
            <w:tcW w:w="1276" w:type="dxa"/>
            <w:shd w:val="clear" w:color="auto" w:fill="DAEEF3" w:themeFill="accent5" w:themeFillTint="33"/>
            <w:vAlign w:val="center"/>
          </w:tcPr>
          <w:p w:rsidR="00C02E29" w:rsidRPr="00CC3BD1" w:rsidRDefault="00C02E29" w:rsidP="008D3795">
            <w:pPr>
              <w:jc w:val="center"/>
              <w:rPr>
                <w:rFonts w:ascii="Times New Roman" w:eastAsia="Times New Roman" w:hAnsi="Times New Roman"/>
              </w:rPr>
            </w:pPr>
            <w:r w:rsidRPr="00CC3BD1">
              <w:rPr>
                <w:rFonts w:ascii="Times New Roman" w:eastAsia="Times New Roman" w:hAnsi="Times New Roman"/>
              </w:rPr>
              <w:t>72.00%</w:t>
            </w:r>
          </w:p>
        </w:tc>
        <w:tc>
          <w:tcPr>
            <w:tcW w:w="1417" w:type="dxa"/>
            <w:shd w:val="clear" w:color="auto" w:fill="B6DDE8" w:themeFill="accent5" w:themeFillTint="66"/>
            <w:vAlign w:val="center"/>
          </w:tcPr>
          <w:p w:rsidR="00C02E29" w:rsidRPr="00CC3BD1" w:rsidRDefault="00C02E29" w:rsidP="008D3795">
            <w:pPr>
              <w:jc w:val="center"/>
              <w:rPr>
                <w:rFonts w:ascii="Times New Roman" w:hAnsi="Times New Roman"/>
              </w:rPr>
            </w:pPr>
            <w:r w:rsidRPr="00CC3BD1">
              <w:rPr>
                <w:rFonts w:ascii="Times New Roman" w:hAnsi="Times New Roman"/>
              </w:rPr>
              <w:t>100.00%</w:t>
            </w:r>
          </w:p>
        </w:tc>
        <w:tc>
          <w:tcPr>
            <w:tcW w:w="1418" w:type="dxa"/>
            <w:shd w:val="clear" w:color="auto" w:fill="B6DDE8" w:themeFill="accent5" w:themeFillTint="66"/>
            <w:vAlign w:val="center"/>
          </w:tcPr>
          <w:p w:rsidR="00C02E29" w:rsidRPr="00CC3BD1" w:rsidRDefault="00C02E29" w:rsidP="008D3795">
            <w:pPr>
              <w:jc w:val="center"/>
              <w:rPr>
                <w:rFonts w:ascii="Times New Roman" w:hAnsi="Times New Roman"/>
              </w:rPr>
            </w:pPr>
            <w:r w:rsidRPr="00CC3BD1">
              <w:rPr>
                <w:rFonts w:ascii="Times New Roman" w:hAnsi="Times New Roman"/>
              </w:rPr>
              <w:t>77.78%</w:t>
            </w:r>
          </w:p>
        </w:tc>
        <w:tc>
          <w:tcPr>
            <w:tcW w:w="1418" w:type="dxa"/>
            <w:shd w:val="clear" w:color="auto" w:fill="B6DDE8" w:themeFill="accent5" w:themeFillTint="66"/>
            <w:vAlign w:val="center"/>
          </w:tcPr>
          <w:p w:rsidR="00C02E29" w:rsidRPr="00CC3BD1" w:rsidRDefault="00C02E29" w:rsidP="008D3795">
            <w:pPr>
              <w:jc w:val="center"/>
              <w:rPr>
                <w:rFonts w:ascii="Times New Roman" w:hAnsi="Times New Roman"/>
                <w:b/>
              </w:rPr>
            </w:pPr>
            <w:r w:rsidRPr="00CC3BD1">
              <w:rPr>
                <w:rFonts w:ascii="Times New Roman" w:hAnsi="Times New Roman"/>
                <w:b/>
              </w:rPr>
              <w:t>78.96%</w:t>
            </w:r>
          </w:p>
        </w:tc>
      </w:tr>
      <w:tr w:rsidR="00C02E29" w:rsidRPr="00CC3BD1" w:rsidTr="008D3795">
        <w:tc>
          <w:tcPr>
            <w:tcW w:w="1319"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Не, потребно више бодова за предисп.об.</w:t>
            </w:r>
          </w:p>
        </w:tc>
        <w:tc>
          <w:tcPr>
            <w:tcW w:w="1406" w:type="dxa"/>
            <w:shd w:val="clear" w:color="auto" w:fill="DAEEF3" w:themeFill="accent5" w:themeFillTint="33"/>
            <w:vAlign w:val="center"/>
          </w:tcPr>
          <w:p w:rsidR="00C02E29" w:rsidRPr="00CC3BD1" w:rsidRDefault="00C02E29" w:rsidP="008D3795">
            <w:pPr>
              <w:jc w:val="center"/>
              <w:rPr>
                <w:rFonts w:ascii="Times New Roman" w:hAnsi="Times New Roman"/>
              </w:rPr>
            </w:pPr>
            <w:r w:rsidRPr="00CC3BD1">
              <w:rPr>
                <w:rFonts w:ascii="Times New Roman" w:hAnsi="Times New Roman"/>
              </w:rPr>
              <w:t>27.50%</w:t>
            </w:r>
          </w:p>
        </w:tc>
        <w:tc>
          <w:tcPr>
            <w:tcW w:w="1276" w:type="dxa"/>
            <w:shd w:val="clear" w:color="auto" w:fill="B6DDE8" w:themeFill="accent5" w:themeFillTint="66"/>
            <w:vAlign w:val="center"/>
          </w:tcPr>
          <w:p w:rsidR="00C02E29" w:rsidRPr="00CC3BD1" w:rsidRDefault="00C02E29" w:rsidP="008D3795">
            <w:pPr>
              <w:jc w:val="center"/>
              <w:rPr>
                <w:rFonts w:ascii="Times New Roman" w:hAnsi="Times New Roman"/>
              </w:rPr>
            </w:pPr>
            <w:r w:rsidRPr="00CC3BD1">
              <w:rPr>
                <w:rFonts w:ascii="Times New Roman" w:hAnsi="Times New Roman"/>
              </w:rPr>
              <w:t>25.00%</w:t>
            </w:r>
          </w:p>
        </w:tc>
        <w:tc>
          <w:tcPr>
            <w:tcW w:w="1276" w:type="dxa"/>
            <w:shd w:val="clear" w:color="auto" w:fill="DAEEF3" w:themeFill="accent5" w:themeFillTint="33"/>
            <w:vAlign w:val="center"/>
          </w:tcPr>
          <w:p w:rsidR="00C02E29" w:rsidRPr="00CC3BD1" w:rsidRDefault="00C02E29" w:rsidP="008D3795">
            <w:pPr>
              <w:jc w:val="center"/>
              <w:rPr>
                <w:rFonts w:ascii="Times New Roman" w:eastAsia="Times New Roman" w:hAnsi="Times New Roman"/>
              </w:rPr>
            </w:pPr>
            <w:r w:rsidRPr="00CC3BD1">
              <w:rPr>
                <w:rFonts w:ascii="Times New Roman" w:eastAsia="Times New Roman" w:hAnsi="Times New Roman"/>
              </w:rPr>
              <w:t>12.00%</w:t>
            </w:r>
          </w:p>
        </w:tc>
        <w:tc>
          <w:tcPr>
            <w:tcW w:w="1417" w:type="dxa"/>
            <w:shd w:val="clear" w:color="auto" w:fill="B6DDE8" w:themeFill="accent5" w:themeFillTint="66"/>
            <w:vAlign w:val="center"/>
          </w:tcPr>
          <w:p w:rsidR="00C02E29" w:rsidRPr="00CC3BD1" w:rsidRDefault="00C02E29" w:rsidP="008D3795">
            <w:pPr>
              <w:jc w:val="center"/>
              <w:rPr>
                <w:rFonts w:ascii="Times New Roman" w:hAnsi="Times New Roman"/>
              </w:rPr>
            </w:pPr>
            <w:r w:rsidRPr="00CC3BD1">
              <w:rPr>
                <w:rFonts w:ascii="Times New Roman" w:hAnsi="Times New Roman"/>
              </w:rPr>
              <w:t>0.00%</w:t>
            </w:r>
          </w:p>
        </w:tc>
        <w:tc>
          <w:tcPr>
            <w:tcW w:w="1418" w:type="dxa"/>
            <w:shd w:val="clear" w:color="auto" w:fill="B6DDE8" w:themeFill="accent5" w:themeFillTint="66"/>
            <w:vAlign w:val="center"/>
          </w:tcPr>
          <w:p w:rsidR="00C02E29" w:rsidRPr="00CC3BD1" w:rsidRDefault="00C02E29" w:rsidP="008D3795">
            <w:pPr>
              <w:jc w:val="center"/>
              <w:rPr>
                <w:rFonts w:ascii="Times New Roman" w:hAnsi="Times New Roman"/>
              </w:rPr>
            </w:pPr>
            <w:r w:rsidRPr="00CC3BD1">
              <w:rPr>
                <w:rFonts w:ascii="Times New Roman" w:hAnsi="Times New Roman"/>
              </w:rPr>
              <w:t>11.11%</w:t>
            </w:r>
          </w:p>
        </w:tc>
        <w:tc>
          <w:tcPr>
            <w:tcW w:w="1418" w:type="dxa"/>
            <w:shd w:val="clear" w:color="auto" w:fill="B6DDE8" w:themeFill="accent5" w:themeFillTint="66"/>
            <w:vAlign w:val="center"/>
          </w:tcPr>
          <w:p w:rsidR="00C02E29" w:rsidRPr="00CC3BD1" w:rsidRDefault="00C02E29" w:rsidP="008D3795">
            <w:pPr>
              <w:jc w:val="center"/>
              <w:rPr>
                <w:rFonts w:ascii="Times New Roman" w:hAnsi="Times New Roman"/>
                <w:b/>
              </w:rPr>
            </w:pPr>
            <w:r w:rsidRPr="00CC3BD1">
              <w:rPr>
                <w:rFonts w:ascii="Times New Roman" w:hAnsi="Times New Roman"/>
                <w:b/>
              </w:rPr>
              <w:t>15.12%</w:t>
            </w:r>
          </w:p>
        </w:tc>
      </w:tr>
      <w:tr w:rsidR="00C02E29" w:rsidRPr="00CC3BD1" w:rsidTr="008D3795">
        <w:tc>
          <w:tcPr>
            <w:tcW w:w="1319" w:type="dxa"/>
            <w:shd w:val="clear" w:color="auto" w:fill="B6DDE8" w:themeFill="accent5" w:themeFillTint="66"/>
            <w:vAlign w:val="center"/>
          </w:tcPr>
          <w:p w:rsidR="00C02E29" w:rsidRPr="00CC3BD1" w:rsidRDefault="00C02E29" w:rsidP="008D3795">
            <w:pPr>
              <w:jc w:val="center"/>
              <w:outlineLvl w:val="0"/>
              <w:rPr>
                <w:rFonts w:ascii="Times New Roman" w:hAnsi="Times New Roman"/>
              </w:rPr>
            </w:pPr>
            <w:r w:rsidRPr="00CC3BD1">
              <w:rPr>
                <w:rFonts w:ascii="Times New Roman" w:hAnsi="Times New Roman"/>
              </w:rPr>
              <w:t>Не, потребно више за испит</w:t>
            </w:r>
          </w:p>
        </w:tc>
        <w:tc>
          <w:tcPr>
            <w:tcW w:w="1406" w:type="dxa"/>
            <w:shd w:val="clear" w:color="auto" w:fill="DAEEF3" w:themeFill="accent5" w:themeFillTint="33"/>
            <w:vAlign w:val="center"/>
          </w:tcPr>
          <w:p w:rsidR="00C02E29" w:rsidRPr="00CC3BD1" w:rsidRDefault="00C02E29" w:rsidP="008D3795">
            <w:pPr>
              <w:jc w:val="center"/>
              <w:rPr>
                <w:rFonts w:ascii="Times New Roman" w:hAnsi="Times New Roman"/>
              </w:rPr>
            </w:pPr>
            <w:r w:rsidRPr="00CC3BD1">
              <w:rPr>
                <w:rFonts w:ascii="Times New Roman" w:hAnsi="Times New Roman"/>
              </w:rPr>
              <w:t>0.00%</w:t>
            </w:r>
          </w:p>
        </w:tc>
        <w:tc>
          <w:tcPr>
            <w:tcW w:w="1276" w:type="dxa"/>
            <w:shd w:val="clear" w:color="auto" w:fill="B6DDE8" w:themeFill="accent5" w:themeFillTint="66"/>
            <w:vAlign w:val="center"/>
          </w:tcPr>
          <w:p w:rsidR="00C02E29" w:rsidRPr="00CC3BD1" w:rsidRDefault="00C02E29" w:rsidP="008D3795">
            <w:pPr>
              <w:jc w:val="center"/>
              <w:rPr>
                <w:rFonts w:ascii="Times New Roman" w:hAnsi="Times New Roman"/>
              </w:rPr>
            </w:pPr>
            <w:r w:rsidRPr="00CC3BD1">
              <w:rPr>
                <w:rFonts w:ascii="Times New Roman" w:hAnsi="Times New Roman"/>
              </w:rPr>
              <w:t>0.00%</w:t>
            </w:r>
          </w:p>
        </w:tc>
        <w:tc>
          <w:tcPr>
            <w:tcW w:w="1276" w:type="dxa"/>
            <w:shd w:val="clear" w:color="auto" w:fill="DAEEF3" w:themeFill="accent5" w:themeFillTint="33"/>
            <w:vAlign w:val="center"/>
          </w:tcPr>
          <w:p w:rsidR="00C02E29" w:rsidRPr="00CC3BD1" w:rsidRDefault="00C02E29" w:rsidP="008D3795">
            <w:pPr>
              <w:jc w:val="center"/>
              <w:rPr>
                <w:rFonts w:ascii="Times New Roman" w:eastAsia="Times New Roman" w:hAnsi="Times New Roman"/>
              </w:rPr>
            </w:pPr>
            <w:r w:rsidRPr="00CC3BD1">
              <w:rPr>
                <w:rFonts w:ascii="Times New Roman" w:eastAsia="Times New Roman" w:hAnsi="Times New Roman"/>
              </w:rPr>
              <w:t>0.00%</w:t>
            </w:r>
          </w:p>
        </w:tc>
        <w:tc>
          <w:tcPr>
            <w:tcW w:w="1417" w:type="dxa"/>
            <w:shd w:val="clear" w:color="auto" w:fill="B6DDE8" w:themeFill="accent5" w:themeFillTint="66"/>
            <w:vAlign w:val="center"/>
          </w:tcPr>
          <w:p w:rsidR="00C02E29" w:rsidRPr="00CC3BD1" w:rsidRDefault="00C02E29" w:rsidP="008D3795">
            <w:pPr>
              <w:jc w:val="center"/>
              <w:rPr>
                <w:rFonts w:ascii="Times New Roman" w:hAnsi="Times New Roman"/>
              </w:rPr>
            </w:pPr>
            <w:r w:rsidRPr="00CC3BD1">
              <w:rPr>
                <w:rFonts w:ascii="Times New Roman" w:hAnsi="Times New Roman"/>
              </w:rPr>
              <w:t>0.00%</w:t>
            </w:r>
          </w:p>
        </w:tc>
        <w:tc>
          <w:tcPr>
            <w:tcW w:w="1418" w:type="dxa"/>
            <w:shd w:val="clear" w:color="auto" w:fill="B6DDE8" w:themeFill="accent5" w:themeFillTint="66"/>
            <w:vAlign w:val="center"/>
          </w:tcPr>
          <w:p w:rsidR="00C02E29" w:rsidRPr="00CC3BD1" w:rsidRDefault="00C02E29" w:rsidP="008D3795">
            <w:pPr>
              <w:rPr>
                <w:rFonts w:ascii="Times New Roman" w:hAnsi="Times New Roman"/>
              </w:rPr>
            </w:pPr>
          </w:p>
          <w:p w:rsidR="00C02E29" w:rsidRPr="00CC3BD1" w:rsidRDefault="00C02E29" w:rsidP="008D3795">
            <w:pPr>
              <w:jc w:val="center"/>
              <w:rPr>
                <w:rFonts w:ascii="Times New Roman" w:hAnsi="Times New Roman"/>
              </w:rPr>
            </w:pPr>
            <w:r w:rsidRPr="00CC3BD1">
              <w:rPr>
                <w:rFonts w:ascii="Times New Roman" w:hAnsi="Times New Roman"/>
              </w:rPr>
              <w:t>0.00%</w:t>
            </w:r>
          </w:p>
        </w:tc>
        <w:tc>
          <w:tcPr>
            <w:tcW w:w="1418" w:type="dxa"/>
            <w:shd w:val="clear" w:color="auto" w:fill="B6DDE8" w:themeFill="accent5" w:themeFillTint="66"/>
            <w:vAlign w:val="center"/>
          </w:tcPr>
          <w:p w:rsidR="00C02E29" w:rsidRPr="00CC3BD1" w:rsidRDefault="00C02E29" w:rsidP="008D3795">
            <w:pPr>
              <w:jc w:val="center"/>
              <w:rPr>
                <w:rFonts w:ascii="Times New Roman" w:hAnsi="Times New Roman"/>
                <w:b/>
              </w:rPr>
            </w:pPr>
            <w:r w:rsidRPr="00CC3BD1">
              <w:rPr>
                <w:rFonts w:ascii="Times New Roman" w:hAnsi="Times New Roman"/>
                <w:b/>
              </w:rPr>
              <w:t>0.00%</w:t>
            </w:r>
          </w:p>
        </w:tc>
      </w:tr>
    </w:tbl>
    <w:p w:rsidR="00C02E29" w:rsidRPr="00CC3BD1" w:rsidRDefault="00C02E29" w:rsidP="00C02E29">
      <w:pPr>
        <w:pStyle w:val="ListParagraph"/>
        <w:spacing w:after="0" w:line="240" w:lineRule="auto"/>
        <w:ind w:left="360"/>
        <w:jc w:val="center"/>
        <w:rPr>
          <w:rFonts w:ascii="Times New Roman" w:hAnsi="Times New Roman" w:cs="Times New Roman"/>
        </w:rPr>
      </w:pPr>
    </w:p>
    <w:p w:rsidR="00C02E29" w:rsidRPr="00CC3BD1" w:rsidRDefault="00C02E29" w:rsidP="00C02E29">
      <w:pPr>
        <w:pStyle w:val="ListParagraph"/>
        <w:spacing w:after="0" w:line="240" w:lineRule="auto"/>
        <w:ind w:left="360"/>
        <w:jc w:val="center"/>
        <w:rPr>
          <w:rFonts w:ascii="Times New Roman" w:hAnsi="Times New Roman" w:cs="Times New Roman"/>
          <w:b/>
        </w:rPr>
      </w:pPr>
      <w:r w:rsidRPr="00CC3BD1">
        <w:rPr>
          <w:rFonts w:ascii="Times New Roman" w:hAnsi="Times New Roman" w:cs="Times New Roman"/>
          <w:b/>
          <w:i/>
        </w:rPr>
        <w:t xml:space="preserve">Табела 14: </w:t>
      </w:r>
      <w:r w:rsidRPr="00CC3BD1">
        <w:rPr>
          <w:rFonts w:ascii="Times New Roman" w:hAnsi="Times New Roman" w:cs="Times New Roman"/>
          <w:b/>
        </w:rPr>
        <w:t>Квалитет уџбеника и литературе – просечне оцене</w:t>
      </w:r>
    </w:p>
    <w:tbl>
      <w:tblPr>
        <w:tblStyle w:val="TableGrid"/>
        <w:tblW w:w="9748"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1809"/>
        <w:gridCol w:w="1276"/>
        <w:gridCol w:w="1276"/>
        <w:gridCol w:w="1276"/>
        <w:gridCol w:w="1275"/>
        <w:gridCol w:w="1418"/>
        <w:gridCol w:w="1418"/>
      </w:tblGrid>
      <w:tr w:rsidR="00C02E29" w:rsidRPr="00CC3BD1" w:rsidTr="008D3795">
        <w:tc>
          <w:tcPr>
            <w:tcW w:w="1809" w:type="dxa"/>
            <w:vMerge w:val="restart"/>
            <w:shd w:val="clear" w:color="auto" w:fill="B6DDE8" w:themeFill="accent5" w:themeFillTint="66"/>
          </w:tcPr>
          <w:p w:rsidR="00C02E29" w:rsidRPr="00CC3BD1" w:rsidRDefault="00C02E29" w:rsidP="008D3795">
            <w:pPr>
              <w:jc w:val="center"/>
              <w:rPr>
                <w:rFonts w:ascii="Times New Roman" w:hAnsi="Times New Roman"/>
              </w:rPr>
            </w:pPr>
          </w:p>
          <w:p w:rsidR="00C02E29" w:rsidRPr="00CC3BD1" w:rsidRDefault="00C02E29" w:rsidP="008D3795">
            <w:pPr>
              <w:jc w:val="center"/>
              <w:rPr>
                <w:rFonts w:ascii="Times New Roman" w:hAnsi="Times New Roman"/>
              </w:rPr>
            </w:pPr>
            <w:r w:rsidRPr="00CC3BD1">
              <w:rPr>
                <w:rFonts w:ascii="Times New Roman" w:hAnsi="Times New Roman"/>
              </w:rPr>
              <w:t>Аспект квалитета</w:t>
            </w:r>
          </w:p>
        </w:tc>
        <w:tc>
          <w:tcPr>
            <w:tcW w:w="6521" w:type="dxa"/>
            <w:gridSpan w:val="5"/>
            <w:shd w:val="clear" w:color="auto" w:fill="DAEEF3" w:themeFill="accent5" w:themeFillTint="33"/>
          </w:tcPr>
          <w:p w:rsidR="00C02E29" w:rsidRPr="00CC3BD1" w:rsidRDefault="00C02E29" w:rsidP="008D3795">
            <w:pPr>
              <w:jc w:val="center"/>
              <w:rPr>
                <w:rFonts w:ascii="Times New Roman" w:hAnsi="Times New Roman"/>
              </w:rPr>
            </w:pPr>
            <w:r w:rsidRPr="00CC3BD1">
              <w:rPr>
                <w:rFonts w:ascii="Times New Roman" w:hAnsi="Times New Roman"/>
              </w:rPr>
              <w:t>Специјалистички студијски програм</w:t>
            </w:r>
          </w:p>
        </w:tc>
        <w:tc>
          <w:tcPr>
            <w:tcW w:w="1418" w:type="dxa"/>
            <w:vMerge w:val="restart"/>
            <w:shd w:val="clear" w:color="auto" w:fill="DAEEF3" w:themeFill="accent5" w:themeFillTint="33"/>
          </w:tcPr>
          <w:p w:rsidR="00C02E29" w:rsidRPr="00CC3BD1" w:rsidRDefault="00C02E29" w:rsidP="008D3795">
            <w:pPr>
              <w:jc w:val="center"/>
              <w:rPr>
                <w:rFonts w:ascii="Times New Roman" w:hAnsi="Times New Roman"/>
              </w:rPr>
            </w:pPr>
          </w:p>
          <w:p w:rsidR="00C02E29" w:rsidRPr="00CC3BD1" w:rsidRDefault="00C02E29" w:rsidP="008D3795">
            <w:pPr>
              <w:jc w:val="center"/>
              <w:rPr>
                <w:rFonts w:ascii="Times New Roman" w:hAnsi="Times New Roman"/>
              </w:rPr>
            </w:pPr>
            <w:r w:rsidRPr="00CC3BD1">
              <w:rPr>
                <w:rFonts w:ascii="Times New Roman" w:hAnsi="Times New Roman"/>
              </w:rPr>
              <w:t>Просечна оцена</w:t>
            </w:r>
          </w:p>
        </w:tc>
      </w:tr>
      <w:tr w:rsidR="00C02E29" w:rsidRPr="00CC3BD1" w:rsidTr="008D3795">
        <w:tc>
          <w:tcPr>
            <w:tcW w:w="1809" w:type="dxa"/>
            <w:vMerge/>
            <w:shd w:val="clear" w:color="auto" w:fill="B6DDE8" w:themeFill="accent5" w:themeFillTint="66"/>
          </w:tcPr>
          <w:p w:rsidR="00C02E29" w:rsidRPr="00CC3BD1" w:rsidRDefault="00C02E29" w:rsidP="008D3795">
            <w:pPr>
              <w:jc w:val="both"/>
              <w:rPr>
                <w:rFonts w:ascii="Times New Roman" w:hAnsi="Times New Roman"/>
              </w:rPr>
            </w:pPr>
          </w:p>
        </w:tc>
        <w:tc>
          <w:tcPr>
            <w:tcW w:w="1276" w:type="dxa"/>
            <w:shd w:val="clear" w:color="auto" w:fill="DAEEF3" w:themeFill="accent5" w:themeFillTint="33"/>
          </w:tcPr>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За методику реализације ППП</w:t>
            </w:r>
          </w:p>
        </w:tc>
        <w:tc>
          <w:tcPr>
            <w:tcW w:w="1276" w:type="dxa"/>
            <w:shd w:val="clear" w:color="auto" w:fill="B6DDE8" w:themeFill="accent5" w:themeFillTint="66"/>
          </w:tcPr>
          <w:p w:rsidR="00C02E29" w:rsidRPr="00CC3BD1" w:rsidRDefault="00C02E29" w:rsidP="008D3795">
            <w:pPr>
              <w:pStyle w:val="ListParagraph"/>
              <w:ind w:left="0"/>
              <w:jc w:val="center"/>
              <w:rPr>
                <w:rFonts w:ascii="Times New Roman" w:hAnsi="Times New Roman" w:cs="Times New Roman"/>
              </w:rPr>
            </w:pPr>
          </w:p>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За ликовно</w:t>
            </w:r>
          </w:p>
        </w:tc>
        <w:tc>
          <w:tcPr>
            <w:tcW w:w="1276" w:type="dxa"/>
            <w:shd w:val="clear" w:color="auto" w:fill="DAEEF3" w:themeFill="accent5" w:themeFillTint="33"/>
          </w:tcPr>
          <w:p w:rsidR="00C02E29" w:rsidRPr="00CC3BD1" w:rsidRDefault="00C02E29" w:rsidP="008D3795">
            <w:pPr>
              <w:pStyle w:val="ListParagraph"/>
              <w:ind w:left="0"/>
              <w:jc w:val="center"/>
              <w:rPr>
                <w:rFonts w:ascii="Times New Roman" w:hAnsi="Times New Roman" w:cs="Times New Roman"/>
              </w:rPr>
            </w:pPr>
          </w:p>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За физичко</w:t>
            </w:r>
          </w:p>
        </w:tc>
        <w:tc>
          <w:tcPr>
            <w:tcW w:w="1275" w:type="dxa"/>
            <w:shd w:val="clear" w:color="auto" w:fill="B6DDE8" w:themeFill="accent5" w:themeFillTint="66"/>
          </w:tcPr>
          <w:p w:rsidR="00C02E29" w:rsidRPr="00CC3BD1" w:rsidRDefault="00C02E29" w:rsidP="008D3795">
            <w:pPr>
              <w:pStyle w:val="ListParagraph"/>
              <w:ind w:left="0"/>
              <w:jc w:val="center"/>
              <w:rPr>
                <w:rFonts w:ascii="Times New Roman" w:hAnsi="Times New Roman" w:cs="Times New Roman"/>
              </w:rPr>
            </w:pPr>
          </w:p>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За музичко-сценски израз</w:t>
            </w:r>
          </w:p>
        </w:tc>
        <w:tc>
          <w:tcPr>
            <w:tcW w:w="1418" w:type="dxa"/>
            <w:shd w:val="clear" w:color="auto" w:fill="DAEEF3" w:themeFill="accent5" w:themeFillTint="33"/>
          </w:tcPr>
          <w:p w:rsidR="00C02E29" w:rsidRPr="00CC3BD1" w:rsidRDefault="00C02E29" w:rsidP="008D3795">
            <w:pPr>
              <w:pStyle w:val="ListParagraph"/>
              <w:ind w:left="0"/>
              <w:jc w:val="center"/>
              <w:rPr>
                <w:rFonts w:ascii="Times New Roman" w:hAnsi="Times New Roman" w:cs="Times New Roman"/>
              </w:rPr>
            </w:pPr>
          </w:p>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За рани развој</w:t>
            </w:r>
          </w:p>
        </w:tc>
        <w:tc>
          <w:tcPr>
            <w:tcW w:w="1418" w:type="dxa"/>
            <w:vMerge/>
            <w:shd w:val="clear" w:color="auto" w:fill="DAEEF3" w:themeFill="accent5" w:themeFillTint="33"/>
          </w:tcPr>
          <w:p w:rsidR="00C02E29" w:rsidRPr="00CC3BD1" w:rsidRDefault="00C02E29" w:rsidP="008D3795">
            <w:pPr>
              <w:pStyle w:val="ListParagraph"/>
              <w:ind w:left="0"/>
              <w:jc w:val="center"/>
              <w:rPr>
                <w:rFonts w:ascii="Times New Roman" w:hAnsi="Times New Roman" w:cs="Times New Roman"/>
              </w:rPr>
            </w:pPr>
          </w:p>
        </w:tc>
      </w:tr>
      <w:tr w:rsidR="00C02E29" w:rsidRPr="00CC3BD1" w:rsidTr="008D3795">
        <w:tc>
          <w:tcPr>
            <w:tcW w:w="1809" w:type="dxa"/>
            <w:shd w:val="clear" w:color="auto" w:fill="B6DDE8" w:themeFill="accent5" w:themeFillTint="66"/>
          </w:tcPr>
          <w:p w:rsidR="00C02E29" w:rsidRPr="00CC3BD1" w:rsidRDefault="00C02E29" w:rsidP="008D3795">
            <w:pPr>
              <w:jc w:val="both"/>
              <w:rPr>
                <w:rFonts w:ascii="Times New Roman" w:hAnsi="Times New Roman"/>
              </w:rPr>
            </w:pPr>
            <w:r w:rsidRPr="00CC3BD1">
              <w:rPr>
                <w:rFonts w:ascii="Times New Roman" w:hAnsi="Times New Roman"/>
              </w:rPr>
              <w:t xml:space="preserve">Садржај </w:t>
            </w:r>
          </w:p>
        </w:tc>
        <w:tc>
          <w:tcPr>
            <w:tcW w:w="1276" w:type="dxa"/>
            <w:shd w:val="clear" w:color="auto" w:fill="DAEEF3" w:themeFill="accent5" w:themeFillTint="33"/>
          </w:tcPr>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4.28</w:t>
            </w:r>
          </w:p>
        </w:tc>
        <w:tc>
          <w:tcPr>
            <w:tcW w:w="1276" w:type="dxa"/>
            <w:shd w:val="clear" w:color="auto" w:fill="B6DDE8" w:themeFill="accent5" w:themeFillTint="66"/>
            <w:vAlign w:val="bottom"/>
          </w:tcPr>
          <w:p w:rsidR="00C02E29" w:rsidRPr="00CC3BD1" w:rsidRDefault="00C02E29" w:rsidP="008D3795">
            <w:pPr>
              <w:jc w:val="center"/>
              <w:rPr>
                <w:rFonts w:ascii="Times New Roman" w:eastAsia="Times New Roman" w:hAnsi="Times New Roman"/>
                <w:bCs/>
              </w:rPr>
            </w:pPr>
            <w:r w:rsidRPr="00CC3BD1">
              <w:rPr>
                <w:rFonts w:ascii="Times New Roman" w:eastAsia="Times New Roman" w:hAnsi="Times New Roman"/>
                <w:bCs/>
              </w:rPr>
              <w:t>4.12</w:t>
            </w:r>
          </w:p>
        </w:tc>
        <w:tc>
          <w:tcPr>
            <w:tcW w:w="1276" w:type="dxa"/>
            <w:shd w:val="clear" w:color="auto" w:fill="DAEEF3" w:themeFill="accent5" w:themeFillTint="33"/>
          </w:tcPr>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4.39</w:t>
            </w:r>
          </w:p>
        </w:tc>
        <w:tc>
          <w:tcPr>
            <w:tcW w:w="1275" w:type="dxa"/>
            <w:shd w:val="clear" w:color="auto" w:fill="B6DDE8" w:themeFill="accent5" w:themeFillTint="66"/>
          </w:tcPr>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4.92</w:t>
            </w:r>
          </w:p>
        </w:tc>
        <w:tc>
          <w:tcPr>
            <w:tcW w:w="1418" w:type="dxa"/>
            <w:shd w:val="clear" w:color="auto" w:fill="DAEEF3" w:themeFill="accent5" w:themeFillTint="33"/>
          </w:tcPr>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4.79</w:t>
            </w:r>
          </w:p>
        </w:tc>
        <w:tc>
          <w:tcPr>
            <w:tcW w:w="1418" w:type="dxa"/>
            <w:shd w:val="clear" w:color="auto" w:fill="DAEEF3" w:themeFill="accent5" w:themeFillTint="33"/>
          </w:tcPr>
          <w:p w:rsidR="00C02E29" w:rsidRPr="00CC3BD1" w:rsidRDefault="00C02E29" w:rsidP="008D3795">
            <w:pPr>
              <w:pStyle w:val="ListParagraph"/>
              <w:ind w:left="0"/>
              <w:jc w:val="center"/>
              <w:rPr>
                <w:rFonts w:ascii="Times New Roman" w:hAnsi="Times New Roman" w:cs="Times New Roman"/>
                <w:b/>
              </w:rPr>
            </w:pPr>
            <w:r w:rsidRPr="00CC3BD1">
              <w:rPr>
                <w:rFonts w:ascii="Times New Roman" w:hAnsi="Times New Roman" w:cs="Times New Roman"/>
                <w:b/>
              </w:rPr>
              <w:t>4.50</w:t>
            </w:r>
          </w:p>
        </w:tc>
      </w:tr>
      <w:tr w:rsidR="00C02E29" w:rsidRPr="00CC3BD1" w:rsidTr="008D3795">
        <w:tc>
          <w:tcPr>
            <w:tcW w:w="1809" w:type="dxa"/>
            <w:shd w:val="clear" w:color="auto" w:fill="B6DDE8" w:themeFill="accent5" w:themeFillTint="66"/>
          </w:tcPr>
          <w:p w:rsidR="00C02E29" w:rsidRPr="00CC3BD1" w:rsidRDefault="00C02E29" w:rsidP="008D3795">
            <w:pPr>
              <w:jc w:val="both"/>
              <w:rPr>
                <w:rFonts w:ascii="Times New Roman" w:hAnsi="Times New Roman"/>
              </w:rPr>
            </w:pPr>
            <w:r w:rsidRPr="00CC3BD1">
              <w:rPr>
                <w:rFonts w:ascii="Times New Roman" w:hAnsi="Times New Roman"/>
              </w:rPr>
              <w:t>Савременост</w:t>
            </w:r>
          </w:p>
        </w:tc>
        <w:tc>
          <w:tcPr>
            <w:tcW w:w="1276" w:type="dxa"/>
            <w:shd w:val="clear" w:color="auto" w:fill="DAEEF3" w:themeFill="accent5" w:themeFillTint="33"/>
          </w:tcPr>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4.29</w:t>
            </w:r>
          </w:p>
        </w:tc>
        <w:tc>
          <w:tcPr>
            <w:tcW w:w="1276" w:type="dxa"/>
            <w:shd w:val="clear" w:color="auto" w:fill="B6DDE8" w:themeFill="accent5" w:themeFillTint="66"/>
            <w:vAlign w:val="bottom"/>
          </w:tcPr>
          <w:p w:rsidR="00C02E29" w:rsidRPr="00CC3BD1" w:rsidRDefault="00C02E29" w:rsidP="008D3795">
            <w:pPr>
              <w:jc w:val="center"/>
              <w:rPr>
                <w:rFonts w:ascii="Times New Roman" w:eastAsia="Times New Roman" w:hAnsi="Times New Roman"/>
                <w:bCs/>
              </w:rPr>
            </w:pPr>
            <w:r w:rsidRPr="00CC3BD1">
              <w:rPr>
                <w:rFonts w:ascii="Times New Roman" w:eastAsia="Times New Roman" w:hAnsi="Times New Roman"/>
                <w:bCs/>
              </w:rPr>
              <w:t>4.19</w:t>
            </w:r>
          </w:p>
        </w:tc>
        <w:tc>
          <w:tcPr>
            <w:tcW w:w="1276" w:type="dxa"/>
            <w:shd w:val="clear" w:color="auto" w:fill="DAEEF3" w:themeFill="accent5" w:themeFillTint="33"/>
          </w:tcPr>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4.58</w:t>
            </w:r>
          </w:p>
        </w:tc>
        <w:tc>
          <w:tcPr>
            <w:tcW w:w="1275" w:type="dxa"/>
            <w:shd w:val="clear" w:color="auto" w:fill="B6DDE8" w:themeFill="accent5" w:themeFillTint="66"/>
          </w:tcPr>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4.98</w:t>
            </w:r>
          </w:p>
        </w:tc>
        <w:tc>
          <w:tcPr>
            <w:tcW w:w="1418" w:type="dxa"/>
            <w:shd w:val="clear" w:color="auto" w:fill="DAEEF3" w:themeFill="accent5" w:themeFillTint="33"/>
          </w:tcPr>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4.93</w:t>
            </w:r>
          </w:p>
        </w:tc>
        <w:tc>
          <w:tcPr>
            <w:tcW w:w="1418" w:type="dxa"/>
            <w:shd w:val="clear" w:color="auto" w:fill="DAEEF3" w:themeFill="accent5" w:themeFillTint="33"/>
          </w:tcPr>
          <w:p w:rsidR="00C02E29" w:rsidRPr="00CC3BD1" w:rsidRDefault="00C02E29" w:rsidP="008D3795">
            <w:pPr>
              <w:pStyle w:val="ListParagraph"/>
              <w:ind w:left="0"/>
              <w:jc w:val="center"/>
              <w:rPr>
                <w:rFonts w:ascii="Times New Roman" w:hAnsi="Times New Roman" w:cs="Times New Roman"/>
                <w:b/>
              </w:rPr>
            </w:pPr>
            <w:r w:rsidRPr="00CC3BD1">
              <w:rPr>
                <w:rFonts w:ascii="Times New Roman" w:hAnsi="Times New Roman" w:cs="Times New Roman"/>
                <w:b/>
              </w:rPr>
              <w:t>4.60</w:t>
            </w:r>
          </w:p>
        </w:tc>
      </w:tr>
      <w:tr w:rsidR="00C02E29" w:rsidRPr="00CC3BD1" w:rsidTr="008D3795">
        <w:tc>
          <w:tcPr>
            <w:tcW w:w="1809" w:type="dxa"/>
            <w:shd w:val="clear" w:color="auto" w:fill="B6DDE8" w:themeFill="accent5" w:themeFillTint="66"/>
          </w:tcPr>
          <w:p w:rsidR="00C02E29" w:rsidRPr="00CC3BD1" w:rsidRDefault="00C02E29" w:rsidP="008D3795">
            <w:pPr>
              <w:jc w:val="both"/>
              <w:rPr>
                <w:rFonts w:ascii="Times New Roman" w:hAnsi="Times New Roman"/>
              </w:rPr>
            </w:pPr>
            <w:r w:rsidRPr="00CC3BD1">
              <w:rPr>
                <w:rFonts w:ascii="Times New Roman" w:hAnsi="Times New Roman"/>
              </w:rPr>
              <w:t xml:space="preserve">Разумљивост </w:t>
            </w:r>
          </w:p>
        </w:tc>
        <w:tc>
          <w:tcPr>
            <w:tcW w:w="1276" w:type="dxa"/>
            <w:shd w:val="clear" w:color="auto" w:fill="DAEEF3" w:themeFill="accent5" w:themeFillTint="33"/>
          </w:tcPr>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4.16</w:t>
            </w:r>
          </w:p>
        </w:tc>
        <w:tc>
          <w:tcPr>
            <w:tcW w:w="1276" w:type="dxa"/>
            <w:shd w:val="clear" w:color="auto" w:fill="B6DDE8" w:themeFill="accent5" w:themeFillTint="66"/>
            <w:vAlign w:val="bottom"/>
          </w:tcPr>
          <w:p w:rsidR="00C02E29" w:rsidRPr="00CC3BD1" w:rsidRDefault="00C02E29" w:rsidP="008D3795">
            <w:pPr>
              <w:jc w:val="center"/>
              <w:rPr>
                <w:rFonts w:ascii="Times New Roman" w:eastAsia="Times New Roman" w:hAnsi="Times New Roman"/>
                <w:bCs/>
              </w:rPr>
            </w:pPr>
            <w:r w:rsidRPr="00CC3BD1">
              <w:rPr>
                <w:rFonts w:ascii="Times New Roman" w:eastAsia="Times New Roman" w:hAnsi="Times New Roman"/>
                <w:bCs/>
              </w:rPr>
              <w:t>4.04</w:t>
            </w:r>
          </w:p>
        </w:tc>
        <w:tc>
          <w:tcPr>
            <w:tcW w:w="1276" w:type="dxa"/>
            <w:shd w:val="clear" w:color="auto" w:fill="DAEEF3" w:themeFill="accent5" w:themeFillTint="33"/>
          </w:tcPr>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4.29</w:t>
            </w:r>
          </w:p>
        </w:tc>
        <w:tc>
          <w:tcPr>
            <w:tcW w:w="1275" w:type="dxa"/>
            <w:shd w:val="clear" w:color="auto" w:fill="B6DDE8" w:themeFill="accent5" w:themeFillTint="66"/>
          </w:tcPr>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4.92</w:t>
            </w:r>
          </w:p>
        </w:tc>
        <w:tc>
          <w:tcPr>
            <w:tcW w:w="1418" w:type="dxa"/>
            <w:shd w:val="clear" w:color="auto" w:fill="DAEEF3" w:themeFill="accent5" w:themeFillTint="33"/>
          </w:tcPr>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4.89</w:t>
            </w:r>
          </w:p>
        </w:tc>
        <w:tc>
          <w:tcPr>
            <w:tcW w:w="1418" w:type="dxa"/>
            <w:shd w:val="clear" w:color="auto" w:fill="DAEEF3" w:themeFill="accent5" w:themeFillTint="33"/>
          </w:tcPr>
          <w:p w:rsidR="00C02E29" w:rsidRPr="00CC3BD1" w:rsidRDefault="00C02E29" w:rsidP="008D3795">
            <w:pPr>
              <w:pStyle w:val="ListParagraph"/>
              <w:ind w:left="0"/>
              <w:jc w:val="center"/>
              <w:rPr>
                <w:rFonts w:ascii="Times New Roman" w:hAnsi="Times New Roman" w:cs="Times New Roman"/>
                <w:b/>
              </w:rPr>
            </w:pPr>
            <w:r w:rsidRPr="00CC3BD1">
              <w:rPr>
                <w:rFonts w:ascii="Times New Roman" w:hAnsi="Times New Roman" w:cs="Times New Roman"/>
                <w:b/>
              </w:rPr>
              <w:t>4.46</w:t>
            </w:r>
          </w:p>
        </w:tc>
      </w:tr>
      <w:tr w:rsidR="00C02E29" w:rsidRPr="00CC3BD1" w:rsidTr="008D3795">
        <w:tc>
          <w:tcPr>
            <w:tcW w:w="1809" w:type="dxa"/>
            <w:shd w:val="clear" w:color="auto" w:fill="B6DDE8" w:themeFill="accent5" w:themeFillTint="66"/>
          </w:tcPr>
          <w:p w:rsidR="00C02E29" w:rsidRPr="00CC3BD1" w:rsidRDefault="00C02E29" w:rsidP="008D3795">
            <w:pPr>
              <w:jc w:val="both"/>
              <w:rPr>
                <w:rFonts w:ascii="Times New Roman" w:hAnsi="Times New Roman"/>
              </w:rPr>
            </w:pPr>
            <w:r w:rsidRPr="00CC3BD1">
              <w:rPr>
                <w:rFonts w:ascii="Times New Roman" w:hAnsi="Times New Roman"/>
              </w:rPr>
              <w:t>Обим</w:t>
            </w:r>
          </w:p>
        </w:tc>
        <w:tc>
          <w:tcPr>
            <w:tcW w:w="1276" w:type="dxa"/>
            <w:shd w:val="clear" w:color="auto" w:fill="DAEEF3" w:themeFill="accent5" w:themeFillTint="33"/>
          </w:tcPr>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4.26</w:t>
            </w:r>
          </w:p>
        </w:tc>
        <w:tc>
          <w:tcPr>
            <w:tcW w:w="1276" w:type="dxa"/>
            <w:shd w:val="clear" w:color="auto" w:fill="B6DDE8" w:themeFill="accent5" w:themeFillTint="66"/>
            <w:vAlign w:val="bottom"/>
          </w:tcPr>
          <w:p w:rsidR="00C02E29" w:rsidRPr="00CC3BD1" w:rsidRDefault="00C02E29" w:rsidP="008D3795">
            <w:pPr>
              <w:jc w:val="center"/>
              <w:rPr>
                <w:rFonts w:ascii="Times New Roman" w:eastAsia="Times New Roman" w:hAnsi="Times New Roman"/>
                <w:bCs/>
              </w:rPr>
            </w:pPr>
            <w:r w:rsidRPr="00CC3BD1">
              <w:rPr>
                <w:rFonts w:ascii="Times New Roman" w:eastAsia="Times New Roman" w:hAnsi="Times New Roman"/>
                <w:bCs/>
              </w:rPr>
              <w:t>4.12</w:t>
            </w:r>
          </w:p>
        </w:tc>
        <w:tc>
          <w:tcPr>
            <w:tcW w:w="1276" w:type="dxa"/>
            <w:shd w:val="clear" w:color="auto" w:fill="DAEEF3" w:themeFill="accent5" w:themeFillTint="33"/>
          </w:tcPr>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4.51</w:t>
            </w:r>
          </w:p>
        </w:tc>
        <w:tc>
          <w:tcPr>
            <w:tcW w:w="1275" w:type="dxa"/>
            <w:shd w:val="clear" w:color="auto" w:fill="B6DDE8" w:themeFill="accent5" w:themeFillTint="66"/>
          </w:tcPr>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4.97</w:t>
            </w:r>
          </w:p>
        </w:tc>
        <w:tc>
          <w:tcPr>
            <w:tcW w:w="1418" w:type="dxa"/>
            <w:shd w:val="clear" w:color="auto" w:fill="DAEEF3" w:themeFill="accent5" w:themeFillTint="33"/>
          </w:tcPr>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4.79</w:t>
            </w:r>
          </w:p>
        </w:tc>
        <w:tc>
          <w:tcPr>
            <w:tcW w:w="1418" w:type="dxa"/>
            <w:shd w:val="clear" w:color="auto" w:fill="DAEEF3" w:themeFill="accent5" w:themeFillTint="33"/>
          </w:tcPr>
          <w:p w:rsidR="00C02E29" w:rsidRPr="00CC3BD1" w:rsidRDefault="00C02E29" w:rsidP="008D3795">
            <w:pPr>
              <w:pStyle w:val="ListParagraph"/>
              <w:ind w:left="0"/>
              <w:jc w:val="center"/>
              <w:rPr>
                <w:rFonts w:ascii="Times New Roman" w:hAnsi="Times New Roman" w:cs="Times New Roman"/>
                <w:b/>
              </w:rPr>
            </w:pPr>
            <w:r w:rsidRPr="00CC3BD1">
              <w:rPr>
                <w:rFonts w:ascii="Times New Roman" w:hAnsi="Times New Roman" w:cs="Times New Roman"/>
                <w:b/>
              </w:rPr>
              <w:t>4.53</w:t>
            </w:r>
          </w:p>
        </w:tc>
      </w:tr>
      <w:tr w:rsidR="00C02E29" w:rsidRPr="00CC3BD1" w:rsidTr="008D3795">
        <w:tc>
          <w:tcPr>
            <w:tcW w:w="1809" w:type="dxa"/>
            <w:shd w:val="clear" w:color="auto" w:fill="B6DDE8" w:themeFill="accent5" w:themeFillTint="66"/>
          </w:tcPr>
          <w:p w:rsidR="00C02E29" w:rsidRPr="00CC3BD1" w:rsidRDefault="00C02E29" w:rsidP="008D3795">
            <w:pPr>
              <w:jc w:val="both"/>
              <w:rPr>
                <w:rFonts w:ascii="Times New Roman" w:hAnsi="Times New Roman"/>
              </w:rPr>
            </w:pPr>
            <w:r w:rsidRPr="00CC3BD1">
              <w:rPr>
                <w:rFonts w:ascii="Times New Roman" w:hAnsi="Times New Roman"/>
              </w:rPr>
              <w:t xml:space="preserve">Доступност </w:t>
            </w:r>
          </w:p>
        </w:tc>
        <w:tc>
          <w:tcPr>
            <w:tcW w:w="1276" w:type="dxa"/>
            <w:shd w:val="clear" w:color="auto" w:fill="DAEEF3" w:themeFill="accent5" w:themeFillTint="33"/>
          </w:tcPr>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4.28</w:t>
            </w:r>
          </w:p>
        </w:tc>
        <w:tc>
          <w:tcPr>
            <w:tcW w:w="1276" w:type="dxa"/>
            <w:shd w:val="clear" w:color="auto" w:fill="B6DDE8" w:themeFill="accent5" w:themeFillTint="66"/>
            <w:vAlign w:val="bottom"/>
          </w:tcPr>
          <w:p w:rsidR="00C02E29" w:rsidRPr="00CC3BD1" w:rsidRDefault="00C02E29" w:rsidP="008D3795">
            <w:pPr>
              <w:jc w:val="center"/>
              <w:rPr>
                <w:rFonts w:ascii="Times New Roman" w:eastAsia="Times New Roman" w:hAnsi="Times New Roman"/>
                <w:bCs/>
              </w:rPr>
            </w:pPr>
            <w:r w:rsidRPr="00CC3BD1">
              <w:rPr>
                <w:rFonts w:ascii="Times New Roman" w:eastAsia="Times New Roman" w:hAnsi="Times New Roman"/>
                <w:bCs/>
              </w:rPr>
              <w:t>4.19</w:t>
            </w:r>
          </w:p>
        </w:tc>
        <w:tc>
          <w:tcPr>
            <w:tcW w:w="1276" w:type="dxa"/>
            <w:shd w:val="clear" w:color="auto" w:fill="DAEEF3" w:themeFill="accent5" w:themeFillTint="33"/>
          </w:tcPr>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4.27</w:t>
            </w:r>
          </w:p>
        </w:tc>
        <w:tc>
          <w:tcPr>
            <w:tcW w:w="1275" w:type="dxa"/>
            <w:shd w:val="clear" w:color="auto" w:fill="B6DDE8" w:themeFill="accent5" w:themeFillTint="66"/>
          </w:tcPr>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5.00</w:t>
            </w:r>
          </w:p>
        </w:tc>
        <w:tc>
          <w:tcPr>
            <w:tcW w:w="1418" w:type="dxa"/>
            <w:shd w:val="clear" w:color="auto" w:fill="DAEEF3" w:themeFill="accent5" w:themeFillTint="33"/>
          </w:tcPr>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4.97</w:t>
            </w:r>
          </w:p>
        </w:tc>
        <w:tc>
          <w:tcPr>
            <w:tcW w:w="1418" w:type="dxa"/>
            <w:shd w:val="clear" w:color="auto" w:fill="DAEEF3" w:themeFill="accent5" w:themeFillTint="33"/>
          </w:tcPr>
          <w:p w:rsidR="00C02E29" w:rsidRPr="00CC3BD1" w:rsidRDefault="00C02E29" w:rsidP="008D3795">
            <w:pPr>
              <w:pStyle w:val="ListParagraph"/>
              <w:ind w:left="0"/>
              <w:jc w:val="center"/>
              <w:rPr>
                <w:rFonts w:ascii="Times New Roman" w:hAnsi="Times New Roman" w:cs="Times New Roman"/>
                <w:b/>
              </w:rPr>
            </w:pPr>
            <w:r w:rsidRPr="00CC3BD1">
              <w:rPr>
                <w:rFonts w:ascii="Times New Roman" w:hAnsi="Times New Roman" w:cs="Times New Roman"/>
                <w:b/>
              </w:rPr>
              <w:t>4.54</w:t>
            </w:r>
          </w:p>
        </w:tc>
      </w:tr>
      <w:tr w:rsidR="00C02E29" w:rsidRPr="00CC3BD1" w:rsidTr="008D3795">
        <w:tc>
          <w:tcPr>
            <w:tcW w:w="1809" w:type="dxa"/>
            <w:shd w:val="clear" w:color="auto" w:fill="B6DDE8" w:themeFill="accent5" w:themeFillTint="66"/>
          </w:tcPr>
          <w:p w:rsidR="00C02E29" w:rsidRPr="00CC3BD1" w:rsidRDefault="00C02E29" w:rsidP="008D3795">
            <w:pPr>
              <w:jc w:val="center"/>
              <w:rPr>
                <w:rFonts w:ascii="Times New Roman" w:hAnsi="Times New Roman"/>
              </w:rPr>
            </w:pPr>
            <w:r w:rsidRPr="00CC3BD1">
              <w:rPr>
                <w:rFonts w:ascii="Times New Roman" w:hAnsi="Times New Roman"/>
              </w:rPr>
              <w:t>Просечна оцена</w:t>
            </w:r>
          </w:p>
        </w:tc>
        <w:tc>
          <w:tcPr>
            <w:tcW w:w="1276" w:type="dxa"/>
            <w:shd w:val="clear" w:color="auto" w:fill="DAEEF3" w:themeFill="accent5" w:themeFillTint="33"/>
          </w:tcPr>
          <w:p w:rsidR="00C02E29" w:rsidRPr="00CC3BD1" w:rsidRDefault="00C02E29" w:rsidP="008D3795">
            <w:pPr>
              <w:pStyle w:val="ListParagraph"/>
              <w:ind w:left="0"/>
              <w:jc w:val="center"/>
              <w:rPr>
                <w:rFonts w:ascii="Times New Roman" w:hAnsi="Times New Roman" w:cs="Times New Roman"/>
                <w:b/>
              </w:rPr>
            </w:pPr>
            <w:r w:rsidRPr="00CC3BD1">
              <w:rPr>
                <w:rFonts w:ascii="Times New Roman" w:hAnsi="Times New Roman" w:cs="Times New Roman"/>
                <w:b/>
              </w:rPr>
              <w:t>4.25</w:t>
            </w:r>
          </w:p>
        </w:tc>
        <w:tc>
          <w:tcPr>
            <w:tcW w:w="1276" w:type="dxa"/>
            <w:shd w:val="clear" w:color="auto" w:fill="B6DDE8" w:themeFill="accent5" w:themeFillTint="66"/>
          </w:tcPr>
          <w:p w:rsidR="00C02E29" w:rsidRPr="00CC3BD1" w:rsidRDefault="00C02E29" w:rsidP="008D3795">
            <w:pPr>
              <w:pStyle w:val="ListParagraph"/>
              <w:ind w:left="0"/>
              <w:jc w:val="center"/>
              <w:rPr>
                <w:rFonts w:ascii="Times New Roman" w:hAnsi="Times New Roman" w:cs="Times New Roman"/>
                <w:b/>
              </w:rPr>
            </w:pPr>
            <w:r w:rsidRPr="00CC3BD1">
              <w:rPr>
                <w:rFonts w:ascii="Times New Roman" w:hAnsi="Times New Roman" w:cs="Times New Roman"/>
                <w:b/>
              </w:rPr>
              <w:t>4.13</w:t>
            </w:r>
          </w:p>
        </w:tc>
        <w:tc>
          <w:tcPr>
            <w:tcW w:w="1276" w:type="dxa"/>
            <w:shd w:val="clear" w:color="auto" w:fill="DAEEF3" w:themeFill="accent5" w:themeFillTint="33"/>
          </w:tcPr>
          <w:p w:rsidR="00C02E29" w:rsidRPr="00CC3BD1" w:rsidRDefault="00C02E29" w:rsidP="008D3795">
            <w:pPr>
              <w:pStyle w:val="ListParagraph"/>
              <w:ind w:left="0"/>
              <w:jc w:val="center"/>
              <w:rPr>
                <w:rFonts w:ascii="Times New Roman" w:hAnsi="Times New Roman" w:cs="Times New Roman"/>
                <w:b/>
              </w:rPr>
            </w:pPr>
            <w:r w:rsidRPr="00CC3BD1">
              <w:rPr>
                <w:rFonts w:ascii="Times New Roman" w:hAnsi="Times New Roman" w:cs="Times New Roman"/>
                <w:b/>
              </w:rPr>
              <w:t>4.41</w:t>
            </w:r>
          </w:p>
        </w:tc>
        <w:tc>
          <w:tcPr>
            <w:tcW w:w="1275" w:type="dxa"/>
            <w:shd w:val="clear" w:color="auto" w:fill="B6DDE8" w:themeFill="accent5" w:themeFillTint="66"/>
          </w:tcPr>
          <w:p w:rsidR="00C02E29" w:rsidRPr="00CC3BD1" w:rsidRDefault="00C02E29" w:rsidP="008D3795">
            <w:pPr>
              <w:pStyle w:val="ListParagraph"/>
              <w:ind w:left="0"/>
              <w:jc w:val="center"/>
              <w:rPr>
                <w:rFonts w:ascii="Times New Roman" w:hAnsi="Times New Roman" w:cs="Times New Roman"/>
                <w:b/>
              </w:rPr>
            </w:pPr>
            <w:r w:rsidRPr="00CC3BD1">
              <w:rPr>
                <w:rFonts w:ascii="Times New Roman" w:hAnsi="Times New Roman" w:cs="Times New Roman"/>
                <w:b/>
              </w:rPr>
              <w:t>4.96</w:t>
            </w:r>
          </w:p>
        </w:tc>
        <w:tc>
          <w:tcPr>
            <w:tcW w:w="1418" w:type="dxa"/>
            <w:shd w:val="clear" w:color="auto" w:fill="DAEEF3" w:themeFill="accent5" w:themeFillTint="33"/>
          </w:tcPr>
          <w:p w:rsidR="00C02E29" w:rsidRPr="00CC3BD1" w:rsidRDefault="00C02E29" w:rsidP="008D3795">
            <w:pPr>
              <w:pStyle w:val="ListParagraph"/>
              <w:ind w:left="0"/>
              <w:jc w:val="center"/>
              <w:rPr>
                <w:rFonts w:ascii="Times New Roman" w:hAnsi="Times New Roman" w:cs="Times New Roman"/>
                <w:b/>
              </w:rPr>
            </w:pPr>
            <w:r w:rsidRPr="00CC3BD1">
              <w:rPr>
                <w:rFonts w:ascii="Times New Roman" w:hAnsi="Times New Roman" w:cs="Times New Roman"/>
                <w:b/>
              </w:rPr>
              <w:t>4.87</w:t>
            </w:r>
          </w:p>
        </w:tc>
        <w:tc>
          <w:tcPr>
            <w:tcW w:w="1418" w:type="dxa"/>
            <w:shd w:val="clear" w:color="auto" w:fill="DAEEF3" w:themeFill="accent5" w:themeFillTint="33"/>
          </w:tcPr>
          <w:p w:rsidR="00C02E29" w:rsidRPr="00CC3BD1" w:rsidRDefault="00C02E29" w:rsidP="008D3795">
            <w:pPr>
              <w:pStyle w:val="ListParagraph"/>
              <w:ind w:left="0"/>
              <w:jc w:val="center"/>
              <w:rPr>
                <w:rFonts w:ascii="Times New Roman" w:hAnsi="Times New Roman" w:cs="Times New Roman"/>
                <w:b/>
              </w:rPr>
            </w:pPr>
            <w:r w:rsidRPr="00CC3BD1">
              <w:rPr>
                <w:rFonts w:ascii="Times New Roman" w:hAnsi="Times New Roman" w:cs="Times New Roman"/>
                <w:b/>
              </w:rPr>
              <w:t>4.53</w:t>
            </w:r>
          </w:p>
        </w:tc>
      </w:tr>
    </w:tbl>
    <w:p w:rsidR="00C02E29" w:rsidRPr="00CC3BD1" w:rsidRDefault="00C02E29" w:rsidP="00C02E29">
      <w:pPr>
        <w:pStyle w:val="ListParagraph"/>
        <w:spacing w:after="0" w:line="240" w:lineRule="auto"/>
        <w:ind w:left="0"/>
        <w:jc w:val="both"/>
        <w:rPr>
          <w:rFonts w:ascii="Times New Roman" w:hAnsi="Times New Roman" w:cs="Times New Roman"/>
          <w:b/>
        </w:rPr>
      </w:pPr>
    </w:p>
    <w:p w:rsidR="00C02E29" w:rsidRPr="00CC3BD1" w:rsidRDefault="00C02E29" w:rsidP="00C02E29">
      <w:pPr>
        <w:pStyle w:val="ListParagraph"/>
        <w:spacing w:after="0" w:line="240" w:lineRule="auto"/>
        <w:ind w:left="0"/>
        <w:jc w:val="both"/>
        <w:rPr>
          <w:rFonts w:ascii="Times New Roman" w:hAnsi="Times New Roman" w:cs="Times New Roman"/>
          <w:b/>
        </w:rPr>
      </w:pPr>
    </w:p>
    <w:p w:rsidR="00C02E29" w:rsidRPr="00CC3BD1" w:rsidRDefault="00C02E29" w:rsidP="00C02E29">
      <w:pPr>
        <w:pStyle w:val="ListParagraph"/>
        <w:spacing w:after="0" w:line="240" w:lineRule="auto"/>
        <w:ind w:left="0"/>
        <w:jc w:val="both"/>
        <w:rPr>
          <w:rFonts w:ascii="Times New Roman" w:hAnsi="Times New Roman" w:cs="Times New Roman"/>
          <w:b/>
        </w:rPr>
      </w:pPr>
    </w:p>
    <w:p w:rsidR="00C02E29" w:rsidRPr="00CC3BD1" w:rsidRDefault="00C02E29" w:rsidP="00C02E29">
      <w:pPr>
        <w:pStyle w:val="ListParagraph"/>
        <w:spacing w:after="0" w:line="240" w:lineRule="auto"/>
        <w:ind w:left="0"/>
        <w:jc w:val="both"/>
        <w:rPr>
          <w:rFonts w:ascii="Times New Roman" w:hAnsi="Times New Roman" w:cs="Times New Roman"/>
          <w:b/>
        </w:rPr>
      </w:pPr>
    </w:p>
    <w:p w:rsidR="00C02E29" w:rsidRPr="00CC3BD1" w:rsidRDefault="00C02E29" w:rsidP="00C02E29">
      <w:pPr>
        <w:pStyle w:val="ListParagraph"/>
        <w:spacing w:after="0" w:line="240" w:lineRule="auto"/>
        <w:ind w:left="0"/>
        <w:jc w:val="both"/>
        <w:rPr>
          <w:rFonts w:ascii="Times New Roman" w:hAnsi="Times New Roman" w:cs="Times New Roman"/>
          <w:b/>
        </w:rPr>
      </w:pPr>
      <w:r w:rsidRPr="00CC3BD1">
        <w:rPr>
          <w:rFonts w:ascii="Times New Roman" w:hAnsi="Times New Roman" w:cs="Times New Roman"/>
          <w:b/>
        </w:rPr>
        <w:t>ЗАКЉУЧЦИ И ПРЕПОРУКЕ</w:t>
      </w:r>
    </w:p>
    <w:p w:rsidR="00C02E29" w:rsidRPr="00CC3BD1" w:rsidRDefault="00C02E29" w:rsidP="00C02E29">
      <w:pPr>
        <w:pStyle w:val="ListParagraph"/>
        <w:numPr>
          <w:ilvl w:val="0"/>
          <w:numId w:val="17"/>
        </w:numPr>
        <w:spacing w:after="0" w:line="240" w:lineRule="auto"/>
        <w:jc w:val="both"/>
        <w:rPr>
          <w:rFonts w:ascii="Times New Roman" w:hAnsi="Times New Roman" w:cs="Times New Roman"/>
        </w:rPr>
      </w:pPr>
      <w:r w:rsidRPr="00CC3BD1">
        <w:rPr>
          <w:rFonts w:ascii="Times New Roman" w:hAnsi="Times New Roman" w:cs="Times New Roman"/>
        </w:rPr>
        <w:t>Студенти свих специјалистичких студијских програма су врло високим оценама вредновали све аспекте квалитета тих програма, тако да нема препорука за мере унапређења и корективне мере.</w:t>
      </w:r>
    </w:p>
    <w:p w:rsidR="00C02E29" w:rsidRPr="00CC3BD1" w:rsidRDefault="00C02E29" w:rsidP="00C02E29">
      <w:pPr>
        <w:pStyle w:val="ListParagraph"/>
        <w:numPr>
          <w:ilvl w:val="0"/>
          <w:numId w:val="17"/>
        </w:numPr>
        <w:spacing w:after="0" w:line="240" w:lineRule="auto"/>
        <w:jc w:val="both"/>
        <w:rPr>
          <w:rFonts w:ascii="Times New Roman" w:hAnsi="Times New Roman" w:cs="Times New Roman"/>
        </w:rPr>
      </w:pPr>
      <w:r w:rsidRPr="00CC3BD1">
        <w:rPr>
          <w:rFonts w:ascii="Times New Roman" w:hAnsi="Times New Roman" w:cs="Times New Roman"/>
        </w:rPr>
        <w:t>Значајно је да наставници и сарадници на овом нивоу студија прате најновије трендове у области из које држе наставу, да редовно информишу студенте о најновијој литератури, као и да онима који показују посебно интересовање указују на додатне литерарне изворе на страним језицима.</w:t>
      </w:r>
    </w:p>
    <w:p w:rsidR="00C02E29" w:rsidRPr="00CC3BD1" w:rsidRDefault="00C02E29" w:rsidP="00C02E29">
      <w:pPr>
        <w:pStyle w:val="ListParagraph"/>
        <w:numPr>
          <w:ilvl w:val="0"/>
          <w:numId w:val="17"/>
        </w:numPr>
        <w:spacing w:after="0" w:line="240" w:lineRule="auto"/>
        <w:jc w:val="both"/>
        <w:rPr>
          <w:rFonts w:ascii="Times New Roman" w:hAnsi="Times New Roman" w:cs="Times New Roman"/>
        </w:rPr>
      </w:pPr>
      <w:r w:rsidRPr="00CC3BD1">
        <w:rPr>
          <w:rFonts w:ascii="Times New Roman" w:hAnsi="Times New Roman" w:cs="Times New Roman"/>
        </w:rPr>
        <w:t>За будући рад студената у пракси предшколског васпитања и образовања, неопходно је да се што више инсистира на интерактивном приступу настави и самосталном раду студената (семинарски радови, мини-пројекти и сл.).</w:t>
      </w:r>
    </w:p>
    <w:p w:rsidR="00C02E29" w:rsidRPr="00CC3BD1" w:rsidRDefault="00C02E29" w:rsidP="00C02E29">
      <w:pPr>
        <w:pStyle w:val="ListParagraph"/>
        <w:spacing w:after="0" w:line="240" w:lineRule="auto"/>
        <w:ind w:left="0"/>
        <w:jc w:val="both"/>
        <w:rPr>
          <w:rFonts w:ascii="Times New Roman" w:hAnsi="Times New Roman" w:cs="Times New Roman"/>
        </w:rPr>
      </w:pPr>
    </w:p>
    <w:p w:rsidR="00C02E29" w:rsidRPr="00CC3BD1" w:rsidRDefault="00C02E29" w:rsidP="00C02E29">
      <w:pPr>
        <w:pStyle w:val="ListParagraph"/>
        <w:spacing w:after="0" w:line="240" w:lineRule="auto"/>
        <w:ind w:left="0"/>
        <w:jc w:val="both"/>
        <w:rPr>
          <w:rFonts w:ascii="Times New Roman" w:hAnsi="Times New Roman" w:cs="Times New Roman"/>
        </w:rPr>
      </w:pPr>
    </w:p>
    <w:p w:rsidR="00C02E29" w:rsidRPr="00CC3BD1" w:rsidRDefault="00C02E29" w:rsidP="00C02E29">
      <w:pPr>
        <w:pStyle w:val="ListParagraph"/>
        <w:shd w:val="clear" w:color="auto" w:fill="B6DDE8" w:themeFill="accent5" w:themeFillTint="66"/>
        <w:spacing w:after="0" w:line="240" w:lineRule="auto"/>
        <w:ind w:left="0"/>
        <w:jc w:val="both"/>
        <w:rPr>
          <w:rFonts w:ascii="Times New Roman" w:hAnsi="Times New Roman" w:cs="Times New Roman"/>
          <w:b/>
        </w:rPr>
      </w:pPr>
      <w:r w:rsidRPr="00CC3BD1">
        <w:rPr>
          <w:rFonts w:ascii="Times New Roman" w:hAnsi="Times New Roman" w:cs="Times New Roman"/>
          <w:b/>
        </w:rPr>
        <w:t>(6) ВРЕДНОВАЊЕ РАДА ШКОЛЕ ОД СТРАНЕ СТУДЕНАТА КОЈИ СУ ЗАВРШИЛИ ОСНОВНЕ СТУДИЈЕ</w:t>
      </w:r>
    </w:p>
    <w:p w:rsidR="00C02E29" w:rsidRPr="00CC3BD1" w:rsidRDefault="00C02E29" w:rsidP="00C02E29">
      <w:pPr>
        <w:pStyle w:val="ListParagraph"/>
        <w:spacing w:after="0" w:line="240" w:lineRule="auto"/>
        <w:ind w:left="0"/>
        <w:jc w:val="both"/>
        <w:rPr>
          <w:rFonts w:ascii="Times New Roman" w:hAnsi="Times New Roman" w:cs="Times New Roman"/>
        </w:rPr>
      </w:pPr>
    </w:p>
    <w:p w:rsidR="00C02E29" w:rsidRPr="00CC3BD1" w:rsidRDefault="00C02E29" w:rsidP="00C02E29">
      <w:pPr>
        <w:pStyle w:val="ListParagraph"/>
        <w:spacing w:after="0" w:line="240" w:lineRule="auto"/>
        <w:ind w:left="0"/>
        <w:jc w:val="both"/>
        <w:rPr>
          <w:rFonts w:ascii="Times New Roman" w:hAnsi="Times New Roman" w:cs="Times New Roman"/>
        </w:rPr>
      </w:pPr>
      <w:r w:rsidRPr="00CC3BD1">
        <w:rPr>
          <w:rFonts w:ascii="Times New Roman" w:hAnsi="Times New Roman" w:cs="Times New Roman"/>
        </w:rPr>
        <w:t xml:space="preserve">Укупно је анкетирано 47 студената, од којих је 52% имало у току студија просечну оцену између 8 и 9, 37% просечну оцену између 7 и 8.  Од укупног броја,  68% студената је редовно долазило на предавања и вежбе. Просечна оцена квалитета наставе је 4,51 (одличан), односно </w:t>
      </w:r>
      <w:r w:rsidRPr="00CC3BD1">
        <w:rPr>
          <w:rFonts w:ascii="Times New Roman" w:hAnsi="Times New Roman" w:cs="Times New Roman"/>
        </w:rPr>
        <w:lastRenderedPageBreak/>
        <w:t>57% студената је дало оцену 5, а 40% оцену 4. Укупно 77% студената сматра да их је одабрани смер у потпуности информисао о питањимка битним за студирање. Просечна оцена дипломираних студената за опремљеност Школе је 4,31, односно 43% студената је  дало оцену 5, а 45% оцену 4. Дипломирани студенти су највише задовољни радом директора Школе – просечна оцена је 4.70, а најнижи ниво задовољства су изразили радом Студентског парламента – просечна оцена је 4.02. Деатаљи су представљени у графиконима 12 и 13 и табели 15.</w:t>
      </w:r>
    </w:p>
    <w:p w:rsidR="00C02E29" w:rsidRPr="00CC3BD1" w:rsidRDefault="00C02E29" w:rsidP="00C02E29">
      <w:pPr>
        <w:pStyle w:val="ListParagraph"/>
        <w:spacing w:after="0" w:line="240" w:lineRule="auto"/>
        <w:ind w:left="0"/>
        <w:jc w:val="both"/>
        <w:rPr>
          <w:rFonts w:ascii="Times New Roman" w:hAnsi="Times New Roman" w:cs="Times New Roman"/>
        </w:rPr>
      </w:pPr>
    </w:p>
    <w:p w:rsidR="00C02E29" w:rsidRPr="00CC3BD1" w:rsidRDefault="00C02E29" w:rsidP="00C02E29">
      <w:pPr>
        <w:pStyle w:val="ListParagraph"/>
        <w:spacing w:after="0" w:line="240" w:lineRule="auto"/>
        <w:ind w:left="0"/>
        <w:jc w:val="both"/>
        <w:rPr>
          <w:rFonts w:ascii="Times New Roman" w:hAnsi="Times New Roman" w:cs="Times New Roman"/>
        </w:rPr>
      </w:pPr>
    </w:p>
    <w:p w:rsidR="00C02E29" w:rsidRPr="00CC3BD1" w:rsidRDefault="00C02E29" w:rsidP="00C02E29">
      <w:pPr>
        <w:pStyle w:val="ListParagraph"/>
        <w:spacing w:after="0" w:line="240" w:lineRule="auto"/>
        <w:ind w:left="0"/>
        <w:jc w:val="center"/>
        <w:rPr>
          <w:rFonts w:ascii="Times New Roman" w:hAnsi="Times New Roman" w:cs="Times New Roman"/>
          <w:b/>
          <w:i/>
        </w:rPr>
      </w:pPr>
      <w:r w:rsidRPr="00CC3BD1">
        <w:rPr>
          <w:rFonts w:ascii="Times New Roman" w:hAnsi="Times New Roman" w:cs="Times New Roman"/>
          <w:b/>
          <w:i/>
        </w:rPr>
        <w:t>Графикон 12: Информисаност студената о питањима битним за студирање</w:t>
      </w:r>
    </w:p>
    <w:p w:rsidR="00C02E29" w:rsidRPr="00CC3BD1" w:rsidRDefault="00C02E29" w:rsidP="00C02E29">
      <w:pPr>
        <w:pStyle w:val="ListParagraph"/>
        <w:spacing w:after="0" w:line="240" w:lineRule="auto"/>
        <w:ind w:left="0"/>
        <w:jc w:val="center"/>
        <w:rPr>
          <w:rFonts w:ascii="Times New Roman" w:hAnsi="Times New Roman" w:cs="Times New Roman"/>
          <w:b/>
          <w:i/>
        </w:rPr>
      </w:pPr>
    </w:p>
    <w:p w:rsidR="00C02E29" w:rsidRPr="00CC3BD1" w:rsidRDefault="00C02E29" w:rsidP="00C02E29">
      <w:pPr>
        <w:pStyle w:val="ListParagraph"/>
        <w:spacing w:after="0" w:line="240" w:lineRule="auto"/>
        <w:ind w:left="0"/>
        <w:jc w:val="center"/>
        <w:rPr>
          <w:rFonts w:ascii="Times New Roman" w:hAnsi="Times New Roman" w:cs="Times New Roman"/>
        </w:rPr>
      </w:pPr>
      <w:r w:rsidRPr="00CC3BD1">
        <w:rPr>
          <w:rFonts w:ascii="Times New Roman" w:hAnsi="Times New Roman" w:cs="Times New Roman"/>
          <w:noProof/>
        </w:rPr>
        <w:drawing>
          <wp:inline distT="0" distB="0" distL="0" distR="0">
            <wp:extent cx="4324350" cy="2295525"/>
            <wp:effectExtent l="19050" t="0" r="19050"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r w:rsidRPr="00CC3BD1">
        <w:rPr>
          <w:rFonts w:ascii="Times New Roman" w:hAnsi="Times New Roman" w:cs="Times New Roman"/>
        </w:rPr>
        <w:br w:type="textWrapping" w:clear="all"/>
      </w:r>
    </w:p>
    <w:p w:rsidR="00C02E29" w:rsidRPr="00CC3BD1" w:rsidRDefault="00C02E29" w:rsidP="00C02E29">
      <w:pPr>
        <w:pStyle w:val="ListParagraph"/>
        <w:spacing w:after="0" w:line="240" w:lineRule="auto"/>
        <w:ind w:left="0"/>
        <w:jc w:val="center"/>
        <w:rPr>
          <w:rFonts w:ascii="Times New Roman" w:hAnsi="Times New Roman" w:cs="Times New Roman"/>
          <w:b/>
          <w:i/>
        </w:rPr>
      </w:pPr>
    </w:p>
    <w:p w:rsidR="00C02E29" w:rsidRPr="00CC3BD1" w:rsidRDefault="00C02E29" w:rsidP="00C02E29">
      <w:pPr>
        <w:pStyle w:val="ListParagraph"/>
        <w:spacing w:after="0" w:line="240" w:lineRule="auto"/>
        <w:ind w:left="0"/>
        <w:jc w:val="center"/>
        <w:rPr>
          <w:rFonts w:ascii="Times New Roman" w:hAnsi="Times New Roman" w:cs="Times New Roman"/>
          <w:b/>
          <w:i/>
        </w:rPr>
      </w:pPr>
    </w:p>
    <w:p w:rsidR="00C02E29" w:rsidRPr="00CC3BD1" w:rsidRDefault="00C02E29" w:rsidP="00C02E29">
      <w:pPr>
        <w:pStyle w:val="ListParagraph"/>
        <w:spacing w:after="0" w:line="240" w:lineRule="auto"/>
        <w:ind w:left="0"/>
        <w:jc w:val="center"/>
        <w:rPr>
          <w:rFonts w:ascii="Times New Roman" w:hAnsi="Times New Roman" w:cs="Times New Roman"/>
          <w:b/>
          <w:i/>
        </w:rPr>
      </w:pPr>
    </w:p>
    <w:p w:rsidR="00C02E29" w:rsidRPr="00CC3BD1" w:rsidRDefault="00C02E29" w:rsidP="00C02E29">
      <w:pPr>
        <w:pStyle w:val="ListParagraph"/>
        <w:spacing w:after="0" w:line="240" w:lineRule="auto"/>
        <w:ind w:left="0"/>
        <w:jc w:val="center"/>
        <w:rPr>
          <w:rFonts w:ascii="Times New Roman" w:hAnsi="Times New Roman" w:cs="Times New Roman"/>
          <w:b/>
          <w:i/>
        </w:rPr>
      </w:pPr>
    </w:p>
    <w:p w:rsidR="00C02E29" w:rsidRPr="00CC3BD1" w:rsidRDefault="00C02E29" w:rsidP="00C02E29">
      <w:pPr>
        <w:pStyle w:val="ListParagraph"/>
        <w:spacing w:after="0" w:line="240" w:lineRule="auto"/>
        <w:ind w:left="0"/>
        <w:jc w:val="center"/>
        <w:rPr>
          <w:rFonts w:ascii="Times New Roman" w:hAnsi="Times New Roman" w:cs="Times New Roman"/>
          <w:b/>
        </w:rPr>
      </w:pPr>
      <w:r w:rsidRPr="00CC3BD1">
        <w:rPr>
          <w:rFonts w:ascii="Times New Roman" w:hAnsi="Times New Roman" w:cs="Times New Roman"/>
          <w:b/>
          <w:i/>
        </w:rPr>
        <w:t xml:space="preserve">Табела 15: </w:t>
      </w:r>
      <w:r w:rsidRPr="00CC3BD1">
        <w:rPr>
          <w:rFonts w:ascii="Times New Roman" w:hAnsi="Times New Roman" w:cs="Times New Roman"/>
          <w:b/>
        </w:rPr>
        <w:t>Задовољство дипломираних студената појединим елементима рада Школе</w:t>
      </w:r>
    </w:p>
    <w:tbl>
      <w:tblPr>
        <w:tblStyle w:val="TableGrid"/>
        <w:tblW w:w="0" w:type="auto"/>
        <w:tblInd w:w="392"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7229"/>
        <w:gridCol w:w="1622"/>
      </w:tblGrid>
      <w:tr w:rsidR="00C02E29" w:rsidRPr="00CC3BD1" w:rsidTr="008D3795">
        <w:tc>
          <w:tcPr>
            <w:tcW w:w="7229" w:type="dxa"/>
            <w:shd w:val="clear" w:color="auto" w:fill="DAEEF3" w:themeFill="accent5" w:themeFillTint="33"/>
          </w:tcPr>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Елементи рада Школе који су вредновани</w:t>
            </w:r>
          </w:p>
        </w:tc>
        <w:tc>
          <w:tcPr>
            <w:tcW w:w="1622" w:type="dxa"/>
            <w:shd w:val="clear" w:color="auto" w:fill="DAEEF3" w:themeFill="accent5" w:themeFillTint="33"/>
          </w:tcPr>
          <w:p w:rsidR="00C02E29" w:rsidRPr="00CC3BD1" w:rsidRDefault="00C02E29" w:rsidP="008D3795">
            <w:pPr>
              <w:pStyle w:val="ListParagraph"/>
              <w:ind w:left="0"/>
              <w:jc w:val="center"/>
              <w:rPr>
                <w:rFonts w:ascii="Times New Roman" w:hAnsi="Times New Roman" w:cs="Times New Roman"/>
              </w:rPr>
            </w:pPr>
            <w:r w:rsidRPr="00CC3BD1">
              <w:rPr>
                <w:rFonts w:ascii="Times New Roman" w:hAnsi="Times New Roman" w:cs="Times New Roman"/>
              </w:rPr>
              <w:t>Просечна оцена</w:t>
            </w:r>
          </w:p>
        </w:tc>
      </w:tr>
      <w:tr w:rsidR="00C02E29" w:rsidRPr="00CC3BD1" w:rsidTr="008D3795">
        <w:tc>
          <w:tcPr>
            <w:tcW w:w="7229" w:type="dxa"/>
            <w:shd w:val="clear" w:color="auto" w:fill="B6DDE8" w:themeFill="accent5" w:themeFillTint="66"/>
            <w:vAlign w:val="center"/>
          </w:tcPr>
          <w:p w:rsidR="00C02E29" w:rsidRPr="00CC3BD1" w:rsidRDefault="00C02E29" w:rsidP="008D3795">
            <w:pPr>
              <w:rPr>
                <w:rFonts w:ascii="Times New Roman" w:hAnsi="Times New Roman"/>
              </w:rPr>
            </w:pPr>
            <w:r w:rsidRPr="00CC3BD1">
              <w:rPr>
                <w:rFonts w:ascii="Times New Roman" w:hAnsi="Times New Roman"/>
              </w:rPr>
              <w:t>Задовољство квалитетом наставе на завршеном смеру студија</w:t>
            </w:r>
          </w:p>
        </w:tc>
        <w:tc>
          <w:tcPr>
            <w:tcW w:w="1622" w:type="dxa"/>
            <w:shd w:val="clear" w:color="auto" w:fill="B6DDE8" w:themeFill="accent5" w:themeFillTint="66"/>
            <w:vAlign w:val="center"/>
          </w:tcPr>
          <w:p w:rsidR="00C02E29" w:rsidRPr="00CC3BD1" w:rsidRDefault="00C02E29" w:rsidP="008D3795">
            <w:pPr>
              <w:jc w:val="center"/>
              <w:rPr>
                <w:rFonts w:ascii="Times New Roman" w:hAnsi="Times New Roman"/>
              </w:rPr>
            </w:pPr>
            <w:r w:rsidRPr="00CC3BD1">
              <w:rPr>
                <w:rFonts w:ascii="Times New Roman" w:hAnsi="Times New Roman"/>
              </w:rPr>
              <w:t>4.51</w:t>
            </w:r>
          </w:p>
        </w:tc>
      </w:tr>
      <w:tr w:rsidR="00C02E29" w:rsidRPr="00CC3BD1" w:rsidTr="008D3795">
        <w:tc>
          <w:tcPr>
            <w:tcW w:w="7229" w:type="dxa"/>
            <w:shd w:val="clear" w:color="auto" w:fill="DAEEF3" w:themeFill="accent5" w:themeFillTint="33"/>
            <w:vAlign w:val="center"/>
          </w:tcPr>
          <w:p w:rsidR="00C02E29" w:rsidRPr="00CC3BD1" w:rsidRDefault="00C02E29" w:rsidP="008D3795">
            <w:pPr>
              <w:rPr>
                <w:rFonts w:ascii="Times New Roman" w:hAnsi="Times New Roman"/>
              </w:rPr>
            </w:pPr>
            <w:r w:rsidRPr="00CC3BD1">
              <w:rPr>
                <w:rFonts w:ascii="Times New Roman" w:hAnsi="Times New Roman"/>
              </w:rPr>
              <w:t xml:space="preserve">Задовољство опремљеношћу Школе наставним средствима </w:t>
            </w:r>
          </w:p>
        </w:tc>
        <w:tc>
          <w:tcPr>
            <w:tcW w:w="1622" w:type="dxa"/>
            <w:shd w:val="clear" w:color="auto" w:fill="DAEEF3" w:themeFill="accent5" w:themeFillTint="33"/>
            <w:vAlign w:val="center"/>
          </w:tcPr>
          <w:p w:rsidR="00C02E29" w:rsidRPr="00CC3BD1" w:rsidRDefault="00C02E29" w:rsidP="008D3795">
            <w:pPr>
              <w:jc w:val="center"/>
              <w:rPr>
                <w:rFonts w:ascii="Times New Roman" w:hAnsi="Times New Roman"/>
              </w:rPr>
            </w:pPr>
            <w:r w:rsidRPr="00CC3BD1">
              <w:rPr>
                <w:rFonts w:ascii="Times New Roman" w:hAnsi="Times New Roman"/>
              </w:rPr>
              <w:t>4.31</w:t>
            </w:r>
          </w:p>
        </w:tc>
      </w:tr>
      <w:tr w:rsidR="00C02E29" w:rsidRPr="00CC3BD1" w:rsidTr="008D3795">
        <w:tc>
          <w:tcPr>
            <w:tcW w:w="7229" w:type="dxa"/>
            <w:shd w:val="clear" w:color="auto" w:fill="B6DDE8" w:themeFill="accent5" w:themeFillTint="66"/>
            <w:vAlign w:val="center"/>
          </w:tcPr>
          <w:p w:rsidR="00C02E29" w:rsidRPr="00CC3BD1" w:rsidRDefault="00C02E29" w:rsidP="008D3795">
            <w:pPr>
              <w:rPr>
                <w:rFonts w:ascii="Times New Roman" w:hAnsi="Times New Roman"/>
              </w:rPr>
            </w:pPr>
            <w:r w:rsidRPr="00CC3BD1">
              <w:rPr>
                <w:rFonts w:ascii="Times New Roman" w:hAnsi="Times New Roman"/>
              </w:rPr>
              <w:t>Задовољство радом Студентског парламента.</w:t>
            </w:r>
          </w:p>
        </w:tc>
        <w:tc>
          <w:tcPr>
            <w:tcW w:w="1622" w:type="dxa"/>
            <w:shd w:val="clear" w:color="auto" w:fill="B6DDE8" w:themeFill="accent5" w:themeFillTint="66"/>
            <w:vAlign w:val="center"/>
          </w:tcPr>
          <w:p w:rsidR="00C02E29" w:rsidRPr="00CC3BD1" w:rsidRDefault="00C02E29" w:rsidP="008D3795">
            <w:pPr>
              <w:jc w:val="center"/>
              <w:rPr>
                <w:rFonts w:ascii="Times New Roman" w:hAnsi="Times New Roman"/>
              </w:rPr>
            </w:pPr>
            <w:r w:rsidRPr="00CC3BD1">
              <w:rPr>
                <w:rFonts w:ascii="Times New Roman" w:hAnsi="Times New Roman"/>
              </w:rPr>
              <w:t>4.02</w:t>
            </w:r>
          </w:p>
        </w:tc>
      </w:tr>
      <w:tr w:rsidR="00C02E29" w:rsidRPr="00CC3BD1" w:rsidTr="008D3795">
        <w:tc>
          <w:tcPr>
            <w:tcW w:w="7229" w:type="dxa"/>
            <w:shd w:val="clear" w:color="auto" w:fill="DAEEF3" w:themeFill="accent5" w:themeFillTint="33"/>
            <w:vAlign w:val="center"/>
          </w:tcPr>
          <w:p w:rsidR="00C02E29" w:rsidRPr="00CC3BD1" w:rsidRDefault="00C02E29" w:rsidP="008D3795">
            <w:pPr>
              <w:rPr>
                <w:rFonts w:ascii="Times New Roman" w:hAnsi="Times New Roman"/>
              </w:rPr>
            </w:pPr>
            <w:r w:rsidRPr="00CC3BD1">
              <w:rPr>
                <w:rFonts w:ascii="Times New Roman" w:hAnsi="Times New Roman"/>
              </w:rPr>
              <w:t>Задовољство радом Студентске службе</w:t>
            </w:r>
          </w:p>
        </w:tc>
        <w:tc>
          <w:tcPr>
            <w:tcW w:w="1622" w:type="dxa"/>
            <w:shd w:val="clear" w:color="auto" w:fill="DAEEF3" w:themeFill="accent5" w:themeFillTint="33"/>
            <w:vAlign w:val="center"/>
          </w:tcPr>
          <w:p w:rsidR="00C02E29" w:rsidRPr="00CC3BD1" w:rsidRDefault="00C02E29" w:rsidP="008D3795">
            <w:pPr>
              <w:jc w:val="center"/>
              <w:rPr>
                <w:rFonts w:ascii="Times New Roman" w:hAnsi="Times New Roman"/>
              </w:rPr>
            </w:pPr>
            <w:r w:rsidRPr="00CC3BD1">
              <w:rPr>
                <w:rFonts w:ascii="Times New Roman" w:hAnsi="Times New Roman"/>
              </w:rPr>
              <w:t>4.35</w:t>
            </w:r>
          </w:p>
        </w:tc>
      </w:tr>
      <w:tr w:rsidR="00C02E29" w:rsidRPr="00CC3BD1" w:rsidTr="008D3795">
        <w:tc>
          <w:tcPr>
            <w:tcW w:w="7229" w:type="dxa"/>
            <w:shd w:val="clear" w:color="auto" w:fill="B6DDE8" w:themeFill="accent5" w:themeFillTint="66"/>
            <w:vAlign w:val="center"/>
          </w:tcPr>
          <w:p w:rsidR="00C02E29" w:rsidRPr="00CC3BD1" w:rsidRDefault="00C02E29" w:rsidP="008D3795">
            <w:pPr>
              <w:rPr>
                <w:rFonts w:ascii="Times New Roman" w:hAnsi="Times New Roman"/>
              </w:rPr>
            </w:pPr>
            <w:r w:rsidRPr="00CC3BD1">
              <w:rPr>
                <w:rFonts w:ascii="Times New Roman" w:hAnsi="Times New Roman"/>
              </w:rPr>
              <w:t>Задовољство радом директора Школе</w:t>
            </w:r>
          </w:p>
        </w:tc>
        <w:tc>
          <w:tcPr>
            <w:tcW w:w="1622" w:type="dxa"/>
            <w:shd w:val="clear" w:color="auto" w:fill="B6DDE8" w:themeFill="accent5" w:themeFillTint="66"/>
            <w:vAlign w:val="center"/>
          </w:tcPr>
          <w:p w:rsidR="00C02E29" w:rsidRPr="00CC3BD1" w:rsidRDefault="00C02E29" w:rsidP="008D3795">
            <w:pPr>
              <w:jc w:val="center"/>
              <w:rPr>
                <w:rFonts w:ascii="Times New Roman" w:hAnsi="Times New Roman"/>
              </w:rPr>
            </w:pPr>
            <w:r w:rsidRPr="00CC3BD1">
              <w:rPr>
                <w:rFonts w:ascii="Times New Roman" w:hAnsi="Times New Roman"/>
              </w:rPr>
              <w:t>4.70</w:t>
            </w:r>
          </w:p>
        </w:tc>
      </w:tr>
      <w:tr w:rsidR="00C02E29" w:rsidRPr="00CC3BD1" w:rsidTr="008D3795">
        <w:tc>
          <w:tcPr>
            <w:tcW w:w="7229" w:type="dxa"/>
            <w:shd w:val="clear" w:color="auto" w:fill="DAEEF3" w:themeFill="accent5" w:themeFillTint="33"/>
            <w:vAlign w:val="center"/>
          </w:tcPr>
          <w:p w:rsidR="00C02E29" w:rsidRPr="00CC3BD1" w:rsidRDefault="00C02E29" w:rsidP="008D3795">
            <w:pPr>
              <w:rPr>
                <w:rFonts w:ascii="Times New Roman" w:hAnsi="Times New Roman"/>
              </w:rPr>
            </w:pPr>
            <w:r w:rsidRPr="00CC3BD1">
              <w:rPr>
                <w:rFonts w:ascii="Times New Roman" w:hAnsi="Times New Roman"/>
              </w:rPr>
              <w:t>Задовољство опремљеношћу Библиотеке</w:t>
            </w:r>
          </w:p>
        </w:tc>
        <w:tc>
          <w:tcPr>
            <w:tcW w:w="1622" w:type="dxa"/>
            <w:shd w:val="clear" w:color="auto" w:fill="DAEEF3" w:themeFill="accent5" w:themeFillTint="33"/>
            <w:vAlign w:val="center"/>
          </w:tcPr>
          <w:p w:rsidR="00C02E29" w:rsidRPr="00CC3BD1" w:rsidRDefault="00C02E29" w:rsidP="008D3795">
            <w:pPr>
              <w:jc w:val="center"/>
              <w:rPr>
                <w:rFonts w:ascii="Times New Roman" w:hAnsi="Times New Roman"/>
              </w:rPr>
            </w:pPr>
            <w:r w:rsidRPr="00CC3BD1">
              <w:rPr>
                <w:rFonts w:ascii="Times New Roman" w:hAnsi="Times New Roman"/>
              </w:rPr>
              <w:t>4.49</w:t>
            </w:r>
          </w:p>
        </w:tc>
      </w:tr>
      <w:tr w:rsidR="00C02E29" w:rsidRPr="00CC3BD1" w:rsidTr="008D3795">
        <w:tc>
          <w:tcPr>
            <w:tcW w:w="7229" w:type="dxa"/>
            <w:shd w:val="clear" w:color="auto" w:fill="B6DDE8" w:themeFill="accent5" w:themeFillTint="66"/>
            <w:vAlign w:val="center"/>
          </w:tcPr>
          <w:p w:rsidR="00C02E29" w:rsidRPr="00CC3BD1" w:rsidRDefault="00C02E29" w:rsidP="008D3795">
            <w:pPr>
              <w:rPr>
                <w:rFonts w:ascii="Times New Roman" w:hAnsi="Times New Roman"/>
              </w:rPr>
            </w:pPr>
            <w:r w:rsidRPr="00CC3BD1">
              <w:rPr>
                <w:rFonts w:ascii="Times New Roman" w:hAnsi="Times New Roman"/>
              </w:rPr>
              <w:t>Задовољство сајтом Школе</w:t>
            </w:r>
          </w:p>
        </w:tc>
        <w:tc>
          <w:tcPr>
            <w:tcW w:w="1622" w:type="dxa"/>
            <w:shd w:val="clear" w:color="auto" w:fill="B6DDE8" w:themeFill="accent5" w:themeFillTint="66"/>
            <w:vAlign w:val="center"/>
          </w:tcPr>
          <w:p w:rsidR="00C02E29" w:rsidRPr="00CC3BD1" w:rsidRDefault="00C02E29" w:rsidP="008D3795">
            <w:pPr>
              <w:jc w:val="center"/>
              <w:rPr>
                <w:rFonts w:ascii="Times New Roman" w:hAnsi="Times New Roman"/>
              </w:rPr>
            </w:pPr>
            <w:r w:rsidRPr="00CC3BD1">
              <w:rPr>
                <w:rFonts w:ascii="Times New Roman" w:hAnsi="Times New Roman"/>
              </w:rPr>
              <w:t>4.50</w:t>
            </w:r>
          </w:p>
        </w:tc>
      </w:tr>
      <w:tr w:rsidR="00C02E29" w:rsidRPr="00CC3BD1" w:rsidTr="008D3795">
        <w:tc>
          <w:tcPr>
            <w:tcW w:w="7229" w:type="dxa"/>
            <w:shd w:val="clear" w:color="auto" w:fill="DAEEF3" w:themeFill="accent5" w:themeFillTint="33"/>
          </w:tcPr>
          <w:p w:rsidR="00C02E29" w:rsidRPr="00CC3BD1" w:rsidRDefault="00C02E29" w:rsidP="008D3795">
            <w:pPr>
              <w:pStyle w:val="ListParagraph"/>
              <w:shd w:val="clear" w:color="auto" w:fill="DAEEF3" w:themeFill="accent5" w:themeFillTint="33"/>
              <w:ind w:left="0"/>
              <w:jc w:val="right"/>
              <w:rPr>
                <w:rFonts w:ascii="Times New Roman" w:hAnsi="Times New Roman" w:cs="Times New Roman"/>
                <w:b/>
              </w:rPr>
            </w:pPr>
            <w:r w:rsidRPr="00CC3BD1">
              <w:rPr>
                <w:rFonts w:ascii="Times New Roman" w:hAnsi="Times New Roman" w:cs="Times New Roman"/>
                <w:b/>
              </w:rPr>
              <w:t xml:space="preserve">Укупна просечна оцена </w:t>
            </w:r>
          </w:p>
        </w:tc>
        <w:tc>
          <w:tcPr>
            <w:tcW w:w="1622" w:type="dxa"/>
            <w:shd w:val="clear" w:color="auto" w:fill="DAEEF3" w:themeFill="accent5" w:themeFillTint="33"/>
          </w:tcPr>
          <w:p w:rsidR="00C02E29" w:rsidRPr="00CC3BD1" w:rsidRDefault="00C02E29" w:rsidP="008D3795">
            <w:pPr>
              <w:jc w:val="center"/>
              <w:rPr>
                <w:rFonts w:ascii="Times New Roman" w:hAnsi="Times New Roman"/>
                <w:b/>
                <w:bCs/>
              </w:rPr>
            </w:pPr>
            <w:r w:rsidRPr="00CC3BD1">
              <w:rPr>
                <w:rFonts w:ascii="Times New Roman" w:hAnsi="Times New Roman"/>
                <w:b/>
                <w:bCs/>
              </w:rPr>
              <w:t>4.41</w:t>
            </w:r>
          </w:p>
        </w:tc>
      </w:tr>
    </w:tbl>
    <w:p w:rsidR="00C02E29" w:rsidRPr="00CC3BD1" w:rsidRDefault="00C02E29" w:rsidP="00C02E29">
      <w:pPr>
        <w:pStyle w:val="ListParagraph"/>
        <w:spacing w:after="0" w:line="240" w:lineRule="auto"/>
        <w:ind w:left="0"/>
        <w:jc w:val="center"/>
        <w:rPr>
          <w:rFonts w:ascii="Times New Roman" w:hAnsi="Times New Roman" w:cs="Times New Roman"/>
          <w:noProof/>
        </w:rPr>
      </w:pPr>
    </w:p>
    <w:p w:rsidR="00C02E29" w:rsidRPr="00CC3BD1" w:rsidRDefault="00C02E29" w:rsidP="00C02E29">
      <w:pPr>
        <w:pStyle w:val="ListParagraph"/>
        <w:spacing w:after="0" w:line="240" w:lineRule="auto"/>
        <w:ind w:left="0"/>
        <w:jc w:val="center"/>
        <w:rPr>
          <w:rFonts w:ascii="Times New Roman" w:hAnsi="Times New Roman" w:cs="Times New Roman"/>
          <w:noProof/>
        </w:rPr>
      </w:pPr>
    </w:p>
    <w:p w:rsidR="00C02E29" w:rsidRPr="00CC3BD1" w:rsidRDefault="00C02E29" w:rsidP="00C02E29">
      <w:pPr>
        <w:pStyle w:val="ListParagraph"/>
        <w:spacing w:after="0" w:line="240" w:lineRule="auto"/>
        <w:ind w:left="0"/>
        <w:jc w:val="center"/>
        <w:rPr>
          <w:rFonts w:ascii="Times New Roman" w:hAnsi="Times New Roman" w:cs="Times New Roman"/>
          <w:noProof/>
        </w:rPr>
      </w:pPr>
    </w:p>
    <w:p w:rsidR="00C02E29" w:rsidRPr="00CC3BD1" w:rsidRDefault="00C02E29" w:rsidP="00C02E29">
      <w:pPr>
        <w:pStyle w:val="ListParagraph"/>
        <w:spacing w:after="0" w:line="240" w:lineRule="auto"/>
        <w:ind w:left="0"/>
        <w:jc w:val="center"/>
        <w:rPr>
          <w:rFonts w:ascii="Times New Roman" w:hAnsi="Times New Roman" w:cs="Times New Roman"/>
          <w:noProof/>
        </w:rPr>
      </w:pPr>
    </w:p>
    <w:p w:rsidR="00C02E29" w:rsidRPr="00CC3BD1" w:rsidRDefault="00C02E29" w:rsidP="00C02E29">
      <w:pPr>
        <w:pStyle w:val="ListParagraph"/>
        <w:spacing w:after="0" w:line="240" w:lineRule="auto"/>
        <w:ind w:left="0"/>
        <w:jc w:val="center"/>
        <w:rPr>
          <w:rFonts w:ascii="Times New Roman" w:hAnsi="Times New Roman" w:cs="Times New Roman"/>
          <w:noProof/>
        </w:rPr>
      </w:pPr>
    </w:p>
    <w:p w:rsidR="00C02E29" w:rsidRPr="00CC3BD1" w:rsidRDefault="00C02E29" w:rsidP="00C02E29">
      <w:pPr>
        <w:pStyle w:val="ListParagraph"/>
        <w:spacing w:after="0" w:line="240" w:lineRule="auto"/>
        <w:ind w:left="0"/>
        <w:jc w:val="center"/>
        <w:rPr>
          <w:rFonts w:ascii="Times New Roman" w:hAnsi="Times New Roman" w:cs="Times New Roman"/>
          <w:noProof/>
        </w:rPr>
      </w:pPr>
    </w:p>
    <w:p w:rsidR="00C02E29" w:rsidRPr="00CC3BD1" w:rsidRDefault="00C02E29" w:rsidP="00C02E29">
      <w:pPr>
        <w:pStyle w:val="ListParagraph"/>
        <w:spacing w:after="0" w:line="240" w:lineRule="auto"/>
        <w:ind w:left="0"/>
        <w:jc w:val="center"/>
        <w:rPr>
          <w:rFonts w:ascii="Times New Roman" w:hAnsi="Times New Roman" w:cs="Times New Roman"/>
        </w:rPr>
      </w:pPr>
    </w:p>
    <w:p w:rsidR="00C02E29" w:rsidRPr="00CC3BD1" w:rsidRDefault="00C02E29" w:rsidP="00C02E29">
      <w:pPr>
        <w:pStyle w:val="ListParagraph"/>
        <w:spacing w:after="0" w:line="240" w:lineRule="auto"/>
        <w:ind w:left="0"/>
        <w:jc w:val="center"/>
        <w:rPr>
          <w:rFonts w:ascii="Times New Roman" w:hAnsi="Times New Roman" w:cs="Times New Roman"/>
          <w:b/>
          <w:i/>
        </w:rPr>
      </w:pPr>
    </w:p>
    <w:p w:rsidR="00C02E29" w:rsidRPr="00CC3BD1" w:rsidRDefault="00C02E29" w:rsidP="00C02E29">
      <w:pPr>
        <w:pStyle w:val="ListParagraph"/>
        <w:spacing w:after="0" w:line="240" w:lineRule="auto"/>
        <w:ind w:left="0"/>
        <w:jc w:val="center"/>
        <w:rPr>
          <w:rFonts w:ascii="Times New Roman" w:hAnsi="Times New Roman" w:cs="Times New Roman"/>
          <w:b/>
          <w:i/>
        </w:rPr>
        <w:sectPr w:rsidR="00C02E29" w:rsidRPr="00CC3BD1" w:rsidSect="00665E25">
          <w:pgSz w:w="11907" w:h="16839" w:code="9"/>
          <w:pgMar w:top="1440" w:right="1440" w:bottom="1440" w:left="1440" w:header="720" w:footer="720" w:gutter="0"/>
          <w:cols w:space="720"/>
          <w:docGrid w:linePitch="360"/>
        </w:sectPr>
      </w:pPr>
    </w:p>
    <w:p w:rsidR="00C02E29" w:rsidRPr="00CC3BD1" w:rsidRDefault="00C02E29" w:rsidP="00C02E29">
      <w:pPr>
        <w:pStyle w:val="ListParagraph"/>
        <w:spacing w:after="0" w:line="240" w:lineRule="auto"/>
        <w:ind w:left="0"/>
        <w:jc w:val="center"/>
        <w:rPr>
          <w:rFonts w:ascii="Times New Roman" w:hAnsi="Times New Roman" w:cs="Times New Roman"/>
          <w:b/>
        </w:rPr>
      </w:pPr>
      <w:r w:rsidRPr="00CC3BD1">
        <w:rPr>
          <w:rFonts w:ascii="Times New Roman" w:hAnsi="Times New Roman" w:cs="Times New Roman"/>
          <w:b/>
          <w:i/>
        </w:rPr>
        <w:lastRenderedPageBreak/>
        <w:t xml:space="preserve">Графикон 13: </w:t>
      </w:r>
      <w:r w:rsidRPr="00CC3BD1">
        <w:rPr>
          <w:rFonts w:ascii="Times New Roman" w:hAnsi="Times New Roman" w:cs="Times New Roman"/>
          <w:b/>
        </w:rPr>
        <w:t>Задовољство дипломираних студената појединим елементима рада Школе</w:t>
      </w:r>
    </w:p>
    <w:p w:rsidR="00C02E29" w:rsidRPr="00CC3BD1" w:rsidRDefault="00C02E29" w:rsidP="00C02E29">
      <w:pPr>
        <w:pStyle w:val="ListParagraph"/>
        <w:spacing w:after="0" w:line="240" w:lineRule="auto"/>
        <w:ind w:left="0"/>
        <w:jc w:val="center"/>
        <w:rPr>
          <w:rFonts w:ascii="Times New Roman" w:hAnsi="Times New Roman" w:cs="Times New Roman"/>
          <w:b/>
        </w:rPr>
      </w:pPr>
    </w:p>
    <w:p w:rsidR="00C02E29" w:rsidRPr="00CC3BD1" w:rsidRDefault="00C02E29" w:rsidP="00C02E29">
      <w:pPr>
        <w:pStyle w:val="ListParagraph"/>
        <w:spacing w:after="0" w:line="240" w:lineRule="auto"/>
        <w:ind w:left="0"/>
        <w:jc w:val="center"/>
        <w:rPr>
          <w:rFonts w:ascii="Times New Roman" w:hAnsi="Times New Roman" w:cs="Times New Roman"/>
          <w:b/>
        </w:rPr>
      </w:pPr>
      <w:r w:rsidRPr="00CC3BD1">
        <w:rPr>
          <w:rFonts w:ascii="Times New Roman" w:hAnsi="Times New Roman" w:cs="Times New Roman"/>
          <w:b/>
          <w:noProof/>
        </w:rPr>
        <w:drawing>
          <wp:inline distT="0" distB="0" distL="0" distR="0">
            <wp:extent cx="4591050" cy="3038475"/>
            <wp:effectExtent l="19050" t="0" r="1905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C02E29" w:rsidRPr="00CC3BD1" w:rsidRDefault="00C02E29" w:rsidP="00C02E29">
      <w:pPr>
        <w:pStyle w:val="ListParagraph"/>
        <w:spacing w:after="0" w:line="240" w:lineRule="auto"/>
        <w:ind w:left="0"/>
        <w:jc w:val="center"/>
        <w:rPr>
          <w:rFonts w:ascii="Times New Roman" w:hAnsi="Times New Roman" w:cs="Times New Roman"/>
          <w:b/>
        </w:rPr>
      </w:pPr>
    </w:p>
    <w:p w:rsidR="00C02E29" w:rsidRPr="00CC3BD1" w:rsidRDefault="00C02E29" w:rsidP="00C02E29">
      <w:pPr>
        <w:pStyle w:val="ListParagraph"/>
        <w:spacing w:after="0" w:line="240" w:lineRule="auto"/>
        <w:ind w:left="0"/>
        <w:jc w:val="both"/>
        <w:rPr>
          <w:rFonts w:ascii="Times New Roman" w:hAnsi="Times New Roman" w:cs="Times New Roman"/>
        </w:rPr>
      </w:pPr>
    </w:p>
    <w:p w:rsidR="00C02E29" w:rsidRPr="00CC3BD1" w:rsidRDefault="00C02E29" w:rsidP="00C02E29">
      <w:pPr>
        <w:pStyle w:val="ListParagraph"/>
        <w:spacing w:after="0" w:line="240" w:lineRule="auto"/>
        <w:ind w:left="0"/>
        <w:jc w:val="both"/>
        <w:rPr>
          <w:rFonts w:ascii="Times New Roman" w:hAnsi="Times New Roman" w:cs="Times New Roman"/>
          <w:b/>
        </w:rPr>
      </w:pPr>
      <w:r w:rsidRPr="00CC3BD1">
        <w:rPr>
          <w:rFonts w:ascii="Times New Roman" w:hAnsi="Times New Roman" w:cs="Times New Roman"/>
          <w:b/>
        </w:rPr>
        <w:t>ЗАКЉУЧАК И ПРЕПОРУКЕ</w:t>
      </w:r>
    </w:p>
    <w:p w:rsidR="00C02E29" w:rsidRPr="00CC3BD1" w:rsidRDefault="00C02E29" w:rsidP="00C02E29">
      <w:pPr>
        <w:pStyle w:val="ListParagraph"/>
        <w:numPr>
          <w:ilvl w:val="0"/>
          <w:numId w:val="18"/>
        </w:numPr>
        <w:spacing w:after="0" w:line="240" w:lineRule="auto"/>
        <w:jc w:val="both"/>
        <w:rPr>
          <w:rFonts w:ascii="Times New Roman" w:hAnsi="Times New Roman" w:cs="Times New Roman"/>
        </w:rPr>
      </w:pPr>
      <w:r w:rsidRPr="00CC3BD1">
        <w:rPr>
          <w:rFonts w:ascii="Times New Roman" w:hAnsi="Times New Roman" w:cs="Times New Roman"/>
        </w:rPr>
        <w:t xml:space="preserve">Може се закључити да су дипломирани студенти високим, претежно одличним и врло добрим  оценама вредновали рад Школе. </w:t>
      </w:r>
    </w:p>
    <w:p w:rsidR="00C02E29" w:rsidRPr="00CC3BD1" w:rsidRDefault="00C02E29" w:rsidP="00C02E29">
      <w:pPr>
        <w:pStyle w:val="ListParagraph"/>
        <w:numPr>
          <w:ilvl w:val="0"/>
          <w:numId w:val="18"/>
        </w:numPr>
        <w:spacing w:after="0" w:line="240" w:lineRule="auto"/>
        <w:jc w:val="both"/>
        <w:rPr>
          <w:rFonts w:ascii="Times New Roman" w:hAnsi="Times New Roman" w:cs="Times New Roman"/>
        </w:rPr>
      </w:pPr>
      <w:r w:rsidRPr="00CC3BD1">
        <w:rPr>
          <w:rFonts w:ascii="Times New Roman" w:hAnsi="Times New Roman" w:cs="Times New Roman"/>
        </w:rPr>
        <w:t>Рад Студентског парламента је добио најниже оцене. Препорука је да се кроз сарадњу са студентима испитају потребе и могућности рада Студентског парламента и да се на тој основи формулише одговарајући план рада.</w:t>
      </w:r>
    </w:p>
    <w:p w:rsidR="00C02E29" w:rsidRPr="00CC3BD1" w:rsidRDefault="00C02E29" w:rsidP="00C02E29">
      <w:pPr>
        <w:pStyle w:val="ListParagraph"/>
        <w:spacing w:after="0" w:line="240" w:lineRule="auto"/>
        <w:ind w:left="0"/>
        <w:jc w:val="both"/>
        <w:rPr>
          <w:rFonts w:ascii="Times New Roman" w:hAnsi="Times New Roman" w:cs="Times New Roman"/>
        </w:rPr>
      </w:pPr>
    </w:p>
    <w:p w:rsidR="00C02E29" w:rsidRPr="00CC3BD1" w:rsidRDefault="00C02E29" w:rsidP="00C02E29">
      <w:pPr>
        <w:pStyle w:val="ListParagraph"/>
        <w:spacing w:after="0" w:line="240" w:lineRule="auto"/>
        <w:ind w:left="0"/>
        <w:jc w:val="both"/>
        <w:rPr>
          <w:rFonts w:ascii="Times New Roman" w:hAnsi="Times New Roman" w:cs="Times New Roman"/>
        </w:rPr>
      </w:pPr>
    </w:p>
    <w:p w:rsidR="00C02E29" w:rsidRPr="00CC3BD1" w:rsidRDefault="00C02E29" w:rsidP="00C02E29">
      <w:pPr>
        <w:pStyle w:val="ListParagraph"/>
        <w:shd w:val="clear" w:color="auto" w:fill="B6DDE8" w:themeFill="accent5" w:themeFillTint="66"/>
        <w:spacing w:after="0" w:line="240" w:lineRule="auto"/>
        <w:ind w:left="0"/>
        <w:jc w:val="both"/>
        <w:rPr>
          <w:rFonts w:ascii="Times New Roman" w:hAnsi="Times New Roman" w:cs="Times New Roman"/>
          <w:b/>
        </w:rPr>
      </w:pPr>
      <w:r w:rsidRPr="00CC3BD1">
        <w:rPr>
          <w:rFonts w:ascii="Times New Roman" w:hAnsi="Times New Roman" w:cs="Times New Roman"/>
          <w:b/>
        </w:rPr>
        <w:t>(7) ВРЕДНОВАЊЕ СТРУЧНИХ КОМПЕТЕНЦИЈА СТРУКОВНИХ ВАСПИТAЧА КОЈИ СУ ЗАВРШИЛИ ВИСОКУ ШКОЛУ СТРУКОВНИХ СТУДИЈА ЗА ВАСПИТАЧЕ У ШАПЦУ</w:t>
      </w:r>
    </w:p>
    <w:p w:rsidR="00C02E29" w:rsidRPr="00CC3BD1" w:rsidRDefault="00C02E29" w:rsidP="00C02E29">
      <w:pPr>
        <w:pStyle w:val="ListParagraph"/>
        <w:spacing w:after="0" w:line="240" w:lineRule="auto"/>
        <w:ind w:left="0"/>
        <w:jc w:val="both"/>
        <w:rPr>
          <w:rFonts w:ascii="Times New Roman" w:hAnsi="Times New Roman" w:cs="Times New Roman"/>
          <w:b/>
        </w:rPr>
      </w:pPr>
    </w:p>
    <w:p w:rsidR="00C02E29" w:rsidRPr="00CC3BD1" w:rsidRDefault="00C02E29" w:rsidP="00C02E29">
      <w:pPr>
        <w:pStyle w:val="ListParagraph"/>
        <w:spacing w:after="0" w:line="240" w:lineRule="auto"/>
        <w:ind w:left="0"/>
        <w:jc w:val="both"/>
        <w:rPr>
          <w:rFonts w:ascii="Times New Roman" w:hAnsi="Times New Roman" w:cs="Times New Roman"/>
          <w:b/>
        </w:rPr>
      </w:pPr>
      <w:r w:rsidRPr="00CC3BD1">
        <w:rPr>
          <w:rFonts w:ascii="Times New Roman" w:hAnsi="Times New Roman" w:cs="Times New Roman"/>
          <w:b/>
        </w:rPr>
        <w:t>а) Вредновање од стране послодаваца</w:t>
      </w:r>
    </w:p>
    <w:p w:rsidR="00C02E29" w:rsidRPr="00CC3BD1" w:rsidRDefault="00C02E29" w:rsidP="00C02E29">
      <w:pPr>
        <w:pStyle w:val="ListParagraph"/>
        <w:spacing w:after="0" w:line="240" w:lineRule="auto"/>
        <w:ind w:left="0"/>
        <w:jc w:val="both"/>
        <w:rPr>
          <w:rFonts w:ascii="Times New Roman" w:eastAsia="Times New Roman" w:hAnsi="Times New Roman" w:cs="Times New Roman"/>
        </w:rPr>
      </w:pPr>
      <w:r w:rsidRPr="00CC3BD1">
        <w:rPr>
          <w:rFonts w:ascii="Times New Roman" w:hAnsi="Times New Roman" w:cs="Times New Roman"/>
        </w:rPr>
        <w:t xml:space="preserve">Узорак послодаваца је био врло мали – укупно 9 послодаваца и све добијене резултате би требало прихватити са извесном резервом. Послодавци су стручне компетенције васпитача вредновали просечном оценом 4.67 (одличан). Распон оцена се креће од 4.56 (способности струковних васпитача да решавају практичне проблеме; </w:t>
      </w:r>
      <w:r w:rsidRPr="00CC3BD1">
        <w:rPr>
          <w:rFonts w:ascii="Times New Roman" w:eastAsia="Times New Roman" w:hAnsi="Times New Roman" w:cs="Times New Roman"/>
        </w:rPr>
        <w:t xml:space="preserve"> </w:t>
      </w:r>
      <w:r w:rsidRPr="00CC3BD1">
        <w:rPr>
          <w:rFonts w:ascii="Times New Roman" w:hAnsi="Times New Roman" w:cs="Times New Roman"/>
        </w:rPr>
        <w:t xml:space="preserve">способности струковних васпитача да </w:t>
      </w:r>
      <w:r w:rsidRPr="00CC3BD1">
        <w:rPr>
          <w:rFonts w:ascii="Times New Roman" w:eastAsia="Times New Roman" w:hAnsi="Times New Roman" w:cs="Times New Roman"/>
        </w:rPr>
        <w:t>аналитички и критички размишљају; развијеност радних навика) до 4.89 (способност струковних васпитача за тимски рад). Сви детаљи су приказани у табели 16.</w:t>
      </w:r>
    </w:p>
    <w:p w:rsidR="00C02E29" w:rsidRPr="00CC3BD1" w:rsidRDefault="00C02E29" w:rsidP="00C02E29">
      <w:pPr>
        <w:pStyle w:val="ListParagraph"/>
        <w:spacing w:after="0" w:line="240" w:lineRule="auto"/>
        <w:ind w:left="0"/>
        <w:jc w:val="both"/>
        <w:rPr>
          <w:rFonts w:ascii="Times New Roman" w:hAnsi="Times New Roman" w:cs="Times New Roman"/>
        </w:rPr>
      </w:pPr>
      <w:r w:rsidRPr="00CC3BD1">
        <w:rPr>
          <w:rFonts w:ascii="Times New Roman" w:hAnsi="Times New Roman" w:cs="Times New Roman"/>
        </w:rPr>
        <w:t>Предложене мере за унапређење стања су представљене у табели 17. Као што се запажа, анкетирани послодаваци у као кључне мере формулисали: боља селекција студената при упису; више практичне наставе и  више стручне праксе.</w:t>
      </w:r>
    </w:p>
    <w:p w:rsidR="00C02E29" w:rsidRPr="00CC3BD1" w:rsidRDefault="00C02E29" w:rsidP="00C02E29">
      <w:pPr>
        <w:pStyle w:val="ListParagraph"/>
        <w:spacing w:after="0" w:line="240" w:lineRule="auto"/>
        <w:ind w:left="0"/>
        <w:jc w:val="center"/>
        <w:rPr>
          <w:rFonts w:ascii="Times New Roman" w:hAnsi="Times New Roman" w:cs="Times New Roman"/>
          <w:b/>
          <w:i/>
        </w:rPr>
      </w:pPr>
    </w:p>
    <w:p w:rsidR="00C02E29" w:rsidRPr="00CC3BD1" w:rsidRDefault="00C02E29" w:rsidP="00C02E29">
      <w:pPr>
        <w:pStyle w:val="ListParagraph"/>
        <w:spacing w:after="0" w:line="240" w:lineRule="auto"/>
        <w:ind w:left="0"/>
        <w:jc w:val="center"/>
        <w:rPr>
          <w:rFonts w:ascii="Times New Roman" w:hAnsi="Times New Roman" w:cs="Times New Roman"/>
          <w:b/>
          <w:i/>
        </w:rPr>
        <w:sectPr w:rsidR="00C02E29" w:rsidRPr="00CC3BD1" w:rsidSect="00665E25">
          <w:pgSz w:w="11907" w:h="16839" w:code="9"/>
          <w:pgMar w:top="1440" w:right="1440" w:bottom="1440" w:left="1440" w:header="720" w:footer="720" w:gutter="0"/>
          <w:cols w:space="720"/>
          <w:docGrid w:linePitch="360"/>
        </w:sectPr>
      </w:pPr>
    </w:p>
    <w:p w:rsidR="00C02E29" w:rsidRPr="00CC3BD1" w:rsidRDefault="00C02E29" w:rsidP="00C02E29">
      <w:pPr>
        <w:pStyle w:val="ListParagraph"/>
        <w:spacing w:after="0" w:line="240" w:lineRule="auto"/>
        <w:ind w:left="0"/>
        <w:jc w:val="center"/>
        <w:rPr>
          <w:rFonts w:ascii="Times New Roman" w:hAnsi="Times New Roman" w:cs="Times New Roman"/>
          <w:b/>
        </w:rPr>
      </w:pPr>
      <w:r w:rsidRPr="00CC3BD1">
        <w:rPr>
          <w:rFonts w:ascii="Times New Roman" w:hAnsi="Times New Roman" w:cs="Times New Roman"/>
          <w:b/>
          <w:i/>
        </w:rPr>
        <w:lastRenderedPageBreak/>
        <w:t xml:space="preserve">Табела 16: </w:t>
      </w:r>
      <w:r w:rsidRPr="00CC3BD1">
        <w:rPr>
          <w:rFonts w:ascii="Times New Roman" w:hAnsi="Times New Roman" w:cs="Times New Roman"/>
          <w:b/>
        </w:rPr>
        <w:t>Вредновање стручних компетенција струковних васпитача од стране послодаваца</w:t>
      </w:r>
    </w:p>
    <w:tbl>
      <w:tblPr>
        <w:tblW w:w="9219" w:type="dxa"/>
        <w:tblInd w:w="103" w:type="dxa"/>
        <w:tblLook w:val="04A0"/>
      </w:tblPr>
      <w:tblGrid>
        <w:gridCol w:w="571"/>
        <w:gridCol w:w="6805"/>
        <w:gridCol w:w="1843"/>
      </w:tblGrid>
      <w:tr w:rsidR="00C02E29" w:rsidRPr="00CC3BD1" w:rsidTr="008D3795">
        <w:trPr>
          <w:trHeight w:val="675"/>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C02E29" w:rsidRPr="00CC3BD1" w:rsidRDefault="00C02E29" w:rsidP="008D3795">
            <w:pPr>
              <w:spacing w:after="0" w:line="240" w:lineRule="auto"/>
              <w:rPr>
                <w:rFonts w:ascii="Times New Roman" w:eastAsia="Times New Roman" w:hAnsi="Times New Roman"/>
                <w:b/>
                <w:bCs/>
              </w:rPr>
            </w:pPr>
            <w:r w:rsidRPr="00CC3BD1">
              <w:rPr>
                <w:rFonts w:ascii="Times New Roman" w:eastAsia="Times New Roman" w:hAnsi="Times New Roman"/>
                <w:b/>
                <w:bCs/>
              </w:rPr>
              <w:t>Р.б.</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C02E29" w:rsidRPr="00CC3BD1" w:rsidRDefault="00C02E29" w:rsidP="008D3795">
            <w:pPr>
              <w:spacing w:after="0" w:line="240" w:lineRule="auto"/>
              <w:jc w:val="center"/>
              <w:rPr>
                <w:rFonts w:ascii="Times New Roman" w:eastAsia="Times New Roman" w:hAnsi="Times New Roman"/>
                <w:b/>
                <w:bCs/>
              </w:rPr>
            </w:pPr>
            <w:r w:rsidRPr="00CC3BD1">
              <w:rPr>
                <w:rFonts w:ascii="Times New Roman" w:eastAsia="Times New Roman" w:hAnsi="Times New Roman"/>
                <w:b/>
                <w:bCs/>
              </w:rPr>
              <w:t xml:space="preserve">Вредновање  стручних компетенција </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vAlign w:val="center"/>
            <w:hideMark/>
          </w:tcPr>
          <w:p w:rsidR="00C02E29" w:rsidRPr="00CC3BD1" w:rsidRDefault="00C02E29" w:rsidP="008D3795">
            <w:pPr>
              <w:spacing w:after="0" w:line="240" w:lineRule="auto"/>
              <w:jc w:val="center"/>
              <w:rPr>
                <w:rFonts w:ascii="Times New Roman" w:eastAsia="Times New Roman" w:hAnsi="Times New Roman"/>
                <w:b/>
                <w:bCs/>
              </w:rPr>
            </w:pPr>
            <w:r w:rsidRPr="00CC3BD1">
              <w:rPr>
                <w:rFonts w:ascii="Times New Roman" w:eastAsia="Times New Roman" w:hAnsi="Times New Roman"/>
                <w:b/>
                <w:bCs/>
              </w:rPr>
              <w:t>Процечна оцена</w:t>
            </w:r>
          </w:p>
        </w:tc>
      </w:tr>
      <w:tr w:rsidR="00C02E29" w:rsidRPr="00CC3BD1" w:rsidTr="008D3795">
        <w:trPr>
          <w:trHeight w:val="390"/>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C02E29" w:rsidRPr="00CC3BD1" w:rsidRDefault="00C02E29" w:rsidP="008D3795">
            <w:pPr>
              <w:spacing w:after="0" w:line="240" w:lineRule="auto"/>
              <w:jc w:val="center"/>
              <w:rPr>
                <w:rFonts w:ascii="Times New Roman" w:eastAsia="Times New Roman" w:hAnsi="Times New Roman"/>
                <w:b/>
                <w:bCs/>
              </w:rPr>
            </w:pPr>
            <w:r w:rsidRPr="00CC3BD1">
              <w:rPr>
                <w:rFonts w:ascii="Times New Roman" w:eastAsia="Times New Roman" w:hAnsi="Times New Roman"/>
                <w:b/>
                <w:bCs/>
              </w:rPr>
              <w:t>1</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vAlign w:val="center"/>
            <w:hideMark/>
          </w:tcPr>
          <w:p w:rsidR="00C02E29" w:rsidRPr="00CC3BD1" w:rsidRDefault="00C02E29" w:rsidP="008D3795">
            <w:pPr>
              <w:spacing w:after="0" w:line="240" w:lineRule="auto"/>
              <w:rPr>
                <w:rFonts w:ascii="Times New Roman" w:eastAsia="Times New Roman" w:hAnsi="Times New Roman"/>
              </w:rPr>
            </w:pPr>
            <w:r w:rsidRPr="00CC3BD1">
              <w:rPr>
                <w:rFonts w:ascii="Times New Roman" w:eastAsia="Times New Roman" w:hAnsi="Times New Roman"/>
              </w:rPr>
              <w:t>Оцена стручне компетенције струковних васпитача  који раде у вашој институцији</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C02E29" w:rsidRPr="00CC3BD1" w:rsidRDefault="00C02E29" w:rsidP="008D3795">
            <w:pPr>
              <w:spacing w:after="0"/>
              <w:jc w:val="center"/>
              <w:rPr>
                <w:rFonts w:ascii="Times New Roman" w:hAnsi="Times New Roman"/>
              </w:rPr>
            </w:pPr>
            <w:r w:rsidRPr="00CC3BD1">
              <w:rPr>
                <w:rFonts w:ascii="Times New Roman" w:hAnsi="Times New Roman"/>
              </w:rPr>
              <w:t>4.78</w:t>
            </w:r>
          </w:p>
        </w:tc>
      </w:tr>
      <w:tr w:rsidR="00C02E29" w:rsidRPr="00CC3BD1" w:rsidTr="008D3795">
        <w:trPr>
          <w:trHeight w:val="270"/>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C02E29" w:rsidRPr="00CC3BD1" w:rsidRDefault="00C02E29" w:rsidP="008D3795">
            <w:pPr>
              <w:spacing w:after="0" w:line="240" w:lineRule="auto"/>
              <w:jc w:val="center"/>
              <w:rPr>
                <w:rFonts w:ascii="Times New Roman" w:eastAsia="Times New Roman" w:hAnsi="Times New Roman"/>
                <w:b/>
                <w:bCs/>
              </w:rPr>
            </w:pPr>
            <w:r w:rsidRPr="00CC3BD1">
              <w:rPr>
                <w:rFonts w:ascii="Times New Roman" w:eastAsia="Times New Roman" w:hAnsi="Times New Roman"/>
                <w:b/>
                <w:bCs/>
              </w:rPr>
              <w:t>2</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vAlign w:val="center"/>
            <w:hideMark/>
          </w:tcPr>
          <w:p w:rsidR="00C02E29" w:rsidRPr="00CC3BD1" w:rsidRDefault="00C02E29" w:rsidP="008D3795">
            <w:pPr>
              <w:spacing w:after="0" w:line="240" w:lineRule="auto"/>
              <w:rPr>
                <w:rFonts w:ascii="Times New Roman" w:eastAsia="Times New Roman" w:hAnsi="Times New Roman"/>
              </w:rPr>
            </w:pPr>
            <w:r w:rsidRPr="00CC3BD1">
              <w:rPr>
                <w:rFonts w:ascii="Times New Roman" w:eastAsia="Times New Roman" w:hAnsi="Times New Roman"/>
              </w:rPr>
              <w:t>Оцена способности стуковних васпитача да решавају практичне проблеме</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C02E29" w:rsidRPr="00CC3BD1" w:rsidRDefault="00C02E29" w:rsidP="008D3795">
            <w:pPr>
              <w:spacing w:after="0"/>
              <w:jc w:val="center"/>
              <w:rPr>
                <w:rFonts w:ascii="Times New Roman" w:hAnsi="Times New Roman"/>
              </w:rPr>
            </w:pPr>
            <w:r w:rsidRPr="00CC3BD1">
              <w:rPr>
                <w:rFonts w:ascii="Times New Roman" w:hAnsi="Times New Roman"/>
              </w:rPr>
              <w:t>4.56</w:t>
            </w:r>
          </w:p>
        </w:tc>
      </w:tr>
      <w:tr w:rsidR="00C02E29" w:rsidRPr="00CC3BD1" w:rsidTr="008D3795">
        <w:trPr>
          <w:trHeight w:val="2055"/>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C02E29" w:rsidRPr="00CC3BD1" w:rsidRDefault="00C02E29" w:rsidP="008D3795">
            <w:pPr>
              <w:spacing w:after="0" w:line="240" w:lineRule="auto"/>
              <w:jc w:val="center"/>
              <w:rPr>
                <w:rFonts w:ascii="Times New Roman" w:eastAsia="Times New Roman" w:hAnsi="Times New Roman"/>
                <w:b/>
                <w:bCs/>
              </w:rPr>
            </w:pPr>
            <w:r w:rsidRPr="00CC3BD1">
              <w:rPr>
                <w:rFonts w:ascii="Times New Roman" w:eastAsia="Times New Roman" w:hAnsi="Times New Roman"/>
                <w:b/>
                <w:bCs/>
              </w:rPr>
              <w:t>3</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vAlign w:val="center"/>
            <w:hideMark/>
          </w:tcPr>
          <w:p w:rsidR="00C02E29" w:rsidRPr="00CC3BD1" w:rsidRDefault="00C02E29" w:rsidP="008D3795">
            <w:pPr>
              <w:spacing w:after="0" w:line="240" w:lineRule="auto"/>
              <w:rPr>
                <w:rFonts w:ascii="Times New Roman" w:eastAsia="Times New Roman" w:hAnsi="Times New Roman"/>
              </w:rPr>
            </w:pPr>
            <w:r w:rsidRPr="00CC3BD1">
              <w:rPr>
                <w:rFonts w:ascii="Times New Roman" w:eastAsia="Times New Roman" w:hAnsi="Times New Roman"/>
              </w:rPr>
              <w:t>Оцена способности васпитача да стекну специфичнија знања и вештине, који одговарају савременим условима живота (дечја права и стицање свести детета о самом себи, васпитавање за толеранцију, рад са даровитом децом, рад са децом са сметњама у развоју, стицање вештине комуницирања са децом и родитељима, вештине тимског рада и успостављања конструктивних односа са свим учесницима у васпитнообразовном процесу, развијање креативног мишљења код деце, рад у креативним радионицама, коришћење нових технологија)</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C02E29" w:rsidRPr="00CC3BD1" w:rsidRDefault="00C02E29" w:rsidP="008D3795">
            <w:pPr>
              <w:spacing w:after="0"/>
              <w:jc w:val="center"/>
              <w:rPr>
                <w:rFonts w:ascii="Times New Roman" w:hAnsi="Times New Roman"/>
              </w:rPr>
            </w:pPr>
            <w:r w:rsidRPr="00CC3BD1">
              <w:rPr>
                <w:rFonts w:ascii="Times New Roman" w:hAnsi="Times New Roman"/>
              </w:rPr>
              <w:t>4.67</w:t>
            </w:r>
          </w:p>
        </w:tc>
      </w:tr>
      <w:tr w:rsidR="00C02E29" w:rsidRPr="00CC3BD1" w:rsidTr="008D3795">
        <w:trPr>
          <w:trHeight w:val="525"/>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C02E29" w:rsidRPr="00CC3BD1" w:rsidRDefault="00C02E29" w:rsidP="008D3795">
            <w:pPr>
              <w:spacing w:after="0" w:line="240" w:lineRule="auto"/>
              <w:jc w:val="center"/>
              <w:rPr>
                <w:rFonts w:ascii="Times New Roman" w:eastAsia="Times New Roman" w:hAnsi="Times New Roman"/>
                <w:b/>
                <w:bCs/>
              </w:rPr>
            </w:pPr>
            <w:r w:rsidRPr="00CC3BD1">
              <w:rPr>
                <w:rFonts w:ascii="Times New Roman" w:eastAsia="Times New Roman" w:hAnsi="Times New Roman"/>
                <w:b/>
                <w:bCs/>
              </w:rPr>
              <w:t>4</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vAlign w:val="center"/>
            <w:hideMark/>
          </w:tcPr>
          <w:p w:rsidR="00C02E29" w:rsidRPr="00CC3BD1" w:rsidRDefault="00C02E29" w:rsidP="008D3795">
            <w:pPr>
              <w:spacing w:after="0" w:line="240" w:lineRule="auto"/>
              <w:rPr>
                <w:rFonts w:ascii="Times New Roman" w:eastAsia="Times New Roman" w:hAnsi="Times New Roman"/>
              </w:rPr>
            </w:pPr>
            <w:r w:rsidRPr="00CC3BD1">
              <w:rPr>
                <w:rFonts w:ascii="Times New Roman" w:eastAsia="Times New Roman" w:hAnsi="Times New Roman"/>
              </w:rPr>
              <w:t>Оцена способности струковних васпитача  да аналитички и критички размишљају</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C02E29" w:rsidRPr="00CC3BD1" w:rsidRDefault="00C02E29" w:rsidP="008D3795">
            <w:pPr>
              <w:spacing w:after="0"/>
              <w:jc w:val="center"/>
              <w:rPr>
                <w:rFonts w:ascii="Times New Roman" w:hAnsi="Times New Roman"/>
              </w:rPr>
            </w:pPr>
            <w:r w:rsidRPr="00CC3BD1">
              <w:rPr>
                <w:rFonts w:ascii="Times New Roman" w:hAnsi="Times New Roman"/>
              </w:rPr>
              <w:t>4.56</w:t>
            </w:r>
          </w:p>
        </w:tc>
      </w:tr>
      <w:tr w:rsidR="00C02E29" w:rsidRPr="00CC3BD1" w:rsidTr="008D3795">
        <w:trPr>
          <w:trHeight w:val="270"/>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C02E29" w:rsidRPr="00CC3BD1" w:rsidRDefault="00C02E29" w:rsidP="008D3795">
            <w:pPr>
              <w:spacing w:after="0" w:line="240" w:lineRule="auto"/>
              <w:jc w:val="center"/>
              <w:rPr>
                <w:rFonts w:ascii="Times New Roman" w:eastAsia="Times New Roman" w:hAnsi="Times New Roman"/>
                <w:b/>
                <w:bCs/>
              </w:rPr>
            </w:pPr>
            <w:r w:rsidRPr="00CC3BD1">
              <w:rPr>
                <w:rFonts w:ascii="Times New Roman" w:eastAsia="Times New Roman" w:hAnsi="Times New Roman"/>
                <w:b/>
                <w:bCs/>
              </w:rPr>
              <w:t>5</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bottom"/>
            <w:hideMark/>
          </w:tcPr>
          <w:p w:rsidR="00C02E29" w:rsidRPr="00CC3BD1" w:rsidRDefault="00C02E29" w:rsidP="008D3795">
            <w:pPr>
              <w:spacing w:after="0" w:line="240" w:lineRule="auto"/>
              <w:rPr>
                <w:rFonts w:ascii="Times New Roman" w:eastAsia="Times New Roman" w:hAnsi="Times New Roman"/>
              </w:rPr>
            </w:pPr>
            <w:r w:rsidRPr="00CC3BD1">
              <w:rPr>
                <w:rFonts w:ascii="Times New Roman" w:eastAsia="Times New Roman" w:hAnsi="Times New Roman"/>
              </w:rPr>
              <w:t>Оцена развијености  радних навика код струковних васпитача</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C02E29" w:rsidRPr="00CC3BD1" w:rsidRDefault="00C02E29" w:rsidP="008D3795">
            <w:pPr>
              <w:spacing w:after="0"/>
              <w:jc w:val="center"/>
              <w:rPr>
                <w:rFonts w:ascii="Times New Roman" w:hAnsi="Times New Roman"/>
              </w:rPr>
            </w:pPr>
            <w:r w:rsidRPr="00CC3BD1">
              <w:rPr>
                <w:rFonts w:ascii="Times New Roman" w:hAnsi="Times New Roman"/>
              </w:rPr>
              <w:t>4.56</w:t>
            </w:r>
          </w:p>
        </w:tc>
      </w:tr>
      <w:tr w:rsidR="00C02E29" w:rsidRPr="00CC3BD1" w:rsidTr="008D3795">
        <w:trPr>
          <w:trHeight w:val="270"/>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C02E29" w:rsidRPr="00CC3BD1" w:rsidRDefault="00C02E29" w:rsidP="008D3795">
            <w:pPr>
              <w:spacing w:after="0" w:line="240" w:lineRule="auto"/>
              <w:jc w:val="center"/>
              <w:rPr>
                <w:rFonts w:ascii="Times New Roman" w:eastAsia="Times New Roman" w:hAnsi="Times New Roman"/>
                <w:b/>
                <w:bCs/>
              </w:rPr>
            </w:pPr>
            <w:r w:rsidRPr="00CC3BD1">
              <w:rPr>
                <w:rFonts w:ascii="Times New Roman" w:eastAsia="Times New Roman" w:hAnsi="Times New Roman"/>
                <w:b/>
                <w:bCs/>
              </w:rPr>
              <w:t>6</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vAlign w:val="center"/>
            <w:hideMark/>
          </w:tcPr>
          <w:p w:rsidR="00C02E29" w:rsidRPr="00CC3BD1" w:rsidRDefault="00C02E29" w:rsidP="008D3795">
            <w:pPr>
              <w:spacing w:after="0" w:line="240" w:lineRule="auto"/>
              <w:rPr>
                <w:rFonts w:ascii="Times New Roman" w:eastAsia="Times New Roman" w:hAnsi="Times New Roman"/>
              </w:rPr>
            </w:pPr>
            <w:r w:rsidRPr="00CC3BD1">
              <w:rPr>
                <w:rFonts w:ascii="Times New Roman" w:eastAsia="Times New Roman" w:hAnsi="Times New Roman"/>
              </w:rPr>
              <w:t>Оцена способности струковних васпитача за тимски рад</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C02E29" w:rsidRPr="00CC3BD1" w:rsidRDefault="00C02E29" w:rsidP="008D3795">
            <w:pPr>
              <w:spacing w:after="0"/>
              <w:jc w:val="center"/>
              <w:rPr>
                <w:rFonts w:ascii="Times New Roman" w:hAnsi="Times New Roman"/>
              </w:rPr>
            </w:pPr>
            <w:r w:rsidRPr="00CC3BD1">
              <w:rPr>
                <w:rFonts w:ascii="Times New Roman" w:hAnsi="Times New Roman"/>
              </w:rPr>
              <w:t>4.89</w:t>
            </w:r>
          </w:p>
        </w:tc>
      </w:tr>
      <w:tr w:rsidR="00C02E29" w:rsidRPr="00CC3BD1" w:rsidTr="008D3795">
        <w:trPr>
          <w:trHeight w:val="390"/>
        </w:trPr>
        <w:tc>
          <w:tcPr>
            <w:tcW w:w="7376"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C02E29" w:rsidRPr="00CC3BD1" w:rsidRDefault="00C02E29" w:rsidP="008D3795">
            <w:pPr>
              <w:spacing w:after="0" w:line="240" w:lineRule="auto"/>
              <w:jc w:val="right"/>
              <w:rPr>
                <w:rFonts w:ascii="Times New Roman" w:eastAsia="Times New Roman" w:hAnsi="Times New Roman"/>
                <w:b/>
                <w:bCs/>
              </w:rPr>
            </w:pPr>
            <w:r w:rsidRPr="00CC3BD1">
              <w:rPr>
                <w:rFonts w:ascii="Times New Roman" w:eastAsia="Times New Roman" w:hAnsi="Times New Roman"/>
                <w:b/>
                <w:bCs/>
              </w:rPr>
              <w:t xml:space="preserve">Укупна просечна оцена      </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C02E29" w:rsidRPr="00CC3BD1" w:rsidRDefault="00C02E29" w:rsidP="008D3795">
            <w:pPr>
              <w:spacing w:after="0" w:line="240" w:lineRule="auto"/>
              <w:jc w:val="center"/>
              <w:rPr>
                <w:rFonts w:ascii="Times New Roman" w:eastAsia="Times New Roman" w:hAnsi="Times New Roman"/>
                <w:b/>
                <w:bCs/>
              </w:rPr>
            </w:pPr>
            <w:r w:rsidRPr="00CC3BD1">
              <w:rPr>
                <w:rFonts w:ascii="Times New Roman" w:eastAsia="Times New Roman" w:hAnsi="Times New Roman"/>
                <w:b/>
                <w:bCs/>
              </w:rPr>
              <w:t>4.67</w:t>
            </w:r>
          </w:p>
        </w:tc>
      </w:tr>
    </w:tbl>
    <w:p w:rsidR="00C02E29" w:rsidRPr="00CC3BD1" w:rsidRDefault="00C02E29" w:rsidP="00C02E29">
      <w:pPr>
        <w:pStyle w:val="ListParagraph"/>
        <w:spacing w:after="0" w:line="240" w:lineRule="auto"/>
        <w:ind w:left="0"/>
        <w:jc w:val="both"/>
        <w:rPr>
          <w:rFonts w:ascii="Times New Roman" w:hAnsi="Times New Roman" w:cs="Times New Roman"/>
        </w:rPr>
      </w:pPr>
    </w:p>
    <w:p w:rsidR="00C02E29" w:rsidRPr="00CC3BD1" w:rsidRDefault="00C02E29" w:rsidP="00C02E29">
      <w:pPr>
        <w:pStyle w:val="ListParagraph"/>
        <w:spacing w:after="0" w:line="240" w:lineRule="auto"/>
        <w:ind w:left="0"/>
        <w:jc w:val="center"/>
        <w:rPr>
          <w:rFonts w:ascii="Times New Roman" w:hAnsi="Times New Roman" w:cs="Times New Roman"/>
          <w:b/>
        </w:rPr>
      </w:pPr>
      <w:r w:rsidRPr="00CC3BD1">
        <w:rPr>
          <w:rFonts w:ascii="Times New Roman" w:hAnsi="Times New Roman" w:cs="Times New Roman"/>
          <w:b/>
          <w:i/>
        </w:rPr>
        <w:t xml:space="preserve">Табела 17: </w:t>
      </w:r>
      <w:r w:rsidRPr="00CC3BD1">
        <w:rPr>
          <w:rFonts w:ascii="Times New Roman" w:hAnsi="Times New Roman" w:cs="Times New Roman"/>
          <w:b/>
        </w:rPr>
        <w:t>Предложене мере за унапређење стања</w:t>
      </w:r>
    </w:p>
    <w:tbl>
      <w:tblPr>
        <w:tblW w:w="9214" w:type="dxa"/>
        <w:tblInd w:w="108"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567"/>
        <w:gridCol w:w="6804"/>
        <w:gridCol w:w="1843"/>
      </w:tblGrid>
      <w:tr w:rsidR="00C02E29" w:rsidRPr="00CC3BD1" w:rsidTr="008D3795">
        <w:trPr>
          <w:trHeight w:val="525"/>
        </w:trPr>
        <w:tc>
          <w:tcPr>
            <w:tcW w:w="567" w:type="dxa"/>
            <w:shd w:val="clear" w:color="auto" w:fill="B6DDE8" w:themeFill="accent5" w:themeFillTint="66"/>
            <w:noWrap/>
            <w:vAlign w:val="center"/>
            <w:hideMark/>
          </w:tcPr>
          <w:p w:rsidR="00C02E29" w:rsidRPr="00CC3BD1" w:rsidRDefault="00C02E29" w:rsidP="008D3795">
            <w:pPr>
              <w:spacing w:after="0" w:line="240" w:lineRule="auto"/>
              <w:rPr>
                <w:rFonts w:ascii="Times New Roman" w:eastAsia="Times New Roman" w:hAnsi="Times New Roman"/>
                <w:b/>
                <w:bCs/>
              </w:rPr>
            </w:pPr>
            <w:r w:rsidRPr="00CC3BD1">
              <w:rPr>
                <w:rFonts w:ascii="Times New Roman" w:eastAsia="Times New Roman" w:hAnsi="Times New Roman"/>
                <w:b/>
                <w:bCs/>
              </w:rPr>
              <w:t>РБ</w:t>
            </w:r>
          </w:p>
        </w:tc>
        <w:tc>
          <w:tcPr>
            <w:tcW w:w="6804" w:type="dxa"/>
            <w:shd w:val="clear" w:color="auto" w:fill="B6DDE8" w:themeFill="accent5" w:themeFillTint="66"/>
            <w:noWrap/>
            <w:vAlign w:val="center"/>
            <w:hideMark/>
          </w:tcPr>
          <w:p w:rsidR="00C02E29" w:rsidRPr="00CC3BD1" w:rsidRDefault="00C02E29" w:rsidP="008D3795">
            <w:pPr>
              <w:spacing w:after="0" w:line="240" w:lineRule="auto"/>
              <w:jc w:val="center"/>
              <w:rPr>
                <w:rFonts w:ascii="Times New Roman" w:eastAsia="Times New Roman" w:hAnsi="Times New Roman"/>
                <w:b/>
                <w:bCs/>
              </w:rPr>
            </w:pPr>
            <w:r w:rsidRPr="00CC3BD1">
              <w:rPr>
                <w:rFonts w:ascii="Times New Roman" w:eastAsia="Times New Roman" w:hAnsi="Times New Roman"/>
                <w:b/>
                <w:bCs/>
              </w:rPr>
              <w:t>МЕРЕ ЗА УНАПРЕЂЕЊЕ СТАЊА</w:t>
            </w:r>
          </w:p>
        </w:tc>
        <w:tc>
          <w:tcPr>
            <w:tcW w:w="1843" w:type="dxa"/>
            <w:shd w:val="clear" w:color="auto" w:fill="B6DDE8" w:themeFill="accent5" w:themeFillTint="66"/>
            <w:vAlign w:val="center"/>
            <w:hideMark/>
          </w:tcPr>
          <w:p w:rsidR="00C02E29" w:rsidRPr="00CC3BD1" w:rsidRDefault="00C02E29" w:rsidP="008D3795">
            <w:pPr>
              <w:spacing w:after="0" w:line="240" w:lineRule="auto"/>
              <w:jc w:val="center"/>
              <w:rPr>
                <w:rFonts w:ascii="Times New Roman" w:eastAsia="Times New Roman" w:hAnsi="Times New Roman"/>
                <w:b/>
                <w:bCs/>
              </w:rPr>
            </w:pPr>
            <w:r w:rsidRPr="00CC3BD1">
              <w:rPr>
                <w:rFonts w:ascii="Times New Roman" w:eastAsia="Times New Roman" w:hAnsi="Times New Roman"/>
                <w:b/>
                <w:bCs/>
              </w:rPr>
              <w:t>Процентуална расподела</w:t>
            </w:r>
          </w:p>
        </w:tc>
      </w:tr>
      <w:tr w:rsidR="00C02E29" w:rsidRPr="00CC3BD1" w:rsidTr="008D3795">
        <w:trPr>
          <w:trHeight w:val="315"/>
        </w:trPr>
        <w:tc>
          <w:tcPr>
            <w:tcW w:w="567" w:type="dxa"/>
            <w:shd w:val="clear" w:color="auto" w:fill="DAEEF3" w:themeFill="accent5" w:themeFillTint="33"/>
            <w:noWrap/>
            <w:vAlign w:val="bottom"/>
            <w:hideMark/>
          </w:tcPr>
          <w:p w:rsidR="00C02E29" w:rsidRPr="00CC3BD1" w:rsidRDefault="00C02E29" w:rsidP="008D3795">
            <w:pPr>
              <w:spacing w:after="0" w:line="240" w:lineRule="auto"/>
              <w:jc w:val="right"/>
              <w:rPr>
                <w:rFonts w:ascii="Times New Roman" w:eastAsia="Times New Roman" w:hAnsi="Times New Roman"/>
                <w:b/>
                <w:bCs/>
              </w:rPr>
            </w:pPr>
            <w:r w:rsidRPr="00CC3BD1">
              <w:rPr>
                <w:rFonts w:ascii="Times New Roman" w:eastAsia="Times New Roman" w:hAnsi="Times New Roman"/>
                <w:b/>
                <w:bCs/>
              </w:rPr>
              <w:t>1</w:t>
            </w:r>
          </w:p>
        </w:tc>
        <w:tc>
          <w:tcPr>
            <w:tcW w:w="6804" w:type="dxa"/>
            <w:shd w:val="clear" w:color="auto" w:fill="DAEEF3" w:themeFill="accent5" w:themeFillTint="33"/>
            <w:noWrap/>
            <w:vAlign w:val="bottom"/>
            <w:hideMark/>
          </w:tcPr>
          <w:p w:rsidR="00C02E29" w:rsidRPr="00CC3BD1" w:rsidRDefault="00C02E29" w:rsidP="008D3795">
            <w:pPr>
              <w:spacing w:after="0" w:line="240" w:lineRule="auto"/>
              <w:rPr>
                <w:rFonts w:ascii="Times New Roman" w:eastAsia="Times New Roman" w:hAnsi="Times New Roman"/>
              </w:rPr>
            </w:pPr>
            <w:r w:rsidRPr="00CC3BD1">
              <w:rPr>
                <w:rFonts w:ascii="Times New Roman" w:eastAsia="Times New Roman" w:hAnsi="Times New Roman"/>
              </w:rPr>
              <w:t>Потребно је више теоријске наставе</w:t>
            </w:r>
          </w:p>
        </w:tc>
        <w:tc>
          <w:tcPr>
            <w:tcW w:w="1843" w:type="dxa"/>
            <w:shd w:val="clear" w:color="auto" w:fill="DAEEF3" w:themeFill="accent5" w:themeFillTint="33"/>
            <w:noWrap/>
            <w:vAlign w:val="center"/>
            <w:hideMark/>
          </w:tcPr>
          <w:p w:rsidR="00C02E29" w:rsidRPr="00CC3BD1" w:rsidRDefault="00C02E29" w:rsidP="008D3795">
            <w:pPr>
              <w:spacing w:after="0"/>
              <w:jc w:val="center"/>
              <w:rPr>
                <w:rFonts w:ascii="Times New Roman" w:hAnsi="Times New Roman"/>
              </w:rPr>
            </w:pPr>
            <w:r w:rsidRPr="00CC3BD1">
              <w:rPr>
                <w:rFonts w:ascii="Times New Roman" w:hAnsi="Times New Roman"/>
              </w:rPr>
              <w:t>0.00%</w:t>
            </w:r>
          </w:p>
        </w:tc>
      </w:tr>
      <w:tr w:rsidR="00C02E29" w:rsidRPr="00CC3BD1" w:rsidTr="008D3795">
        <w:trPr>
          <w:trHeight w:val="270"/>
        </w:trPr>
        <w:tc>
          <w:tcPr>
            <w:tcW w:w="567" w:type="dxa"/>
            <w:shd w:val="clear" w:color="auto" w:fill="B6DDE8" w:themeFill="accent5" w:themeFillTint="66"/>
            <w:noWrap/>
            <w:vAlign w:val="bottom"/>
            <w:hideMark/>
          </w:tcPr>
          <w:p w:rsidR="00C02E29" w:rsidRPr="00CC3BD1" w:rsidRDefault="00C02E29" w:rsidP="008D3795">
            <w:pPr>
              <w:spacing w:after="0" w:line="240" w:lineRule="auto"/>
              <w:jc w:val="right"/>
              <w:rPr>
                <w:rFonts w:ascii="Times New Roman" w:eastAsia="Times New Roman" w:hAnsi="Times New Roman"/>
                <w:b/>
                <w:bCs/>
              </w:rPr>
            </w:pPr>
            <w:r w:rsidRPr="00CC3BD1">
              <w:rPr>
                <w:rFonts w:ascii="Times New Roman" w:eastAsia="Times New Roman" w:hAnsi="Times New Roman"/>
                <w:b/>
                <w:bCs/>
              </w:rPr>
              <w:t>2</w:t>
            </w:r>
          </w:p>
        </w:tc>
        <w:tc>
          <w:tcPr>
            <w:tcW w:w="6804" w:type="dxa"/>
            <w:shd w:val="clear" w:color="auto" w:fill="B6DDE8" w:themeFill="accent5" w:themeFillTint="66"/>
            <w:noWrap/>
            <w:vAlign w:val="bottom"/>
            <w:hideMark/>
          </w:tcPr>
          <w:p w:rsidR="00C02E29" w:rsidRPr="00CC3BD1" w:rsidRDefault="00C02E29" w:rsidP="008D3795">
            <w:pPr>
              <w:spacing w:after="0" w:line="240" w:lineRule="auto"/>
              <w:rPr>
                <w:rFonts w:ascii="Times New Roman" w:eastAsia="Times New Roman" w:hAnsi="Times New Roman"/>
              </w:rPr>
            </w:pPr>
            <w:r w:rsidRPr="00CC3BD1">
              <w:rPr>
                <w:rFonts w:ascii="Times New Roman" w:eastAsia="Times New Roman" w:hAnsi="Times New Roman"/>
              </w:rPr>
              <w:t>Потребно је више практичне наставе</w:t>
            </w:r>
          </w:p>
        </w:tc>
        <w:tc>
          <w:tcPr>
            <w:tcW w:w="1843" w:type="dxa"/>
            <w:shd w:val="clear" w:color="auto" w:fill="B6DDE8" w:themeFill="accent5" w:themeFillTint="66"/>
            <w:noWrap/>
            <w:vAlign w:val="center"/>
            <w:hideMark/>
          </w:tcPr>
          <w:p w:rsidR="00C02E29" w:rsidRPr="00CC3BD1" w:rsidRDefault="00C02E29" w:rsidP="008D3795">
            <w:pPr>
              <w:spacing w:after="0"/>
              <w:jc w:val="center"/>
              <w:rPr>
                <w:rFonts w:ascii="Times New Roman" w:hAnsi="Times New Roman"/>
              </w:rPr>
            </w:pPr>
            <w:r w:rsidRPr="00CC3BD1">
              <w:rPr>
                <w:rFonts w:ascii="Times New Roman" w:hAnsi="Times New Roman"/>
              </w:rPr>
              <w:t>19.23%</w:t>
            </w:r>
          </w:p>
        </w:tc>
      </w:tr>
      <w:tr w:rsidR="00C02E29" w:rsidRPr="00CC3BD1" w:rsidTr="008D3795">
        <w:trPr>
          <w:trHeight w:val="315"/>
        </w:trPr>
        <w:tc>
          <w:tcPr>
            <w:tcW w:w="567" w:type="dxa"/>
            <w:shd w:val="clear" w:color="auto" w:fill="DAEEF3" w:themeFill="accent5" w:themeFillTint="33"/>
            <w:noWrap/>
            <w:vAlign w:val="bottom"/>
            <w:hideMark/>
          </w:tcPr>
          <w:p w:rsidR="00C02E29" w:rsidRPr="00CC3BD1" w:rsidRDefault="00C02E29" w:rsidP="008D3795">
            <w:pPr>
              <w:spacing w:after="0" w:line="240" w:lineRule="auto"/>
              <w:jc w:val="right"/>
              <w:rPr>
                <w:rFonts w:ascii="Times New Roman" w:eastAsia="Times New Roman" w:hAnsi="Times New Roman"/>
                <w:b/>
                <w:bCs/>
              </w:rPr>
            </w:pPr>
            <w:r w:rsidRPr="00CC3BD1">
              <w:rPr>
                <w:rFonts w:ascii="Times New Roman" w:eastAsia="Times New Roman" w:hAnsi="Times New Roman"/>
                <w:b/>
                <w:bCs/>
              </w:rPr>
              <w:t>3</w:t>
            </w:r>
          </w:p>
        </w:tc>
        <w:tc>
          <w:tcPr>
            <w:tcW w:w="6804" w:type="dxa"/>
            <w:shd w:val="clear" w:color="auto" w:fill="DAEEF3" w:themeFill="accent5" w:themeFillTint="33"/>
            <w:noWrap/>
            <w:vAlign w:val="bottom"/>
            <w:hideMark/>
          </w:tcPr>
          <w:p w:rsidR="00C02E29" w:rsidRPr="00CC3BD1" w:rsidRDefault="00C02E29" w:rsidP="008D3795">
            <w:pPr>
              <w:spacing w:after="0" w:line="240" w:lineRule="auto"/>
              <w:rPr>
                <w:rFonts w:ascii="Times New Roman" w:eastAsia="Times New Roman" w:hAnsi="Times New Roman"/>
              </w:rPr>
            </w:pPr>
            <w:r w:rsidRPr="00CC3BD1">
              <w:rPr>
                <w:rFonts w:ascii="Times New Roman" w:eastAsia="Times New Roman" w:hAnsi="Times New Roman"/>
              </w:rPr>
              <w:t>Потребно је више стручне праксе</w:t>
            </w:r>
          </w:p>
        </w:tc>
        <w:tc>
          <w:tcPr>
            <w:tcW w:w="1843" w:type="dxa"/>
            <w:shd w:val="clear" w:color="auto" w:fill="DAEEF3" w:themeFill="accent5" w:themeFillTint="33"/>
            <w:noWrap/>
            <w:vAlign w:val="center"/>
            <w:hideMark/>
          </w:tcPr>
          <w:p w:rsidR="00C02E29" w:rsidRPr="00CC3BD1" w:rsidRDefault="00C02E29" w:rsidP="008D3795">
            <w:pPr>
              <w:spacing w:after="0"/>
              <w:jc w:val="center"/>
              <w:rPr>
                <w:rFonts w:ascii="Times New Roman" w:hAnsi="Times New Roman"/>
              </w:rPr>
            </w:pPr>
            <w:r w:rsidRPr="00CC3BD1">
              <w:rPr>
                <w:rFonts w:ascii="Times New Roman" w:hAnsi="Times New Roman"/>
              </w:rPr>
              <w:t>11.54%</w:t>
            </w:r>
          </w:p>
        </w:tc>
      </w:tr>
      <w:tr w:rsidR="00C02E29" w:rsidRPr="00CC3BD1" w:rsidTr="008D3795">
        <w:trPr>
          <w:trHeight w:val="315"/>
        </w:trPr>
        <w:tc>
          <w:tcPr>
            <w:tcW w:w="567" w:type="dxa"/>
            <w:shd w:val="clear" w:color="auto" w:fill="B6DDE8" w:themeFill="accent5" w:themeFillTint="66"/>
            <w:noWrap/>
            <w:vAlign w:val="bottom"/>
            <w:hideMark/>
          </w:tcPr>
          <w:p w:rsidR="00C02E29" w:rsidRPr="00CC3BD1" w:rsidRDefault="00C02E29" w:rsidP="008D3795">
            <w:pPr>
              <w:spacing w:after="0" w:line="240" w:lineRule="auto"/>
              <w:jc w:val="right"/>
              <w:rPr>
                <w:rFonts w:ascii="Times New Roman" w:eastAsia="Times New Roman" w:hAnsi="Times New Roman"/>
                <w:b/>
                <w:bCs/>
              </w:rPr>
            </w:pPr>
            <w:r w:rsidRPr="00CC3BD1">
              <w:rPr>
                <w:rFonts w:ascii="Times New Roman" w:eastAsia="Times New Roman" w:hAnsi="Times New Roman"/>
                <w:b/>
                <w:bCs/>
              </w:rPr>
              <w:t>4</w:t>
            </w:r>
          </w:p>
        </w:tc>
        <w:tc>
          <w:tcPr>
            <w:tcW w:w="6804" w:type="dxa"/>
            <w:shd w:val="clear" w:color="auto" w:fill="B6DDE8" w:themeFill="accent5" w:themeFillTint="66"/>
            <w:noWrap/>
            <w:vAlign w:val="bottom"/>
            <w:hideMark/>
          </w:tcPr>
          <w:p w:rsidR="00C02E29" w:rsidRPr="00CC3BD1" w:rsidRDefault="00C02E29" w:rsidP="008D3795">
            <w:pPr>
              <w:spacing w:after="0" w:line="240" w:lineRule="auto"/>
              <w:rPr>
                <w:rFonts w:ascii="Times New Roman" w:eastAsia="Times New Roman" w:hAnsi="Times New Roman"/>
              </w:rPr>
            </w:pPr>
            <w:r w:rsidRPr="00CC3BD1">
              <w:rPr>
                <w:rFonts w:ascii="Times New Roman" w:eastAsia="Times New Roman" w:hAnsi="Times New Roman"/>
              </w:rPr>
              <w:t>Потребно је користити у настави интерактивне наставне методе</w:t>
            </w:r>
          </w:p>
        </w:tc>
        <w:tc>
          <w:tcPr>
            <w:tcW w:w="1843" w:type="dxa"/>
            <w:shd w:val="clear" w:color="auto" w:fill="B6DDE8" w:themeFill="accent5" w:themeFillTint="66"/>
            <w:noWrap/>
            <w:vAlign w:val="center"/>
            <w:hideMark/>
          </w:tcPr>
          <w:p w:rsidR="00C02E29" w:rsidRPr="00CC3BD1" w:rsidRDefault="00C02E29" w:rsidP="008D3795">
            <w:pPr>
              <w:spacing w:after="0"/>
              <w:jc w:val="center"/>
              <w:rPr>
                <w:rFonts w:ascii="Times New Roman" w:hAnsi="Times New Roman"/>
              </w:rPr>
            </w:pPr>
            <w:r w:rsidRPr="00CC3BD1">
              <w:rPr>
                <w:rFonts w:ascii="Times New Roman" w:hAnsi="Times New Roman"/>
              </w:rPr>
              <w:t>7.69%</w:t>
            </w:r>
          </w:p>
        </w:tc>
      </w:tr>
      <w:tr w:rsidR="00C02E29" w:rsidRPr="00CC3BD1" w:rsidTr="008D3795">
        <w:trPr>
          <w:trHeight w:val="315"/>
        </w:trPr>
        <w:tc>
          <w:tcPr>
            <w:tcW w:w="567" w:type="dxa"/>
            <w:shd w:val="clear" w:color="auto" w:fill="DAEEF3" w:themeFill="accent5" w:themeFillTint="33"/>
            <w:noWrap/>
            <w:vAlign w:val="bottom"/>
            <w:hideMark/>
          </w:tcPr>
          <w:p w:rsidR="00C02E29" w:rsidRPr="00CC3BD1" w:rsidRDefault="00C02E29" w:rsidP="008D3795">
            <w:pPr>
              <w:spacing w:after="0" w:line="240" w:lineRule="auto"/>
              <w:jc w:val="right"/>
              <w:rPr>
                <w:rFonts w:ascii="Times New Roman" w:eastAsia="Times New Roman" w:hAnsi="Times New Roman"/>
                <w:b/>
                <w:bCs/>
              </w:rPr>
            </w:pPr>
            <w:r w:rsidRPr="00CC3BD1">
              <w:rPr>
                <w:rFonts w:ascii="Times New Roman" w:eastAsia="Times New Roman" w:hAnsi="Times New Roman"/>
                <w:b/>
                <w:bCs/>
              </w:rPr>
              <w:t>5</w:t>
            </w:r>
          </w:p>
        </w:tc>
        <w:tc>
          <w:tcPr>
            <w:tcW w:w="6804" w:type="dxa"/>
            <w:shd w:val="clear" w:color="auto" w:fill="DAEEF3" w:themeFill="accent5" w:themeFillTint="33"/>
            <w:noWrap/>
            <w:vAlign w:val="bottom"/>
            <w:hideMark/>
          </w:tcPr>
          <w:p w:rsidR="00C02E29" w:rsidRPr="00CC3BD1" w:rsidRDefault="00C02E29" w:rsidP="008D3795">
            <w:pPr>
              <w:spacing w:after="0" w:line="240" w:lineRule="auto"/>
              <w:rPr>
                <w:rFonts w:ascii="Times New Roman" w:eastAsia="Times New Roman" w:hAnsi="Times New Roman"/>
              </w:rPr>
            </w:pPr>
            <w:r w:rsidRPr="00CC3BD1">
              <w:rPr>
                <w:rFonts w:ascii="Times New Roman" w:eastAsia="Times New Roman" w:hAnsi="Times New Roman"/>
              </w:rPr>
              <w:t>Потребно је више пажње посветити оспособљавању студената за тимски рад</w:t>
            </w:r>
          </w:p>
        </w:tc>
        <w:tc>
          <w:tcPr>
            <w:tcW w:w="1843" w:type="dxa"/>
            <w:shd w:val="clear" w:color="auto" w:fill="DAEEF3" w:themeFill="accent5" w:themeFillTint="33"/>
            <w:noWrap/>
            <w:vAlign w:val="center"/>
            <w:hideMark/>
          </w:tcPr>
          <w:p w:rsidR="00C02E29" w:rsidRPr="00CC3BD1" w:rsidRDefault="00C02E29" w:rsidP="008D3795">
            <w:pPr>
              <w:spacing w:after="0"/>
              <w:jc w:val="center"/>
              <w:rPr>
                <w:rFonts w:ascii="Times New Roman" w:hAnsi="Times New Roman"/>
              </w:rPr>
            </w:pPr>
            <w:r w:rsidRPr="00CC3BD1">
              <w:rPr>
                <w:rFonts w:ascii="Times New Roman" w:hAnsi="Times New Roman"/>
              </w:rPr>
              <w:t>7.69%</w:t>
            </w:r>
          </w:p>
        </w:tc>
      </w:tr>
      <w:tr w:rsidR="00C02E29" w:rsidRPr="00CC3BD1" w:rsidTr="008D3795">
        <w:trPr>
          <w:trHeight w:val="270"/>
        </w:trPr>
        <w:tc>
          <w:tcPr>
            <w:tcW w:w="567" w:type="dxa"/>
            <w:shd w:val="clear" w:color="auto" w:fill="B6DDE8" w:themeFill="accent5" w:themeFillTint="66"/>
            <w:noWrap/>
            <w:vAlign w:val="bottom"/>
            <w:hideMark/>
          </w:tcPr>
          <w:p w:rsidR="00C02E29" w:rsidRPr="00CC3BD1" w:rsidRDefault="00C02E29" w:rsidP="008D3795">
            <w:pPr>
              <w:spacing w:after="0" w:line="240" w:lineRule="auto"/>
              <w:jc w:val="right"/>
              <w:rPr>
                <w:rFonts w:ascii="Times New Roman" w:eastAsia="Times New Roman" w:hAnsi="Times New Roman"/>
                <w:b/>
                <w:bCs/>
              </w:rPr>
            </w:pPr>
            <w:r w:rsidRPr="00CC3BD1">
              <w:rPr>
                <w:rFonts w:ascii="Times New Roman" w:eastAsia="Times New Roman" w:hAnsi="Times New Roman"/>
                <w:b/>
                <w:bCs/>
              </w:rPr>
              <w:t>6</w:t>
            </w:r>
          </w:p>
        </w:tc>
        <w:tc>
          <w:tcPr>
            <w:tcW w:w="6804" w:type="dxa"/>
            <w:shd w:val="clear" w:color="auto" w:fill="B6DDE8" w:themeFill="accent5" w:themeFillTint="66"/>
            <w:noWrap/>
            <w:vAlign w:val="bottom"/>
            <w:hideMark/>
          </w:tcPr>
          <w:p w:rsidR="00C02E29" w:rsidRPr="00CC3BD1" w:rsidRDefault="00C02E29" w:rsidP="008D3795">
            <w:pPr>
              <w:spacing w:after="0" w:line="240" w:lineRule="auto"/>
              <w:rPr>
                <w:rFonts w:ascii="Times New Roman" w:eastAsia="Times New Roman" w:hAnsi="Times New Roman"/>
              </w:rPr>
            </w:pPr>
            <w:r w:rsidRPr="00CC3BD1">
              <w:rPr>
                <w:rFonts w:ascii="Times New Roman" w:eastAsia="Times New Roman" w:hAnsi="Times New Roman"/>
              </w:rPr>
              <w:t>Потребно је унапредити педагошке способности наставника</w:t>
            </w:r>
          </w:p>
        </w:tc>
        <w:tc>
          <w:tcPr>
            <w:tcW w:w="1843" w:type="dxa"/>
            <w:shd w:val="clear" w:color="auto" w:fill="B6DDE8" w:themeFill="accent5" w:themeFillTint="66"/>
            <w:noWrap/>
            <w:vAlign w:val="center"/>
            <w:hideMark/>
          </w:tcPr>
          <w:p w:rsidR="00C02E29" w:rsidRPr="00CC3BD1" w:rsidRDefault="00C02E29" w:rsidP="008D3795">
            <w:pPr>
              <w:spacing w:after="0"/>
              <w:jc w:val="center"/>
              <w:rPr>
                <w:rFonts w:ascii="Times New Roman" w:hAnsi="Times New Roman"/>
              </w:rPr>
            </w:pPr>
            <w:r w:rsidRPr="00CC3BD1">
              <w:rPr>
                <w:rFonts w:ascii="Times New Roman" w:hAnsi="Times New Roman"/>
              </w:rPr>
              <w:t>3.85%</w:t>
            </w:r>
          </w:p>
        </w:tc>
      </w:tr>
      <w:tr w:rsidR="00C02E29" w:rsidRPr="00CC3BD1" w:rsidTr="008D3795">
        <w:trPr>
          <w:trHeight w:val="315"/>
        </w:trPr>
        <w:tc>
          <w:tcPr>
            <w:tcW w:w="567" w:type="dxa"/>
            <w:shd w:val="clear" w:color="auto" w:fill="DAEEF3" w:themeFill="accent5" w:themeFillTint="33"/>
            <w:noWrap/>
            <w:vAlign w:val="bottom"/>
            <w:hideMark/>
          </w:tcPr>
          <w:p w:rsidR="00C02E29" w:rsidRPr="00CC3BD1" w:rsidRDefault="00C02E29" w:rsidP="008D3795">
            <w:pPr>
              <w:spacing w:after="0" w:line="240" w:lineRule="auto"/>
              <w:jc w:val="right"/>
              <w:rPr>
                <w:rFonts w:ascii="Times New Roman" w:eastAsia="Times New Roman" w:hAnsi="Times New Roman"/>
                <w:b/>
                <w:bCs/>
              </w:rPr>
            </w:pPr>
            <w:r w:rsidRPr="00CC3BD1">
              <w:rPr>
                <w:rFonts w:ascii="Times New Roman" w:eastAsia="Times New Roman" w:hAnsi="Times New Roman"/>
                <w:b/>
                <w:bCs/>
              </w:rPr>
              <w:t>7</w:t>
            </w:r>
          </w:p>
        </w:tc>
        <w:tc>
          <w:tcPr>
            <w:tcW w:w="6804" w:type="dxa"/>
            <w:shd w:val="clear" w:color="auto" w:fill="DAEEF3" w:themeFill="accent5" w:themeFillTint="33"/>
            <w:noWrap/>
            <w:vAlign w:val="bottom"/>
            <w:hideMark/>
          </w:tcPr>
          <w:p w:rsidR="00C02E29" w:rsidRPr="00CC3BD1" w:rsidRDefault="00C02E29" w:rsidP="008D3795">
            <w:pPr>
              <w:spacing w:after="0" w:line="240" w:lineRule="auto"/>
              <w:rPr>
                <w:rFonts w:ascii="Times New Roman" w:eastAsia="Times New Roman" w:hAnsi="Times New Roman"/>
              </w:rPr>
            </w:pPr>
            <w:r w:rsidRPr="00CC3BD1">
              <w:rPr>
                <w:rFonts w:ascii="Times New Roman" w:eastAsia="Times New Roman" w:hAnsi="Times New Roman"/>
              </w:rPr>
              <w:t xml:space="preserve">Потребно је повећати обим наставне материје </w:t>
            </w:r>
          </w:p>
        </w:tc>
        <w:tc>
          <w:tcPr>
            <w:tcW w:w="1843" w:type="dxa"/>
            <w:shd w:val="clear" w:color="auto" w:fill="DAEEF3" w:themeFill="accent5" w:themeFillTint="33"/>
            <w:noWrap/>
            <w:vAlign w:val="center"/>
            <w:hideMark/>
          </w:tcPr>
          <w:p w:rsidR="00C02E29" w:rsidRPr="00CC3BD1" w:rsidRDefault="00C02E29" w:rsidP="008D3795">
            <w:pPr>
              <w:spacing w:after="0"/>
              <w:jc w:val="center"/>
              <w:rPr>
                <w:rFonts w:ascii="Times New Roman" w:hAnsi="Times New Roman"/>
              </w:rPr>
            </w:pPr>
            <w:r w:rsidRPr="00CC3BD1">
              <w:rPr>
                <w:rFonts w:ascii="Times New Roman" w:hAnsi="Times New Roman"/>
              </w:rPr>
              <w:t>0.00%</w:t>
            </w:r>
          </w:p>
        </w:tc>
      </w:tr>
      <w:tr w:rsidR="00C02E29" w:rsidRPr="00CC3BD1" w:rsidTr="008D3795">
        <w:trPr>
          <w:trHeight w:val="270"/>
        </w:trPr>
        <w:tc>
          <w:tcPr>
            <w:tcW w:w="567" w:type="dxa"/>
            <w:shd w:val="clear" w:color="auto" w:fill="B6DDE8" w:themeFill="accent5" w:themeFillTint="66"/>
            <w:noWrap/>
            <w:vAlign w:val="bottom"/>
            <w:hideMark/>
          </w:tcPr>
          <w:p w:rsidR="00C02E29" w:rsidRPr="00CC3BD1" w:rsidRDefault="00C02E29" w:rsidP="008D3795">
            <w:pPr>
              <w:spacing w:after="0" w:line="240" w:lineRule="auto"/>
              <w:jc w:val="right"/>
              <w:rPr>
                <w:rFonts w:ascii="Times New Roman" w:eastAsia="Times New Roman" w:hAnsi="Times New Roman"/>
                <w:b/>
                <w:bCs/>
              </w:rPr>
            </w:pPr>
            <w:r w:rsidRPr="00CC3BD1">
              <w:rPr>
                <w:rFonts w:ascii="Times New Roman" w:eastAsia="Times New Roman" w:hAnsi="Times New Roman"/>
                <w:b/>
                <w:bCs/>
              </w:rPr>
              <w:t>8</w:t>
            </w:r>
          </w:p>
        </w:tc>
        <w:tc>
          <w:tcPr>
            <w:tcW w:w="6804" w:type="dxa"/>
            <w:shd w:val="clear" w:color="auto" w:fill="B6DDE8" w:themeFill="accent5" w:themeFillTint="66"/>
            <w:noWrap/>
            <w:vAlign w:val="bottom"/>
            <w:hideMark/>
          </w:tcPr>
          <w:p w:rsidR="00C02E29" w:rsidRPr="00CC3BD1" w:rsidRDefault="00C02E29" w:rsidP="008D3795">
            <w:pPr>
              <w:spacing w:after="0" w:line="240" w:lineRule="auto"/>
              <w:rPr>
                <w:rFonts w:ascii="Times New Roman" w:eastAsia="Times New Roman" w:hAnsi="Times New Roman"/>
              </w:rPr>
            </w:pPr>
            <w:r w:rsidRPr="00CC3BD1">
              <w:rPr>
                <w:rFonts w:ascii="Times New Roman" w:eastAsia="Times New Roman" w:hAnsi="Times New Roman"/>
              </w:rPr>
              <w:t>Потребно је смањити обим наставне материје</w:t>
            </w:r>
          </w:p>
        </w:tc>
        <w:tc>
          <w:tcPr>
            <w:tcW w:w="1843" w:type="dxa"/>
            <w:shd w:val="clear" w:color="auto" w:fill="B6DDE8" w:themeFill="accent5" w:themeFillTint="66"/>
            <w:noWrap/>
            <w:vAlign w:val="center"/>
            <w:hideMark/>
          </w:tcPr>
          <w:p w:rsidR="00C02E29" w:rsidRPr="00CC3BD1" w:rsidRDefault="00C02E29" w:rsidP="008D3795">
            <w:pPr>
              <w:spacing w:after="0"/>
              <w:jc w:val="center"/>
              <w:rPr>
                <w:rFonts w:ascii="Times New Roman" w:hAnsi="Times New Roman"/>
              </w:rPr>
            </w:pPr>
            <w:r w:rsidRPr="00CC3BD1">
              <w:rPr>
                <w:rFonts w:ascii="Times New Roman" w:hAnsi="Times New Roman"/>
              </w:rPr>
              <w:t>0.00%</w:t>
            </w:r>
          </w:p>
        </w:tc>
      </w:tr>
      <w:tr w:rsidR="00C02E29" w:rsidRPr="00CC3BD1" w:rsidTr="008D3795">
        <w:trPr>
          <w:trHeight w:val="315"/>
        </w:trPr>
        <w:tc>
          <w:tcPr>
            <w:tcW w:w="567" w:type="dxa"/>
            <w:shd w:val="clear" w:color="auto" w:fill="DAEEF3" w:themeFill="accent5" w:themeFillTint="33"/>
            <w:noWrap/>
            <w:vAlign w:val="bottom"/>
            <w:hideMark/>
          </w:tcPr>
          <w:p w:rsidR="00C02E29" w:rsidRPr="00CC3BD1" w:rsidRDefault="00C02E29" w:rsidP="008D3795">
            <w:pPr>
              <w:spacing w:after="0" w:line="240" w:lineRule="auto"/>
              <w:jc w:val="right"/>
              <w:rPr>
                <w:rFonts w:ascii="Times New Roman" w:eastAsia="Times New Roman" w:hAnsi="Times New Roman"/>
                <w:b/>
                <w:bCs/>
              </w:rPr>
            </w:pPr>
            <w:r w:rsidRPr="00CC3BD1">
              <w:rPr>
                <w:rFonts w:ascii="Times New Roman" w:eastAsia="Times New Roman" w:hAnsi="Times New Roman"/>
                <w:b/>
                <w:bCs/>
              </w:rPr>
              <w:t>9</w:t>
            </w:r>
          </w:p>
        </w:tc>
        <w:tc>
          <w:tcPr>
            <w:tcW w:w="6804" w:type="dxa"/>
            <w:shd w:val="clear" w:color="auto" w:fill="DAEEF3" w:themeFill="accent5" w:themeFillTint="33"/>
            <w:noWrap/>
            <w:vAlign w:val="bottom"/>
            <w:hideMark/>
          </w:tcPr>
          <w:p w:rsidR="00C02E29" w:rsidRPr="00CC3BD1" w:rsidRDefault="00C02E29" w:rsidP="008D3795">
            <w:pPr>
              <w:spacing w:after="0" w:line="240" w:lineRule="auto"/>
              <w:rPr>
                <w:rFonts w:ascii="Times New Roman" w:eastAsia="Times New Roman" w:hAnsi="Times New Roman"/>
              </w:rPr>
            </w:pPr>
            <w:r w:rsidRPr="00CC3BD1">
              <w:rPr>
                <w:rFonts w:ascii="Times New Roman" w:eastAsia="Times New Roman" w:hAnsi="Times New Roman"/>
              </w:rPr>
              <w:t xml:space="preserve">Потребно је повећати обим литературе </w:t>
            </w:r>
          </w:p>
        </w:tc>
        <w:tc>
          <w:tcPr>
            <w:tcW w:w="1843" w:type="dxa"/>
            <w:shd w:val="clear" w:color="auto" w:fill="DAEEF3" w:themeFill="accent5" w:themeFillTint="33"/>
            <w:noWrap/>
            <w:vAlign w:val="center"/>
            <w:hideMark/>
          </w:tcPr>
          <w:p w:rsidR="00C02E29" w:rsidRPr="00CC3BD1" w:rsidRDefault="00C02E29" w:rsidP="008D3795">
            <w:pPr>
              <w:spacing w:after="0"/>
              <w:jc w:val="center"/>
              <w:rPr>
                <w:rFonts w:ascii="Times New Roman" w:hAnsi="Times New Roman"/>
              </w:rPr>
            </w:pPr>
            <w:r w:rsidRPr="00CC3BD1">
              <w:rPr>
                <w:rFonts w:ascii="Times New Roman" w:hAnsi="Times New Roman"/>
              </w:rPr>
              <w:t>0.00%</w:t>
            </w:r>
          </w:p>
        </w:tc>
      </w:tr>
      <w:tr w:rsidR="00C02E29" w:rsidRPr="00CC3BD1" w:rsidTr="008D3795">
        <w:trPr>
          <w:trHeight w:val="315"/>
        </w:trPr>
        <w:tc>
          <w:tcPr>
            <w:tcW w:w="567" w:type="dxa"/>
            <w:shd w:val="clear" w:color="auto" w:fill="B6DDE8" w:themeFill="accent5" w:themeFillTint="66"/>
            <w:noWrap/>
            <w:vAlign w:val="bottom"/>
            <w:hideMark/>
          </w:tcPr>
          <w:p w:rsidR="00C02E29" w:rsidRPr="00CC3BD1" w:rsidRDefault="00C02E29" w:rsidP="008D3795">
            <w:pPr>
              <w:spacing w:after="0" w:line="240" w:lineRule="auto"/>
              <w:jc w:val="right"/>
              <w:rPr>
                <w:rFonts w:ascii="Times New Roman" w:eastAsia="Times New Roman" w:hAnsi="Times New Roman"/>
                <w:b/>
                <w:bCs/>
              </w:rPr>
            </w:pPr>
            <w:r w:rsidRPr="00CC3BD1">
              <w:rPr>
                <w:rFonts w:ascii="Times New Roman" w:eastAsia="Times New Roman" w:hAnsi="Times New Roman"/>
                <w:b/>
                <w:bCs/>
              </w:rPr>
              <w:t>10</w:t>
            </w:r>
          </w:p>
        </w:tc>
        <w:tc>
          <w:tcPr>
            <w:tcW w:w="6804" w:type="dxa"/>
            <w:shd w:val="clear" w:color="auto" w:fill="B6DDE8" w:themeFill="accent5" w:themeFillTint="66"/>
            <w:noWrap/>
            <w:vAlign w:val="bottom"/>
            <w:hideMark/>
          </w:tcPr>
          <w:p w:rsidR="00C02E29" w:rsidRPr="00CC3BD1" w:rsidRDefault="00C02E29" w:rsidP="008D3795">
            <w:pPr>
              <w:spacing w:after="0" w:line="240" w:lineRule="auto"/>
              <w:rPr>
                <w:rFonts w:ascii="Times New Roman" w:eastAsia="Times New Roman" w:hAnsi="Times New Roman"/>
              </w:rPr>
            </w:pPr>
            <w:r w:rsidRPr="00CC3BD1">
              <w:rPr>
                <w:rFonts w:ascii="Times New Roman" w:eastAsia="Times New Roman" w:hAnsi="Times New Roman"/>
              </w:rPr>
              <w:t xml:space="preserve">Потребно је смањити обим литературе </w:t>
            </w:r>
          </w:p>
        </w:tc>
        <w:tc>
          <w:tcPr>
            <w:tcW w:w="1843" w:type="dxa"/>
            <w:shd w:val="clear" w:color="auto" w:fill="B6DDE8" w:themeFill="accent5" w:themeFillTint="66"/>
            <w:noWrap/>
            <w:vAlign w:val="center"/>
            <w:hideMark/>
          </w:tcPr>
          <w:p w:rsidR="00C02E29" w:rsidRPr="00CC3BD1" w:rsidRDefault="00C02E29" w:rsidP="008D3795">
            <w:pPr>
              <w:spacing w:after="0"/>
              <w:jc w:val="center"/>
              <w:rPr>
                <w:rFonts w:ascii="Times New Roman" w:hAnsi="Times New Roman"/>
              </w:rPr>
            </w:pPr>
            <w:r w:rsidRPr="00CC3BD1">
              <w:rPr>
                <w:rFonts w:ascii="Times New Roman" w:hAnsi="Times New Roman"/>
              </w:rPr>
              <w:t>0.00%</w:t>
            </w:r>
          </w:p>
        </w:tc>
      </w:tr>
      <w:tr w:rsidR="00C02E29" w:rsidRPr="00CC3BD1" w:rsidTr="008D3795">
        <w:trPr>
          <w:trHeight w:val="315"/>
        </w:trPr>
        <w:tc>
          <w:tcPr>
            <w:tcW w:w="567" w:type="dxa"/>
            <w:shd w:val="clear" w:color="auto" w:fill="DAEEF3" w:themeFill="accent5" w:themeFillTint="33"/>
            <w:noWrap/>
            <w:vAlign w:val="bottom"/>
            <w:hideMark/>
          </w:tcPr>
          <w:p w:rsidR="00C02E29" w:rsidRPr="00CC3BD1" w:rsidRDefault="00C02E29" w:rsidP="008D3795">
            <w:pPr>
              <w:spacing w:after="0" w:line="240" w:lineRule="auto"/>
              <w:jc w:val="right"/>
              <w:rPr>
                <w:rFonts w:ascii="Times New Roman" w:eastAsia="Times New Roman" w:hAnsi="Times New Roman"/>
                <w:b/>
                <w:bCs/>
              </w:rPr>
            </w:pPr>
            <w:r w:rsidRPr="00CC3BD1">
              <w:rPr>
                <w:rFonts w:ascii="Times New Roman" w:eastAsia="Times New Roman" w:hAnsi="Times New Roman"/>
                <w:b/>
                <w:bCs/>
              </w:rPr>
              <w:t>11</w:t>
            </w:r>
          </w:p>
        </w:tc>
        <w:tc>
          <w:tcPr>
            <w:tcW w:w="6804" w:type="dxa"/>
            <w:shd w:val="clear" w:color="auto" w:fill="DAEEF3" w:themeFill="accent5" w:themeFillTint="33"/>
            <w:noWrap/>
            <w:vAlign w:val="bottom"/>
            <w:hideMark/>
          </w:tcPr>
          <w:p w:rsidR="00C02E29" w:rsidRPr="00CC3BD1" w:rsidRDefault="00C02E29" w:rsidP="008D3795">
            <w:pPr>
              <w:spacing w:after="0" w:line="240" w:lineRule="auto"/>
              <w:rPr>
                <w:rFonts w:ascii="Times New Roman" w:eastAsia="Times New Roman" w:hAnsi="Times New Roman"/>
              </w:rPr>
            </w:pPr>
            <w:r w:rsidRPr="00CC3BD1">
              <w:rPr>
                <w:rFonts w:ascii="Times New Roman" w:eastAsia="Times New Roman" w:hAnsi="Times New Roman"/>
              </w:rPr>
              <w:t>Потребно је побољшати квалитет литературе</w:t>
            </w:r>
          </w:p>
        </w:tc>
        <w:tc>
          <w:tcPr>
            <w:tcW w:w="1843" w:type="dxa"/>
            <w:shd w:val="clear" w:color="auto" w:fill="DAEEF3" w:themeFill="accent5" w:themeFillTint="33"/>
            <w:noWrap/>
            <w:vAlign w:val="center"/>
            <w:hideMark/>
          </w:tcPr>
          <w:p w:rsidR="00C02E29" w:rsidRPr="00CC3BD1" w:rsidRDefault="00C02E29" w:rsidP="008D3795">
            <w:pPr>
              <w:spacing w:after="0"/>
              <w:jc w:val="center"/>
              <w:rPr>
                <w:rFonts w:ascii="Times New Roman" w:hAnsi="Times New Roman"/>
              </w:rPr>
            </w:pPr>
            <w:r w:rsidRPr="00CC3BD1">
              <w:rPr>
                <w:rFonts w:ascii="Times New Roman" w:hAnsi="Times New Roman"/>
              </w:rPr>
              <w:t>3.85%</w:t>
            </w:r>
          </w:p>
        </w:tc>
      </w:tr>
      <w:tr w:rsidR="00C02E29" w:rsidRPr="00CC3BD1" w:rsidTr="008D3795">
        <w:trPr>
          <w:trHeight w:val="270"/>
        </w:trPr>
        <w:tc>
          <w:tcPr>
            <w:tcW w:w="567" w:type="dxa"/>
            <w:shd w:val="clear" w:color="auto" w:fill="B6DDE8" w:themeFill="accent5" w:themeFillTint="66"/>
            <w:noWrap/>
            <w:vAlign w:val="bottom"/>
            <w:hideMark/>
          </w:tcPr>
          <w:p w:rsidR="00C02E29" w:rsidRPr="00CC3BD1" w:rsidRDefault="00C02E29" w:rsidP="008D3795">
            <w:pPr>
              <w:spacing w:after="0" w:line="240" w:lineRule="auto"/>
              <w:jc w:val="right"/>
              <w:rPr>
                <w:rFonts w:ascii="Times New Roman" w:eastAsia="Times New Roman" w:hAnsi="Times New Roman"/>
                <w:b/>
                <w:bCs/>
              </w:rPr>
            </w:pPr>
            <w:r w:rsidRPr="00CC3BD1">
              <w:rPr>
                <w:rFonts w:ascii="Times New Roman" w:eastAsia="Times New Roman" w:hAnsi="Times New Roman"/>
                <w:b/>
                <w:bCs/>
              </w:rPr>
              <w:t>12</w:t>
            </w:r>
          </w:p>
        </w:tc>
        <w:tc>
          <w:tcPr>
            <w:tcW w:w="6804" w:type="dxa"/>
            <w:shd w:val="clear" w:color="auto" w:fill="B6DDE8" w:themeFill="accent5" w:themeFillTint="66"/>
            <w:noWrap/>
            <w:vAlign w:val="bottom"/>
            <w:hideMark/>
          </w:tcPr>
          <w:p w:rsidR="00C02E29" w:rsidRPr="00CC3BD1" w:rsidRDefault="00C02E29" w:rsidP="008D3795">
            <w:pPr>
              <w:spacing w:after="0" w:line="240" w:lineRule="auto"/>
              <w:rPr>
                <w:rFonts w:ascii="Times New Roman" w:eastAsia="Times New Roman" w:hAnsi="Times New Roman"/>
              </w:rPr>
            </w:pPr>
            <w:r w:rsidRPr="00CC3BD1">
              <w:rPr>
                <w:rFonts w:ascii="Times New Roman" w:eastAsia="Times New Roman" w:hAnsi="Times New Roman"/>
              </w:rPr>
              <w:t>Потребно је извршити бољу селекцију студената приликом уписа</w:t>
            </w:r>
          </w:p>
        </w:tc>
        <w:tc>
          <w:tcPr>
            <w:tcW w:w="1843" w:type="dxa"/>
            <w:shd w:val="clear" w:color="auto" w:fill="B6DDE8" w:themeFill="accent5" w:themeFillTint="66"/>
            <w:noWrap/>
            <w:vAlign w:val="center"/>
            <w:hideMark/>
          </w:tcPr>
          <w:p w:rsidR="00C02E29" w:rsidRPr="00CC3BD1" w:rsidRDefault="00C02E29" w:rsidP="008D3795">
            <w:pPr>
              <w:spacing w:after="0"/>
              <w:jc w:val="center"/>
              <w:rPr>
                <w:rFonts w:ascii="Times New Roman" w:hAnsi="Times New Roman"/>
              </w:rPr>
            </w:pPr>
            <w:r w:rsidRPr="00CC3BD1">
              <w:rPr>
                <w:rFonts w:ascii="Times New Roman" w:hAnsi="Times New Roman"/>
              </w:rPr>
              <w:t>23.08%</w:t>
            </w:r>
          </w:p>
        </w:tc>
      </w:tr>
      <w:tr w:rsidR="00C02E29" w:rsidRPr="00CC3BD1" w:rsidTr="008D3795">
        <w:trPr>
          <w:trHeight w:val="315"/>
        </w:trPr>
        <w:tc>
          <w:tcPr>
            <w:tcW w:w="567" w:type="dxa"/>
            <w:shd w:val="clear" w:color="auto" w:fill="DAEEF3" w:themeFill="accent5" w:themeFillTint="33"/>
            <w:noWrap/>
            <w:vAlign w:val="bottom"/>
            <w:hideMark/>
          </w:tcPr>
          <w:p w:rsidR="00C02E29" w:rsidRPr="00CC3BD1" w:rsidRDefault="00C02E29" w:rsidP="008D3795">
            <w:pPr>
              <w:spacing w:after="0" w:line="240" w:lineRule="auto"/>
              <w:jc w:val="right"/>
              <w:rPr>
                <w:rFonts w:ascii="Times New Roman" w:eastAsia="Times New Roman" w:hAnsi="Times New Roman"/>
                <w:b/>
                <w:bCs/>
              </w:rPr>
            </w:pPr>
            <w:r w:rsidRPr="00CC3BD1">
              <w:rPr>
                <w:rFonts w:ascii="Times New Roman" w:eastAsia="Times New Roman" w:hAnsi="Times New Roman"/>
                <w:b/>
                <w:bCs/>
              </w:rPr>
              <w:t>13</w:t>
            </w:r>
          </w:p>
        </w:tc>
        <w:tc>
          <w:tcPr>
            <w:tcW w:w="6804" w:type="dxa"/>
            <w:shd w:val="clear" w:color="auto" w:fill="DAEEF3" w:themeFill="accent5" w:themeFillTint="33"/>
            <w:noWrap/>
            <w:vAlign w:val="bottom"/>
            <w:hideMark/>
          </w:tcPr>
          <w:p w:rsidR="00C02E29" w:rsidRPr="00CC3BD1" w:rsidRDefault="00C02E29" w:rsidP="008D3795">
            <w:pPr>
              <w:spacing w:after="0" w:line="240" w:lineRule="auto"/>
              <w:rPr>
                <w:rFonts w:ascii="Times New Roman" w:eastAsia="Times New Roman" w:hAnsi="Times New Roman"/>
              </w:rPr>
            </w:pPr>
            <w:r w:rsidRPr="00CC3BD1">
              <w:rPr>
                <w:rFonts w:ascii="Times New Roman" w:eastAsia="Times New Roman" w:hAnsi="Times New Roman"/>
              </w:rPr>
              <w:t>Потребно је смањити број студената</w:t>
            </w:r>
          </w:p>
        </w:tc>
        <w:tc>
          <w:tcPr>
            <w:tcW w:w="1843" w:type="dxa"/>
            <w:shd w:val="clear" w:color="auto" w:fill="DAEEF3" w:themeFill="accent5" w:themeFillTint="33"/>
            <w:noWrap/>
            <w:vAlign w:val="center"/>
            <w:hideMark/>
          </w:tcPr>
          <w:p w:rsidR="00C02E29" w:rsidRPr="00CC3BD1" w:rsidRDefault="00C02E29" w:rsidP="008D3795">
            <w:pPr>
              <w:spacing w:after="0"/>
              <w:jc w:val="center"/>
              <w:rPr>
                <w:rFonts w:ascii="Times New Roman" w:hAnsi="Times New Roman"/>
              </w:rPr>
            </w:pPr>
            <w:r w:rsidRPr="00CC3BD1">
              <w:rPr>
                <w:rFonts w:ascii="Times New Roman" w:hAnsi="Times New Roman"/>
              </w:rPr>
              <w:t>11.54%</w:t>
            </w:r>
          </w:p>
        </w:tc>
      </w:tr>
      <w:tr w:rsidR="00C02E29" w:rsidRPr="00CC3BD1" w:rsidTr="008D3795">
        <w:trPr>
          <w:trHeight w:val="315"/>
        </w:trPr>
        <w:tc>
          <w:tcPr>
            <w:tcW w:w="567" w:type="dxa"/>
            <w:shd w:val="clear" w:color="auto" w:fill="B6DDE8" w:themeFill="accent5" w:themeFillTint="66"/>
            <w:noWrap/>
            <w:vAlign w:val="bottom"/>
            <w:hideMark/>
          </w:tcPr>
          <w:p w:rsidR="00C02E29" w:rsidRPr="00CC3BD1" w:rsidRDefault="00C02E29" w:rsidP="008D3795">
            <w:pPr>
              <w:spacing w:after="0" w:line="240" w:lineRule="auto"/>
              <w:jc w:val="right"/>
              <w:rPr>
                <w:rFonts w:ascii="Times New Roman" w:eastAsia="Times New Roman" w:hAnsi="Times New Roman"/>
                <w:b/>
                <w:bCs/>
              </w:rPr>
            </w:pPr>
            <w:r w:rsidRPr="00CC3BD1">
              <w:rPr>
                <w:rFonts w:ascii="Times New Roman" w:eastAsia="Times New Roman" w:hAnsi="Times New Roman"/>
                <w:b/>
                <w:bCs/>
              </w:rPr>
              <w:t>14</w:t>
            </w:r>
          </w:p>
        </w:tc>
        <w:tc>
          <w:tcPr>
            <w:tcW w:w="6804" w:type="dxa"/>
            <w:shd w:val="clear" w:color="auto" w:fill="B6DDE8" w:themeFill="accent5" w:themeFillTint="66"/>
            <w:noWrap/>
            <w:vAlign w:val="bottom"/>
            <w:hideMark/>
          </w:tcPr>
          <w:p w:rsidR="00C02E29" w:rsidRPr="00CC3BD1" w:rsidRDefault="00C02E29" w:rsidP="008D3795">
            <w:pPr>
              <w:spacing w:after="0" w:line="240" w:lineRule="auto"/>
              <w:rPr>
                <w:rFonts w:ascii="Times New Roman" w:eastAsia="Times New Roman" w:hAnsi="Times New Roman"/>
              </w:rPr>
            </w:pPr>
            <w:r w:rsidRPr="00CC3BD1">
              <w:rPr>
                <w:rFonts w:ascii="Times New Roman" w:eastAsia="Times New Roman" w:hAnsi="Times New Roman"/>
              </w:rPr>
              <w:t>Потребно је повећати ангажовање наставника и сарадника у раду са студентима</w:t>
            </w:r>
          </w:p>
        </w:tc>
        <w:tc>
          <w:tcPr>
            <w:tcW w:w="1843" w:type="dxa"/>
            <w:shd w:val="clear" w:color="auto" w:fill="B6DDE8" w:themeFill="accent5" w:themeFillTint="66"/>
            <w:noWrap/>
            <w:vAlign w:val="center"/>
            <w:hideMark/>
          </w:tcPr>
          <w:p w:rsidR="00C02E29" w:rsidRPr="00CC3BD1" w:rsidRDefault="00C02E29" w:rsidP="008D3795">
            <w:pPr>
              <w:spacing w:after="0"/>
              <w:jc w:val="center"/>
              <w:rPr>
                <w:rFonts w:ascii="Times New Roman" w:hAnsi="Times New Roman"/>
              </w:rPr>
            </w:pPr>
            <w:r w:rsidRPr="00CC3BD1">
              <w:rPr>
                <w:rFonts w:ascii="Times New Roman" w:hAnsi="Times New Roman"/>
              </w:rPr>
              <w:t>11.54%</w:t>
            </w:r>
          </w:p>
        </w:tc>
      </w:tr>
      <w:tr w:rsidR="00C02E29" w:rsidRPr="00CC3BD1" w:rsidTr="008D3795">
        <w:trPr>
          <w:trHeight w:val="270"/>
        </w:trPr>
        <w:tc>
          <w:tcPr>
            <w:tcW w:w="567" w:type="dxa"/>
            <w:shd w:val="clear" w:color="auto" w:fill="DAEEF3" w:themeFill="accent5" w:themeFillTint="33"/>
            <w:noWrap/>
            <w:vAlign w:val="bottom"/>
            <w:hideMark/>
          </w:tcPr>
          <w:p w:rsidR="00C02E29" w:rsidRPr="00CC3BD1" w:rsidRDefault="00C02E29" w:rsidP="008D3795">
            <w:pPr>
              <w:spacing w:after="0" w:line="240" w:lineRule="auto"/>
              <w:jc w:val="right"/>
              <w:rPr>
                <w:rFonts w:ascii="Times New Roman" w:eastAsia="Times New Roman" w:hAnsi="Times New Roman"/>
                <w:b/>
                <w:bCs/>
              </w:rPr>
            </w:pPr>
            <w:r w:rsidRPr="00CC3BD1">
              <w:rPr>
                <w:rFonts w:ascii="Times New Roman" w:eastAsia="Times New Roman" w:hAnsi="Times New Roman"/>
                <w:b/>
                <w:bCs/>
              </w:rPr>
              <w:t>15</w:t>
            </w:r>
          </w:p>
        </w:tc>
        <w:tc>
          <w:tcPr>
            <w:tcW w:w="6804" w:type="dxa"/>
            <w:shd w:val="clear" w:color="auto" w:fill="DAEEF3" w:themeFill="accent5" w:themeFillTint="33"/>
            <w:noWrap/>
            <w:vAlign w:val="bottom"/>
            <w:hideMark/>
          </w:tcPr>
          <w:p w:rsidR="00C02E29" w:rsidRPr="00CC3BD1" w:rsidRDefault="00C02E29" w:rsidP="008D3795">
            <w:pPr>
              <w:spacing w:after="0" w:line="240" w:lineRule="auto"/>
              <w:rPr>
                <w:rFonts w:ascii="Times New Roman" w:eastAsia="Times New Roman" w:hAnsi="Times New Roman"/>
              </w:rPr>
            </w:pPr>
            <w:r w:rsidRPr="00CC3BD1">
              <w:rPr>
                <w:rFonts w:ascii="Times New Roman" w:eastAsia="Times New Roman" w:hAnsi="Times New Roman"/>
              </w:rPr>
              <w:t>Нешто друго</w:t>
            </w:r>
          </w:p>
        </w:tc>
        <w:tc>
          <w:tcPr>
            <w:tcW w:w="1843" w:type="dxa"/>
            <w:shd w:val="clear" w:color="auto" w:fill="DAEEF3" w:themeFill="accent5" w:themeFillTint="33"/>
            <w:noWrap/>
            <w:vAlign w:val="center"/>
            <w:hideMark/>
          </w:tcPr>
          <w:p w:rsidR="00C02E29" w:rsidRPr="00CC3BD1" w:rsidRDefault="00C02E29" w:rsidP="008D3795">
            <w:pPr>
              <w:spacing w:after="0"/>
              <w:jc w:val="center"/>
              <w:rPr>
                <w:rFonts w:ascii="Times New Roman" w:hAnsi="Times New Roman"/>
              </w:rPr>
            </w:pPr>
            <w:r w:rsidRPr="00CC3BD1">
              <w:rPr>
                <w:rFonts w:ascii="Times New Roman" w:hAnsi="Times New Roman"/>
              </w:rPr>
              <w:t>0.00%</w:t>
            </w:r>
          </w:p>
        </w:tc>
      </w:tr>
      <w:tr w:rsidR="00C02E29" w:rsidRPr="00CC3BD1" w:rsidTr="008D3795">
        <w:trPr>
          <w:trHeight w:val="270"/>
        </w:trPr>
        <w:tc>
          <w:tcPr>
            <w:tcW w:w="567" w:type="dxa"/>
            <w:shd w:val="clear" w:color="auto" w:fill="B6DDE8" w:themeFill="accent5" w:themeFillTint="66"/>
            <w:noWrap/>
            <w:vAlign w:val="bottom"/>
            <w:hideMark/>
          </w:tcPr>
          <w:p w:rsidR="00C02E29" w:rsidRPr="00CC3BD1" w:rsidRDefault="00C02E29" w:rsidP="008D3795">
            <w:pPr>
              <w:spacing w:after="0" w:line="240" w:lineRule="auto"/>
              <w:rPr>
                <w:rFonts w:ascii="Times New Roman" w:eastAsia="Times New Roman" w:hAnsi="Times New Roman"/>
              </w:rPr>
            </w:pPr>
          </w:p>
        </w:tc>
        <w:tc>
          <w:tcPr>
            <w:tcW w:w="6804" w:type="dxa"/>
            <w:shd w:val="clear" w:color="auto" w:fill="B6DDE8" w:themeFill="accent5" w:themeFillTint="66"/>
            <w:noWrap/>
            <w:vAlign w:val="bottom"/>
            <w:hideMark/>
          </w:tcPr>
          <w:p w:rsidR="00C02E29" w:rsidRPr="00CC3BD1" w:rsidRDefault="00C02E29" w:rsidP="008D3795">
            <w:pPr>
              <w:spacing w:after="0" w:line="240" w:lineRule="auto"/>
              <w:jc w:val="right"/>
              <w:rPr>
                <w:rFonts w:ascii="Times New Roman" w:eastAsia="Times New Roman" w:hAnsi="Times New Roman"/>
                <w:b/>
                <w:bCs/>
              </w:rPr>
            </w:pPr>
            <w:r w:rsidRPr="00CC3BD1">
              <w:rPr>
                <w:rFonts w:ascii="Times New Roman" w:eastAsia="Times New Roman" w:hAnsi="Times New Roman"/>
                <w:b/>
                <w:bCs/>
              </w:rPr>
              <w:t>Укупан број предложених мера за унапређење стања:</w:t>
            </w:r>
          </w:p>
        </w:tc>
        <w:tc>
          <w:tcPr>
            <w:tcW w:w="1843" w:type="dxa"/>
            <w:shd w:val="clear" w:color="auto" w:fill="B6DDE8" w:themeFill="accent5" w:themeFillTint="66"/>
            <w:noWrap/>
            <w:vAlign w:val="bottom"/>
            <w:hideMark/>
          </w:tcPr>
          <w:p w:rsidR="00C02E29" w:rsidRPr="00CC3BD1" w:rsidRDefault="00C02E29" w:rsidP="008D3795">
            <w:pPr>
              <w:spacing w:after="0" w:line="240" w:lineRule="auto"/>
              <w:jc w:val="center"/>
              <w:rPr>
                <w:rFonts w:ascii="Times New Roman" w:eastAsia="Times New Roman" w:hAnsi="Times New Roman"/>
                <w:b/>
                <w:bCs/>
              </w:rPr>
            </w:pPr>
            <w:r w:rsidRPr="00CC3BD1">
              <w:rPr>
                <w:rFonts w:ascii="Times New Roman" w:eastAsia="Times New Roman" w:hAnsi="Times New Roman"/>
                <w:b/>
                <w:bCs/>
              </w:rPr>
              <w:t>26</w:t>
            </w:r>
          </w:p>
        </w:tc>
      </w:tr>
    </w:tbl>
    <w:p w:rsidR="00C02E29" w:rsidRPr="00CC3BD1" w:rsidRDefault="00C02E29" w:rsidP="00C02E29">
      <w:pPr>
        <w:pStyle w:val="ListParagraph"/>
        <w:spacing w:after="0" w:line="240" w:lineRule="auto"/>
        <w:ind w:left="0"/>
        <w:jc w:val="both"/>
        <w:rPr>
          <w:rFonts w:ascii="Times New Roman" w:hAnsi="Times New Roman" w:cs="Times New Roman"/>
          <w:b/>
          <w:highlight w:val="yellow"/>
        </w:rPr>
      </w:pPr>
    </w:p>
    <w:p w:rsidR="00C02E29" w:rsidRPr="00CC3BD1" w:rsidRDefault="00C02E29" w:rsidP="00C02E29">
      <w:pPr>
        <w:pStyle w:val="ListParagraph"/>
        <w:spacing w:after="0" w:line="240" w:lineRule="auto"/>
        <w:ind w:left="0"/>
        <w:jc w:val="both"/>
        <w:rPr>
          <w:rFonts w:ascii="Times New Roman" w:hAnsi="Times New Roman" w:cs="Times New Roman"/>
          <w:b/>
        </w:rPr>
      </w:pPr>
      <w:r w:rsidRPr="00CC3BD1">
        <w:rPr>
          <w:rFonts w:ascii="Times New Roman" w:hAnsi="Times New Roman" w:cs="Times New Roman"/>
          <w:b/>
        </w:rPr>
        <w:t>б) Вредновање од стране бивших студената Школе</w:t>
      </w:r>
    </w:p>
    <w:p w:rsidR="00C02E29" w:rsidRPr="00CC3BD1" w:rsidRDefault="00C02E29" w:rsidP="00C02E29">
      <w:pPr>
        <w:pStyle w:val="ListParagraph"/>
        <w:spacing w:after="0" w:line="240" w:lineRule="auto"/>
        <w:ind w:left="0"/>
        <w:jc w:val="both"/>
        <w:rPr>
          <w:rFonts w:ascii="Times New Roman" w:hAnsi="Times New Roman" w:cs="Times New Roman"/>
        </w:rPr>
      </w:pPr>
      <w:r w:rsidRPr="00CC3BD1">
        <w:rPr>
          <w:rFonts w:ascii="Times New Roman" w:hAnsi="Times New Roman" w:cs="Times New Roman"/>
        </w:rPr>
        <w:t>Бивши студенти су стручне компетенције васпитача вредновали просечном оценом 4,54 (одличан). Распон оцена се креће од 4.29 (способност васпитача да стекну специфичнија знања и вештине – дечја права, васпитање за толеранцију, рад са даровитом децом итд.) до 4.71 (способност за тимски рад). Детаљи су приказани у табели  18.</w:t>
      </w:r>
    </w:p>
    <w:p w:rsidR="00C02E29" w:rsidRPr="00CC3BD1" w:rsidRDefault="00C02E29" w:rsidP="00C02E29">
      <w:pPr>
        <w:pStyle w:val="ListParagraph"/>
        <w:spacing w:after="0" w:line="240" w:lineRule="auto"/>
        <w:ind w:left="0"/>
        <w:jc w:val="both"/>
        <w:rPr>
          <w:rFonts w:ascii="Times New Roman" w:hAnsi="Times New Roman" w:cs="Times New Roman"/>
        </w:rPr>
      </w:pPr>
      <w:r w:rsidRPr="00CC3BD1">
        <w:rPr>
          <w:rFonts w:ascii="Times New Roman" w:hAnsi="Times New Roman" w:cs="Times New Roman"/>
        </w:rPr>
        <w:lastRenderedPageBreak/>
        <w:t>Предложене мере за унапређење стања су представљене у табели 19. Као што се запажа, приоритетне предложене мере су исте као оне које су предложили послодавци: више практичне наставе; боља селекција студената при упису и више стручне праксе.</w:t>
      </w:r>
    </w:p>
    <w:p w:rsidR="00C02E29" w:rsidRPr="00CC3BD1" w:rsidRDefault="00C02E29" w:rsidP="00C02E29">
      <w:pPr>
        <w:pStyle w:val="ListParagraph"/>
        <w:spacing w:after="0" w:line="240" w:lineRule="auto"/>
        <w:ind w:left="0"/>
        <w:rPr>
          <w:rFonts w:ascii="Times New Roman" w:hAnsi="Times New Roman" w:cs="Times New Roman"/>
          <w:b/>
          <w:i/>
        </w:rPr>
      </w:pPr>
    </w:p>
    <w:p w:rsidR="00C02E29" w:rsidRPr="00CC3BD1" w:rsidRDefault="00C02E29" w:rsidP="00C02E29">
      <w:pPr>
        <w:pStyle w:val="ListParagraph"/>
        <w:spacing w:after="0" w:line="240" w:lineRule="auto"/>
        <w:ind w:left="0"/>
        <w:jc w:val="center"/>
        <w:rPr>
          <w:rFonts w:ascii="Times New Roman" w:hAnsi="Times New Roman" w:cs="Times New Roman"/>
          <w:b/>
        </w:rPr>
      </w:pPr>
      <w:r w:rsidRPr="00CC3BD1">
        <w:rPr>
          <w:rFonts w:ascii="Times New Roman" w:hAnsi="Times New Roman" w:cs="Times New Roman"/>
          <w:b/>
          <w:i/>
        </w:rPr>
        <w:t xml:space="preserve">Табела 18: </w:t>
      </w:r>
      <w:r w:rsidRPr="00CC3BD1">
        <w:rPr>
          <w:rFonts w:ascii="Times New Roman" w:hAnsi="Times New Roman" w:cs="Times New Roman"/>
          <w:b/>
        </w:rPr>
        <w:t>Вредновање стручних компетенција струковних васпитача од стране бивших студената Школе</w:t>
      </w:r>
    </w:p>
    <w:tbl>
      <w:tblPr>
        <w:tblW w:w="9219" w:type="dxa"/>
        <w:tblInd w:w="103" w:type="dxa"/>
        <w:tblLook w:val="04A0"/>
      </w:tblPr>
      <w:tblGrid>
        <w:gridCol w:w="571"/>
        <w:gridCol w:w="6805"/>
        <w:gridCol w:w="1843"/>
      </w:tblGrid>
      <w:tr w:rsidR="00C02E29" w:rsidRPr="00CC3BD1" w:rsidTr="008D3795">
        <w:trPr>
          <w:trHeight w:val="675"/>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C02E29" w:rsidRPr="00CC3BD1" w:rsidRDefault="00C02E29" w:rsidP="008D3795">
            <w:pPr>
              <w:spacing w:after="0" w:line="240" w:lineRule="auto"/>
              <w:rPr>
                <w:rFonts w:ascii="Times New Roman" w:eastAsia="Times New Roman" w:hAnsi="Times New Roman"/>
                <w:b/>
                <w:bCs/>
              </w:rPr>
            </w:pPr>
            <w:r w:rsidRPr="00CC3BD1">
              <w:rPr>
                <w:rFonts w:ascii="Times New Roman" w:eastAsia="Times New Roman" w:hAnsi="Times New Roman"/>
                <w:b/>
                <w:bCs/>
              </w:rPr>
              <w:t>Р.б.</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C02E29" w:rsidRPr="00CC3BD1" w:rsidRDefault="00C02E29" w:rsidP="008D3795">
            <w:pPr>
              <w:spacing w:after="0" w:line="240" w:lineRule="auto"/>
              <w:jc w:val="center"/>
              <w:rPr>
                <w:rFonts w:ascii="Times New Roman" w:eastAsia="Times New Roman" w:hAnsi="Times New Roman"/>
                <w:b/>
                <w:bCs/>
              </w:rPr>
            </w:pPr>
            <w:r w:rsidRPr="00CC3BD1">
              <w:rPr>
                <w:rFonts w:ascii="Times New Roman" w:eastAsia="Times New Roman" w:hAnsi="Times New Roman"/>
                <w:b/>
                <w:bCs/>
              </w:rPr>
              <w:t xml:space="preserve">Вредновање  стручних компетенција </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vAlign w:val="center"/>
            <w:hideMark/>
          </w:tcPr>
          <w:p w:rsidR="00C02E29" w:rsidRPr="00CC3BD1" w:rsidRDefault="00C02E29" w:rsidP="008D3795">
            <w:pPr>
              <w:spacing w:after="0" w:line="240" w:lineRule="auto"/>
              <w:jc w:val="center"/>
              <w:rPr>
                <w:rFonts w:ascii="Times New Roman" w:eastAsia="Times New Roman" w:hAnsi="Times New Roman"/>
                <w:b/>
                <w:bCs/>
              </w:rPr>
            </w:pPr>
            <w:r w:rsidRPr="00CC3BD1">
              <w:rPr>
                <w:rFonts w:ascii="Times New Roman" w:eastAsia="Times New Roman" w:hAnsi="Times New Roman"/>
                <w:b/>
                <w:bCs/>
              </w:rPr>
              <w:t>Процечна оцена</w:t>
            </w:r>
          </w:p>
        </w:tc>
      </w:tr>
      <w:tr w:rsidR="00C02E29" w:rsidRPr="00CC3BD1" w:rsidTr="008D3795">
        <w:trPr>
          <w:trHeight w:val="390"/>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C02E29" w:rsidRPr="00CC3BD1" w:rsidRDefault="00C02E29" w:rsidP="008D3795">
            <w:pPr>
              <w:spacing w:after="0" w:line="240" w:lineRule="auto"/>
              <w:jc w:val="center"/>
              <w:rPr>
                <w:rFonts w:ascii="Times New Roman" w:eastAsia="Times New Roman" w:hAnsi="Times New Roman"/>
                <w:b/>
                <w:bCs/>
              </w:rPr>
            </w:pPr>
            <w:r w:rsidRPr="00CC3BD1">
              <w:rPr>
                <w:rFonts w:ascii="Times New Roman" w:eastAsia="Times New Roman" w:hAnsi="Times New Roman"/>
                <w:b/>
                <w:bCs/>
              </w:rPr>
              <w:t>1</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vAlign w:val="center"/>
            <w:hideMark/>
          </w:tcPr>
          <w:p w:rsidR="00C02E29" w:rsidRPr="00CC3BD1" w:rsidRDefault="00C02E29" w:rsidP="008D3795">
            <w:pPr>
              <w:spacing w:after="0" w:line="240" w:lineRule="auto"/>
              <w:rPr>
                <w:rFonts w:ascii="Times New Roman" w:eastAsia="Times New Roman" w:hAnsi="Times New Roman"/>
              </w:rPr>
            </w:pPr>
            <w:r w:rsidRPr="00CC3BD1">
              <w:rPr>
                <w:rFonts w:ascii="Times New Roman" w:eastAsia="Times New Roman" w:hAnsi="Times New Roman"/>
              </w:rPr>
              <w:t>Оцена стручне компетенције струковних васпитача  који раде у вашој институцији</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C02E29" w:rsidRPr="00CC3BD1" w:rsidRDefault="00C02E29" w:rsidP="008D3795">
            <w:pPr>
              <w:spacing w:after="0"/>
              <w:jc w:val="center"/>
              <w:rPr>
                <w:rFonts w:ascii="Times New Roman" w:hAnsi="Times New Roman"/>
              </w:rPr>
            </w:pPr>
            <w:r w:rsidRPr="00CC3BD1">
              <w:rPr>
                <w:rFonts w:ascii="Times New Roman" w:hAnsi="Times New Roman"/>
              </w:rPr>
              <w:t>4.62</w:t>
            </w:r>
          </w:p>
        </w:tc>
      </w:tr>
      <w:tr w:rsidR="00C02E29" w:rsidRPr="00CC3BD1" w:rsidTr="008D3795">
        <w:trPr>
          <w:trHeight w:val="270"/>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C02E29" w:rsidRPr="00CC3BD1" w:rsidRDefault="00C02E29" w:rsidP="008D3795">
            <w:pPr>
              <w:spacing w:after="0" w:line="240" w:lineRule="auto"/>
              <w:jc w:val="center"/>
              <w:rPr>
                <w:rFonts w:ascii="Times New Roman" w:eastAsia="Times New Roman" w:hAnsi="Times New Roman"/>
                <w:b/>
                <w:bCs/>
              </w:rPr>
            </w:pPr>
            <w:r w:rsidRPr="00CC3BD1">
              <w:rPr>
                <w:rFonts w:ascii="Times New Roman" w:eastAsia="Times New Roman" w:hAnsi="Times New Roman"/>
                <w:b/>
                <w:bCs/>
              </w:rPr>
              <w:t>2</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vAlign w:val="center"/>
            <w:hideMark/>
          </w:tcPr>
          <w:p w:rsidR="00C02E29" w:rsidRPr="00CC3BD1" w:rsidRDefault="00C02E29" w:rsidP="008D3795">
            <w:pPr>
              <w:spacing w:after="0" w:line="240" w:lineRule="auto"/>
              <w:rPr>
                <w:rFonts w:ascii="Times New Roman" w:eastAsia="Times New Roman" w:hAnsi="Times New Roman"/>
              </w:rPr>
            </w:pPr>
            <w:r w:rsidRPr="00CC3BD1">
              <w:rPr>
                <w:rFonts w:ascii="Times New Roman" w:eastAsia="Times New Roman" w:hAnsi="Times New Roman"/>
              </w:rPr>
              <w:t>Оцена способности стуковних васпитача да решавају практичне проблеме</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C02E29" w:rsidRPr="00CC3BD1" w:rsidRDefault="00C02E29" w:rsidP="008D3795">
            <w:pPr>
              <w:spacing w:after="0"/>
              <w:jc w:val="center"/>
              <w:rPr>
                <w:rFonts w:ascii="Times New Roman" w:hAnsi="Times New Roman"/>
              </w:rPr>
            </w:pPr>
            <w:r w:rsidRPr="00CC3BD1">
              <w:rPr>
                <w:rFonts w:ascii="Times New Roman" w:hAnsi="Times New Roman"/>
              </w:rPr>
              <w:t>4.57</w:t>
            </w:r>
          </w:p>
        </w:tc>
      </w:tr>
      <w:tr w:rsidR="00C02E29" w:rsidRPr="00CC3BD1" w:rsidTr="008D3795">
        <w:trPr>
          <w:trHeight w:val="2055"/>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C02E29" w:rsidRPr="00CC3BD1" w:rsidRDefault="00C02E29" w:rsidP="008D3795">
            <w:pPr>
              <w:spacing w:after="0" w:line="240" w:lineRule="auto"/>
              <w:jc w:val="center"/>
              <w:rPr>
                <w:rFonts w:ascii="Times New Roman" w:eastAsia="Times New Roman" w:hAnsi="Times New Roman"/>
                <w:b/>
                <w:bCs/>
              </w:rPr>
            </w:pPr>
            <w:r w:rsidRPr="00CC3BD1">
              <w:rPr>
                <w:rFonts w:ascii="Times New Roman" w:eastAsia="Times New Roman" w:hAnsi="Times New Roman"/>
                <w:b/>
                <w:bCs/>
              </w:rPr>
              <w:t>3</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vAlign w:val="center"/>
            <w:hideMark/>
          </w:tcPr>
          <w:p w:rsidR="00C02E29" w:rsidRPr="00CC3BD1" w:rsidRDefault="00C02E29" w:rsidP="008D3795">
            <w:pPr>
              <w:spacing w:after="0" w:line="240" w:lineRule="auto"/>
              <w:rPr>
                <w:rFonts w:ascii="Times New Roman" w:eastAsia="Times New Roman" w:hAnsi="Times New Roman"/>
              </w:rPr>
            </w:pPr>
            <w:r w:rsidRPr="00CC3BD1">
              <w:rPr>
                <w:rFonts w:ascii="Times New Roman" w:eastAsia="Times New Roman" w:hAnsi="Times New Roman"/>
              </w:rPr>
              <w:t>Оцена способности васпитача да стекну специфичнија знања и вештине, који одговарају савременим условима живота (дечја права и стицање свести детета о самом себи, васпитавање за толеранцију, рад са даровитом децом, рад са децом са сметњама у развоју, стицање вештине комуницирања са децом и родитељима, вештине тимског рада и успостављања конструктивних односа са свим учесницима у васпитнообразовном процесу, развијање креативног мишљења код деце, рад у креативним радионицама, коришћење нових технологија)</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C02E29" w:rsidRPr="00CC3BD1" w:rsidRDefault="00C02E29" w:rsidP="008D3795">
            <w:pPr>
              <w:spacing w:after="0"/>
              <w:jc w:val="center"/>
              <w:rPr>
                <w:rFonts w:ascii="Times New Roman" w:hAnsi="Times New Roman"/>
              </w:rPr>
            </w:pPr>
            <w:r w:rsidRPr="00CC3BD1">
              <w:rPr>
                <w:rFonts w:ascii="Times New Roman" w:hAnsi="Times New Roman"/>
              </w:rPr>
              <w:t>4.29</w:t>
            </w:r>
          </w:p>
        </w:tc>
      </w:tr>
      <w:tr w:rsidR="00C02E29" w:rsidRPr="00CC3BD1" w:rsidTr="008D3795">
        <w:trPr>
          <w:trHeight w:val="525"/>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C02E29" w:rsidRPr="00CC3BD1" w:rsidRDefault="00C02E29" w:rsidP="008D3795">
            <w:pPr>
              <w:spacing w:after="0" w:line="240" w:lineRule="auto"/>
              <w:jc w:val="center"/>
              <w:rPr>
                <w:rFonts w:ascii="Times New Roman" w:eastAsia="Times New Roman" w:hAnsi="Times New Roman"/>
                <w:b/>
                <w:bCs/>
              </w:rPr>
            </w:pPr>
            <w:r w:rsidRPr="00CC3BD1">
              <w:rPr>
                <w:rFonts w:ascii="Times New Roman" w:eastAsia="Times New Roman" w:hAnsi="Times New Roman"/>
                <w:b/>
                <w:bCs/>
              </w:rPr>
              <w:t>4</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vAlign w:val="center"/>
            <w:hideMark/>
          </w:tcPr>
          <w:p w:rsidR="00C02E29" w:rsidRPr="00CC3BD1" w:rsidRDefault="00C02E29" w:rsidP="008D3795">
            <w:pPr>
              <w:spacing w:after="0" w:line="240" w:lineRule="auto"/>
              <w:rPr>
                <w:rFonts w:ascii="Times New Roman" w:eastAsia="Times New Roman" w:hAnsi="Times New Roman"/>
              </w:rPr>
            </w:pPr>
            <w:r w:rsidRPr="00CC3BD1">
              <w:rPr>
                <w:rFonts w:ascii="Times New Roman" w:eastAsia="Times New Roman" w:hAnsi="Times New Roman"/>
              </w:rPr>
              <w:t>Оцена способности струковних васпитача  да аналитички и критички размишљају</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C02E29" w:rsidRPr="00CC3BD1" w:rsidRDefault="00C02E29" w:rsidP="008D3795">
            <w:pPr>
              <w:spacing w:after="0"/>
              <w:jc w:val="center"/>
              <w:rPr>
                <w:rFonts w:ascii="Times New Roman" w:hAnsi="Times New Roman"/>
              </w:rPr>
            </w:pPr>
            <w:r w:rsidRPr="00CC3BD1">
              <w:rPr>
                <w:rFonts w:ascii="Times New Roman" w:hAnsi="Times New Roman"/>
              </w:rPr>
              <w:t>4.38</w:t>
            </w:r>
          </w:p>
        </w:tc>
      </w:tr>
      <w:tr w:rsidR="00C02E29" w:rsidRPr="00CC3BD1" w:rsidTr="008D3795">
        <w:trPr>
          <w:trHeight w:val="270"/>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C02E29" w:rsidRPr="00CC3BD1" w:rsidRDefault="00C02E29" w:rsidP="008D3795">
            <w:pPr>
              <w:spacing w:after="0" w:line="240" w:lineRule="auto"/>
              <w:jc w:val="center"/>
              <w:rPr>
                <w:rFonts w:ascii="Times New Roman" w:eastAsia="Times New Roman" w:hAnsi="Times New Roman"/>
                <w:b/>
                <w:bCs/>
              </w:rPr>
            </w:pPr>
            <w:r w:rsidRPr="00CC3BD1">
              <w:rPr>
                <w:rFonts w:ascii="Times New Roman" w:eastAsia="Times New Roman" w:hAnsi="Times New Roman"/>
                <w:b/>
                <w:bCs/>
              </w:rPr>
              <w:t>5</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bottom"/>
            <w:hideMark/>
          </w:tcPr>
          <w:p w:rsidR="00C02E29" w:rsidRPr="00CC3BD1" w:rsidRDefault="00C02E29" w:rsidP="008D3795">
            <w:pPr>
              <w:spacing w:after="0" w:line="240" w:lineRule="auto"/>
              <w:rPr>
                <w:rFonts w:ascii="Times New Roman" w:eastAsia="Times New Roman" w:hAnsi="Times New Roman"/>
              </w:rPr>
            </w:pPr>
            <w:r w:rsidRPr="00CC3BD1">
              <w:rPr>
                <w:rFonts w:ascii="Times New Roman" w:eastAsia="Times New Roman" w:hAnsi="Times New Roman"/>
              </w:rPr>
              <w:t>Оцена развијености  радних навика код струковних васпитача</w:t>
            </w:r>
          </w:p>
          <w:p w:rsidR="00C02E29" w:rsidRPr="00CC3BD1" w:rsidRDefault="00C02E29" w:rsidP="008D3795">
            <w:pPr>
              <w:spacing w:after="0" w:line="240" w:lineRule="auto"/>
              <w:rPr>
                <w:rFonts w:ascii="Times New Roman" w:eastAsia="Times New Roman" w:hAnsi="Times New Roman"/>
              </w:rPr>
            </w:pP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C02E29" w:rsidRPr="00CC3BD1" w:rsidRDefault="00C02E29" w:rsidP="008D3795">
            <w:pPr>
              <w:spacing w:after="0"/>
              <w:jc w:val="center"/>
              <w:rPr>
                <w:rFonts w:ascii="Times New Roman" w:hAnsi="Times New Roman"/>
              </w:rPr>
            </w:pPr>
            <w:r w:rsidRPr="00CC3BD1">
              <w:rPr>
                <w:rFonts w:ascii="Times New Roman" w:hAnsi="Times New Roman"/>
              </w:rPr>
              <w:t>4.64</w:t>
            </w:r>
          </w:p>
        </w:tc>
      </w:tr>
      <w:tr w:rsidR="00C02E29" w:rsidRPr="00CC3BD1" w:rsidTr="008D3795">
        <w:trPr>
          <w:trHeight w:val="270"/>
        </w:trPr>
        <w:tc>
          <w:tcPr>
            <w:tcW w:w="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C02E29" w:rsidRPr="00CC3BD1" w:rsidRDefault="00C02E29" w:rsidP="008D3795">
            <w:pPr>
              <w:spacing w:after="0" w:line="240" w:lineRule="auto"/>
              <w:jc w:val="center"/>
              <w:rPr>
                <w:rFonts w:ascii="Times New Roman" w:eastAsia="Times New Roman" w:hAnsi="Times New Roman"/>
                <w:b/>
                <w:bCs/>
              </w:rPr>
            </w:pPr>
            <w:r w:rsidRPr="00CC3BD1">
              <w:rPr>
                <w:rFonts w:ascii="Times New Roman" w:eastAsia="Times New Roman" w:hAnsi="Times New Roman"/>
                <w:b/>
                <w:bCs/>
              </w:rPr>
              <w:t>6</w:t>
            </w:r>
          </w:p>
        </w:tc>
        <w:tc>
          <w:tcPr>
            <w:tcW w:w="6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vAlign w:val="center"/>
            <w:hideMark/>
          </w:tcPr>
          <w:p w:rsidR="00C02E29" w:rsidRPr="00CC3BD1" w:rsidRDefault="00C02E29" w:rsidP="008D3795">
            <w:pPr>
              <w:spacing w:after="0" w:line="240" w:lineRule="auto"/>
              <w:rPr>
                <w:rFonts w:ascii="Times New Roman" w:eastAsia="Times New Roman" w:hAnsi="Times New Roman"/>
              </w:rPr>
            </w:pPr>
            <w:r w:rsidRPr="00CC3BD1">
              <w:rPr>
                <w:rFonts w:ascii="Times New Roman" w:eastAsia="Times New Roman" w:hAnsi="Times New Roman"/>
              </w:rPr>
              <w:t>Оцена способности струковних васпитача за тимски рад</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noWrap/>
            <w:vAlign w:val="center"/>
            <w:hideMark/>
          </w:tcPr>
          <w:p w:rsidR="00C02E29" w:rsidRPr="00CC3BD1" w:rsidRDefault="00C02E29" w:rsidP="008D3795">
            <w:pPr>
              <w:spacing w:after="0"/>
              <w:jc w:val="center"/>
              <w:rPr>
                <w:rFonts w:ascii="Times New Roman" w:hAnsi="Times New Roman"/>
              </w:rPr>
            </w:pPr>
            <w:r w:rsidRPr="00CC3BD1">
              <w:rPr>
                <w:rFonts w:ascii="Times New Roman" w:hAnsi="Times New Roman"/>
              </w:rPr>
              <w:t>4.71</w:t>
            </w:r>
          </w:p>
        </w:tc>
      </w:tr>
      <w:tr w:rsidR="00C02E29" w:rsidRPr="00CC3BD1" w:rsidTr="008D3795">
        <w:trPr>
          <w:trHeight w:val="390"/>
        </w:trPr>
        <w:tc>
          <w:tcPr>
            <w:tcW w:w="7376"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C02E29" w:rsidRPr="00CC3BD1" w:rsidRDefault="00C02E29" w:rsidP="008D3795">
            <w:pPr>
              <w:spacing w:after="0" w:line="240" w:lineRule="auto"/>
              <w:jc w:val="right"/>
              <w:rPr>
                <w:rFonts w:ascii="Times New Roman" w:eastAsia="Times New Roman" w:hAnsi="Times New Roman"/>
                <w:b/>
                <w:bCs/>
              </w:rPr>
            </w:pPr>
            <w:r w:rsidRPr="00CC3BD1">
              <w:rPr>
                <w:rFonts w:ascii="Times New Roman" w:eastAsia="Times New Roman" w:hAnsi="Times New Roman"/>
                <w:b/>
                <w:bCs/>
              </w:rPr>
              <w:t xml:space="preserve">Укупна просечна оцена      </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6DDE8" w:themeFill="accent5" w:themeFillTint="66"/>
            <w:noWrap/>
            <w:vAlign w:val="center"/>
            <w:hideMark/>
          </w:tcPr>
          <w:p w:rsidR="00C02E29" w:rsidRPr="00CC3BD1" w:rsidRDefault="00C02E29" w:rsidP="008D3795">
            <w:pPr>
              <w:spacing w:after="0" w:line="240" w:lineRule="auto"/>
              <w:jc w:val="center"/>
              <w:rPr>
                <w:rFonts w:ascii="Times New Roman" w:eastAsia="Times New Roman" w:hAnsi="Times New Roman"/>
                <w:b/>
                <w:bCs/>
              </w:rPr>
            </w:pPr>
            <w:r w:rsidRPr="00CC3BD1">
              <w:rPr>
                <w:rFonts w:ascii="Times New Roman" w:eastAsia="Times New Roman" w:hAnsi="Times New Roman"/>
                <w:b/>
                <w:bCs/>
              </w:rPr>
              <w:t>4,54</w:t>
            </w:r>
          </w:p>
        </w:tc>
      </w:tr>
    </w:tbl>
    <w:p w:rsidR="00C02E29" w:rsidRPr="00CC3BD1" w:rsidRDefault="00C02E29" w:rsidP="00C02E29">
      <w:pPr>
        <w:pStyle w:val="ListParagraph"/>
        <w:spacing w:after="0" w:line="240" w:lineRule="auto"/>
        <w:ind w:left="0"/>
        <w:jc w:val="both"/>
        <w:rPr>
          <w:rFonts w:ascii="Times New Roman" w:hAnsi="Times New Roman" w:cs="Times New Roman"/>
        </w:rPr>
      </w:pPr>
    </w:p>
    <w:p w:rsidR="00C02E29" w:rsidRPr="00CC3BD1" w:rsidRDefault="00C02E29" w:rsidP="00C02E29">
      <w:pPr>
        <w:pStyle w:val="ListParagraph"/>
        <w:spacing w:after="0" w:line="240" w:lineRule="auto"/>
        <w:ind w:left="0"/>
        <w:jc w:val="center"/>
        <w:rPr>
          <w:rFonts w:ascii="Times New Roman" w:hAnsi="Times New Roman" w:cs="Times New Roman"/>
          <w:b/>
        </w:rPr>
      </w:pPr>
      <w:r w:rsidRPr="00CC3BD1">
        <w:rPr>
          <w:rFonts w:ascii="Times New Roman" w:hAnsi="Times New Roman" w:cs="Times New Roman"/>
          <w:b/>
          <w:i/>
        </w:rPr>
        <w:t xml:space="preserve">Табела 19: </w:t>
      </w:r>
      <w:r w:rsidRPr="00CC3BD1">
        <w:rPr>
          <w:rFonts w:ascii="Times New Roman" w:hAnsi="Times New Roman" w:cs="Times New Roman"/>
          <w:b/>
        </w:rPr>
        <w:t>Предложене мере за унапређење стања</w:t>
      </w:r>
    </w:p>
    <w:tbl>
      <w:tblPr>
        <w:tblW w:w="9214" w:type="dxa"/>
        <w:tblInd w:w="108"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567"/>
        <w:gridCol w:w="6804"/>
        <w:gridCol w:w="1843"/>
      </w:tblGrid>
      <w:tr w:rsidR="00C02E29" w:rsidRPr="00CC3BD1" w:rsidTr="008D3795">
        <w:trPr>
          <w:trHeight w:val="525"/>
        </w:trPr>
        <w:tc>
          <w:tcPr>
            <w:tcW w:w="567" w:type="dxa"/>
            <w:shd w:val="clear" w:color="auto" w:fill="B6DDE8" w:themeFill="accent5" w:themeFillTint="66"/>
            <w:noWrap/>
            <w:vAlign w:val="center"/>
            <w:hideMark/>
          </w:tcPr>
          <w:p w:rsidR="00C02E29" w:rsidRPr="00CC3BD1" w:rsidRDefault="00C02E29" w:rsidP="008D3795">
            <w:pPr>
              <w:spacing w:after="0" w:line="240" w:lineRule="auto"/>
              <w:rPr>
                <w:rFonts w:ascii="Times New Roman" w:eastAsia="Times New Roman" w:hAnsi="Times New Roman"/>
                <w:b/>
                <w:bCs/>
              </w:rPr>
            </w:pPr>
            <w:r w:rsidRPr="00CC3BD1">
              <w:rPr>
                <w:rFonts w:ascii="Times New Roman" w:eastAsia="Times New Roman" w:hAnsi="Times New Roman"/>
                <w:b/>
                <w:bCs/>
              </w:rPr>
              <w:t>РБ</w:t>
            </w:r>
          </w:p>
        </w:tc>
        <w:tc>
          <w:tcPr>
            <w:tcW w:w="6804" w:type="dxa"/>
            <w:shd w:val="clear" w:color="auto" w:fill="B6DDE8" w:themeFill="accent5" w:themeFillTint="66"/>
            <w:noWrap/>
            <w:vAlign w:val="center"/>
            <w:hideMark/>
          </w:tcPr>
          <w:p w:rsidR="00C02E29" w:rsidRPr="00CC3BD1" w:rsidRDefault="00C02E29" w:rsidP="008D3795">
            <w:pPr>
              <w:spacing w:after="0" w:line="240" w:lineRule="auto"/>
              <w:jc w:val="center"/>
              <w:rPr>
                <w:rFonts w:ascii="Times New Roman" w:eastAsia="Times New Roman" w:hAnsi="Times New Roman"/>
                <w:b/>
                <w:bCs/>
              </w:rPr>
            </w:pPr>
            <w:r w:rsidRPr="00CC3BD1">
              <w:rPr>
                <w:rFonts w:ascii="Times New Roman" w:eastAsia="Times New Roman" w:hAnsi="Times New Roman"/>
                <w:b/>
                <w:bCs/>
              </w:rPr>
              <w:t>МЕРЕ ЗА УНАПРЕЂЕЊЕ СТАЊА</w:t>
            </w:r>
          </w:p>
        </w:tc>
        <w:tc>
          <w:tcPr>
            <w:tcW w:w="1843" w:type="dxa"/>
            <w:shd w:val="clear" w:color="auto" w:fill="B6DDE8" w:themeFill="accent5" w:themeFillTint="66"/>
            <w:vAlign w:val="center"/>
            <w:hideMark/>
          </w:tcPr>
          <w:p w:rsidR="00C02E29" w:rsidRPr="00CC3BD1" w:rsidRDefault="00C02E29" w:rsidP="008D3795">
            <w:pPr>
              <w:spacing w:after="0" w:line="240" w:lineRule="auto"/>
              <w:jc w:val="center"/>
              <w:rPr>
                <w:rFonts w:ascii="Times New Roman" w:eastAsia="Times New Roman" w:hAnsi="Times New Roman"/>
                <w:b/>
                <w:bCs/>
              </w:rPr>
            </w:pPr>
            <w:r w:rsidRPr="00CC3BD1">
              <w:rPr>
                <w:rFonts w:ascii="Times New Roman" w:eastAsia="Times New Roman" w:hAnsi="Times New Roman"/>
                <w:b/>
                <w:bCs/>
              </w:rPr>
              <w:t>Процентуална расподела</w:t>
            </w:r>
          </w:p>
        </w:tc>
      </w:tr>
      <w:tr w:rsidR="00C02E29" w:rsidRPr="00CC3BD1" w:rsidTr="008D3795">
        <w:trPr>
          <w:trHeight w:val="315"/>
        </w:trPr>
        <w:tc>
          <w:tcPr>
            <w:tcW w:w="567" w:type="dxa"/>
            <w:shd w:val="clear" w:color="auto" w:fill="DAEEF3" w:themeFill="accent5" w:themeFillTint="33"/>
            <w:noWrap/>
            <w:vAlign w:val="bottom"/>
            <w:hideMark/>
          </w:tcPr>
          <w:p w:rsidR="00C02E29" w:rsidRPr="00CC3BD1" w:rsidRDefault="00C02E29" w:rsidP="008D3795">
            <w:pPr>
              <w:spacing w:after="0" w:line="240" w:lineRule="auto"/>
              <w:jc w:val="right"/>
              <w:rPr>
                <w:rFonts w:ascii="Times New Roman" w:eastAsia="Times New Roman" w:hAnsi="Times New Roman"/>
                <w:b/>
                <w:bCs/>
              </w:rPr>
            </w:pPr>
            <w:r w:rsidRPr="00CC3BD1">
              <w:rPr>
                <w:rFonts w:ascii="Times New Roman" w:eastAsia="Times New Roman" w:hAnsi="Times New Roman"/>
                <w:b/>
                <w:bCs/>
              </w:rPr>
              <w:t>1</w:t>
            </w:r>
          </w:p>
        </w:tc>
        <w:tc>
          <w:tcPr>
            <w:tcW w:w="6804" w:type="dxa"/>
            <w:shd w:val="clear" w:color="auto" w:fill="DAEEF3" w:themeFill="accent5" w:themeFillTint="33"/>
            <w:noWrap/>
            <w:vAlign w:val="bottom"/>
            <w:hideMark/>
          </w:tcPr>
          <w:p w:rsidR="00C02E29" w:rsidRPr="00CC3BD1" w:rsidRDefault="00C02E29" w:rsidP="008D3795">
            <w:pPr>
              <w:spacing w:after="0" w:line="240" w:lineRule="auto"/>
              <w:rPr>
                <w:rFonts w:ascii="Times New Roman" w:eastAsia="Times New Roman" w:hAnsi="Times New Roman"/>
              </w:rPr>
            </w:pPr>
            <w:r w:rsidRPr="00CC3BD1">
              <w:rPr>
                <w:rFonts w:ascii="Times New Roman" w:eastAsia="Times New Roman" w:hAnsi="Times New Roman"/>
              </w:rPr>
              <w:t>Потребно је више теоријске наставе</w:t>
            </w:r>
          </w:p>
        </w:tc>
        <w:tc>
          <w:tcPr>
            <w:tcW w:w="1843" w:type="dxa"/>
            <w:shd w:val="clear" w:color="auto" w:fill="DAEEF3" w:themeFill="accent5" w:themeFillTint="33"/>
            <w:noWrap/>
            <w:vAlign w:val="center"/>
            <w:hideMark/>
          </w:tcPr>
          <w:p w:rsidR="00C02E29" w:rsidRPr="00CC3BD1" w:rsidRDefault="00C02E29" w:rsidP="008D3795">
            <w:pPr>
              <w:spacing w:after="0"/>
              <w:jc w:val="center"/>
              <w:rPr>
                <w:rFonts w:ascii="Times New Roman" w:hAnsi="Times New Roman"/>
              </w:rPr>
            </w:pPr>
            <w:r w:rsidRPr="00CC3BD1">
              <w:rPr>
                <w:rFonts w:ascii="Times New Roman" w:hAnsi="Times New Roman"/>
              </w:rPr>
              <w:t>0.67%</w:t>
            </w:r>
          </w:p>
        </w:tc>
      </w:tr>
      <w:tr w:rsidR="00C02E29" w:rsidRPr="00CC3BD1" w:rsidTr="008D3795">
        <w:trPr>
          <w:trHeight w:val="270"/>
        </w:trPr>
        <w:tc>
          <w:tcPr>
            <w:tcW w:w="567" w:type="dxa"/>
            <w:shd w:val="clear" w:color="auto" w:fill="B6DDE8" w:themeFill="accent5" w:themeFillTint="66"/>
            <w:noWrap/>
            <w:vAlign w:val="bottom"/>
            <w:hideMark/>
          </w:tcPr>
          <w:p w:rsidR="00C02E29" w:rsidRPr="00CC3BD1" w:rsidRDefault="00C02E29" w:rsidP="008D3795">
            <w:pPr>
              <w:spacing w:after="0" w:line="240" w:lineRule="auto"/>
              <w:jc w:val="right"/>
              <w:rPr>
                <w:rFonts w:ascii="Times New Roman" w:eastAsia="Times New Roman" w:hAnsi="Times New Roman"/>
                <w:b/>
                <w:bCs/>
              </w:rPr>
            </w:pPr>
            <w:r w:rsidRPr="00CC3BD1">
              <w:rPr>
                <w:rFonts w:ascii="Times New Roman" w:eastAsia="Times New Roman" w:hAnsi="Times New Roman"/>
                <w:b/>
                <w:bCs/>
              </w:rPr>
              <w:t>2</w:t>
            </w:r>
          </w:p>
        </w:tc>
        <w:tc>
          <w:tcPr>
            <w:tcW w:w="6804" w:type="dxa"/>
            <w:shd w:val="clear" w:color="auto" w:fill="B6DDE8" w:themeFill="accent5" w:themeFillTint="66"/>
            <w:noWrap/>
            <w:vAlign w:val="bottom"/>
            <w:hideMark/>
          </w:tcPr>
          <w:p w:rsidR="00C02E29" w:rsidRPr="00CC3BD1" w:rsidRDefault="00C02E29" w:rsidP="008D3795">
            <w:pPr>
              <w:spacing w:after="0" w:line="240" w:lineRule="auto"/>
              <w:rPr>
                <w:rFonts w:ascii="Times New Roman" w:eastAsia="Times New Roman" w:hAnsi="Times New Roman"/>
              </w:rPr>
            </w:pPr>
            <w:r w:rsidRPr="00CC3BD1">
              <w:rPr>
                <w:rFonts w:ascii="Times New Roman" w:eastAsia="Times New Roman" w:hAnsi="Times New Roman"/>
              </w:rPr>
              <w:t>Потребно је више практичне наставе</w:t>
            </w:r>
          </w:p>
        </w:tc>
        <w:tc>
          <w:tcPr>
            <w:tcW w:w="1843" w:type="dxa"/>
            <w:shd w:val="clear" w:color="auto" w:fill="B6DDE8" w:themeFill="accent5" w:themeFillTint="66"/>
            <w:noWrap/>
            <w:vAlign w:val="center"/>
            <w:hideMark/>
          </w:tcPr>
          <w:p w:rsidR="00C02E29" w:rsidRPr="00CC3BD1" w:rsidRDefault="00C02E29" w:rsidP="008D3795">
            <w:pPr>
              <w:spacing w:after="0"/>
              <w:jc w:val="center"/>
              <w:rPr>
                <w:rFonts w:ascii="Times New Roman" w:hAnsi="Times New Roman"/>
              </w:rPr>
            </w:pPr>
            <w:r w:rsidRPr="00CC3BD1">
              <w:rPr>
                <w:rFonts w:ascii="Times New Roman" w:hAnsi="Times New Roman"/>
              </w:rPr>
              <w:t>17.33%</w:t>
            </w:r>
          </w:p>
        </w:tc>
      </w:tr>
      <w:tr w:rsidR="00C02E29" w:rsidRPr="00CC3BD1" w:rsidTr="008D3795">
        <w:trPr>
          <w:trHeight w:val="315"/>
        </w:trPr>
        <w:tc>
          <w:tcPr>
            <w:tcW w:w="567" w:type="dxa"/>
            <w:shd w:val="clear" w:color="auto" w:fill="DAEEF3" w:themeFill="accent5" w:themeFillTint="33"/>
            <w:noWrap/>
            <w:vAlign w:val="bottom"/>
            <w:hideMark/>
          </w:tcPr>
          <w:p w:rsidR="00C02E29" w:rsidRPr="00CC3BD1" w:rsidRDefault="00C02E29" w:rsidP="008D3795">
            <w:pPr>
              <w:spacing w:after="0" w:line="240" w:lineRule="auto"/>
              <w:jc w:val="right"/>
              <w:rPr>
                <w:rFonts w:ascii="Times New Roman" w:eastAsia="Times New Roman" w:hAnsi="Times New Roman"/>
                <w:b/>
                <w:bCs/>
              </w:rPr>
            </w:pPr>
            <w:r w:rsidRPr="00CC3BD1">
              <w:rPr>
                <w:rFonts w:ascii="Times New Roman" w:eastAsia="Times New Roman" w:hAnsi="Times New Roman"/>
                <w:b/>
                <w:bCs/>
              </w:rPr>
              <w:t>3</w:t>
            </w:r>
          </w:p>
        </w:tc>
        <w:tc>
          <w:tcPr>
            <w:tcW w:w="6804" w:type="dxa"/>
            <w:shd w:val="clear" w:color="auto" w:fill="DAEEF3" w:themeFill="accent5" w:themeFillTint="33"/>
            <w:noWrap/>
            <w:vAlign w:val="bottom"/>
            <w:hideMark/>
          </w:tcPr>
          <w:p w:rsidR="00C02E29" w:rsidRPr="00CC3BD1" w:rsidRDefault="00C02E29" w:rsidP="008D3795">
            <w:pPr>
              <w:spacing w:after="0" w:line="240" w:lineRule="auto"/>
              <w:rPr>
                <w:rFonts w:ascii="Times New Roman" w:eastAsia="Times New Roman" w:hAnsi="Times New Roman"/>
              </w:rPr>
            </w:pPr>
            <w:r w:rsidRPr="00CC3BD1">
              <w:rPr>
                <w:rFonts w:ascii="Times New Roman" w:eastAsia="Times New Roman" w:hAnsi="Times New Roman"/>
              </w:rPr>
              <w:t>Потребно је више стручне праксе</w:t>
            </w:r>
          </w:p>
        </w:tc>
        <w:tc>
          <w:tcPr>
            <w:tcW w:w="1843" w:type="dxa"/>
            <w:shd w:val="clear" w:color="auto" w:fill="DAEEF3" w:themeFill="accent5" w:themeFillTint="33"/>
            <w:noWrap/>
            <w:vAlign w:val="center"/>
            <w:hideMark/>
          </w:tcPr>
          <w:p w:rsidR="00C02E29" w:rsidRPr="00CC3BD1" w:rsidRDefault="00C02E29" w:rsidP="008D3795">
            <w:pPr>
              <w:spacing w:after="0"/>
              <w:jc w:val="center"/>
              <w:rPr>
                <w:rFonts w:ascii="Times New Roman" w:hAnsi="Times New Roman"/>
              </w:rPr>
            </w:pPr>
            <w:r w:rsidRPr="00CC3BD1">
              <w:rPr>
                <w:rFonts w:ascii="Times New Roman" w:hAnsi="Times New Roman"/>
              </w:rPr>
              <w:t>12.67%</w:t>
            </w:r>
          </w:p>
        </w:tc>
      </w:tr>
      <w:tr w:rsidR="00C02E29" w:rsidRPr="00CC3BD1" w:rsidTr="008D3795">
        <w:trPr>
          <w:trHeight w:val="315"/>
        </w:trPr>
        <w:tc>
          <w:tcPr>
            <w:tcW w:w="567" w:type="dxa"/>
            <w:shd w:val="clear" w:color="auto" w:fill="B6DDE8" w:themeFill="accent5" w:themeFillTint="66"/>
            <w:noWrap/>
            <w:vAlign w:val="bottom"/>
            <w:hideMark/>
          </w:tcPr>
          <w:p w:rsidR="00C02E29" w:rsidRPr="00CC3BD1" w:rsidRDefault="00C02E29" w:rsidP="008D3795">
            <w:pPr>
              <w:spacing w:after="0" w:line="240" w:lineRule="auto"/>
              <w:jc w:val="right"/>
              <w:rPr>
                <w:rFonts w:ascii="Times New Roman" w:eastAsia="Times New Roman" w:hAnsi="Times New Roman"/>
                <w:b/>
                <w:bCs/>
              </w:rPr>
            </w:pPr>
            <w:r w:rsidRPr="00CC3BD1">
              <w:rPr>
                <w:rFonts w:ascii="Times New Roman" w:eastAsia="Times New Roman" w:hAnsi="Times New Roman"/>
                <w:b/>
                <w:bCs/>
              </w:rPr>
              <w:t>4</w:t>
            </w:r>
          </w:p>
        </w:tc>
        <w:tc>
          <w:tcPr>
            <w:tcW w:w="6804" w:type="dxa"/>
            <w:shd w:val="clear" w:color="auto" w:fill="B6DDE8" w:themeFill="accent5" w:themeFillTint="66"/>
            <w:noWrap/>
            <w:vAlign w:val="bottom"/>
            <w:hideMark/>
          </w:tcPr>
          <w:p w:rsidR="00C02E29" w:rsidRPr="00CC3BD1" w:rsidRDefault="00C02E29" w:rsidP="008D3795">
            <w:pPr>
              <w:spacing w:after="0" w:line="240" w:lineRule="auto"/>
              <w:rPr>
                <w:rFonts w:ascii="Times New Roman" w:eastAsia="Times New Roman" w:hAnsi="Times New Roman"/>
              </w:rPr>
            </w:pPr>
            <w:r w:rsidRPr="00CC3BD1">
              <w:rPr>
                <w:rFonts w:ascii="Times New Roman" w:eastAsia="Times New Roman" w:hAnsi="Times New Roman"/>
              </w:rPr>
              <w:t>Потребно је користити у настави интерактивне наставне методе</w:t>
            </w:r>
          </w:p>
        </w:tc>
        <w:tc>
          <w:tcPr>
            <w:tcW w:w="1843" w:type="dxa"/>
            <w:shd w:val="clear" w:color="auto" w:fill="B6DDE8" w:themeFill="accent5" w:themeFillTint="66"/>
            <w:noWrap/>
            <w:vAlign w:val="center"/>
            <w:hideMark/>
          </w:tcPr>
          <w:p w:rsidR="00C02E29" w:rsidRPr="00CC3BD1" w:rsidRDefault="00C02E29" w:rsidP="008D3795">
            <w:pPr>
              <w:spacing w:after="0"/>
              <w:jc w:val="center"/>
              <w:rPr>
                <w:rFonts w:ascii="Times New Roman" w:hAnsi="Times New Roman"/>
              </w:rPr>
            </w:pPr>
            <w:r w:rsidRPr="00CC3BD1">
              <w:rPr>
                <w:rFonts w:ascii="Times New Roman" w:hAnsi="Times New Roman"/>
              </w:rPr>
              <w:t>5.33%</w:t>
            </w:r>
          </w:p>
        </w:tc>
      </w:tr>
      <w:tr w:rsidR="00C02E29" w:rsidRPr="00CC3BD1" w:rsidTr="008D3795">
        <w:trPr>
          <w:trHeight w:val="315"/>
        </w:trPr>
        <w:tc>
          <w:tcPr>
            <w:tcW w:w="567" w:type="dxa"/>
            <w:shd w:val="clear" w:color="auto" w:fill="DAEEF3" w:themeFill="accent5" w:themeFillTint="33"/>
            <w:noWrap/>
            <w:vAlign w:val="bottom"/>
            <w:hideMark/>
          </w:tcPr>
          <w:p w:rsidR="00C02E29" w:rsidRPr="00CC3BD1" w:rsidRDefault="00C02E29" w:rsidP="008D3795">
            <w:pPr>
              <w:spacing w:after="0" w:line="240" w:lineRule="auto"/>
              <w:jc w:val="right"/>
              <w:rPr>
                <w:rFonts w:ascii="Times New Roman" w:eastAsia="Times New Roman" w:hAnsi="Times New Roman"/>
                <w:b/>
                <w:bCs/>
              </w:rPr>
            </w:pPr>
            <w:r w:rsidRPr="00CC3BD1">
              <w:rPr>
                <w:rFonts w:ascii="Times New Roman" w:eastAsia="Times New Roman" w:hAnsi="Times New Roman"/>
                <w:b/>
                <w:bCs/>
              </w:rPr>
              <w:t>5</w:t>
            </w:r>
          </w:p>
        </w:tc>
        <w:tc>
          <w:tcPr>
            <w:tcW w:w="6804" w:type="dxa"/>
            <w:shd w:val="clear" w:color="auto" w:fill="DAEEF3" w:themeFill="accent5" w:themeFillTint="33"/>
            <w:noWrap/>
            <w:vAlign w:val="bottom"/>
            <w:hideMark/>
          </w:tcPr>
          <w:p w:rsidR="00C02E29" w:rsidRPr="00CC3BD1" w:rsidRDefault="00C02E29" w:rsidP="008D3795">
            <w:pPr>
              <w:spacing w:after="0" w:line="240" w:lineRule="auto"/>
              <w:rPr>
                <w:rFonts w:ascii="Times New Roman" w:eastAsia="Times New Roman" w:hAnsi="Times New Roman"/>
              </w:rPr>
            </w:pPr>
            <w:r w:rsidRPr="00CC3BD1">
              <w:rPr>
                <w:rFonts w:ascii="Times New Roman" w:eastAsia="Times New Roman" w:hAnsi="Times New Roman"/>
              </w:rPr>
              <w:t>Потребно је више пажње посветити оспособљавању студената за тимски рад</w:t>
            </w:r>
          </w:p>
        </w:tc>
        <w:tc>
          <w:tcPr>
            <w:tcW w:w="1843" w:type="dxa"/>
            <w:shd w:val="clear" w:color="auto" w:fill="DAEEF3" w:themeFill="accent5" w:themeFillTint="33"/>
            <w:noWrap/>
            <w:vAlign w:val="center"/>
            <w:hideMark/>
          </w:tcPr>
          <w:p w:rsidR="00C02E29" w:rsidRPr="00CC3BD1" w:rsidRDefault="00C02E29" w:rsidP="008D3795">
            <w:pPr>
              <w:spacing w:after="0"/>
              <w:jc w:val="center"/>
              <w:rPr>
                <w:rFonts w:ascii="Times New Roman" w:hAnsi="Times New Roman"/>
              </w:rPr>
            </w:pPr>
            <w:r w:rsidRPr="00CC3BD1">
              <w:rPr>
                <w:rFonts w:ascii="Times New Roman" w:hAnsi="Times New Roman"/>
              </w:rPr>
              <w:t>9.33%</w:t>
            </w:r>
          </w:p>
        </w:tc>
      </w:tr>
      <w:tr w:rsidR="00C02E29" w:rsidRPr="00CC3BD1" w:rsidTr="008D3795">
        <w:trPr>
          <w:trHeight w:val="270"/>
        </w:trPr>
        <w:tc>
          <w:tcPr>
            <w:tcW w:w="567" w:type="dxa"/>
            <w:shd w:val="clear" w:color="auto" w:fill="B6DDE8" w:themeFill="accent5" w:themeFillTint="66"/>
            <w:noWrap/>
            <w:vAlign w:val="bottom"/>
            <w:hideMark/>
          </w:tcPr>
          <w:p w:rsidR="00C02E29" w:rsidRPr="00CC3BD1" w:rsidRDefault="00C02E29" w:rsidP="008D3795">
            <w:pPr>
              <w:spacing w:after="0" w:line="240" w:lineRule="auto"/>
              <w:jc w:val="right"/>
              <w:rPr>
                <w:rFonts w:ascii="Times New Roman" w:eastAsia="Times New Roman" w:hAnsi="Times New Roman"/>
                <w:b/>
                <w:bCs/>
              </w:rPr>
            </w:pPr>
            <w:r w:rsidRPr="00CC3BD1">
              <w:rPr>
                <w:rFonts w:ascii="Times New Roman" w:eastAsia="Times New Roman" w:hAnsi="Times New Roman"/>
                <w:b/>
                <w:bCs/>
              </w:rPr>
              <w:t>6</w:t>
            </w:r>
          </w:p>
        </w:tc>
        <w:tc>
          <w:tcPr>
            <w:tcW w:w="6804" w:type="dxa"/>
            <w:shd w:val="clear" w:color="auto" w:fill="B6DDE8" w:themeFill="accent5" w:themeFillTint="66"/>
            <w:noWrap/>
            <w:vAlign w:val="bottom"/>
            <w:hideMark/>
          </w:tcPr>
          <w:p w:rsidR="00C02E29" w:rsidRPr="00CC3BD1" w:rsidRDefault="00C02E29" w:rsidP="008D3795">
            <w:pPr>
              <w:spacing w:after="0" w:line="240" w:lineRule="auto"/>
              <w:rPr>
                <w:rFonts w:ascii="Times New Roman" w:eastAsia="Times New Roman" w:hAnsi="Times New Roman"/>
              </w:rPr>
            </w:pPr>
            <w:r w:rsidRPr="00CC3BD1">
              <w:rPr>
                <w:rFonts w:ascii="Times New Roman" w:eastAsia="Times New Roman" w:hAnsi="Times New Roman"/>
              </w:rPr>
              <w:t>Потребно је унапредити педагошке способности наставника</w:t>
            </w:r>
          </w:p>
        </w:tc>
        <w:tc>
          <w:tcPr>
            <w:tcW w:w="1843" w:type="dxa"/>
            <w:shd w:val="clear" w:color="auto" w:fill="B6DDE8" w:themeFill="accent5" w:themeFillTint="66"/>
            <w:noWrap/>
            <w:vAlign w:val="center"/>
            <w:hideMark/>
          </w:tcPr>
          <w:p w:rsidR="00C02E29" w:rsidRPr="00CC3BD1" w:rsidRDefault="00C02E29" w:rsidP="008D3795">
            <w:pPr>
              <w:spacing w:after="0"/>
              <w:jc w:val="center"/>
              <w:rPr>
                <w:rFonts w:ascii="Times New Roman" w:hAnsi="Times New Roman"/>
              </w:rPr>
            </w:pPr>
            <w:r w:rsidRPr="00CC3BD1">
              <w:rPr>
                <w:rFonts w:ascii="Times New Roman" w:hAnsi="Times New Roman"/>
              </w:rPr>
              <w:t>6.67%</w:t>
            </w:r>
          </w:p>
        </w:tc>
      </w:tr>
      <w:tr w:rsidR="00C02E29" w:rsidRPr="00CC3BD1" w:rsidTr="008D3795">
        <w:trPr>
          <w:trHeight w:val="315"/>
        </w:trPr>
        <w:tc>
          <w:tcPr>
            <w:tcW w:w="567" w:type="dxa"/>
            <w:shd w:val="clear" w:color="auto" w:fill="DAEEF3" w:themeFill="accent5" w:themeFillTint="33"/>
            <w:noWrap/>
            <w:vAlign w:val="bottom"/>
            <w:hideMark/>
          </w:tcPr>
          <w:p w:rsidR="00C02E29" w:rsidRPr="00CC3BD1" w:rsidRDefault="00C02E29" w:rsidP="008D3795">
            <w:pPr>
              <w:spacing w:after="0" w:line="240" w:lineRule="auto"/>
              <w:jc w:val="right"/>
              <w:rPr>
                <w:rFonts w:ascii="Times New Roman" w:eastAsia="Times New Roman" w:hAnsi="Times New Roman"/>
                <w:b/>
                <w:bCs/>
              </w:rPr>
            </w:pPr>
            <w:r w:rsidRPr="00CC3BD1">
              <w:rPr>
                <w:rFonts w:ascii="Times New Roman" w:eastAsia="Times New Roman" w:hAnsi="Times New Roman"/>
                <w:b/>
                <w:bCs/>
              </w:rPr>
              <w:t>7</w:t>
            </w:r>
          </w:p>
        </w:tc>
        <w:tc>
          <w:tcPr>
            <w:tcW w:w="6804" w:type="dxa"/>
            <w:shd w:val="clear" w:color="auto" w:fill="DAEEF3" w:themeFill="accent5" w:themeFillTint="33"/>
            <w:noWrap/>
            <w:vAlign w:val="bottom"/>
            <w:hideMark/>
          </w:tcPr>
          <w:p w:rsidR="00C02E29" w:rsidRPr="00CC3BD1" w:rsidRDefault="00C02E29" w:rsidP="008D3795">
            <w:pPr>
              <w:spacing w:after="0" w:line="240" w:lineRule="auto"/>
              <w:rPr>
                <w:rFonts w:ascii="Times New Roman" w:eastAsia="Times New Roman" w:hAnsi="Times New Roman"/>
              </w:rPr>
            </w:pPr>
            <w:r w:rsidRPr="00CC3BD1">
              <w:rPr>
                <w:rFonts w:ascii="Times New Roman" w:eastAsia="Times New Roman" w:hAnsi="Times New Roman"/>
              </w:rPr>
              <w:t xml:space="preserve">Потребно је повећати обим наставне материје </w:t>
            </w:r>
          </w:p>
        </w:tc>
        <w:tc>
          <w:tcPr>
            <w:tcW w:w="1843" w:type="dxa"/>
            <w:shd w:val="clear" w:color="auto" w:fill="DAEEF3" w:themeFill="accent5" w:themeFillTint="33"/>
            <w:noWrap/>
            <w:vAlign w:val="center"/>
            <w:hideMark/>
          </w:tcPr>
          <w:p w:rsidR="00C02E29" w:rsidRPr="00CC3BD1" w:rsidRDefault="00C02E29" w:rsidP="008D3795">
            <w:pPr>
              <w:spacing w:after="0"/>
              <w:jc w:val="center"/>
              <w:rPr>
                <w:rFonts w:ascii="Times New Roman" w:hAnsi="Times New Roman"/>
              </w:rPr>
            </w:pPr>
            <w:r w:rsidRPr="00CC3BD1">
              <w:rPr>
                <w:rFonts w:ascii="Times New Roman" w:hAnsi="Times New Roman"/>
              </w:rPr>
              <w:t>0.00%</w:t>
            </w:r>
          </w:p>
        </w:tc>
      </w:tr>
      <w:tr w:rsidR="00C02E29" w:rsidRPr="00CC3BD1" w:rsidTr="008D3795">
        <w:trPr>
          <w:trHeight w:val="270"/>
        </w:trPr>
        <w:tc>
          <w:tcPr>
            <w:tcW w:w="567" w:type="dxa"/>
            <w:shd w:val="clear" w:color="auto" w:fill="B6DDE8" w:themeFill="accent5" w:themeFillTint="66"/>
            <w:noWrap/>
            <w:vAlign w:val="bottom"/>
            <w:hideMark/>
          </w:tcPr>
          <w:p w:rsidR="00C02E29" w:rsidRPr="00CC3BD1" w:rsidRDefault="00C02E29" w:rsidP="008D3795">
            <w:pPr>
              <w:spacing w:after="0" w:line="240" w:lineRule="auto"/>
              <w:jc w:val="right"/>
              <w:rPr>
                <w:rFonts w:ascii="Times New Roman" w:eastAsia="Times New Roman" w:hAnsi="Times New Roman"/>
                <w:b/>
                <w:bCs/>
              </w:rPr>
            </w:pPr>
            <w:r w:rsidRPr="00CC3BD1">
              <w:rPr>
                <w:rFonts w:ascii="Times New Roman" w:eastAsia="Times New Roman" w:hAnsi="Times New Roman"/>
                <w:b/>
                <w:bCs/>
              </w:rPr>
              <w:t>8</w:t>
            </w:r>
          </w:p>
        </w:tc>
        <w:tc>
          <w:tcPr>
            <w:tcW w:w="6804" w:type="dxa"/>
            <w:shd w:val="clear" w:color="auto" w:fill="B6DDE8" w:themeFill="accent5" w:themeFillTint="66"/>
            <w:noWrap/>
            <w:vAlign w:val="bottom"/>
            <w:hideMark/>
          </w:tcPr>
          <w:p w:rsidR="00C02E29" w:rsidRPr="00CC3BD1" w:rsidRDefault="00C02E29" w:rsidP="008D3795">
            <w:pPr>
              <w:spacing w:after="0" w:line="240" w:lineRule="auto"/>
              <w:rPr>
                <w:rFonts w:ascii="Times New Roman" w:eastAsia="Times New Roman" w:hAnsi="Times New Roman"/>
              </w:rPr>
            </w:pPr>
            <w:r w:rsidRPr="00CC3BD1">
              <w:rPr>
                <w:rFonts w:ascii="Times New Roman" w:eastAsia="Times New Roman" w:hAnsi="Times New Roman"/>
              </w:rPr>
              <w:t>Потребно је смањити обим наставне материје</w:t>
            </w:r>
          </w:p>
        </w:tc>
        <w:tc>
          <w:tcPr>
            <w:tcW w:w="1843" w:type="dxa"/>
            <w:shd w:val="clear" w:color="auto" w:fill="B6DDE8" w:themeFill="accent5" w:themeFillTint="66"/>
            <w:noWrap/>
            <w:vAlign w:val="center"/>
            <w:hideMark/>
          </w:tcPr>
          <w:p w:rsidR="00C02E29" w:rsidRPr="00CC3BD1" w:rsidRDefault="00C02E29" w:rsidP="008D3795">
            <w:pPr>
              <w:spacing w:after="0"/>
              <w:jc w:val="center"/>
              <w:rPr>
                <w:rFonts w:ascii="Times New Roman" w:hAnsi="Times New Roman"/>
              </w:rPr>
            </w:pPr>
            <w:r w:rsidRPr="00CC3BD1">
              <w:rPr>
                <w:rFonts w:ascii="Times New Roman" w:hAnsi="Times New Roman"/>
              </w:rPr>
              <w:t>2.67%</w:t>
            </w:r>
          </w:p>
        </w:tc>
      </w:tr>
      <w:tr w:rsidR="00C02E29" w:rsidRPr="00CC3BD1" w:rsidTr="008D3795">
        <w:trPr>
          <w:trHeight w:val="315"/>
        </w:trPr>
        <w:tc>
          <w:tcPr>
            <w:tcW w:w="567" w:type="dxa"/>
            <w:shd w:val="clear" w:color="auto" w:fill="DAEEF3" w:themeFill="accent5" w:themeFillTint="33"/>
            <w:noWrap/>
            <w:vAlign w:val="bottom"/>
            <w:hideMark/>
          </w:tcPr>
          <w:p w:rsidR="00C02E29" w:rsidRPr="00CC3BD1" w:rsidRDefault="00C02E29" w:rsidP="008D3795">
            <w:pPr>
              <w:spacing w:after="0" w:line="240" w:lineRule="auto"/>
              <w:jc w:val="right"/>
              <w:rPr>
                <w:rFonts w:ascii="Times New Roman" w:eastAsia="Times New Roman" w:hAnsi="Times New Roman"/>
                <w:b/>
                <w:bCs/>
              </w:rPr>
            </w:pPr>
            <w:r w:rsidRPr="00CC3BD1">
              <w:rPr>
                <w:rFonts w:ascii="Times New Roman" w:eastAsia="Times New Roman" w:hAnsi="Times New Roman"/>
                <w:b/>
                <w:bCs/>
              </w:rPr>
              <w:t>9</w:t>
            </w:r>
          </w:p>
        </w:tc>
        <w:tc>
          <w:tcPr>
            <w:tcW w:w="6804" w:type="dxa"/>
            <w:shd w:val="clear" w:color="auto" w:fill="DAEEF3" w:themeFill="accent5" w:themeFillTint="33"/>
            <w:noWrap/>
            <w:vAlign w:val="bottom"/>
            <w:hideMark/>
          </w:tcPr>
          <w:p w:rsidR="00C02E29" w:rsidRPr="00CC3BD1" w:rsidRDefault="00C02E29" w:rsidP="008D3795">
            <w:pPr>
              <w:spacing w:after="0" w:line="240" w:lineRule="auto"/>
              <w:rPr>
                <w:rFonts w:ascii="Times New Roman" w:eastAsia="Times New Roman" w:hAnsi="Times New Roman"/>
              </w:rPr>
            </w:pPr>
            <w:r w:rsidRPr="00CC3BD1">
              <w:rPr>
                <w:rFonts w:ascii="Times New Roman" w:eastAsia="Times New Roman" w:hAnsi="Times New Roman"/>
              </w:rPr>
              <w:t xml:space="preserve">Потребно је повећати обим литературе </w:t>
            </w:r>
          </w:p>
        </w:tc>
        <w:tc>
          <w:tcPr>
            <w:tcW w:w="1843" w:type="dxa"/>
            <w:shd w:val="clear" w:color="auto" w:fill="DAEEF3" w:themeFill="accent5" w:themeFillTint="33"/>
            <w:noWrap/>
            <w:vAlign w:val="center"/>
            <w:hideMark/>
          </w:tcPr>
          <w:p w:rsidR="00C02E29" w:rsidRPr="00CC3BD1" w:rsidRDefault="00C02E29" w:rsidP="008D3795">
            <w:pPr>
              <w:spacing w:after="0"/>
              <w:jc w:val="center"/>
              <w:rPr>
                <w:rFonts w:ascii="Times New Roman" w:hAnsi="Times New Roman"/>
              </w:rPr>
            </w:pPr>
            <w:r w:rsidRPr="00CC3BD1">
              <w:rPr>
                <w:rFonts w:ascii="Times New Roman" w:hAnsi="Times New Roman"/>
              </w:rPr>
              <w:t>2.67%</w:t>
            </w:r>
          </w:p>
        </w:tc>
      </w:tr>
      <w:tr w:rsidR="00C02E29" w:rsidRPr="00CC3BD1" w:rsidTr="008D3795">
        <w:trPr>
          <w:trHeight w:val="315"/>
        </w:trPr>
        <w:tc>
          <w:tcPr>
            <w:tcW w:w="567" w:type="dxa"/>
            <w:shd w:val="clear" w:color="auto" w:fill="B6DDE8" w:themeFill="accent5" w:themeFillTint="66"/>
            <w:noWrap/>
            <w:vAlign w:val="bottom"/>
            <w:hideMark/>
          </w:tcPr>
          <w:p w:rsidR="00C02E29" w:rsidRPr="00CC3BD1" w:rsidRDefault="00C02E29" w:rsidP="008D3795">
            <w:pPr>
              <w:spacing w:after="0" w:line="240" w:lineRule="auto"/>
              <w:jc w:val="right"/>
              <w:rPr>
                <w:rFonts w:ascii="Times New Roman" w:eastAsia="Times New Roman" w:hAnsi="Times New Roman"/>
                <w:b/>
                <w:bCs/>
              </w:rPr>
            </w:pPr>
            <w:r w:rsidRPr="00CC3BD1">
              <w:rPr>
                <w:rFonts w:ascii="Times New Roman" w:eastAsia="Times New Roman" w:hAnsi="Times New Roman"/>
                <w:b/>
                <w:bCs/>
              </w:rPr>
              <w:t>10</w:t>
            </w:r>
          </w:p>
        </w:tc>
        <w:tc>
          <w:tcPr>
            <w:tcW w:w="6804" w:type="dxa"/>
            <w:shd w:val="clear" w:color="auto" w:fill="B6DDE8" w:themeFill="accent5" w:themeFillTint="66"/>
            <w:noWrap/>
            <w:vAlign w:val="bottom"/>
            <w:hideMark/>
          </w:tcPr>
          <w:p w:rsidR="00C02E29" w:rsidRPr="00CC3BD1" w:rsidRDefault="00C02E29" w:rsidP="008D3795">
            <w:pPr>
              <w:spacing w:after="0" w:line="240" w:lineRule="auto"/>
              <w:rPr>
                <w:rFonts w:ascii="Times New Roman" w:eastAsia="Times New Roman" w:hAnsi="Times New Roman"/>
              </w:rPr>
            </w:pPr>
            <w:r w:rsidRPr="00CC3BD1">
              <w:rPr>
                <w:rFonts w:ascii="Times New Roman" w:eastAsia="Times New Roman" w:hAnsi="Times New Roman"/>
              </w:rPr>
              <w:t xml:space="preserve">Потребно је смањити обим литературе </w:t>
            </w:r>
          </w:p>
        </w:tc>
        <w:tc>
          <w:tcPr>
            <w:tcW w:w="1843" w:type="dxa"/>
            <w:shd w:val="clear" w:color="auto" w:fill="B6DDE8" w:themeFill="accent5" w:themeFillTint="66"/>
            <w:noWrap/>
            <w:vAlign w:val="center"/>
            <w:hideMark/>
          </w:tcPr>
          <w:p w:rsidR="00C02E29" w:rsidRPr="00CC3BD1" w:rsidRDefault="00C02E29" w:rsidP="008D3795">
            <w:pPr>
              <w:spacing w:after="0"/>
              <w:jc w:val="center"/>
              <w:rPr>
                <w:rFonts w:ascii="Times New Roman" w:hAnsi="Times New Roman"/>
              </w:rPr>
            </w:pPr>
            <w:r w:rsidRPr="00CC3BD1">
              <w:rPr>
                <w:rFonts w:ascii="Times New Roman" w:hAnsi="Times New Roman"/>
              </w:rPr>
              <w:t>2.67%</w:t>
            </w:r>
          </w:p>
        </w:tc>
      </w:tr>
      <w:tr w:rsidR="00C02E29" w:rsidRPr="00CC3BD1" w:rsidTr="008D3795">
        <w:trPr>
          <w:trHeight w:val="315"/>
        </w:trPr>
        <w:tc>
          <w:tcPr>
            <w:tcW w:w="567" w:type="dxa"/>
            <w:shd w:val="clear" w:color="auto" w:fill="DAEEF3" w:themeFill="accent5" w:themeFillTint="33"/>
            <w:noWrap/>
            <w:vAlign w:val="bottom"/>
            <w:hideMark/>
          </w:tcPr>
          <w:p w:rsidR="00C02E29" w:rsidRPr="00CC3BD1" w:rsidRDefault="00C02E29" w:rsidP="008D3795">
            <w:pPr>
              <w:spacing w:after="0" w:line="240" w:lineRule="auto"/>
              <w:jc w:val="right"/>
              <w:rPr>
                <w:rFonts w:ascii="Times New Roman" w:eastAsia="Times New Roman" w:hAnsi="Times New Roman"/>
                <w:b/>
                <w:bCs/>
              </w:rPr>
            </w:pPr>
            <w:r w:rsidRPr="00CC3BD1">
              <w:rPr>
                <w:rFonts w:ascii="Times New Roman" w:eastAsia="Times New Roman" w:hAnsi="Times New Roman"/>
                <w:b/>
                <w:bCs/>
              </w:rPr>
              <w:t>11</w:t>
            </w:r>
          </w:p>
        </w:tc>
        <w:tc>
          <w:tcPr>
            <w:tcW w:w="6804" w:type="dxa"/>
            <w:shd w:val="clear" w:color="auto" w:fill="DAEEF3" w:themeFill="accent5" w:themeFillTint="33"/>
            <w:noWrap/>
            <w:vAlign w:val="bottom"/>
            <w:hideMark/>
          </w:tcPr>
          <w:p w:rsidR="00C02E29" w:rsidRPr="00CC3BD1" w:rsidRDefault="00C02E29" w:rsidP="008D3795">
            <w:pPr>
              <w:spacing w:after="0" w:line="240" w:lineRule="auto"/>
              <w:rPr>
                <w:rFonts w:ascii="Times New Roman" w:eastAsia="Times New Roman" w:hAnsi="Times New Roman"/>
              </w:rPr>
            </w:pPr>
            <w:r w:rsidRPr="00CC3BD1">
              <w:rPr>
                <w:rFonts w:ascii="Times New Roman" w:eastAsia="Times New Roman" w:hAnsi="Times New Roman"/>
              </w:rPr>
              <w:t>Потребно је побољшати квалитет литературе</w:t>
            </w:r>
          </w:p>
        </w:tc>
        <w:tc>
          <w:tcPr>
            <w:tcW w:w="1843" w:type="dxa"/>
            <w:shd w:val="clear" w:color="auto" w:fill="DAEEF3" w:themeFill="accent5" w:themeFillTint="33"/>
            <w:noWrap/>
            <w:vAlign w:val="center"/>
            <w:hideMark/>
          </w:tcPr>
          <w:p w:rsidR="00C02E29" w:rsidRPr="00CC3BD1" w:rsidRDefault="00C02E29" w:rsidP="008D3795">
            <w:pPr>
              <w:spacing w:after="0"/>
              <w:jc w:val="center"/>
              <w:rPr>
                <w:rFonts w:ascii="Times New Roman" w:hAnsi="Times New Roman"/>
              </w:rPr>
            </w:pPr>
            <w:r w:rsidRPr="00CC3BD1">
              <w:rPr>
                <w:rFonts w:ascii="Times New Roman" w:hAnsi="Times New Roman"/>
              </w:rPr>
              <w:t>4.67%</w:t>
            </w:r>
          </w:p>
        </w:tc>
      </w:tr>
      <w:tr w:rsidR="00C02E29" w:rsidRPr="00CC3BD1" w:rsidTr="008D3795">
        <w:trPr>
          <w:trHeight w:val="270"/>
        </w:trPr>
        <w:tc>
          <w:tcPr>
            <w:tcW w:w="567" w:type="dxa"/>
            <w:shd w:val="clear" w:color="auto" w:fill="B6DDE8" w:themeFill="accent5" w:themeFillTint="66"/>
            <w:noWrap/>
            <w:vAlign w:val="bottom"/>
            <w:hideMark/>
          </w:tcPr>
          <w:p w:rsidR="00C02E29" w:rsidRPr="00CC3BD1" w:rsidRDefault="00C02E29" w:rsidP="008D3795">
            <w:pPr>
              <w:spacing w:after="0" w:line="240" w:lineRule="auto"/>
              <w:jc w:val="right"/>
              <w:rPr>
                <w:rFonts w:ascii="Times New Roman" w:eastAsia="Times New Roman" w:hAnsi="Times New Roman"/>
                <w:b/>
                <w:bCs/>
              </w:rPr>
            </w:pPr>
            <w:r w:rsidRPr="00CC3BD1">
              <w:rPr>
                <w:rFonts w:ascii="Times New Roman" w:eastAsia="Times New Roman" w:hAnsi="Times New Roman"/>
                <w:b/>
                <w:bCs/>
              </w:rPr>
              <w:t>12</w:t>
            </w:r>
          </w:p>
        </w:tc>
        <w:tc>
          <w:tcPr>
            <w:tcW w:w="6804" w:type="dxa"/>
            <w:shd w:val="clear" w:color="auto" w:fill="B6DDE8" w:themeFill="accent5" w:themeFillTint="66"/>
            <w:noWrap/>
            <w:vAlign w:val="bottom"/>
            <w:hideMark/>
          </w:tcPr>
          <w:p w:rsidR="00C02E29" w:rsidRPr="00CC3BD1" w:rsidRDefault="00C02E29" w:rsidP="008D3795">
            <w:pPr>
              <w:spacing w:after="0" w:line="240" w:lineRule="auto"/>
              <w:rPr>
                <w:rFonts w:ascii="Times New Roman" w:eastAsia="Times New Roman" w:hAnsi="Times New Roman"/>
              </w:rPr>
            </w:pPr>
            <w:r w:rsidRPr="00CC3BD1">
              <w:rPr>
                <w:rFonts w:ascii="Times New Roman" w:eastAsia="Times New Roman" w:hAnsi="Times New Roman"/>
              </w:rPr>
              <w:t>Потребно је извршити бољу селекцију студената приликом уписа</w:t>
            </w:r>
          </w:p>
        </w:tc>
        <w:tc>
          <w:tcPr>
            <w:tcW w:w="1843" w:type="dxa"/>
            <w:shd w:val="clear" w:color="auto" w:fill="B6DDE8" w:themeFill="accent5" w:themeFillTint="66"/>
            <w:noWrap/>
            <w:vAlign w:val="center"/>
            <w:hideMark/>
          </w:tcPr>
          <w:p w:rsidR="00C02E29" w:rsidRPr="00CC3BD1" w:rsidRDefault="00C02E29" w:rsidP="008D3795">
            <w:pPr>
              <w:spacing w:after="0"/>
              <w:jc w:val="center"/>
              <w:rPr>
                <w:rFonts w:ascii="Times New Roman" w:hAnsi="Times New Roman"/>
              </w:rPr>
            </w:pPr>
            <w:r w:rsidRPr="00CC3BD1">
              <w:rPr>
                <w:rFonts w:ascii="Times New Roman" w:hAnsi="Times New Roman"/>
              </w:rPr>
              <w:t>14.00%</w:t>
            </w:r>
          </w:p>
        </w:tc>
      </w:tr>
      <w:tr w:rsidR="00C02E29" w:rsidRPr="00CC3BD1" w:rsidTr="008D3795">
        <w:trPr>
          <w:trHeight w:val="315"/>
        </w:trPr>
        <w:tc>
          <w:tcPr>
            <w:tcW w:w="567" w:type="dxa"/>
            <w:shd w:val="clear" w:color="auto" w:fill="DAEEF3" w:themeFill="accent5" w:themeFillTint="33"/>
            <w:noWrap/>
            <w:vAlign w:val="bottom"/>
            <w:hideMark/>
          </w:tcPr>
          <w:p w:rsidR="00C02E29" w:rsidRPr="00CC3BD1" w:rsidRDefault="00C02E29" w:rsidP="008D3795">
            <w:pPr>
              <w:spacing w:after="0" w:line="240" w:lineRule="auto"/>
              <w:jc w:val="right"/>
              <w:rPr>
                <w:rFonts w:ascii="Times New Roman" w:eastAsia="Times New Roman" w:hAnsi="Times New Roman"/>
                <w:b/>
                <w:bCs/>
              </w:rPr>
            </w:pPr>
            <w:r w:rsidRPr="00CC3BD1">
              <w:rPr>
                <w:rFonts w:ascii="Times New Roman" w:eastAsia="Times New Roman" w:hAnsi="Times New Roman"/>
                <w:b/>
                <w:bCs/>
              </w:rPr>
              <w:t>13</w:t>
            </w:r>
          </w:p>
        </w:tc>
        <w:tc>
          <w:tcPr>
            <w:tcW w:w="6804" w:type="dxa"/>
            <w:shd w:val="clear" w:color="auto" w:fill="DAEEF3" w:themeFill="accent5" w:themeFillTint="33"/>
            <w:noWrap/>
            <w:vAlign w:val="bottom"/>
            <w:hideMark/>
          </w:tcPr>
          <w:p w:rsidR="00C02E29" w:rsidRPr="00CC3BD1" w:rsidRDefault="00C02E29" w:rsidP="008D3795">
            <w:pPr>
              <w:spacing w:after="0" w:line="240" w:lineRule="auto"/>
              <w:rPr>
                <w:rFonts w:ascii="Times New Roman" w:eastAsia="Times New Roman" w:hAnsi="Times New Roman"/>
              </w:rPr>
            </w:pPr>
            <w:r w:rsidRPr="00CC3BD1">
              <w:rPr>
                <w:rFonts w:ascii="Times New Roman" w:eastAsia="Times New Roman" w:hAnsi="Times New Roman"/>
              </w:rPr>
              <w:t>Потребно је смањити број студената</w:t>
            </w:r>
          </w:p>
        </w:tc>
        <w:tc>
          <w:tcPr>
            <w:tcW w:w="1843" w:type="dxa"/>
            <w:shd w:val="clear" w:color="auto" w:fill="DAEEF3" w:themeFill="accent5" w:themeFillTint="33"/>
            <w:noWrap/>
            <w:vAlign w:val="center"/>
            <w:hideMark/>
          </w:tcPr>
          <w:p w:rsidR="00C02E29" w:rsidRPr="00CC3BD1" w:rsidRDefault="00C02E29" w:rsidP="008D3795">
            <w:pPr>
              <w:spacing w:after="0"/>
              <w:jc w:val="center"/>
              <w:rPr>
                <w:rFonts w:ascii="Times New Roman" w:hAnsi="Times New Roman"/>
              </w:rPr>
            </w:pPr>
            <w:r w:rsidRPr="00CC3BD1">
              <w:rPr>
                <w:rFonts w:ascii="Times New Roman" w:hAnsi="Times New Roman"/>
              </w:rPr>
              <w:t>10.00%</w:t>
            </w:r>
          </w:p>
        </w:tc>
      </w:tr>
      <w:tr w:rsidR="00C02E29" w:rsidRPr="00CC3BD1" w:rsidTr="008D3795">
        <w:trPr>
          <w:trHeight w:val="315"/>
        </w:trPr>
        <w:tc>
          <w:tcPr>
            <w:tcW w:w="567" w:type="dxa"/>
            <w:shd w:val="clear" w:color="auto" w:fill="B6DDE8" w:themeFill="accent5" w:themeFillTint="66"/>
            <w:noWrap/>
            <w:vAlign w:val="bottom"/>
            <w:hideMark/>
          </w:tcPr>
          <w:p w:rsidR="00C02E29" w:rsidRPr="00CC3BD1" w:rsidRDefault="00C02E29" w:rsidP="008D3795">
            <w:pPr>
              <w:spacing w:after="0" w:line="240" w:lineRule="auto"/>
              <w:jc w:val="right"/>
              <w:rPr>
                <w:rFonts w:ascii="Times New Roman" w:eastAsia="Times New Roman" w:hAnsi="Times New Roman"/>
                <w:b/>
                <w:bCs/>
              </w:rPr>
            </w:pPr>
            <w:r w:rsidRPr="00CC3BD1">
              <w:rPr>
                <w:rFonts w:ascii="Times New Roman" w:eastAsia="Times New Roman" w:hAnsi="Times New Roman"/>
                <w:b/>
                <w:bCs/>
              </w:rPr>
              <w:t>14</w:t>
            </w:r>
          </w:p>
          <w:p w:rsidR="00C02E29" w:rsidRPr="00CC3BD1" w:rsidRDefault="00C02E29" w:rsidP="008D3795">
            <w:pPr>
              <w:spacing w:after="0" w:line="240" w:lineRule="auto"/>
              <w:jc w:val="right"/>
              <w:rPr>
                <w:rFonts w:ascii="Times New Roman" w:eastAsia="Times New Roman" w:hAnsi="Times New Roman"/>
                <w:b/>
                <w:bCs/>
              </w:rPr>
            </w:pPr>
          </w:p>
        </w:tc>
        <w:tc>
          <w:tcPr>
            <w:tcW w:w="6804" w:type="dxa"/>
            <w:shd w:val="clear" w:color="auto" w:fill="B6DDE8" w:themeFill="accent5" w:themeFillTint="66"/>
            <w:noWrap/>
            <w:vAlign w:val="bottom"/>
            <w:hideMark/>
          </w:tcPr>
          <w:p w:rsidR="00C02E29" w:rsidRPr="00CC3BD1" w:rsidRDefault="00C02E29" w:rsidP="008D3795">
            <w:pPr>
              <w:spacing w:after="0" w:line="240" w:lineRule="auto"/>
              <w:rPr>
                <w:rFonts w:ascii="Times New Roman" w:eastAsia="Times New Roman" w:hAnsi="Times New Roman"/>
              </w:rPr>
            </w:pPr>
            <w:r w:rsidRPr="00CC3BD1">
              <w:rPr>
                <w:rFonts w:ascii="Times New Roman" w:eastAsia="Times New Roman" w:hAnsi="Times New Roman"/>
              </w:rPr>
              <w:t>Потребно је повећати ангажовање наставника и сарадника у раду са студентима</w:t>
            </w:r>
          </w:p>
        </w:tc>
        <w:tc>
          <w:tcPr>
            <w:tcW w:w="1843" w:type="dxa"/>
            <w:shd w:val="clear" w:color="auto" w:fill="B6DDE8" w:themeFill="accent5" w:themeFillTint="66"/>
            <w:noWrap/>
            <w:vAlign w:val="center"/>
            <w:hideMark/>
          </w:tcPr>
          <w:p w:rsidR="00C02E29" w:rsidRPr="00CC3BD1" w:rsidRDefault="00C02E29" w:rsidP="008D3795">
            <w:pPr>
              <w:spacing w:after="0"/>
              <w:jc w:val="center"/>
              <w:rPr>
                <w:rFonts w:ascii="Times New Roman" w:hAnsi="Times New Roman"/>
              </w:rPr>
            </w:pPr>
            <w:r w:rsidRPr="00CC3BD1">
              <w:rPr>
                <w:rFonts w:ascii="Times New Roman" w:hAnsi="Times New Roman"/>
              </w:rPr>
              <w:t>11.33%</w:t>
            </w:r>
          </w:p>
        </w:tc>
      </w:tr>
      <w:tr w:rsidR="00C02E29" w:rsidRPr="00CC3BD1" w:rsidTr="008D3795">
        <w:trPr>
          <w:trHeight w:val="270"/>
        </w:trPr>
        <w:tc>
          <w:tcPr>
            <w:tcW w:w="567" w:type="dxa"/>
            <w:shd w:val="clear" w:color="auto" w:fill="DAEEF3" w:themeFill="accent5" w:themeFillTint="33"/>
            <w:noWrap/>
            <w:vAlign w:val="bottom"/>
            <w:hideMark/>
          </w:tcPr>
          <w:p w:rsidR="00C02E29" w:rsidRPr="00CC3BD1" w:rsidRDefault="00C02E29" w:rsidP="008D3795">
            <w:pPr>
              <w:spacing w:after="0" w:line="240" w:lineRule="auto"/>
              <w:jc w:val="right"/>
              <w:rPr>
                <w:rFonts w:ascii="Times New Roman" w:eastAsia="Times New Roman" w:hAnsi="Times New Roman"/>
                <w:b/>
                <w:bCs/>
              </w:rPr>
            </w:pPr>
            <w:r w:rsidRPr="00CC3BD1">
              <w:rPr>
                <w:rFonts w:ascii="Times New Roman" w:eastAsia="Times New Roman" w:hAnsi="Times New Roman"/>
                <w:b/>
                <w:bCs/>
              </w:rPr>
              <w:t>15</w:t>
            </w:r>
          </w:p>
        </w:tc>
        <w:tc>
          <w:tcPr>
            <w:tcW w:w="6804" w:type="dxa"/>
            <w:shd w:val="clear" w:color="auto" w:fill="DAEEF3" w:themeFill="accent5" w:themeFillTint="33"/>
            <w:noWrap/>
            <w:vAlign w:val="bottom"/>
            <w:hideMark/>
          </w:tcPr>
          <w:p w:rsidR="00C02E29" w:rsidRPr="00CC3BD1" w:rsidRDefault="00C02E29" w:rsidP="008D3795">
            <w:pPr>
              <w:spacing w:after="0" w:line="240" w:lineRule="auto"/>
              <w:rPr>
                <w:rFonts w:ascii="Times New Roman" w:eastAsia="Times New Roman" w:hAnsi="Times New Roman"/>
              </w:rPr>
            </w:pPr>
            <w:r w:rsidRPr="00CC3BD1">
              <w:rPr>
                <w:rFonts w:ascii="Times New Roman" w:eastAsia="Times New Roman" w:hAnsi="Times New Roman"/>
              </w:rPr>
              <w:t>Нешто друго</w:t>
            </w:r>
          </w:p>
        </w:tc>
        <w:tc>
          <w:tcPr>
            <w:tcW w:w="1843" w:type="dxa"/>
            <w:shd w:val="clear" w:color="auto" w:fill="DAEEF3" w:themeFill="accent5" w:themeFillTint="33"/>
            <w:noWrap/>
            <w:vAlign w:val="center"/>
            <w:hideMark/>
          </w:tcPr>
          <w:p w:rsidR="00C02E29" w:rsidRPr="00CC3BD1" w:rsidRDefault="00C02E29" w:rsidP="008D3795">
            <w:pPr>
              <w:spacing w:after="0"/>
              <w:jc w:val="center"/>
              <w:rPr>
                <w:rFonts w:ascii="Times New Roman" w:hAnsi="Times New Roman"/>
              </w:rPr>
            </w:pPr>
            <w:r w:rsidRPr="00CC3BD1">
              <w:rPr>
                <w:rFonts w:ascii="Times New Roman" w:hAnsi="Times New Roman"/>
              </w:rPr>
              <w:t>0.00%</w:t>
            </w:r>
          </w:p>
        </w:tc>
      </w:tr>
      <w:tr w:rsidR="00C02E29" w:rsidRPr="00CC3BD1" w:rsidTr="008D3795">
        <w:trPr>
          <w:trHeight w:val="270"/>
        </w:trPr>
        <w:tc>
          <w:tcPr>
            <w:tcW w:w="567" w:type="dxa"/>
            <w:shd w:val="clear" w:color="auto" w:fill="B6DDE8" w:themeFill="accent5" w:themeFillTint="66"/>
            <w:noWrap/>
            <w:vAlign w:val="bottom"/>
            <w:hideMark/>
          </w:tcPr>
          <w:p w:rsidR="00C02E29" w:rsidRPr="00CC3BD1" w:rsidRDefault="00C02E29" w:rsidP="008D3795">
            <w:pPr>
              <w:spacing w:after="0" w:line="240" w:lineRule="auto"/>
              <w:rPr>
                <w:rFonts w:ascii="Times New Roman" w:eastAsia="Times New Roman" w:hAnsi="Times New Roman"/>
              </w:rPr>
            </w:pPr>
          </w:p>
        </w:tc>
        <w:tc>
          <w:tcPr>
            <w:tcW w:w="6804" w:type="dxa"/>
            <w:shd w:val="clear" w:color="auto" w:fill="B6DDE8" w:themeFill="accent5" w:themeFillTint="66"/>
            <w:noWrap/>
            <w:vAlign w:val="bottom"/>
            <w:hideMark/>
          </w:tcPr>
          <w:p w:rsidR="00C02E29" w:rsidRPr="00CC3BD1" w:rsidRDefault="00C02E29" w:rsidP="008D3795">
            <w:pPr>
              <w:spacing w:after="0" w:line="240" w:lineRule="auto"/>
              <w:jc w:val="right"/>
              <w:rPr>
                <w:rFonts w:ascii="Times New Roman" w:eastAsia="Times New Roman" w:hAnsi="Times New Roman"/>
                <w:b/>
                <w:bCs/>
              </w:rPr>
            </w:pPr>
            <w:r w:rsidRPr="00CC3BD1">
              <w:rPr>
                <w:rFonts w:ascii="Times New Roman" w:eastAsia="Times New Roman" w:hAnsi="Times New Roman"/>
                <w:b/>
                <w:bCs/>
              </w:rPr>
              <w:t>Укупан број предложених мера за унапређење стања:</w:t>
            </w:r>
          </w:p>
        </w:tc>
        <w:tc>
          <w:tcPr>
            <w:tcW w:w="1843" w:type="dxa"/>
            <w:shd w:val="clear" w:color="auto" w:fill="B6DDE8" w:themeFill="accent5" w:themeFillTint="66"/>
            <w:noWrap/>
            <w:vAlign w:val="center"/>
            <w:hideMark/>
          </w:tcPr>
          <w:p w:rsidR="00C02E29" w:rsidRPr="00CC3BD1" w:rsidRDefault="00C02E29" w:rsidP="008D3795">
            <w:pPr>
              <w:spacing w:after="0" w:line="240" w:lineRule="auto"/>
              <w:jc w:val="center"/>
              <w:rPr>
                <w:rFonts w:ascii="Times New Roman" w:eastAsia="Times New Roman" w:hAnsi="Times New Roman"/>
                <w:b/>
                <w:bCs/>
              </w:rPr>
            </w:pPr>
            <w:r w:rsidRPr="00CC3BD1">
              <w:rPr>
                <w:rFonts w:ascii="Times New Roman" w:eastAsia="Times New Roman" w:hAnsi="Times New Roman"/>
                <w:b/>
                <w:bCs/>
              </w:rPr>
              <w:t>150</w:t>
            </w:r>
          </w:p>
        </w:tc>
      </w:tr>
    </w:tbl>
    <w:p w:rsidR="00C02E29" w:rsidRPr="00CC3BD1" w:rsidRDefault="00C02E29" w:rsidP="00C02E29">
      <w:pPr>
        <w:pStyle w:val="ListParagraph"/>
        <w:spacing w:after="0" w:line="240" w:lineRule="auto"/>
        <w:ind w:left="0"/>
        <w:jc w:val="both"/>
        <w:rPr>
          <w:rFonts w:ascii="Times New Roman" w:hAnsi="Times New Roman" w:cs="Times New Roman"/>
        </w:rPr>
      </w:pPr>
    </w:p>
    <w:p w:rsidR="00C02E29" w:rsidRPr="00CC3BD1" w:rsidRDefault="00C02E29" w:rsidP="00C02E29">
      <w:pPr>
        <w:spacing w:after="0" w:line="240" w:lineRule="auto"/>
        <w:jc w:val="both"/>
        <w:rPr>
          <w:rFonts w:ascii="Times New Roman" w:hAnsi="Times New Roman"/>
          <w:b/>
        </w:rPr>
      </w:pPr>
      <w:r w:rsidRPr="00CC3BD1">
        <w:rPr>
          <w:rFonts w:ascii="Times New Roman" w:hAnsi="Times New Roman"/>
          <w:b/>
        </w:rPr>
        <w:lastRenderedPageBreak/>
        <w:t>ЗАКЉУЧЦИ И ПРЕПОРУКЕ</w:t>
      </w:r>
    </w:p>
    <w:p w:rsidR="00C02E29" w:rsidRPr="00CC3BD1" w:rsidRDefault="00C02E29" w:rsidP="00C02E29">
      <w:pPr>
        <w:pStyle w:val="ListParagraph"/>
        <w:numPr>
          <w:ilvl w:val="0"/>
          <w:numId w:val="19"/>
        </w:numPr>
        <w:spacing w:after="0" w:line="240" w:lineRule="auto"/>
        <w:jc w:val="both"/>
        <w:rPr>
          <w:rFonts w:ascii="Times New Roman" w:hAnsi="Times New Roman" w:cs="Times New Roman"/>
        </w:rPr>
      </w:pPr>
      <w:r w:rsidRPr="00CC3BD1">
        <w:rPr>
          <w:rFonts w:ascii="Times New Roman" w:hAnsi="Times New Roman" w:cs="Times New Roman"/>
        </w:rPr>
        <w:t>Послодавци и бивши студенти Школе су независно вредновали компетенције струковних васпитача и дали су одличне оцене. Може се закључити да овакве оцене указују на то да Школа и даље квалитетно професионално оспособљава будуће струковне васпитаче и да би требало да настави тако да ради и да покаже отвореност за даља унапређења свих аспеката квалитета рада Школе.</w:t>
      </w:r>
    </w:p>
    <w:p w:rsidR="00C02E29" w:rsidRPr="00CC3BD1" w:rsidRDefault="00C02E29" w:rsidP="00C02E29">
      <w:pPr>
        <w:pStyle w:val="ListParagraph"/>
        <w:numPr>
          <w:ilvl w:val="0"/>
          <w:numId w:val="19"/>
        </w:numPr>
        <w:spacing w:after="0" w:line="240" w:lineRule="auto"/>
        <w:jc w:val="both"/>
        <w:rPr>
          <w:rFonts w:ascii="Times New Roman" w:hAnsi="Times New Roman" w:cs="Times New Roman"/>
        </w:rPr>
      </w:pPr>
      <w:r w:rsidRPr="00CC3BD1">
        <w:rPr>
          <w:rFonts w:ascii="Times New Roman" w:hAnsi="Times New Roman" w:cs="Times New Roman"/>
        </w:rPr>
        <w:t xml:space="preserve">И послодавци и бивши студенти су највишим просечним оценама вредновали компетенције које су од изузетног значаја за професију васпитача – способност за тимски рад (послодавци су је вредновали највишом оценом) и способност за тимски рад. На основу овога може се препоручити да се и  у будућем раду на развијању студијских програма и унапређењу педагошког рада наставника посвети велика пажња развијању претходно наведених компетенција. </w:t>
      </w:r>
    </w:p>
    <w:p w:rsidR="00C02E29" w:rsidRPr="00CC3BD1" w:rsidRDefault="00C02E29" w:rsidP="00C02E29">
      <w:pPr>
        <w:pStyle w:val="ListParagraph"/>
        <w:numPr>
          <w:ilvl w:val="0"/>
          <w:numId w:val="19"/>
        </w:numPr>
        <w:spacing w:after="0" w:line="240" w:lineRule="auto"/>
        <w:jc w:val="both"/>
        <w:rPr>
          <w:rFonts w:ascii="Times New Roman" w:hAnsi="Times New Roman" w:cs="Times New Roman"/>
        </w:rPr>
      </w:pPr>
      <w:r w:rsidRPr="00CC3BD1">
        <w:rPr>
          <w:rFonts w:ascii="Times New Roman" w:hAnsi="Times New Roman" w:cs="Times New Roman"/>
        </w:rPr>
        <w:t xml:space="preserve">Нешто нижим, али и даље врло високим оценама послодавци и бивши студенти су вредновали: способност струковних васпитача да решавају практичне проблеме и </w:t>
      </w:r>
      <w:r w:rsidRPr="00CC3BD1">
        <w:rPr>
          <w:rFonts w:ascii="Times New Roman" w:eastAsia="Times New Roman" w:hAnsi="Times New Roman" w:cs="Times New Roman"/>
        </w:rPr>
        <w:t xml:space="preserve">способност струковних  васпитача да стекну специфичнија знања и вештине који одговарају савременим условима живота. </w:t>
      </w:r>
    </w:p>
    <w:p w:rsidR="00C02E29" w:rsidRPr="00CC3BD1" w:rsidRDefault="00C02E29" w:rsidP="00C02E29">
      <w:pPr>
        <w:pStyle w:val="ListParagraph"/>
        <w:numPr>
          <w:ilvl w:val="0"/>
          <w:numId w:val="19"/>
        </w:numPr>
        <w:spacing w:after="0" w:line="240" w:lineRule="auto"/>
        <w:jc w:val="both"/>
        <w:rPr>
          <w:rFonts w:ascii="Times New Roman" w:hAnsi="Times New Roman" w:cs="Times New Roman"/>
        </w:rPr>
      </w:pPr>
      <w:r w:rsidRPr="00CC3BD1">
        <w:rPr>
          <w:rFonts w:ascii="Times New Roman" w:eastAsia="Times New Roman" w:hAnsi="Times New Roman" w:cs="Times New Roman"/>
        </w:rPr>
        <w:t>Препорука је да се у даљем раду Школе на унапређењу студијских програма и педагошког рада наставника додатна пажња обрати на ове компетеције.</w:t>
      </w:r>
    </w:p>
    <w:p w:rsidR="00C02E29" w:rsidRPr="00CC3BD1" w:rsidRDefault="00C02E29" w:rsidP="00C02E29">
      <w:pPr>
        <w:pStyle w:val="ListParagraph"/>
        <w:numPr>
          <w:ilvl w:val="0"/>
          <w:numId w:val="19"/>
        </w:numPr>
        <w:spacing w:after="0" w:line="240" w:lineRule="auto"/>
        <w:jc w:val="both"/>
        <w:rPr>
          <w:rFonts w:ascii="Times New Roman" w:hAnsi="Times New Roman" w:cs="Times New Roman"/>
        </w:rPr>
      </w:pPr>
      <w:r w:rsidRPr="00CC3BD1">
        <w:rPr>
          <w:rFonts w:ascii="Times New Roman" w:eastAsia="Times New Roman" w:hAnsi="Times New Roman" w:cs="Times New Roman"/>
        </w:rPr>
        <w:t xml:space="preserve">Послодавци и  бивши студенти су предложили идентичне мере за унапређење. Једну од тих мера – бољу селекцију студената при упису, Школа  </w:t>
      </w:r>
      <w:r w:rsidRPr="00CC3BD1">
        <w:rPr>
          <w:rFonts w:ascii="Times New Roman" w:hAnsi="Times New Roman" w:cs="Times New Roman"/>
        </w:rPr>
        <w:t xml:space="preserve">може да примени већ од наредне школске године. Примена осталих предложених мера -  више практичне наставе и више стручне праксе, Школа није у могућности да примени тако лако, јер њихова примена директно зависи од могућности предшколских установа са којима се сарађује да обезбеде услове за њихову реализацију. У сваком случају, пошто се предлози ових мера понављају, потребно је имати их у виду и активно трагати за могућностима да се оне у будућности реализују. </w:t>
      </w:r>
    </w:p>
    <w:p w:rsidR="00C02E29" w:rsidRPr="00CC3BD1" w:rsidRDefault="00C02E29" w:rsidP="00C02E29">
      <w:pPr>
        <w:pStyle w:val="ListParagraph"/>
        <w:spacing w:after="0" w:line="240" w:lineRule="auto"/>
        <w:ind w:left="0"/>
        <w:jc w:val="both"/>
        <w:rPr>
          <w:rFonts w:ascii="Times New Roman" w:hAnsi="Times New Roman" w:cs="Times New Roman"/>
        </w:rPr>
      </w:pPr>
    </w:p>
    <w:p w:rsidR="00C02E29" w:rsidRPr="00CC3BD1" w:rsidRDefault="00C02E29" w:rsidP="00C02E29">
      <w:pPr>
        <w:pStyle w:val="ListParagraph"/>
        <w:spacing w:after="0" w:line="240" w:lineRule="auto"/>
        <w:ind w:left="0"/>
        <w:jc w:val="both"/>
        <w:rPr>
          <w:rFonts w:ascii="Times New Roman" w:hAnsi="Times New Roman" w:cs="Times New Roman"/>
        </w:rPr>
      </w:pPr>
    </w:p>
    <w:p w:rsidR="00C02E29" w:rsidRPr="00CC3BD1" w:rsidRDefault="00C02E29" w:rsidP="00C02E29">
      <w:pPr>
        <w:pStyle w:val="ListParagraph"/>
        <w:shd w:val="clear" w:color="auto" w:fill="DAEEF3" w:themeFill="accent5" w:themeFillTint="33"/>
        <w:spacing w:after="0" w:line="240" w:lineRule="auto"/>
        <w:ind w:left="0"/>
        <w:jc w:val="both"/>
        <w:rPr>
          <w:rFonts w:ascii="Times New Roman" w:hAnsi="Times New Roman" w:cs="Times New Roman"/>
        </w:rPr>
      </w:pPr>
      <w:r w:rsidRPr="00CC3BD1">
        <w:rPr>
          <w:rFonts w:ascii="Times New Roman" w:hAnsi="Times New Roman" w:cs="Times New Roman"/>
          <w:b/>
        </w:rPr>
        <w:t>(8) ВРЕДНОВАЊЕ УСЛОВА РАДА ШКОЛЕ ОД СТРАНЕ СТУДЕНАТА</w:t>
      </w:r>
    </w:p>
    <w:p w:rsidR="00C02E29" w:rsidRPr="00CC3BD1" w:rsidRDefault="00C02E29" w:rsidP="00C02E29">
      <w:pPr>
        <w:spacing w:after="0" w:line="240" w:lineRule="auto"/>
        <w:jc w:val="both"/>
        <w:rPr>
          <w:rFonts w:ascii="Times New Roman" w:hAnsi="Times New Roman"/>
        </w:rPr>
      </w:pPr>
    </w:p>
    <w:p w:rsidR="00C02E29" w:rsidRPr="00CC3BD1" w:rsidRDefault="00C02E29" w:rsidP="00C02E29">
      <w:pPr>
        <w:spacing w:after="0" w:line="240" w:lineRule="auto"/>
        <w:jc w:val="both"/>
        <w:rPr>
          <w:rFonts w:ascii="Times New Roman" w:hAnsi="Times New Roman"/>
          <w:b/>
        </w:rPr>
      </w:pPr>
      <w:r w:rsidRPr="00CC3BD1">
        <w:rPr>
          <w:rFonts w:ascii="Times New Roman" w:hAnsi="Times New Roman"/>
          <w:b/>
        </w:rPr>
        <w:t>РЕЗУЛТАТИ</w:t>
      </w:r>
    </w:p>
    <w:p w:rsidR="00C02E29" w:rsidRPr="00CC3BD1" w:rsidRDefault="00C02E29" w:rsidP="00C02E29">
      <w:pPr>
        <w:spacing w:after="0" w:line="240" w:lineRule="auto"/>
        <w:jc w:val="both"/>
        <w:rPr>
          <w:rFonts w:ascii="Times New Roman" w:hAnsi="Times New Roman"/>
        </w:rPr>
      </w:pPr>
      <w:r w:rsidRPr="00CC3BD1">
        <w:rPr>
          <w:rFonts w:ascii="Times New Roman" w:hAnsi="Times New Roman"/>
        </w:rPr>
        <w:t xml:space="preserve">У анкетирању је учествовало 120 студената  III и V семестра оба смера. Као што се види из табеле 20 и графикона 14, студенти су вредновали већи број елемената: услови рада; управљачка структура; стручне службе Школе и њихов однос према студентима; издавачку делатност; </w:t>
      </w:r>
      <w:r w:rsidRPr="00CC3BD1">
        <w:rPr>
          <w:rFonts w:ascii="Times New Roman" w:hAnsi="Times New Roman"/>
          <w:i/>
        </w:rPr>
        <w:t>Библиотеку и Медијатеку</w:t>
      </w:r>
      <w:r w:rsidRPr="00CC3BD1">
        <w:rPr>
          <w:rFonts w:ascii="Times New Roman" w:hAnsi="Times New Roman"/>
        </w:rPr>
        <w:t xml:space="preserve">; </w:t>
      </w:r>
      <w:r w:rsidRPr="00CC3BD1">
        <w:rPr>
          <w:rFonts w:ascii="Times New Roman" w:hAnsi="Times New Roman"/>
          <w:i/>
        </w:rPr>
        <w:t>информатичке ресурсе</w:t>
      </w:r>
      <w:r w:rsidRPr="00CC3BD1">
        <w:rPr>
          <w:rFonts w:ascii="Times New Roman" w:hAnsi="Times New Roman"/>
        </w:rPr>
        <w:t xml:space="preserve">; </w:t>
      </w:r>
      <w:r w:rsidRPr="00CC3BD1">
        <w:rPr>
          <w:rFonts w:ascii="Times New Roman" w:hAnsi="Times New Roman"/>
          <w:i/>
        </w:rPr>
        <w:t>Web-site и профил Школе на друштвеним мрежама (Facebook профили Школе</w:t>
      </w:r>
      <w:r w:rsidRPr="00CC3BD1">
        <w:rPr>
          <w:rFonts w:ascii="Times New Roman" w:hAnsi="Times New Roman"/>
        </w:rPr>
        <w:t>)</w:t>
      </w:r>
      <w:r w:rsidRPr="00CC3BD1">
        <w:rPr>
          <w:rStyle w:val="FootnoteReference"/>
        </w:rPr>
        <w:footnoteReference w:id="5"/>
      </w:r>
      <w:r w:rsidRPr="00CC3BD1">
        <w:rPr>
          <w:rFonts w:ascii="Times New Roman" w:hAnsi="Times New Roman"/>
        </w:rPr>
        <w:t>.</w:t>
      </w:r>
    </w:p>
    <w:p w:rsidR="00C02E29" w:rsidRPr="00CC3BD1" w:rsidRDefault="00C02E29" w:rsidP="00C02E29">
      <w:pPr>
        <w:spacing w:after="0" w:line="240" w:lineRule="auto"/>
        <w:jc w:val="both"/>
        <w:rPr>
          <w:rFonts w:ascii="Times New Roman" w:hAnsi="Times New Roman"/>
        </w:rPr>
      </w:pPr>
      <w:r w:rsidRPr="00CC3BD1">
        <w:rPr>
          <w:rFonts w:ascii="Times New Roman" w:hAnsi="Times New Roman"/>
        </w:rPr>
        <w:t xml:space="preserve">Просечна оцена за све елементе вредновања је 4.32 (врло добар). Просечне оцене за услове рада Школе крећу се у распону од 4.10 (Издавачка делатност Школе) до 4.45 (Web-site и профил Школе на друштвеним мрежама  - Facebook профили Школе). Показатељ који је добио највишу оцену је Радни простор и амбијент Библиотеке и Медијатеке (4.66 - одличан), а најнижу оцену је добио показатељ </w:t>
      </w:r>
      <w:r w:rsidRPr="00CC3BD1">
        <w:rPr>
          <w:rFonts w:ascii="Times New Roman" w:hAnsi="Times New Roman"/>
          <w:sz w:val="21"/>
          <w:szCs w:val="21"/>
        </w:rPr>
        <w:t>Комуникација и сарадња студентске службе са студентима (3.58 – врло добар).</w:t>
      </w:r>
    </w:p>
    <w:p w:rsidR="00C02E29" w:rsidRPr="00CC3BD1" w:rsidRDefault="00C02E29" w:rsidP="00C02E29">
      <w:pPr>
        <w:spacing w:after="0" w:line="240" w:lineRule="auto"/>
        <w:jc w:val="both"/>
        <w:rPr>
          <w:rFonts w:ascii="Times New Roman" w:hAnsi="Times New Roman"/>
        </w:rPr>
      </w:pPr>
      <w:r w:rsidRPr="00CC3BD1">
        <w:rPr>
          <w:rFonts w:ascii="Times New Roman" w:hAnsi="Times New Roman"/>
        </w:rPr>
        <w:t xml:space="preserve">Елементи вредновања: </w:t>
      </w:r>
      <w:r w:rsidRPr="00CC3BD1">
        <w:rPr>
          <w:rFonts w:ascii="Times New Roman" w:hAnsi="Times New Roman"/>
          <w:i/>
          <w:sz w:val="21"/>
          <w:szCs w:val="21"/>
        </w:rPr>
        <w:t xml:space="preserve">Библиотека и Медијатека, Информатички ресурси Школе </w:t>
      </w:r>
      <w:r w:rsidRPr="00CC3BD1">
        <w:rPr>
          <w:rFonts w:ascii="Times New Roman" w:hAnsi="Times New Roman"/>
          <w:sz w:val="21"/>
          <w:szCs w:val="21"/>
        </w:rPr>
        <w:t xml:space="preserve">и </w:t>
      </w:r>
      <w:r w:rsidRPr="00CC3BD1">
        <w:rPr>
          <w:rFonts w:ascii="Times New Roman" w:hAnsi="Times New Roman"/>
          <w:i/>
        </w:rPr>
        <w:t>Web-site и профил Школе на друштвеним мрежама (Facebook профили Школе</w:t>
      </w:r>
      <w:r w:rsidRPr="00CC3BD1">
        <w:rPr>
          <w:rFonts w:ascii="Times New Roman" w:hAnsi="Times New Roman"/>
        </w:rPr>
        <w:t>) добили су врло добре оцене у распону од 4.38 до 4.45.</w:t>
      </w:r>
    </w:p>
    <w:p w:rsidR="00C02E29" w:rsidRPr="00CC3BD1" w:rsidRDefault="00C02E29" w:rsidP="00C02E29">
      <w:pPr>
        <w:spacing w:after="0" w:line="240" w:lineRule="auto"/>
        <w:rPr>
          <w:rFonts w:ascii="Times New Roman" w:hAnsi="Times New Roman"/>
          <w:b/>
          <w:i/>
        </w:rPr>
      </w:pPr>
    </w:p>
    <w:p w:rsidR="00C02E29" w:rsidRPr="00CC3BD1" w:rsidRDefault="00C02E29" w:rsidP="00C02E29">
      <w:pPr>
        <w:spacing w:after="0" w:line="240" w:lineRule="auto"/>
        <w:jc w:val="center"/>
        <w:rPr>
          <w:rFonts w:ascii="Times New Roman" w:hAnsi="Times New Roman"/>
          <w:b/>
          <w:i/>
        </w:rPr>
        <w:sectPr w:rsidR="00C02E29" w:rsidRPr="00CC3BD1" w:rsidSect="00665E25">
          <w:pgSz w:w="11907" w:h="16839" w:code="9"/>
          <w:pgMar w:top="1440" w:right="1440" w:bottom="1440" w:left="1440" w:header="720" w:footer="720" w:gutter="0"/>
          <w:cols w:space="720"/>
          <w:docGrid w:linePitch="360"/>
        </w:sectPr>
      </w:pPr>
    </w:p>
    <w:p w:rsidR="00C02E29" w:rsidRPr="00CC3BD1" w:rsidRDefault="00C02E29" w:rsidP="00C02E29">
      <w:pPr>
        <w:spacing w:after="0" w:line="240" w:lineRule="auto"/>
        <w:jc w:val="center"/>
        <w:rPr>
          <w:rFonts w:ascii="Times New Roman" w:hAnsi="Times New Roman"/>
          <w:b/>
          <w:i/>
        </w:rPr>
      </w:pPr>
      <w:r w:rsidRPr="00CC3BD1">
        <w:rPr>
          <w:rFonts w:ascii="Times New Roman" w:hAnsi="Times New Roman"/>
          <w:b/>
          <w:i/>
        </w:rPr>
        <w:lastRenderedPageBreak/>
        <w:t>Табела 20: Вредновање услова рада Школе од стране студената</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3085"/>
        <w:gridCol w:w="1559"/>
        <w:gridCol w:w="2268"/>
        <w:gridCol w:w="2331"/>
      </w:tblGrid>
      <w:tr w:rsidR="00C02E29" w:rsidRPr="00CC3BD1" w:rsidTr="008D3795">
        <w:tc>
          <w:tcPr>
            <w:tcW w:w="3085" w:type="dxa"/>
            <w:shd w:val="clear" w:color="auto" w:fill="DAEEF3" w:themeFill="accent5" w:themeFillTint="33"/>
          </w:tcPr>
          <w:p w:rsidR="00C02E29" w:rsidRPr="00CC3BD1" w:rsidRDefault="00C02E29" w:rsidP="008D3795">
            <w:pPr>
              <w:jc w:val="center"/>
              <w:rPr>
                <w:rFonts w:ascii="Times New Roman" w:hAnsi="Times New Roman"/>
                <w:b/>
                <w:sz w:val="21"/>
                <w:szCs w:val="21"/>
              </w:rPr>
            </w:pPr>
            <w:r w:rsidRPr="00CC3BD1">
              <w:rPr>
                <w:rFonts w:ascii="Times New Roman" w:hAnsi="Times New Roman"/>
                <w:b/>
                <w:sz w:val="21"/>
                <w:szCs w:val="21"/>
              </w:rPr>
              <w:t>Елемент вредновања</w:t>
            </w:r>
          </w:p>
        </w:tc>
        <w:tc>
          <w:tcPr>
            <w:tcW w:w="1559" w:type="dxa"/>
            <w:shd w:val="clear" w:color="auto" w:fill="DAEEF3" w:themeFill="accent5" w:themeFillTint="33"/>
          </w:tcPr>
          <w:p w:rsidR="00C02E29" w:rsidRPr="00CC3BD1" w:rsidRDefault="00C02E29" w:rsidP="008D3795">
            <w:pPr>
              <w:jc w:val="center"/>
              <w:rPr>
                <w:rFonts w:ascii="Times New Roman" w:hAnsi="Times New Roman"/>
                <w:b/>
                <w:sz w:val="21"/>
                <w:szCs w:val="21"/>
              </w:rPr>
            </w:pPr>
            <w:r w:rsidRPr="00CC3BD1">
              <w:rPr>
                <w:rFonts w:ascii="Times New Roman" w:hAnsi="Times New Roman"/>
                <w:b/>
                <w:sz w:val="21"/>
                <w:szCs w:val="21"/>
              </w:rPr>
              <w:t>Просечна оцена</w:t>
            </w:r>
          </w:p>
        </w:tc>
        <w:tc>
          <w:tcPr>
            <w:tcW w:w="2268" w:type="dxa"/>
            <w:shd w:val="clear" w:color="auto" w:fill="DAEEF3" w:themeFill="accent5" w:themeFillTint="33"/>
          </w:tcPr>
          <w:p w:rsidR="00C02E29" w:rsidRPr="00CC3BD1" w:rsidRDefault="00C02E29" w:rsidP="008D3795">
            <w:pPr>
              <w:jc w:val="center"/>
              <w:rPr>
                <w:rFonts w:ascii="Times New Roman" w:hAnsi="Times New Roman"/>
                <w:b/>
                <w:sz w:val="21"/>
                <w:szCs w:val="21"/>
              </w:rPr>
            </w:pPr>
            <w:r w:rsidRPr="00CC3BD1">
              <w:rPr>
                <w:rFonts w:ascii="Times New Roman" w:hAnsi="Times New Roman"/>
                <w:b/>
                <w:sz w:val="21"/>
                <w:szCs w:val="21"/>
              </w:rPr>
              <w:t>Показатељ који је добио највишу оцену</w:t>
            </w:r>
          </w:p>
        </w:tc>
        <w:tc>
          <w:tcPr>
            <w:tcW w:w="2331" w:type="dxa"/>
            <w:shd w:val="clear" w:color="auto" w:fill="DAEEF3" w:themeFill="accent5" w:themeFillTint="33"/>
          </w:tcPr>
          <w:p w:rsidR="00C02E29" w:rsidRPr="00CC3BD1" w:rsidRDefault="00C02E29" w:rsidP="008D3795">
            <w:pPr>
              <w:jc w:val="center"/>
              <w:rPr>
                <w:rFonts w:ascii="Times New Roman" w:hAnsi="Times New Roman"/>
                <w:b/>
                <w:sz w:val="21"/>
                <w:szCs w:val="21"/>
              </w:rPr>
            </w:pPr>
            <w:r w:rsidRPr="00CC3BD1">
              <w:rPr>
                <w:rFonts w:ascii="Times New Roman" w:hAnsi="Times New Roman"/>
                <w:b/>
                <w:sz w:val="21"/>
                <w:szCs w:val="21"/>
              </w:rPr>
              <w:t>Показатељ који је добио најнижу оцену</w:t>
            </w:r>
          </w:p>
        </w:tc>
      </w:tr>
      <w:tr w:rsidR="00C02E29" w:rsidRPr="00CC3BD1" w:rsidTr="008D3795">
        <w:tc>
          <w:tcPr>
            <w:tcW w:w="3085" w:type="dxa"/>
            <w:shd w:val="clear" w:color="auto" w:fill="B6DDE8" w:themeFill="accent5" w:themeFillTint="66"/>
          </w:tcPr>
          <w:p w:rsidR="00C02E29" w:rsidRPr="00CC3BD1" w:rsidRDefault="00C02E29" w:rsidP="008D3795">
            <w:pPr>
              <w:rPr>
                <w:rFonts w:ascii="Times New Roman" w:hAnsi="Times New Roman"/>
                <w:sz w:val="21"/>
                <w:szCs w:val="21"/>
              </w:rPr>
            </w:pPr>
            <w:r w:rsidRPr="00CC3BD1">
              <w:rPr>
                <w:rFonts w:ascii="Times New Roman" w:hAnsi="Times New Roman"/>
                <w:sz w:val="21"/>
                <w:szCs w:val="21"/>
              </w:rPr>
              <w:t>Услови рада</w:t>
            </w:r>
          </w:p>
        </w:tc>
        <w:tc>
          <w:tcPr>
            <w:tcW w:w="1559" w:type="dxa"/>
            <w:shd w:val="clear" w:color="auto" w:fill="B6DDE8" w:themeFill="accent5" w:themeFillTint="66"/>
          </w:tcPr>
          <w:p w:rsidR="00C02E29" w:rsidRPr="00CC3BD1" w:rsidRDefault="00C02E29" w:rsidP="008D3795">
            <w:pPr>
              <w:jc w:val="center"/>
              <w:rPr>
                <w:rFonts w:ascii="Times New Roman" w:hAnsi="Times New Roman"/>
                <w:b/>
                <w:sz w:val="21"/>
                <w:szCs w:val="21"/>
              </w:rPr>
            </w:pPr>
            <w:r w:rsidRPr="00CC3BD1">
              <w:rPr>
                <w:rFonts w:ascii="Times New Roman" w:hAnsi="Times New Roman"/>
                <w:b/>
                <w:sz w:val="21"/>
                <w:szCs w:val="21"/>
              </w:rPr>
              <w:t>4.28</w:t>
            </w:r>
          </w:p>
        </w:tc>
        <w:tc>
          <w:tcPr>
            <w:tcW w:w="2268" w:type="dxa"/>
            <w:shd w:val="clear" w:color="auto" w:fill="B6DDE8" w:themeFill="accent5" w:themeFillTint="66"/>
          </w:tcPr>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 xml:space="preserve">4.56 </w:t>
            </w:r>
          </w:p>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Хигијена и одржавање школског простора</w:t>
            </w:r>
          </w:p>
        </w:tc>
        <w:tc>
          <w:tcPr>
            <w:tcW w:w="2331" w:type="dxa"/>
            <w:shd w:val="clear" w:color="auto" w:fill="B6DDE8" w:themeFill="accent5" w:themeFillTint="66"/>
          </w:tcPr>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3.93</w:t>
            </w:r>
          </w:p>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Спољашњи изглед Школе</w:t>
            </w:r>
          </w:p>
        </w:tc>
      </w:tr>
      <w:tr w:rsidR="00C02E29" w:rsidRPr="00CC3BD1" w:rsidTr="008D3795">
        <w:tc>
          <w:tcPr>
            <w:tcW w:w="3085" w:type="dxa"/>
            <w:shd w:val="clear" w:color="auto" w:fill="DAEEF3" w:themeFill="accent5" w:themeFillTint="33"/>
          </w:tcPr>
          <w:p w:rsidR="00C02E29" w:rsidRPr="00CC3BD1" w:rsidRDefault="00C02E29" w:rsidP="008D3795">
            <w:pPr>
              <w:rPr>
                <w:rFonts w:ascii="Times New Roman" w:hAnsi="Times New Roman"/>
                <w:sz w:val="21"/>
                <w:szCs w:val="21"/>
              </w:rPr>
            </w:pPr>
            <w:r w:rsidRPr="00CC3BD1">
              <w:rPr>
                <w:rFonts w:ascii="Times New Roman" w:hAnsi="Times New Roman"/>
                <w:sz w:val="21"/>
                <w:szCs w:val="21"/>
              </w:rPr>
              <w:t>Управљачка структура</w:t>
            </w:r>
          </w:p>
        </w:tc>
        <w:tc>
          <w:tcPr>
            <w:tcW w:w="1559" w:type="dxa"/>
            <w:shd w:val="clear" w:color="auto" w:fill="DAEEF3" w:themeFill="accent5" w:themeFillTint="33"/>
          </w:tcPr>
          <w:p w:rsidR="00C02E29" w:rsidRPr="00CC3BD1" w:rsidRDefault="00C02E29" w:rsidP="008D3795">
            <w:pPr>
              <w:jc w:val="center"/>
              <w:rPr>
                <w:rFonts w:ascii="Times New Roman" w:hAnsi="Times New Roman"/>
                <w:b/>
                <w:sz w:val="21"/>
                <w:szCs w:val="21"/>
              </w:rPr>
            </w:pPr>
            <w:r w:rsidRPr="00CC3BD1">
              <w:rPr>
                <w:rFonts w:ascii="Times New Roman" w:hAnsi="Times New Roman"/>
                <w:b/>
                <w:sz w:val="21"/>
                <w:szCs w:val="21"/>
              </w:rPr>
              <w:t>4.40</w:t>
            </w:r>
          </w:p>
        </w:tc>
        <w:tc>
          <w:tcPr>
            <w:tcW w:w="2268" w:type="dxa"/>
            <w:shd w:val="clear" w:color="auto" w:fill="DAEEF3" w:themeFill="accent5" w:themeFillTint="33"/>
          </w:tcPr>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4.55</w:t>
            </w:r>
          </w:p>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Посвећеност директора послу</w:t>
            </w:r>
          </w:p>
        </w:tc>
        <w:tc>
          <w:tcPr>
            <w:tcW w:w="2331" w:type="dxa"/>
            <w:shd w:val="clear" w:color="auto" w:fill="DAEEF3" w:themeFill="accent5" w:themeFillTint="33"/>
          </w:tcPr>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4.28</w:t>
            </w:r>
          </w:p>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Комуникација са студентима</w:t>
            </w:r>
          </w:p>
        </w:tc>
      </w:tr>
      <w:tr w:rsidR="00C02E29" w:rsidRPr="00CC3BD1" w:rsidTr="008D3795">
        <w:tc>
          <w:tcPr>
            <w:tcW w:w="3085" w:type="dxa"/>
            <w:shd w:val="clear" w:color="auto" w:fill="B6DDE8" w:themeFill="accent5" w:themeFillTint="66"/>
          </w:tcPr>
          <w:p w:rsidR="00C02E29" w:rsidRPr="00CC3BD1" w:rsidRDefault="00C02E29" w:rsidP="008D3795">
            <w:pPr>
              <w:rPr>
                <w:rFonts w:ascii="Times New Roman" w:hAnsi="Times New Roman"/>
                <w:sz w:val="21"/>
                <w:szCs w:val="21"/>
              </w:rPr>
            </w:pPr>
            <w:r w:rsidRPr="00CC3BD1">
              <w:rPr>
                <w:rFonts w:ascii="Times New Roman" w:hAnsi="Times New Roman"/>
                <w:sz w:val="21"/>
                <w:szCs w:val="21"/>
              </w:rPr>
              <w:t>Стручне службе Школе и њихов однос према студентима</w:t>
            </w:r>
          </w:p>
        </w:tc>
        <w:tc>
          <w:tcPr>
            <w:tcW w:w="1559" w:type="dxa"/>
            <w:shd w:val="clear" w:color="auto" w:fill="B6DDE8" w:themeFill="accent5" w:themeFillTint="66"/>
          </w:tcPr>
          <w:p w:rsidR="00C02E29" w:rsidRPr="00CC3BD1" w:rsidRDefault="00C02E29" w:rsidP="008D3795">
            <w:pPr>
              <w:jc w:val="center"/>
              <w:rPr>
                <w:rFonts w:ascii="Times New Roman" w:hAnsi="Times New Roman"/>
                <w:b/>
                <w:sz w:val="21"/>
                <w:szCs w:val="21"/>
              </w:rPr>
            </w:pPr>
            <w:r w:rsidRPr="00CC3BD1">
              <w:rPr>
                <w:rFonts w:ascii="Times New Roman" w:hAnsi="Times New Roman"/>
                <w:b/>
                <w:sz w:val="21"/>
                <w:szCs w:val="21"/>
              </w:rPr>
              <w:t>4.22</w:t>
            </w:r>
          </w:p>
        </w:tc>
        <w:tc>
          <w:tcPr>
            <w:tcW w:w="2268" w:type="dxa"/>
            <w:shd w:val="clear" w:color="auto" w:fill="B6DDE8" w:themeFill="accent5" w:themeFillTint="66"/>
          </w:tcPr>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4.63</w:t>
            </w:r>
          </w:p>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Комуникација и сарадња координатора наставе са студентима</w:t>
            </w:r>
          </w:p>
        </w:tc>
        <w:tc>
          <w:tcPr>
            <w:tcW w:w="2331" w:type="dxa"/>
            <w:shd w:val="clear" w:color="auto" w:fill="B6DDE8" w:themeFill="accent5" w:themeFillTint="66"/>
          </w:tcPr>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3.58</w:t>
            </w:r>
          </w:p>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Комуникација и сарадња студентске службе са студентима</w:t>
            </w:r>
          </w:p>
        </w:tc>
      </w:tr>
      <w:tr w:rsidR="00C02E29" w:rsidRPr="00CC3BD1" w:rsidTr="008D3795">
        <w:tc>
          <w:tcPr>
            <w:tcW w:w="3085" w:type="dxa"/>
            <w:shd w:val="clear" w:color="auto" w:fill="DAEEF3" w:themeFill="accent5" w:themeFillTint="33"/>
          </w:tcPr>
          <w:p w:rsidR="00C02E29" w:rsidRPr="00CC3BD1" w:rsidRDefault="00C02E29" w:rsidP="008D3795">
            <w:pPr>
              <w:rPr>
                <w:rFonts w:ascii="Times New Roman" w:hAnsi="Times New Roman"/>
                <w:sz w:val="21"/>
                <w:szCs w:val="21"/>
              </w:rPr>
            </w:pPr>
            <w:r w:rsidRPr="00CC3BD1">
              <w:rPr>
                <w:rFonts w:ascii="Times New Roman" w:hAnsi="Times New Roman"/>
                <w:sz w:val="21"/>
                <w:szCs w:val="21"/>
              </w:rPr>
              <w:t>Издавачка делатност Школе</w:t>
            </w:r>
          </w:p>
        </w:tc>
        <w:tc>
          <w:tcPr>
            <w:tcW w:w="1559" w:type="dxa"/>
            <w:shd w:val="clear" w:color="auto" w:fill="DAEEF3" w:themeFill="accent5" w:themeFillTint="33"/>
          </w:tcPr>
          <w:p w:rsidR="00C02E29" w:rsidRPr="00CC3BD1" w:rsidRDefault="00C02E29" w:rsidP="008D3795">
            <w:pPr>
              <w:jc w:val="center"/>
              <w:rPr>
                <w:rFonts w:ascii="Times New Roman" w:hAnsi="Times New Roman"/>
                <w:b/>
                <w:sz w:val="21"/>
                <w:szCs w:val="21"/>
              </w:rPr>
            </w:pPr>
            <w:r w:rsidRPr="00CC3BD1">
              <w:rPr>
                <w:rFonts w:ascii="Times New Roman" w:hAnsi="Times New Roman"/>
                <w:b/>
                <w:sz w:val="21"/>
                <w:szCs w:val="21"/>
              </w:rPr>
              <w:t>4.10</w:t>
            </w:r>
          </w:p>
        </w:tc>
        <w:tc>
          <w:tcPr>
            <w:tcW w:w="2268" w:type="dxa"/>
            <w:shd w:val="clear" w:color="auto" w:fill="DAEEF3" w:themeFill="accent5" w:themeFillTint="33"/>
          </w:tcPr>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4.16</w:t>
            </w:r>
          </w:p>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Обезбеђеност Школе практикумима, скриптама и приручницима</w:t>
            </w:r>
          </w:p>
        </w:tc>
        <w:tc>
          <w:tcPr>
            <w:tcW w:w="2331" w:type="dxa"/>
            <w:shd w:val="clear" w:color="auto" w:fill="DAEEF3" w:themeFill="accent5" w:themeFillTint="33"/>
          </w:tcPr>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4.05</w:t>
            </w:r>
          </w:p>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Обезбеђеност Школе уџбеницима</w:t>
            </w:r>
          </w:p>
        </w:tc>
      </w:tr>
      <w:tr w:rsidR="00C02E29" w:rsidRPr="00CC3BD1" w:rsidTr="008D3795">
        <w:tc>
          <w:tcPr>
            <w:tcW w:w="3085" w:type="dxa"/>
            <w:shd w:val="clear" w:color="auto" w:fill="B6DDE8" w:themeFill="accent5" w:themeFillTint="66"/>
          </w:tcPr>
          <w:p w:rsidR="00C02E29" w:rsidRPr="00CC3BD1" w:rsidRDefault="00C02E29" w:rsidP="008D3795">
            <w:pPr>
              <w:rPr>
                <w:rFonts w:ascii="Times New Roman" w:hAnsi="Times New Roman"/>
                <w:i/>
                <w:sz w:val="21"/>
                <w:szCs w:val="21"/>
              </w:rPr>
            </w:pPr>
            <w:r w:rsidRPr="00CC3BD1">
              <w:rPr>
                <w:rFonts w:ascii="Times New Roman" w:hAnsi="Times New Roman"/>
                <w:i/>
                <w:sz w:val="21"/>
                <w:szCs w:val="21"/>
              </w:rPr>
              <w:t>Библиотека и Медијатека</w:t>
            </w:r>
          </w:p>
        </w:tc>
        <w:tc>
          <w:tcPr>
            <w:tcW w:w="1559" w:type="dxa"/>
            <w:shd w:val="clear" w:color="auto" w:fill="B6DDE8" w:themeFill="accent5" w:themeFillTint="66"/>
          </w:tcPr>
          <w:p w:rsidR="00C02E29" w:rsidRPr="00CC3BD1" w:rsidRDefault="00C02E29" w:rsidP="008D3795">
            <w:pPr>
              <w:jc w:val="center"/>
              <w:rPr>
                <w:rFonts w:ascii="Times New Roman" w:hAnsi="Times New Roman"/>
                <w:b/>
                <w:sz w:val="21"/>
                <w:szCs w:val="21"/>
              </w:rPr>
            </w:pPr>
            <w:r w:rsidRPr="00CC3BD1">
              <w:rPr>
                <w:rFonts w:ascii="Times New Roman" w:hAnsi="Times New Roman"/>
                <w:b/>
                <w:sz w:val="21"/>
                <w:szCs w:val="21"/>
              </w:rPr>
              <w:t>4.43</w:t>
            </w:r>
          </w:p>
        </w:tc>
        <w:tc>
          <w:tcPr>
            <w:tcW w:w="2268" w:type="dxa"/>
            <w:shd w:val="clear" w:color="auto" w:fill="B6DDE8" w:themeFill="accent5" w:themeFillTint="66"/>
          </w:tcPr>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4.66</w:t>
            </w:r>
          </w:p>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 xml:space="preserve">Радни простор и амбијент </w:t>
            </w:r>
          </w:p>
        </w:tc>
        <w:tc>
          <w:tcPr>
            <w:tcW w:w="2331" w:type="dxa"/>
            <w:shd w:val="clear" w:color="auto" w:fill="B6DDE8" w:themeFill="accent5" w:themeFillTint="66"/>
          </w:tcPr>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4.28</w:t>
            </w:r>
          </w:p>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Доступност књига у Библиотеци</w:t>
            </w:r>
          </w:p>
        </w:tc>
      </w:tr>
      <w:tr w:rsidR="00C02E29" w:rsidRPr="00CC3BD1" w:rsidTr="008D3795">
        <w:tc>
          <w:tcPr>
            <w:tcW w:w="3085" w:type="dxa"/>
            <w:shd w:val="clear" w:color="auto" w:fill="DAEEF3" w:themeFill="accent5" w:themeFillTint="33"/>
          </w:tcPr>
          <w:p w:rsidR="00C02E29" w:rsidRPr="00CC3BD1" w:rsidRDefault="00C02E29" w:rsidP="008D3795">
            <w:pPr>
              <w:rPr>
                <w:rFonts w:ascii="Times New Roman" w:hAnsi="Times New Roman"/>
                <w:i/>
                <w:sz w:val="21"/>
                <w:szCs w:val="21"/>
              </w:rPr>
            </w:pPr>
            <w:r w:rsidRPr="00CC3BD1">
              <w:rPr>
                <w:rFonts w:ascii="Times New Roman" w:hAnsi="Times New Roman"/>
                <w:i/>
                <w:sz w:val="21"/>
                <w:szCs w:val="21"/>
              </w:rPr>
              <w:t>Информатички ресурси Школе</w:t>
            </w:r>
          </w:p>
        </w:tc>
        <w:tc>
          <w:tcPr>
            <w:tcW w:w="1559" w:type="dxa"/>
            <w:shd w:val="clear" w:color="auto" w:fill="DAEEF3" w:themeFill="accent5" w:themeFillTint="33"/>
          </w:tcPr>
          <w:p w:rsidR="00C02E29" w:rsidRPr="00CC3BD1" w:rsidRDefault="00C02E29" w:rsidP="008D3795">
            <w:pPr>
              <w:jc w:val="center"/>
              <w:rPr>
                <w:rFonts w:ascii="Times New Roman" w:hAnsi="Times New Roman"/>
                <w:b/>
                <w:sz w:val="21"/>
                <w:szCs w:val="21"/>
              </w:rPr>
            </w:pPr>
            <w:r w:rsidRPr="00CC3BD1">
              <w:rPr>
                <w:rFonts w:ascii="Times New Roman" w:hAnsi="Times New Roman"/>
                <w:b/>
                <w:sz w:val="21"/>
                <w:szCs w:val="21"/>
              </w:rPr>
              <w:t>4.38</w:t>
            </w:r>
          </w:p>
        </w:tc>
        <w:tc>
          <w:tcPr>
            <w:tcW w:w="2268" w:type="dxa"/>
            <w:shd w:val="clear" w:color="auto" w:fill="DAEEF3" w:themeFill="accent5" w:themeFillTint="33"/>
          </w:tcPr>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4.44</w:t>
            </w:r>
          </w:p>
          <w:p w:rsidR="00C02E29" w:rsidRPr="00CC3BD1" w:rsidRDefault="00C02E29" w:rsidP="008D3795">
            <w:pPr>
              <w:jc w:val="center"/>
              <w:rPr>
                <w:rFonts w:ascii="Times New Roman" w:hAnsi="Times New Roman"/>
                <w:sz w:val="21"/>
                <w:szCs w:val="21"/>
              </w:rPr>
            </w:pPr>
            <w:r w:rsidRPr="00CC3BD1">
              <w:rPr>
                <w:rFonts w:ascii="Times New Roman" w:hAnsi="Times New Roman"/>
              </w:rPr>
              <w:t>Опремљеност Школе информатичким ресурсима за реализацију наставе и учења</w:t>
            </w:r>
          </w:p>
        </w:tc>
        <w:tc>
          <w:tcPr>
            <w:tcW w:w="2331" w:type="dxa"/>
            <w:shd w:val="clear" w:color="auto" w:fill="DAEEF3" w:themeFill="accent5" w:themeFillTint="33"/>
          </w:tcPr>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4.28</w:t>
            </w:r>
          </w:p>
          <w:p w:rsidR="00C02E29" w:rsidRPr="00CC3BD1" w:rsidRDefault="00C02E29" w:rsidP="008D3795">
            <w:pPr>
              <w:jc w:val="center"/>
              <w:rPr>
                <w:rFonts w:ascii="Times New Roman" w:hAnsi="Times New Roman"/>
                <w:sz w:val="21"/>
                <w:szCs w:val="21"/>
              </w:rPr>
            </w:pPr>
            <w:r w:rsidRPr="00CC3BD1">
              <w:rPr>
                <w:rFonts w:ascii="Times New Roman" w:hAnsi="Times New Roman"/>
              </w:rPr>
              <w:t>Ниво коришћења информатичке опреме у реализацији наставе</w:t>
            </w:r>
          </w:p>
        </w:tc>
      </w:tr>
      <w:tr w:rsidR="00C02E29" w:rsidRPr="00CC3BD1" w:rsidTr="008D3795">
        <w:tc>
          <w:tcPr>
            <w:tcW w:w="3085" w:type="dxa"/>
            <w:shd w:val="clear" w:color="auto" w:fill="B6DDE8" w:themeFill="accent5" w:themeFillTint="66"/>
          </w:tcPr>
          <w:p w:rsidR="00C02E29" w:rsidRPr="00CC3BD1" w:rsidRDefault="00C02E29" w:rsidP="008D3795">
            <w:pPr>
              <w:rPr>
                <w:rFonts w:ascii="Times New Roman" w:hAnsi="Times New Roman"/>
                <w:sz w:val="21"/>
                <w:szCs w:val="21"/>
              </w:rPr>
            </w:pPr>
            <w:r w:rsidRPr="00CC3BD1">
              <w:rPr>
                <w:rFonts w:ascii="Times New Roman" w:hAnsi="Times New Roman"/>
                <w:i/>
              </w:rPr>
              <w:t>Web-site и профил Школе на друштвеним мрежама (Facebook профили Школе</w:t>
            </w:r>
            <w:r w:rsidRPr="00CC3BD1">
              <w:rPr>
                <w:rFonts w:ascii="Times New Roman" w:hAnsi="Times New Roman"/>
              </w:rPr>
              <w:t>)</w:t>
            </w:r>
          </w:p>
        </w:tc>
        <w:tc>
          <w:tcPr>
            <w:tcW w:w="1559" w:type="dxa"/>
            <w:shd w:val="clear" w:color="auto" w:fill="B6DDE8" w:themeFill="accent5" w:themeFillTint="66"/>
          </w:tcPr>
          <w:p w:rsidR="00C02E29" w:rsidRPr="00CC3BD1" w:rsidRDefault="00C02E29" w:rsidP="008D3795">
            <w:pPr>
              <w:jc w:val="center"/>
              <w:rPr>
                <w:rFonts w:ascii="Times New Roman" w:hAnsi="Times New Roman"/>
                <w:b/>
                <w:sz w:val="21"/>
                <w:szCs w:val="21"/>
              </w:rPr>
            </w:pPr>
            <w:r w:rsidRPr="00CC3BD1">
              <w:rPr>
                <w:rFonts w:ascii="Times New Roman" w:hAnsi="Times New Roman"/>
                <w:b/>
                <w:sz w:val="21"/>
                <w:szCs w:val="21"/>
              </w:rPr>
              <w:t>4.45</w:t>
            </w:r>
          </w:p>
        </w:tc>
        <w:tc>
          <w:tcPr>
            <w:tcW w:w="2268" w:type="dxa"/>
            <w:shd w:val="clear" w:color="auto" w:fill="B6DDE8" w:themeFill="accent5" w:themeFillTint="66"/>
          </w:tcPr>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4.60</w:t>
            </w:r>
          </w:p>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 xml:space="preserve">Садржај </w:t>
            </w:r>
            <w:r w:rsidRPr="00CC3BD1">
              <w:rPr>
                <w:rFonts w:ascii="Times New Roman" w:hAnsi="Times New Roman"/>
              </w:rPr>
              <w:t>Web-site-а Школе</w:t>
            </w:r>
          </w:p>
        </w:tc>
        <w:tc>
          <w:tcPr>
            <w:tcW w:w="2331" w:type="dxa"/>
            <w:shd w:val="clear" w:color="auto" w:fill="B6DDE8" w:themeFill="accent5" w:themeFillTint="66"/>
          </w:tcPr>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4.30</w:t>
            </w:r>
          </w:p>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 xml:space="preserve">Профил </w:t>
            </w:r>
            <w:r w:rsidRPr="00CC3BD1">
              <w:rPr>
                <w:rFonts w:ascii="Times New Roman" w:hAnsi="Times New Roman"/>
              </w:rPr>
              <w:t>Школе на друштвеним мрежама (Facebook профили Школе)</w:t>
            </w:r>
          </w:p>
        </w:tc>
      </w:tr>
      <w:tr w:rsidR="00C02E29" w:rsidRPr="00CC3BD1" w:rsidTr="008D3795">
        <w:tc>
          <w:tcPr>
            <w:tcW w:w="3085" w:type="dxa"/>
            <w:shd w:val="clear" w:color="auto" w:fill="B6DDE8" w:themeFill="accent5" w:themeFillTint="66"/>
          </w:tcPr>
          <w:p w:rsidR="00C02E29" w:rsidRPr="00CC3BD1" w:rsidRDefault="00C02E29" w:rsidP="008D3795">
            <w:pPr>
              <w:jc w:val="right"/>
              <w:rPr>
                <w:rFonts w:ascii="Times New Roman" w:hAnsi="Times New Roman"/>
              </w:rPr>
            </w:pPr>
            <w:r w:rsidRPr="00CC3BD1">
              <w:rPr>
                <w:rFonts w:ascii="Times New Roman" w:hAnsi="Times New Roman"/>
              </w:rPr>
              <w:t>Просечна оцена</w:t>
            </w:r>
          </w:p>
        </w:tc>
        <w:tc>
          <w:tcPr>
            <w:tcW w:w="1559" w:type="dxa"/>
            <w:shd w:val="clear" w:color="auto" w:fill="B6DDE8" w:themeFill="accent5" w:themeFillTint="66"/>
          </w:tcPr>
          <w:p w:rsidR="00C02E29" w:rsidRPr="00CC3BD1" w:rsidRDefault="00C02E29" w:rsidP="008D3795">
            <w:pPr>
              <w:jc w:val="center"/>
              <w:rPr>
                <w:rFonts w:ascii="Times New Roman" w:hAnsi="Times New Roman"/>
                <w:b/>
                <w:sz w:val="21"/>
                <w:szCs w:val="21"/>
              </w:rPr>
            </w:pPr>
            <w:r w:rsidRPr="00CC3BD1">
              <w:rPr>
                <w:rFonts w:ascii="Times New Roman" w:hAnsi="Times New Roman"/>
                <w:b/>
                <w:sz w:val="21"/>
                <w:szCs w:val="21"/>
              </w:rPr>
              <w:t>4.32</w:t>
            </w:r>
          </w:p>
        </w:tc>
        <w:tc>
          <w:tcPr>
            <w:tcW w:w="2268" w:type="dxa"/>
            <w:shd w:val="clear" w:color="auto" w:fill="B6DDE8" w:themeFill="accent5" w:themeFillTint="66"/>
          </w:tcPr>
          <w:p w:rsidR="00C02E29" w:rsidRPr="00CC3BD1" w:rsidRDefault="00C02E29" w:rsidP="008D3795">
            <w:pPr>
              <w:jc w:val="center"/>
              <w:rPr>
                <w:rFonts w:ascii="Times New Roman" w:hAnsi="Times New Roman"/>
                <w:sz w:val="21"/>
                <w:szCs w:val="21"/>
              </w:rPr>
            </w:pPr>
          </w:p>
        </w:tc>
        <w:tc>
          <w:tcPr>
            <w:tcW w:w="2331" w:type="dxa"/>
            <w:shd w:val="clear" w:color="auto" w:fill="B6DDE8" w:themeFill="accent5" w:themeFillTint="66"/>
          </w:tcPr>
          <w:p w:rsidR="00C02E29" w:rsidRPr="00CC3BD1" w:rsidRDefault="00C02E29" w:rsidP="008D3795">
            <w:pPr>
              <w:jc w:val="center"/>
              <w:rPr>
                <w:rFonts w:ascii="Times New Roman" w:hAnsi="Times New Roman"/>
                <w:sz w:val="21"/>
                <w:szCs w:val="21"/>
              </w:rPr>
            </w:pPr>
          </w:p>
        </w:tc>
      </w:tr>
    </w:tbl>
    <w:p w:rsidR="00C02E29" w:rsidRPr="00CC3BD1" w:rsidRDefault="00C02E29" w:rsidP="00C02E29">
      <w:pPr>
        <w:spacing w:after="0" w:line="240" w:lineRule="auto"/>
        <w:jc w:val="center"/>
        <w:rPr>
          <w:rFonts w:ascii="Times New Roman" w:hAnsi="Times New Roman"/>
        </w:rPr>
      </w:pPr>
    </w:p>
    <w:p w:rsidR="00C02E29" w:rsidRPr="00CC3BD1" w:rsidRDefault="00C02E29" w:rsidP="00C02E29">
      <w:pPr>
        <w:spacing w:after="0" w:line="240" w:lineRule="auto"/>
        <w:jc w:val="center"/>
        <w:rPr>
          <w:rFonts w:ascii="Times New Roman" w:hAnsi="Times New Roman"/>
        </w:rPr>
      </w:pPr>
    </w:p>
    <w:p w:rsidR="00C02E29" w:rsidRPr="00CC3BD1" w:rsidRDefault="00C02E29" w:rsidP="00C02E29">
      <w:pPr>
        <w:spacing w:after="0" w:line="240" w:lineRule="auto"/>
        <w:jc w:val="center"/>
        <w:rPr>
          <w:rFonts w:ascii="Times New Roman" w:hAnsi="Times New Roman"/>
          <w:b/>
          <w:i/>
        </w:rPr>
        <w:sectPr w:rsidR="00C02E29" w:rsidRPr="00CC3BD1" w:rsidSect="00665E25">
          <w:pgSz w:w="11907" w:h="16839" w:code="9"/>
          <w:pgMar w:top="1440" w:right="1440" w:bottom="1440" w:left="1440" w:header="720" w:footer="720" w:gutter="0"/>
          <w:cols w:space="720"/>
          <w:docGrid w:linePitch="360"/>
        </w:sectPr>
      </w:pPr>
    </w:p>
    <w:p w:rsidR="00C02E29" w:rsidRPr="00CC3BD1" w:rsidRDefault="00C02E29" w:rsidP="00C02E29">
      <w:pPr>
        <w:spacing w:after="0" w:line="240" w:lineRule="auto"/>
        <w:jc w:val="center"/>
        <w:rPr>
          <w:rFonts w:ascii="Times New Roman" w:hAnsi="Times New Roman"/>
          <w:b/>
          <w:i/>
        </w:rPr>
      </w:pPr>
      <w:r w:rsidRPr="00CC3BD1">
        <w:rPr>
          <w:rFonts w:ascii="Times New Roman" w:hAnsi="Times New Roman"/>
          <w:b/>
          <w:i/>
        </w:rPr>
        <w:lastRenderedPageBreak/>
        <w:t>Графикон 14: Вредновање услова рада Школе од стране студената</w:t>
      </w:r>
    </w:p>
    <w:p w:rsidR="00C02E29" w:rsidRPr="00CC3BD1" w:rsidRDefault="00C02E29" w:rsidP="00C02E29">
      <w:pPr>
        <w:spacing w:after="0" w:line="240" w:lineRule="auto"/>
        <w:jc w:val="center"/>
        <w:rPr>
          <w:rFonts w:ascii="Times New Roman" w:hAnsi="Times New Roman"/>
        </w:rPr>
      </w:pPr>
      <w:r w:rsidRPr="00CC3BD1">
        <w:rPr>
          <w:rFonts w:ascii="Times New Roman" w:hAnsi="Times New Roman"/>
          <w:noProof/>
          <w:lang w:val="en-US"/>
        </w:rPr>
        <w:drawing>
          <wp:inline distT="0" distB="0" distL="0" distR="0">
            <wp:extent cx="5429250" cy="4457700"/>
            <wp:effectExtent l="19050" t="0" r="19050" b="0"/>
            <wp:docPr id="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C02E29" w:rsidRPr="00CC3BD1" w:rsidRDefault="00C02E29" w:rsidP="00C02E29">
      <w:pPr>
        <w:spacing w:after="0" w:line="240" w:lineRule="auto"/>
        <w:jc w:val="both"/>
        <w:rPr>
          <w:rFonts w:ascii="Times New Roman" w:hAnsi="Times New Roman"/>
        </w:rPr>
      </w:pPr>
    </w:p>
    <w:p w:rsidR="00C02E29" w:rsidRPr="00CC3BD1" w:rsidRDefault="00C02E29" w:rsidP="00C02E29">
      <w:pPr>
        <w:spacing w:after="0" w:line="240" w:lineRule="auto"/>
        <w:jc w:val="both"/>
        <w:rPr>
          <w:rFonts w:ascii="Times New Roman" w:hAnsi="Times New Roman"/>
          <w:b/>
        </w:rPr>
      </w:pPr>
    </w:p>
    <w:p w:rsidR="00C02E29" w:rsidRPr="00CC3BD1" w:rsidRDefault="00C02E29" w:rsidP="00C02E29">
      <w:pPr>
        <w:spacing w:after="0" w:line="240" w:lineRule="auto"/>
        <w:jc w:val="both"/>
        <w:rPr>
          <w:rFonts w:ascii="Times New Roman" w:hAnsi="Times New Roman"/>
          <w:b/>
        </w:rPr>
      </w:pPr>
      <w:r w:rsidRPr="00CC3BD1">
        <w:rPr>
          <w:rFonts w:ascii="Times New Roman" w:hAnsi="Times New Roman"/>
          <w:b/>
        </w:rPr>
        <w:t>ЗАКЉУЧЦИ И ПРЕПОРУКЕ</w:t>
      </w:r>
    </w:p>
    <w:p w:rsidR="00C02E29" w:rsidRPr="00CC3BD1" w:rsidRDefault="00C02E29" w:rsidP="00C02E29">
      <w:pPr>
        <w:pStyle w:val="ListParagraph"/>
        <w:numPr>
          <w:ilvl w:val="0"/>
          <w:numId w:val="20"/>
        </w:numPr>
        <w:spacing w:before="40" w:after="40" w:line="240" w:lineRule="auto"/>
        <w:jc w:val="both"/>
        <w:rPr>
          <w:rFonts w:ascii="Times New Roman" w:hAnsi="Times New Roman" w:cs="Times New Roman"/>
        </w:rPr>
      </w:pPr>
      <w:r w:rsidRPr="00CC3BD1">
        <w:rPr>
          <w:rFonts w:ascii="Times New Roman" w:hAnsi="Times New Roman" w:cs="Times New Roman"/>
        </w:rPr>
        <w:t xml:space="preserve">Студенти су исказали висок степен задовољства условима рада Школе, јер  је просечна оцена свих елемената вредновања 4.32 (врло добар). </w:t>
      </w:r>
    </w:p>
    <w:p w:rsidR="00C02E29" w:rsidRPr="00CC3BD1" w:rsidRDefault="00C02E29" w:rsidP="00C02E29">
      <w:pPr>
        <w:pStyle w:val="ListParagraph"/>
        <w:numPr>
          <w:ilvl w:val="0"/>
          <w:numId w:val="20"/>
        </w:numPr>
        <w:spacing w:before="40" w:after="40" w:line="240" w:lineRule="auto"/>
        <w:jc w:val="both"/>
        <w:rPr>
          <w:rFonts w:ascii="Times New Roman" w:hAnsi="Times New Roman" w:cs="Times New Roman"/>
        </w:rPr>
      </w:pPr>
      <w:r w:rsidRPr="00CC3BD1">
        <w:rPr>
          <w:rFonts w:ascii="Times New Roman" w:hAnsi="Times New Roman" w:cs="Times New Roman"/>
        </w:rPr>
        <w:t>У периоду од претходне четири године доста је уложено у побољшање унутрашње инфраструктуре рада Школе. Улагање у спољашњи изглед Школе је ограничено чињеницом да Школа нема самосталну зграду, већ да ради у истој згради са другом, средњом школом – Школом примењених уметности, тако да није могуће да се потпуно самостално бави унапређењем спољашњег изгледа зграде.</w:t>
      </w:r>
    </w:p>
    <w:p w:rsidR="00C02E29" w:rsidRPr="00CC3BD1" w:rsidRDefault="00C02E29" w:rsidP="00C02E29">
      <w:pPr>
        <w:pStyle w:val="ListParagraph"/>
        <w:numPr>
          <w:ilvl w:val="0"/>
          <w:numId w:val="20"/>
        </w:numPr>
        <w:spacing w:before="40" w:after="40" w:line="240" w:lineRule="auto"/>
        <w:jc w:val="both"/>
        <w:rPr>
          <w:rFonts w:ascii="Times New Roman" w:hAnsi="Times New Roman" w:cs="Times New Roman"/>
        </w:rPr>
      </w:pPr>
      <w:r w:rsidRPr="00CC3BD1">
        <w:rPr>
          <w:rFonts w:ascii="Times New Roman" w:hAnsi="Times New Roman" w:cs="Times New Roman"/>
        </w:rPr>
        <w:t>С обзиром да је у току актуелне школске године планирано унапређење софтвера у Студентској служби, очекује се да ће то ослободити више времена запослених за комуникацију са студентима и давање информација значајних за студирање.</w:t>
      </w:r>
    </w:p>
    <w:p w:rsidR="00C02E29" w:rsidRPr="00CC3BD1" w:rsidRDefault="00C02E29" w:rsidP="00C02E29">
      <w:pPr>
        <w:pStyle w:val="ListParagraph"/>
        <w:numPr>
          <w:ilvl w:val="0"/>
          <w:numId w:val="20"/>
        </w:numPr>
        <w:spacing w:before="40" w:after="40" w:line="240" w:lineRule="auto"/>
        <w:jc w:val="both"/>
        <w:rPr>
          <w:rFonts w:ascii="Times New Roman" w:hAnsi="Times New Roman" w:cs="Times New Roman"/>
        </w:rPr>
      </w:pPr>
      <w:r w:rsidRPr="00CC3BD1">
        <w:rPr>
          <w:rFonts w:ascii="Times New Roman" w:hAnsi="Times New Roman" w:cs="Times New Roman"/>
        </w:rPr>
        <w:t xml:space="preserve">Као што је већ наведено, елементи вредновања: </w:t>
      </w:r>
      <w:r w:rsidRPr="00CC3BD1">
        <w:rPr>
          <w:rFonts w:ascii="Times New Roman" w:hAnsi="Times New Roman" w:cs="Times New Roman"/>
          <w:i/>
          <w:sz w:val="21"/>
          <w:szCs w:val="21"/>
        </w:rPr>
        <w:t xml:space="preserve">Библиотека и Медијатека, Информатички ресурси Школе </w:t>
      </w:r>
      <w:r w:rsidRPr="00CC3BD1">
        <w:rPr>
          <w:rFonts w:ascii="Times New Roman" w:hAnsi="Times New Roman" w:cs="Times New Roman"/>
          <w:sz w:val="21"/>
          <w:szCs w:val="21"/>
        </w:rPr>
        <w:t xml:space="preserve">и </w:t>
      </w:r>
      <w:r w:rsidRPr="00CC3BD1">
        <w:rPr>
          <w:rFonts w:ascii="Times New Roman" w:hAnsi="Times New Roman" w:cs="Times New Roman"/>
          <w:i/>
        </w:rPr>
        <w:t>Web-site и профил Школе на друштвеним мрежама (Facebook профили Школе</w:t>
      </w:r>
      <w:r w:rsidRPr="00CC3BD1">
        <w:rPr>
          <w:rFonts w:ascii="Times New Roman" w:hAnsi="Times New Roman" w:cs="Times New Roman"/>
        </w:rPr>
        <w:t>) добили су високу просечну оцену – врло добар.</w:t>
      </w:r>
    </w:p>
    <w:p w:rsidR="00C02E29" w:rsidRPr="00CC3BD1" w:rsidRDefault="00C02E29" w:rsidP="00C02E29">
      <w:pPr>
        <w:pStyle w:val="ListParagraph"/>
        <w:numPr>
          <w:ilvl w:val="0"/>
          <w:numId w:val="20"/>
        </w:numPr>
        <w:spacing w:before="40" w:after="40" w:line="240" w:lineRule="auto"/>
        <w:jc w:val="both"/>
        <w:rPr>
          <w:rFonts w:ascii="Times New Roman" w:hAnsi="Times New Roman" w:cs="Times New Roman"/>
        </w:rPr>
      </w:pPr>
      <w:r w:rsidRPr="00CC3BD1">
        <w:rPr>
          <w:rFonts w:ascii="Times New Roman" w:hAnsi="Times New Roman" w:cs="Times New Roman"/>
        </w:rPr>
        <w:t>Све добијене оцене различитих елемената вредновања услова рада Школе и појединачних показатеља у оквиру сваког елемента указују на потребу континуираног унапређења и иновативног приступа. За сада нема потребе за формулисањем корективних мера</w:t>
      </w:r>
      <w:r w:rsidRPr="00CC3BD1">
        <w:rPr>
          <w:rStyle w:val="FootnoteReference"/>
        </w:rPr>
        <w:footnoteReference w:id="6"/>
      </w:r>
      <w:r w:rsidRPr="00CC3BD1">
        <w:rPr>
          <w:rFonts w:ascii="Times New Roman" w:hAnsi="Times New Roman" w:cs="Times New Roman"/>
        </w:rPr>
        <w:t>.</w:t>
      </w:r>
    </w:p>
    <w:p w:rsidR="00C02E29" w:rsidRPr="00CC3BD1" w:rsidRDefault="00C02E29" w:rsidP="00C02E29">
      <w:pPr>
        <w:spacing w:after="0" w:line="240" w:lineRule="auto"/>
        <w:jc w:val="both"/>
        <w:rPr>
          <w:rFonts w:ascii="Times New Roman" w:hAnsi="Times New Roman"/>
        </w:rPr>
      </w:pPr>
    </w:p>
    <w:p w:rsidR="00C02E29" w:rsidRPr="00CC3BD1" w:rsidRDefault="00C02E29" w:rsidP="00C02E29">
      <w:pPr>
        <w:spacing w:after="0" w:line="240" w:lineRule="auto"/>
        <w:jc w:val="both"/>
        <w:rPr>
          <w:rFonts w:ascii="Times New Roman" w:hAnsi="Times New Roman"/>
          <w:b/>
        </w:rPr>
      </w:pPr>
    </w:p>
    <w:p w:rsidR="00C02E29" w:rsidRPr="00CC3BD1" w:rsidRDefault="00C02E29" w:rsidP="00C02E29">
      <w:pPr>
        <w:spacing w:after="0" w:line="240" w:lineRule="auto"/>
        <w:jc w:val="both"/>
        <w:rPr>
          <w:rFonts w:ascii="Times New Roman" w:hAnsi="Times New Roman"/>
          <w:b/>
          <w:highlight w:val="yellow"/>
        </w:rPr>
        <w:sectPr w:rsidR="00C02E29" w:rsidRPr="00CC3BD1" w:rsidSect="00665E25">
          <w:pgSz w:w="11907" w:h="16839" w:code="9"/>
          <w:pgMar w:top="1440" w:right="1440" w:bottom="1440" w:left="1440" w:header="720" w:footer="720" w:gutter="0"/>
          <w:cols w:space="720"/>
          <w:docGrid w:linePitch="360"/>
        </w:sectPr>
      </w:pPr>
    </w:p>
    <w:p w:rsidR="00C02E29" w:rsidRPr="00CC3BD1" w:rsidRDefault="00C02E29" w:rsidP="00C02E29">
      <w:pPr>
        <w:shd w:val="clear" w:color="auto" w:fill="B6DDE8" w:themeFill="accent5" w:themeFillTint="66"/>
        <w:spacing w:after="0" w:line="240" w:lineRule="auto"/>
        <w:jc w:val="both"/>
        <w:rPr>
          <w:rFonts w:ascii="Times New Roman" w:hAnsi="Times New Roman"/>
          <w:b/>
        </w:rPr>
      </w:pPr>
      <w:r w:rsidRPr="00CC3BD1">
        <w:rPr>
          <w:rFonts w:ascii="Times New Roman" w:hAnsi="Times New Roman"/>
          <w:b/>
        </w:rPr>
        <w:lastRenderedPageBreak/>
        <w:t>(9) ВРЕДНОВАЊЕ РАДА НЕНАСТАВНОГ ОСОБЉА ОД СТРАНЕ СТУДЕНАТА</w:t>
      </w:r>
    </w:p>
    <w:p w:rsidR="00C02E29" w:rsidRPr="00CC3BD1" w:rsidRDefault="00C02E29" w:rsidP="00C02E29">
      <w:pPr>
        <w:spacing w:after="0" w:line="240" w:lineRule="auto"/>
        <w:jc w:val="both"/>
        <w:rPr>
          <w:rFonts w:ascii="Times New Roman" w:hAnsi="Times New Roman"/>
        </w:rPr>
      </w:pPr>
    </w:p>
    <w:p w:rsidR="00C02E29" w:rsidRPr="00CC3BD1" w:rsidRDefault="00C02E29" w:rsidP="00C02E29">
      <w:pPr>
        <w:spacing w:after="0" w:line="240" w:lineRule="auto"/>
        <w:jc w:val="both"/>
        <w:rPr>
          <w:rFonts w:ascii="Times New Roman" w:hAnsi="Times New Roman"/>
        </w:rPr>
      </w:pPr>
      <w:r w:rsidRPr="00CC3BD1">
        <w:rPr>
          <w:rFonts w:ascii="Times New Roman" w:hAnsi="Times New Roman"/>
        </w:rPr>
        <w:t>У анкетирању је учествовало 60 студената III и V семстра oсновних студија оба студијска смера – ВПД и ВЈУ.</w:t>
      </w:r>
    </w:p>
    <w:p w:rsidR="00C02E29" w:rsidRPr="00CC3BD1" w:rsidRDefault="00C02E29" w:rsidP="00C02E29">
      <w:pPr>
        <w:spacing w:after="0" w:line="240" w:lineRule="auto"/>
        <w:jc w:val="both"/>
        <w:rPr>
          <w:rFonts w:ascii="Times New Roman" w:hAnsi="Times New Roman"/>
          <w:b/>
        </w:rPr>
      </w:pPr>
    </w:p>
    <w:p w:rsidR="00C02E29" w:rsidRPr="00CC3BD1" w:rsidRDefault="00C02E29" w:rsidP="00C02E29">
      <w:pPr>
        <w:spacing w:after="0" w:line="240" w:lineRule="auto"/>
        <w:jc w:val="both"/>
        <w:rPr>
          <w:rFonts w:ascii="Times New Roman" w:hAnsi="Times New Roman"/>
          <w:b/>
        </w:rPr>
      </w:pPr>
      <w:r w:rsidRPr="00CC3BD1">
        <w:rPr>
          <w:rFonts w:ascii="Times New Roman" w:hAnsi="Times New Roman"/>
          <w:b/>
        </w:rPr>
        <w:t xml:space="preserve">РЕЗУЛТАТИ </w:t>
      </w:r>
    </w:p>
    <w:p w:rsidR="00C02E29" w:rsidRPr="00CC3BD1" w:rsidRDefault="00C02E29" w:rsidP="00C02E29">
      <w:pPr>
        <w:spacing w:after="0" w:line="240" w:lineRule="auto"/>
        <w:jc w:val="both"/>
        <w:rPr>
          <w:rFonts w:ascii="Times New Roman" w:hAnsi="Times New Roman"/>
        </w:rPr>
      </w:pPr>
      <w:r w:rsidRPr="00CC3BD1">
        <w:rPr>
          <w:rFonts w:ascii="Times New Roman" w:hAnsi="Times New Roman"/>
        </w:rPr>
        <w:t>Табела 21 и графикон 15 приказују просечне оцене рада ненаставног особља које су дали анкетирани студенти.</w:t>
      </w:r>
    </w:p>
    <w:p w:rsidR="00C02E29" w:rsidRPr="00CC3BD1" w:rsidRDefault="00C02E29" w:rsidP="00C02E29">
      <w:pPr>
        <w:spacing w:after="0" w:line="240" w:lineRule="auto"/>
        <w:jc w:val="both"/>
        <w:rPr>
          <w:rFonts w:ascii="Times New Roman" w:hAnsi="Times New Roman"/>
        </w:rPr>
      </w:pPr>
    </w:p>
    <w:p w:rsidR="00C02E29" w:rsidRPr="00CC3BD1" w:rsidRDefault="00C02E29" w:rsidP="00C02E29">
      <w:pPr>
        <w:spacing w:after="0" w:line="240" w:lineRule="auto"/>
        <w:jc w:val="center"/>
        <w:rPr>
          <w:rFonts w:ascii="Times New Roman" w:hAnsi="Times New Roman"/>
          <w:b/>
          <w:i/>
        </w:rPr>
      </w:pPr>
      <w:r w:rsidRPr="00CC3BD1">
        <w:rPr>
          <w:rFonts w:ascii="Times New Roman" w:hAnsi="Times New Roman"/>
          <w:b/>
          <w:i/>
        </w:rPr>
        <w:t>Табела 21: Просечне оцене ненаставног особља од стране студената</w:t>
      </w:r>
    </w:p>
    <w:tbl>
      <w:tblPr>
        <w:tblStyle w:val="TableGrid"/>
        <w:tblW w:w="0" w:type="auto"/>
        <w:tblInd w:w="817"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5528"/>
        <w:gridCol w:w="2410"/>
      </w:tblGrid>
      <w:tr w:rsidR="00C02E29" w:rsidRPr="00CC3BD1" w:rsidTr="008D3795">
        <w:tc>
          <w:tcPr>
            <w:tcW w:w="5528" w:type="dxa"/>
            <w:shd w:val="clear" w:color="auto" w:fill="B6DDE8" w:themeFill="accent5" w:themeFillTint="66"/>
          </w:tcPr>
          <w:p w:rsidR="00C02E29" w:rsidRPr="00CC3BD1" w:rsidRDefault="00C02E29" w:rsidP="008D3795">
            <w:pPr>
              <w:jc w:val="center"/>
              <w:rPr>
                <w:rFonts w:ascii="Times New Roman" w:hAnsi="Times New Roman"/>
              </w:rPr>
            </w:pPr>
            <w:r w:rsidRPr="00CC3BD1">
              <w:rPr>
                <w:rFonts w:ascii="Times New Roman" w:hAnsi="Times New Roman"/>
              </w:rPr>
              <w:t>Назив радног места</w:t>
            </w:r>
          </w:p>
        </w:tc>
        <w:tc>
          <w:tcPr>
            <w:tcW w:w="2410" w:type="dxa"/>
            <w:shd w:val="clear" w:color="auto" w:fill="B6DDE8" w:themeFill="accent5" w:themeFillTint="66"/>
          </w:tcPr>
          <w:p w:rsidR="00C02E29" w:rsidRPr="00CC3BD1" w:rsidRDefault="00C02E29" w:rsidP="008D3795">
            <w:pPr>
              <w:jc w:val="center"/>
              <w:rPr>
                <w:rFonts w:ascii="Times New Roman" w:hAnsi="Times New Roman"/>
              </w:rPr>
            </w:pPr>
            <w:r w:rsidRPr="00CC3BD1">
              <w:rPr>
                <w:rFonts w:ascii="Times New Roman" w:hAnsi="Times New Roman"/>
              </w:rPr>
              <w:t>Просечна оцена рада</w:t>
            </w:r>
          </w:p>
        </w:tc>
      </w:tr>
      <w:tr w:rsidR="00C02E29" w:rsidRPr="00CC3BD1" w:rsidTr="008D3795">
        <w:tc>
          <w:tcPr>
            <w:tcW w:w="5528" w:type="dxa"/>
            <w:shd w:val="clear" w:color="auto" w:fill="DAEEF3" w:themeFill="accent5" w:themeFillTint="33"/>
          </w:tcPr>
          <w:p w:rsidR="00C02E29" w:rsidRPr="00CC3BD1" w:rsidRDefault="00C02E29" w:rsidP="008D3795">
            <w:pPr>
              <w:rPr>
                <w:rFonts w:ascii="Times New Roman" w:hAnsi="Times New Roman"/>
              </w:rPr>
            </w:pPr>
            <w:r w:rsidRPr="00CC3BD1">
              <w:rPr>
                <w:rFonts w:ascii="Times New Roman" w:hAnsi="Times New Roman"/>
              </w:rPr>
              <w:t>Секретар Школе</w:t>
            </w:r>
          </w:p>
        </w:tc>
        <w:tc>
          <w:tcPr>
            <w:tcW w:w="2410" w:type="dxa"/>
            <w:shd w:val="clear" w:color="auto" w:fill="DAEEF3" w:themeFill="accent5" w:themeFillTint="33"/>
          </w:tcPr>
          <w:p w:rsidR="00C02E29" w:rsidRPr="00CC3BD1" w:rsidRDefault="00C02E29" w:rsidP="008D3795">
            <w:pPr>
              <w:jc w:val="center"/>
              <w:rPr>
                <w:rFonts w:ascii="Times New Roman" w:hAnsi="Times New Roman"/>
              </w:rPr>
            </w:pPr>
            <w:r w:rsidRPr="00CC3BD1">
              <w:rPr>
                <w:rFonts w:ascii="Times New Roman" w:hAnsi="Times New Roman"/>
              </w:rPr>
              <w:t>4.79</w:t>
            </w:r>
          </w:p>
        </w:tc>
      </w:tr>
      <w:tr w:rsidR="00C02E29" w:rsidRPr="00CC3BD1" w:rsidTr="008D3795">
        <w:tc>
          <w:tcPr>
            <w:tcW w:w="5528" w:type="dxa"/>
            <w:shd w:val="clear" w:color="auto" w:fill="B6DDE8" w:themeFill="accent5" w:themeFillTint="66"/>
          </w:tcPr>
          <w:p w:rsidR="00C02E29" w:rsidRPr="00CC3BD1" w:rsidRDefault="00C02E29" w:rsidP="008D3795">
            <w:pPr>
              <w:rPr>
                <w:rFonts w:ascii="Times New Roman" w:hAnsi="Times New Roman"/>
              </w:rPr>
            </w:pPr>
            <w:r w:rsidRPr="00CC3BD1">
              <w:rPr>
                <w:rFonts w:ascii="Times New Roman" w:hAnsi="Times New Roman"/>
              </w:rPr>
              <w:t>Административно-технички сарадник</w:t>
            </w:r>
          </w:p>
        </w:tc>
        <w:tc>
          <w:tcPr>
            <w:tcW w:w="2410" w:type="dxa"/>
            <w:shd w:val="clear" w:color="auto" w:fill="B6DDE8" w:themeFill="accent5" w:themeFillTint="66"/>
          </w:tcPr>
          <w:p w:rsidR="00C02E29" w:rsidRPr="00CC3BD1" w:rsidRDefault="00C02E29" w:rsidP="008D3795">
            <w:pPr>
              <w:jc w:val="center"/>
              <w:rPr>
                <w:rFonts w:ascii="Times New Roman" w:hAnsi="Times New Roman"/>
              </w:rPr>
            </w:pPr>
            <w:r w:rsidRPr="00CC3BD1">
              <w:rPr>
                <w:rFonts w:ascii="Times New Roman" w:hAnsi="Times New Roman"/>
              </w:rPr>
              <w:t>4.74</w:t>
            </w:r>
          </w:p>
        </w:tc>
      </w:tr>
      <w:tr w:rsidR="00C02E29" w:rsidRPr="00CC3BD1" w:rsidTr="008D3795">
        <w:tc>
          <w:tcPr>
            <w:tcW w:w="5528" w:type="dxa"/>
            <w:shd w:val="clear" w:color="auto" w:fill="DAEEF3" w:themeFill="accent5" w:themeFillTint="33"/>
          </w:tcPr>
          <w:p w:rsidR="00C02E29" w:rsidRPr="00CC3BD1" w:rsidRDefault="00C02E29" w:rsidP="008D3795">
            <w:pPr>
              <w:rPr>
                <w:rFonts w:ascii="Times New Roman" w:hAnsi="Times New Roman"/>
              </w:rPr>
            </w:pPr>
            <w:r w:rsidRPr="00CC3BD1">
              <w:rPr>
                <w:rFonts w:ascii="Times New Roman" w:hAnsi="Times New Roman"/>
              </w:rPr>
              <w:t>Медијатекар-библиотекар</w:t>
            </w:r>
          </w:p>
        </w:tc>
        <w:tc>
          <w:tcPr>
            <w:tcW w:w="2410" w:type="dxa"/>
            <w:shd w:val="clear" w:color="auto" w:fill="DAEEF3" w:themeFill="accent5" w:themeFillTint="33"/>
          </w:tcPr>
          <w:p w:rsidR="00C02E29" w:rsidRPr="00CC3BD1" w:rsidRDefault="00C02E29" w:rsidP="008D3795">
            <w:pPr>
              <w:jc w:val="center"/>
              <w:rPr>
                <w:rFonts w:ascii="Times New Roman" w:hAnsi="Times New Roman"/>
              </w:rPr>
            </w:pPr>
            <w:r w:rsidRPr="00CC3BD1">
              <w:rPr>
                <w:rFonts w:ascii="Times New Roman" w:hAnsi="Times New Roman"/>
              </w:rPr>
              <w:t>4.85</w:t>
            </w:r>
          </w:p>
        </w:tc>
      </w:tr>
      <w:tr w:rsidR="00C02E29" w:rsidRPr="00CC3BD1" w:rsidTr="008D3795">
        <w:tc>
          <w:tcPr>
            <w:tcW w:w="5528" w:type="dxa"/>
            <w:shd w:val="clear" w:color="auto" w:fill="B6DDE8" w:themeFill="accent5" w:themeFillTint="66"/>
          </w:tcPr>
          <w:p w:rsidR="00C02E29" w:rsidRPr="00CC3BD1" w:rsidRDefault="00C02E29" w:rsidP="008D3795">
            <w:pPr>
              <w:rPr>
                <w:rFonts w:ascii="Times New Roman" w:hAnsi="Times New Roman"/>
              </w:rPr>
            </w:pPr>
            <w:r w:rsidRPr="00CC3BD1">
              <w:rPr>
                <w:rFonts w:ascii="Times New Roman" w:hAnsi="Times New Roman"/>
              </w:rPr>
              <w:t>Сарадник за информациону технологију</w:t>
            </w:r>
          </w:p>
        </w:tc>
        <w:tc>
          <w:tcPr>
            <w:tcW w:w="2410" w:type="dxa"/>
            <w:shd w:val="clear" w:color="auto" w:fill="B6DDE8" w:themeFill="accent5" w:themeFillTint="66"/>
          </w:tcPr>
          <w:p w:rsidR="00C02E29" w:rsidRPr="00CC3BD1" w:rsidRDefault="00C02E29" w:rsidP="008D3795">
            <w:pPr>
              <w:jc w:val="center"/>
              <w:rPr>
                <w:rFonts w:ascii="Times New Roman" w:hAnsi="Times New Roman"/>
              </w:rPr>
            </w:pPr>
            <w:r w:rsidRPr="00CC3BD1">
              <w:rPr>
                <w:rFonts w:ascii="Times New Roman" w:hAnsi="Times New Roman"/>
              </w:rPr>
              <w:t>4.71</w:t>
            </w:r>
          </w:p>
        </w:tc>
      </w:tr>
      <w:tr w:rsidR="00C02E29" w:rsidRPr="00CC3BD1" w:rsidTr="008D3795">
        <w:tc>
          <w:tcPr>
            <w:tcW w:w="5528" w:type="dxa"/>
            <w:shd w:val="clear" w:color="auto" w:fill="DAEEF3" w:themeFill="accent5" w:themeFillTint="33"/>
          </w:tcPr>
          <w:p w:rsidR="00C02E29" w:rsidRPr="00CC3BD1" w:rsidRDefault="00C02E29" w:rsidP="008D3795">
            <w:pPr>
              <w:rPr>
                <w:rFonts w:ascii="Times New Roman" w:hAnsi="Times New Roman"/>
              </w:rPr>
            </w:pPr>
            <w:r w:rsidRPr="00CC3BD1">
              <w:rPr>
                <w:rFonts w:ascii="Times New Roman" w:hAnsi="Times New Roman"/>
              </w:rPr>
              <w:t>Организатор и координатор наставе и праксе</w:t>
            </w:r>
          </w:p>
        </w:tc>
        <w:tc>
          <w:tcPr>
            <w:tcW w:w="2410" w:type="dxa"/>
            <w:shd w:val="clear" w:color="auto" w:fill="DAEEF3" w:themeFill="accent5" w:themeFillTint="33"/>
          </w:tcPr>
          <w:p w:rsidR="00C02E29" w:rsidRPr="00CC3BD1" w:rsidRDefault="00C02E29" w:rsidP="008D3795">
            <w:pPr>
              <w:jc w:val="center"/>
              <w:rPr>
                <w:rFonts w:ascii="Times New Roman" w:hAnsi="Times New Roman"/>
              </w:rPr>
            </w:pPr>
            <w:r w:rsidRPr="00CC3BD1">
              <w:rPr>
                <w:rFonts w:ascii="Times New Roman" w:hAnsi="Times New Roman"/>
              </w:rPr>
              <w:t>4.95</w:t>
            </w:r>
          </w:p>
        </w:tc>
      </w:tr>
      <w:tr w:rsidR="00C02E29" w:rsidRPr="00CC3BD1" w:rsidTr="008D3795">
        <w:tc>
          <w:tcPr>
            <w:tcW w:w="5528" w:type="dxa"/>
            <w:shd w:val="clear" w:color="auto" w:fill="B6DDE8" w:themeFill="accent5" w:themeFillTint="66"/>
          </w:tcPr>
          <w:p w:rsidR="00C02E29" w:rsidRPr="00CC3BD1" w:rsidRDefault="00C02E29" w:rsidP="008D3795">
            <w:pPr>
              <w:rPr>
                <w:rFonts w:ascii="Times New Roman" w:hAnsi="Times New Roman"/>
              </w:rPr>
            </w:pPr>
            <w:r w:rsidRPr="00CC3BD1">
              <w:rPr>
                <w:rFonts w:ascii="Times New Roman" w:hAnsi="Times New Roman"/>
              </w:rPr>
              <w:t>Референт за студентска питања 1, Р. Андрић</w:t>
            </w:r>
          </w:p>
        </w:tc>
        <w:tc>
          <w:tcPr>
            <w:tcW w:w="2410" w:type="dxa"/>
            <w:shd w:val="clear" w:color="auto" w:fill="B6DDE8" w:themeFill="accent5" w:themeFillTint="66"/>
          </w:tcPr>
          <w:p w:rsidR="00C02E29" w:rsidRPr="00CC3BD1" w:rsidRDefault="00C02E29" w:rsidP="008D3795">
            <w:pPr>
              <w:jc w:val="center"/>
              <w:rPr>
                <w:rFonts w:ascii="Times New Roman" w:hAnsi="Times New Roman"/>
              </w:rPr>
            </w:pPr>
            <w:r w:rsidRPr="00CC3BD1">
              <w:rPr>
                <w:rFonts w:ascii="Times New Roman" w:hAnsi="Times New Roman"/>
              </w:rPr>
              <w:t>4.68</w:t>
            </w:r>
          </w:p>
        </w:tc>
      </w:tr>
      <w:tr w:rsidR="00C02E29" w:rsidRPr="00CC3BD1" w:rsidTr="008D3795">
        <w:tc>
          <w:tcPr>
            <w:tcW w:w="5528" w:type="dxa"/>
            <w:shd w:val="clear" w:color="auto" w:fill="DAEEF3" w:themeFill="accent5" w:themeFillTint="33"/>
          </w:tcPr>
          <w:p w:rsidR="00C02E29" w:rsidRPr="00CC3BD1" w:rsidRDefault="00C02E29" w:rsidP="008D3795">
            <w:pPr>
              <w:rPr>
                <w:rFonts w:ascii="Times New Roman" w:hAnsi="Times New Roman"/>
              </w:rPr>
            </w:pPr>
            <w:r w:rsidRPr="00CC3BD1">
              <w:rPr>
                <w:rFonts w:ascii="Times New Roman" w:hAnsi="Times New Roman"/>
              </w:rPr>
              <w:t>Референт за студентска питања 2, А.Станић</w:t>
            </w:r>
          </w:p>
        </w:tc>
        <w:tc>
          <w:tcPr>
            <w:tcW w:w="2410" w:type="dxa"/>
            <w:shd w:val="clear" w:color="auto" w:fill="DAEEF3" w:themeFill="accent5" w:themeFillTint="33"/>
          </w:tcPr>
          <w:p w:rsidR="00C02E29" w:rsidRPr="00CC3BD1" w:rsidRDefault="00C02E29" w:rsidP="008D3795">
            <w:pPr>
              <w:jc w:val="center"/>
              <w:rPr>
                <w:rFonts w:ascii="Times New Roman" w:hAnsi="Times New Roman"/>
              </w:rPr>
            </w:pPr>
            <w:r w:rsidRPr="00CC3BD1">
              <w:rPr>
                <w:rFonts w:ascii="Times New Roman" w:hAnsi="Times New Roman"/>
              </w:rPr>
              <w:t>4.29</w:t>
            </w:r>
          </w:p>
        </w:tc>
      </w:tr>
      <w:tr w:rsidR="00C02E29" w:rsidRPr="00CC3BD1" w:rsidTr="008D3795">
        <w:tc>
          <w:tcPr>
            <w:tcW w:w="5528" w:type="dxa"/>
            <w:shd w:val="clear" w:color="auto" w:fill="B6DDE8" w:themeFill="accent5" w:themeFillTint="66"/>
          </w:tcPr>
          <w:p w:rsidR="00C02E29" w:rsidRPr="00CC3BD1" w:rsidRDefault="00C02E29" w:rsidP="008D3795">
            <w:pPr>
              <w:rPr>
                <w:rFonts w:ascii="Times New Roman" w:hAnsi="Times New Roman"/>
              </w:rPr>
            </w:pPr>
            <w:r w:rsidRPr="00CC3BD1">
              <w:rPr>
                <w:rFonts w:ascii="Times New Roman" w:hAnsi="Times New Roman"/>
              </w:rPr>
              <w:t>Радник на пружању услуга у скриптарници</w:t>
            </w:r>
          </w:p>
        </w:tc>
        <w:tc>
          <w:tcPr>
            <w:tcW w:w="2410" w:type="dxa"/>
            <w:shd w:val="clear" w:color="auto" w:fill="B6DDE8" w:themeFill="accent5" w:themeFillTint="66"/>
          </w:tcPr>
          <w:p w:rsidR="00C02E29" w:rsidRPr="00CC3BD1" w:rsidRDefault="00C02E29" w:rsidP="008D3795">
            <w:pPr>
              <w:jc w:val="center"/>
              <w:rPr>
                <w:rFonts w:ascii="Times New Roman" w:hAnsi="Times New Roman"/>
              </w:rPr>
            </w:pPr>
            <w:r w:rsidRPr="00CC3BD1">
              <w:rPr>
                <w:rFonts w:ascii="Times New Roman" w:hAnsi="Times New Roman"/>
              </w:rPr>
              <w:t>4.96</w:t>
            </w:r>
          </w:p>
        </w:tc>
      </w:tr>
      <w:tr w:rsidR="00C02E29" w:rsidRPr="00CC3BD1" w:rsidTr="008D3795">
        <w:tc>
          <w:tcPr>
            <w:tcW w:w="5528" w:type="dxa"/>
            <w:shd w:val="clear" w:color="auto" w:fill="DAEEF3" w:themeFill="accent5" w:themeFillTint="33"/>
          </w:tcPr>
          <w:p w:rsidR="00C02E29" w:rsidRPr="00CC3BD1" w:rsidRDefault="00C02E29" w:rsidP="008D3795">
            <w:pPr>
              <w:rPr>
                <w:rFonts w:ascii="Times New Roman" w:hAnsi="Times New Roman"/>
              </w:rPr>
            </w:pPr>
            <w:r w:rsidRPr="00CC3BD1">
              <w:rPr>
                <w:rFonts w:ascii="Times New Roman" w:hAnsi="Times New Roman"/>
              </w:rPr>
              <w:t>Спремачице</w:t>
            </w:r>
          </w:p>
        </w:tc>
        <w:tc>
          <w:tcPr>
            <w:tcW w:w="2410" w:type="dxa"/>
            <w:shd w:val="clear" w:color="auto" w:fill="DAEEF3" w:themeFill="accent5" w:themeFillTint="33"/>
          </w:tcPr>
          <w:p w:rsidR="00C02E29" w:rsidRPr="00CC3BD1" w:rsidRDefault="00C02E29" w:rsidP="008D3795">
            <w:pPr>
              <w:jc w:val="center"/>
              <w:rPr>
                <w:rFonts w:ascii="Times New Roman" w:hAnsi="Times New Roman"/>
              </w:rPr>
            </w:pPr>
            <w:r w:rsidRPr="00CC3BD1">
              <w:rPr>
                <w:rFonts w:ascii="Times New Roman" w:hAnsi="Times New Roman"/>
              </w:rPr>
              <w:t>4.93</w:t>
            </w:r>
          </w:p>
        </w:tc>
      </w:tr>
      <w:tr w:rsidR="00C02E29" w:rsidRPr="00CC3BD1" w:rsidTr="008D3795">
        <w:tc>
          <w:tcPr>
            <w:tcW w:w="5528" w:type="dxa"/>
            <w:shd w:val="clear" w:color="auto" w:fill="B6DDE8" w:themeFill="accent5" w:themeFillTint="66"/>
          </w:tcPr>
          <w:p w:rsidR="00C02E29" w:rsidRPr="00CC3BD1" w:rsidRDefault="00C02E29" w:rsidP="008D3795">
            <w:pPr>
              <w:rPr>
                <w:rFonts w:ascii="Times New Roman" w:hAnsi="Times New Roman"/>
              </w:rPr>
            </w:pPr>
            <w:r w:rsidRPr="00CC3BD1">
              <w:rPr>
                <w:rFonts w:ascii="Times New Roman" w:hAnsi="Times New Roman"/>
              </w:rPr>
              <w:t>Радници за техничко одржавање простора Школе (домар и портир)</w:t>
            </w:r>
          </w:p>
        </w:tc>
        <w:tc>
          <w:tcPr>
            <w:tcW w:w="2410" w:type="dxa"/>
            <w:shd w:val="clear" w:color="auto" w:fill="B6DDE8" w:themeFill="accent5" w:themeFillTint="66"/>
          </w:tcPr>
          <w:p w:rsidR="00C02E29" w:rsidRPr="00CC3BD1" w:rsidRDefault="00C02E29" w:rsidP="008D3795">
            <w:pPr>
              <w:jc w:val="center"/>
              <w:rPr>
                <w:rFonts w:ascii="Times New Roman" w:hAnsi="Times New Roman"/>
              </w:rPr>
            </w:pPr>
            <w:r w:rsidRPr="00CC3BD1">
              <w:rPr>
                <w:rFonts w:ascii="Times New Roman" w:hAnsi="Times New Roman"/>
              </w:rPr>
              <w:t>4.88</w:t>
            </w:r>
          </w:p>
        </w:tc>
      </w:tr>
      <w:tr w:rsidR="00C02E29" w:rsidRPr="00CC3BD1" w:rsidTr="008D3795">
        <w:tc>
          <w:tcPr>
            <w:tcW w:w="5528" w:type="dxa"/>
            <w:shd w:val="clear" w:color="auto" w:fill="DAEEF3" w:themeFill="accent5" w:themeFillTint="33"/>
          </w:tcPr>
          <w:p w:rsidR="00C02E29" w:rsidRPr="00CC3BD1" w:rsidRDefault="00C02E29" w:rsidP="008D3795">
            <w:pPr>
              <w:jc w:val="right"/>
              <w:rPr>
                <w:rFonts w:ascii="Times New Roman" w:hAnsi="Times New Roman"/>
              </w:rPr>
            </w:pPr>
            <w:r w:rsidRPr="00CC3BD1">
              <w:rPr>
                <w:rFonts w:ascii="Times New Roman" w:hAnsi="Times New Roman"/>
              </w:rPr>
              <w:t xml:space="preserve">Укупна просечна оцена </w:t>
            </w:r>
          </w:p>
        </w:tc>
        <w:tc>
          <w:tcPr>
            <w:tcW w:w="2410" w:type="dxa"/>
            <w:shd w:val="clear" w:color="auto" w:fill="DAEEF3" w:themeFill="accent5" w:themeFillTint="33"/>
          </w:tcPr>
          <w:p w:rsidR="00C02E29" w:rsidRPr="00CC3BD1" w:rsidRDefault="00C02E29" w:rsidP="008D3795">
            <w:pPr>
              <w:jc w:val="center"/>
              <w:rPr>
                <w:rFonts w:ascii="Times New Roman" w:hAnsi="Times New Roman"/>
                <w:b/>
              </w:rPr>
            </w:pPr>
            <w:r w:rsidRPr="00CC3BD1">
              <w:rPr>
                <w:rFonts w:ascii="Times New Roman" w:hAnsi="Times New Roman"/>
                <w:b/>
              </w:rPr>
              <w:t>4.78</w:t>
            </w:r>
          </w:p>
        </w:tc>
      </w:tr>
    </w:tbl>
    <w:p w:rsidR="00C02E29" w:rsidRPr="00CC3BD1" w:rsidRDefault="00C02E29" w:rsidP="00C02E29">
      <w:pPr>
        <w:spacing w:after="0" w:line="240" w:lineRule="auto"/>
        <w:jc w:val="center"/>
        <w:rPr>
          <w:rFonts w:ascii="Times New Roman" w:hAnsi="Times New Roman"/>
        </w:rPr>
      </w:pPr>
    </w:p>
    <w:p w:rsidR="00C02E29" w:rsidRPr="00CC3BD1" w:rsidRDefault="00C02E29" w:rsidP="00C02E29">
      <w:pPr>
        <w:spacing w:after="0" w:line="240" w:lineRule="auto"/>
        <w:jc w:val="center"/>
        <w:rPr>
          <w:rFonts w:ascii="Times New Roman" w:hAnsi="Times New Roman"/>
          <w:b/>
          <w:i/>
        </w:rPr>
      </w:pPr>
      <w:r w:rsidRPr="00CC3BD1">
        <w:rPr>
          <w:rFonts w:ascii="Times New Roman" w:hAnsi="Times New Roman"/>
          <w:b/>
          <w:i/>
        </w:rPr>
        <w:t>Графикон 15: Просечне оцене ненаставног особља од стране студената</w:t>
      </w:r>
    </w:p>
    <w:p w:rsidR="00C02E29" w:rsidRPr="00CC3BD1" w:rsidRDefault="00C02E29" w:rsidP="00C02E29">
      <w:pPr>
        <w:spacing w:after="0" w:line="240" w:lineRule="auto"/>
        <w:jc w:val="center"/>
        <w:rPr>
          <w:rFonts w:ascii="Times New Roman" w:hAnsi="Times New Roman"/>
          <w:b/>
        </w:rPr>
      </w:pPr>
      <w:r w:rsidRPr="00CC3BD1">
        <w:rPr>
          <w:rFonts w:ascii="Times New Roman" w:hAnsi="Times New Roman"/>
          <w:b/>
          <w:noProof/>
          <w:lang w:val="en-US"/>
        </w:rPr>
        <w:drawing>
          <wp:inline distT="0" distB="0" distL="0" distR="0">
            <wp:extent cx="5543550" cy="4733925"/>
            <wp:effectExtent l="19050" t="0" r="19050" b="0"/>
            <wp:docPr id="4"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C02E29" w:rsidRPr="00CC3BD1" w:rsidRDefault="00C02E29" w:rsidP="00C02E29">
      <w:pPr>
        <w:spacing w:after="0" w:line="240" w:lineRule="auto"/>
        <w:jc w:val="both"/>
        <w:rPr>
          <w:rFonts w:ascii="Times New Roman" w:hAnsi="Times New Roman"/>
        </w:rPr>
      </w:pPr>
    </w:p>
    <w:p w:rsidR="00C02E29" w:rsidRPr="00CC3BD1" w:rsidRDefault="00C02E29" w:rsidP="00C02E29">
      <w:pPr>
        <w:spacing w:after="0" w:line="240" w:lineRule="auto"/>
        <w:jc w:val="both"/>
        <w:rPr>
          <w:rFonts w:ascii="Times New Roman" w:hAnsi="Times New Roman"/>
        </w:rPr>
      </w:pPr>
    </w:p>
    <w:p w:rsidR="00C02E29" w:rsidRPr="00CC3BD1" w:rsidRDefault="00C02E29" w:rsidP="00C02E29">
      <w:pPr>
        <w:spacing w:after="0" w:line="240" w:lineRule="auto"/>
        <w:jc w:val="both"/>
        <w:rPr>
          <w:rFonts w:ascii="Times New Roman" w:hAnsi="Times New Roman"/>
          <w:b/>
        </w:rPr>
      </w:pPr>
      <w:r w:rsidRPr="00CC3BD1">
        <w:rPr>
          <w:rFonts w:ascii="Times New Roman" w:hAnsi="Times New Roman"/>
          <w:b/>
        </w:rPr>
        <w:t>ЗАКЉУЧЦИ И ПРЕПОРУКЕ</w:t>
      </w:r>
    </w:p>
    <w:p w:rsidR="00C02E29" w:rsidRPr="00CC3BD1" w:rsidRDefault="00C02E29" w:rsidP="00C02E29">
      <w:pPr>
        <w:pStyle w:val="ListParagraph"/>
        <w:numPr>
          <w:ilvl w:val="0"/>
          <w:numId w:val="21"/>
        </w:numPr>
        <w:spacing w:after="0" w:line="240" w:lineRule="auto"/>
        <w:jc w:val="both"/>
        <w:rPr>
          <w:rFonts w:ascii="Times New Roman" w:hAnsi="Times New Roman" w:cs="Times New Roman"/>
        </w:rPr>
      </w:pPr>
      <w:r w:rsidRPr="00CC3BD1">
        <w:rPr>
          <w:rFonts w:ascii="Times New Roman" w:hAnsi="Times New Roman" w:cs="Times New Roman"/>
        </w:rPr>
        <w:t xml:space="preserve">Студенти су вредновали рад ненаставног особља просечном оценом 4.78 (одличан). Распон оцена се креће од 4.29 (један од референата за студентска питања) до 4.96 (радник на пружању услуга у скриптарници). Све оцене за ненаставно особље су одличне, сем  оцене рада једног од референата за студентска питања која је врло добра. С обзиром да су студентима најближи они аспекти рада ненаставног особља који су директно видљиви у сарадњи са студентима, може се закључити да су они били оно чиме су се студенти руководили у свом вредновању. </w:t>
      </w:r>
    </w:p>
    <w:p w:rsidR="00C02E29" w:rsidRPr="00CC3BD1" w:rsidRDefault="00C02E29" w:rsidP="00C02E29">
      <w:pPr>
        <w:pStyle w:val="ListParagraph"/>
        <w:numPr>
          <w:ilvl w:val="0"/>
          <w:numId w:val="21"/>
        </w:numPr>
        <w:spacing w:after="0" w:line="240" w:lineRule="auto"/>
        <w:jc w:val="both"/>
        <w:rPr>
          <w:rFonts w:ascii="Times New Roman" w:hAnsi="Times New Roman" w:cs="Times New Roman"/>
        </w:rPr>
      </w:pPr>
      <w:r w:rsidRPr="00CC3BD1">
        <w:rPr>
          <w:rFonts w:ascii="Times New Roman" w:hAnsi="Times New Roman" w:cs="Times New Roman"/>
        </w:rPr>
        <w:t>С обзиром да су све добијене оцене високе, нема потребе за формулисањем корективних мера. Ипак, пошто оцене рада једног референта за студентска питања одударају од осталих одличних оцена, препорука је да се тој особи предложи да унапреди комуникацију са студентима у мери у којој то не ремети захтеве које Школа има према студентима, а са којима је референт дужан да их упозна.</w:t>
      </w:r>
    </w:p>
    <w:p w:rsidR="00C02E29" w:rsidRPr="00CC3BD1" w:rsidRDefault="00C02E29" w:rsidP="00C02E29">
      <w:pPr>
        <w:spacing w:after="0" w:line="240" w:lineRule="auto"/>
        <w:jc w:val="both"/>
        <w:rPr>
          <w:rFonts w:ascii="Times New Roman" w:hAnsi="Times New Roman"/>
        </w:rPr>
      </w:pPr>
    </w:p>
    <w:p w:rsidR="00C02E29" w:rsidRPr="00CC3BD1" w:rsidRDefault="00C02E29" w:rsidP="00C02E29">
      <w:pPr>
        <w:spacing w:after="0" w:line="240" w:lineRule="auto"/>
        <w:jc w:val="both"/>
        <w:rPr>
          <w:rFonts w:ascii="Times New Roman" w:hAnsi="Times New Roman"/>
        </w:rPr>
      </w:pPr>
    </w:p>
    <w:p w:rsidR="00C02E29" w:rsidRPr="00CC3BD1" w:rsidRDefault="00C02E29" w:rsidP="00C02E29">
      <w:pPr>
        <w:shd w:val="clear" w:color="auto" w:fill="B6DDE8" w:themeFill="accent5" w:themeFillTint="66"/>
        <w:spacing w:after="0" w:line="240" w:lineRule="auto"/>
        <w:jc w:val="both"/>
        <w:rPr>
          <w:rFonts w:ascii="Times New Roman" w:hAnsi="Times New Roman"/>
          <w:b/>
        </w:rPr>
      </w:pPr>
      <w:r w:rsidRPr="00CC3BD1">
        <w:rPr>
          <w:rFonts w:ascii="Times New Roman" w:hAnsi="Times New Roman"/>
          <w:b/>
        </w:rPr>
        <w:t>(10) ВРЕДНОВАЊЕ РАДА НЕНАСТАВНОГ ОСОБЉА ОД СТРАНЕ НАСТАВНИКА И САРАДНИКА</w:t>
      </w:r>
    </w:p>
    <w:p w:rsidR="00C02E29" w:rsidRPr="00CC3BD1" w:rsidRDefault="00C02E29" w:rsidP="00C02E29">
      <w:pPr>
        <w:spacing w:after="0" w:line="240" w:lineRule="auto"/>
        <w:jc w:val="both"/>
        <w:rPr>
          <w:rFonts w:ascii="Times New Roman" w:hAnsi="Times New Roman"/>
        </w:rPr>
      </w:pPr>
      <w:r w:rsidRPr="00CC3BD1">
        <w:rPr>
          <w:rFonts w:ascii="Times New Roman" w:hAnsi="Times New Roman"/>
        </w:rPr>
        <w:t>У анкетирању је учествовало 18 наставника и три сарадника у настави. Наставници и сарадници су вредновали различит аспекте рада ненаставног особља, као што су стручност, ажурност у достављању информација, однос према наставницима итд.</w:t>
      </w:r>
    </w:p>
    <w:p w:rsidR="00C02E29" w:rsidRPr="00CC3BD1" w:rsidRDefault="00C02E29" w:rsidP="00C02E29">
      <w:pPr>
        <w:spacing w:after="0" w:line="240" w:lineRule="auto"/>
        <w:rPr>
          <w:rFonts w:ascii="Times New Roman" w:hAnsi="Times New Roman"/>
        </w:rPr>
      </w:pPr>
    </w:p>
    <w:p w:rsidR="00C02E29" w:rsidRPr="00CC3BD1" w:rsidRDefault="00C02E29" w:rsidP="00C02E29">
      <w:pPr>
        <w:spacing w:after="0" w:line="240" w:lineRule="auto"/>
        <w:rPr>
          <w:rFonts w:ascii="Times New Roman" w:hAnsi="Times New Roman"/>
          <w:b/>
        </w:rPr>
      </w:pPr>
      <w:r w:rsidRPr="00CC3BD1">
        <w:rPr>
          <w:rFonts w:ascii="Times New Roman" w:hAnsi="Times New Roman"/>
          <w:b/>
        </w:rPr>
        <w:t>РЕЗУЛТАТИ</w:t>
      </w:r>
    </w:p>
    <w:p w:rsidR="00C02E29" w:rsidRPr="00CC3BD1" w:rsidRDefault="00C02E29" w:rsidP="00C02E29">
      <w:pPr>
        <w:spacing w:after="0" w:line="240" w:lineRule="auto"/>
        <w:rPr>
          <w:rFonts w:ascii="Times New Roman" w:hAnsi="Times New Roman"/>
        </w:rPr>
      </w:pPr>
      <w:r w:rsidRPr="00CC3BD1">
        <w:rPr>
          <w:rFonts w:ascii="Times New Roman" w:hAnsi="Times New Roman"/>
        </w:rPr>
        <w:t>Наставници и сарадници су рад ненаставног особља вредновали као одличан – просечна оцена је 4.93. распон оцена је врло мали и креће се од 4.86 (административно-технички сарадник и референт за студентска питања 2, А. Станић) до 5.00 (портир, С. Павловић).</w:t>
      </w:r>
    </w:p>
    <w:p w:rsidR="00C02E29" w:rsidRPr="00CC3BD1" w:rsidRDefault="00C02E29" w:rsidP="00C02E29">
      <w:pPr>
        <w:spacing w:after="0" w:line="240" w:lineRule="auto"/>
        <w:rPr>
          <w:rFonts w:ascii="Times New Roman" w:hAnsi="Times New Roman"/>
        </w:rPr>
      </w:pPr>
    </w:p>
    <w:p w:rsidR="00C02E29" w:rsidRPr="00CC3BD1" w:rsidRDefault="00C02E29" w:rsidP="00C02E29">
      <w:pPr>
        <w:spacing w:after="0" w:line="240" w:lineRule="auto"/>
        <w:jc w:val="center"/>
        <w:rPr>
          <w:rFonts w:ascii="Times New Roman" w:hAnsi="Times New Roman"/>
          <w:b/>
          <w:i/>
        </w:rPr>
      </w:pPr>
      <w:r w:rsidRPr="00CC3BD1">
        <w:rPr>
          <w:rFonts w:ascii="Times New Roman" w:hAnsi="Times New Roman"/>
          <w:b/>
          <w:i/>
        </w:rPr>
        <w:t>Табела 22: Просечне оцене ненаставног особља од стране наставника и сарадника</w:t>
      </w:r>
    </w:p>
    <w:tbl>
      <w:tblPr>
        <w:tblStyle w:val="TableGrid"/>
        <w:tblW w:w="0" w:type="auto"/>
        <w:tblInd w:w="817"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5528"/>
        <w:gridCol w:w="2410"/>
      </w:tblGrid>
      <w:tr w:rsidR="00C02E29" w:rsidRPr="00CC3BD1" w:rsidTr="008D3795">
        <w:tc>
          <w:tcPr>
            <w:tcW w:w="5528" w:type="dxa"/>
            <w:shd w:val="clear" w:color="auto" w:fill="B6DDE8" w:themeFill="accent5" w:themeFillTint="66"/>
          </w:tcPr>
          <w:p w:rsidR="00C02E29" w:rsidRPr="00CC3BD1" w:rsidRDefault="00C02E29" w:rsidP="008D3795">
            <w:pPr>
              <w:jc w:val="center"/>
              <w:rPr>
                <w:rFonts w:ascii="Times New Roman" w:hAnsi="Times New Roman"/>
              </w:rPr>
            </w:pPr>
            <w:r w:rsidRPr="00CC3BD1">
              <w:rPr>
                <w:rFonts w:ascii="Times New Roman" w:hAnsi="Times New Roman"/>
              </w:rPr>
              <w:t>Назив радног места</w:t>
            </w:r>
          </w:p>
        </w:tc>
        <w:tc>
          <w:tcPr>
            <w:tcW w:w="2410" w:type="dxa"/>
            <w:shd w:val="clear" w:color="auto" w:fill="B6DDE8" w:themeFill="accent5" w:themeFillTint="66"/>
          </w:tcPr>
          <w:p w:rsidR="00C02E29" w:rsidRPr="00CC3BD1" w:rsidRDefault="00C02E29" w:rsidP="008D3795">
            <w:pPr>
              <w:jc w:val="center"/>
              <w:rPr>
                <w:rFonts w:ascii="Times New Roman" w:hAnsi="Times New Roman"/>
              </w:rPr>
            </w:pPr>
            <w:r w:rsidRPr="00CC3BD1">
              <w:rPr>
                <w:rFonts w:ascii="Times New Roman" w:hAnsi="Times New Roman"/>
              </w:rPr>
              <w:t>Просечна оцена рада</w:t>
            </w:r>
          </w:p>
        </w:tc>
      </w:tr>
      <w:tr w:rsidR="00C02E29" w:rsidRPr="00CC3BD1" w:rsidTr="008D3795">
        <w:tc>
          <w:tcPr>
            <w:tcW w:w="5528" w:type="dxa"/>
            <w:shd w:val="clear" w:color="auto" w:fill="DAEEF3" w:themeFill="accent5" w:themeFillTint="33"/>
          </w:tcPr>
          <w:p w:rsidR="00C02E29" w:rsidRPr="00CC3BD1" w:rsidRDefault="00C02E29" w:rsidP="008D3795">
            <w:pPr>
              <w:rPr>
                <w:rFonts w:ascii="Times New Roman" w:hAnsi="Times New Roman"/>
              </w:rPr>
            </w:pPr>
            <w:r w:rsidRPr="00CC3BD1">
              <w:rPr>
                <w:rFonts w:ascii="Times New Roman" w:hAnsi="Times New Roman"/>
              </w:rPr>
              <w:t>Секретар Школе</w:t>
            </w:r>
          </w:p>
        </w:tc>
        <w:tc>
          <w:tcPr>
            <w:tcW w:w="2410" w:type="dxa"/>
            <w:shd w:val="clear" w:color="auto" w:fill="DAEEF3" w:themeFill="accent5" w:themeFillTint="33"/>
          </w:tcPr>
          <w:p w:rsidR="00C02E29" w:rsidRPr="00CC3BD1" w:rsidRDefault="00C02E29" w:rsidP="008D3795">
            <w:pPr>
              <w:jc w:val="center"/>
              <w:rPr>
                <w:rFonts w:ascii="Times New Roman" w:hAnsi="Times New Roman"/>
              </w:rPr>
            </w:pPr>
            <w:r w:rsidRPr="00CC3BD1">
              <w:rPr>
                <w:rFonts w:ascii="Times New Roman" w:hAnsi="Times New Roman"/>
              </w:rPr>
              <w:t>4.90</w:t>
            </w:r>
          </w:p>
        </w:tc>
      </w:tr>
      <w:tr w:rsidR="00C02E29" w:rsidRPr="00CC3BD1" w:rsidTr="008D3795">
        <w:tc>
          <w:tcPr>
            <w:tcW w:w="5528" w:type="dxa"/>
            <w:shd w:val="clear" w:color="auto" w:fill="B6DDE8" w:themeFill="accent5" w:themeFillTint="66"/>
          </w:tcPr>
          <w:p w:rsidR="00C02E29" w:rsidRPr="00CC3BD1" w:rsidRDefault="00C02E29" w:rsidP="008D3795">
            <w:pPr>
              <w:rPr>
                <w:rFonts w:ascii="Times New Roman" w:hAnsi="Times New Roman"/>
              </w:rPr>
            </w:pPr>
            <w:r w:rsidRPr="00CC3BD1">
              <w:rPr>
                <w:rFonts w:ascii="Times New Roman" w:hAnsi="Times New Roman"/>
              </w:rPr>
              <w:t>Административно-технички сарадник</w:t>
            </w:r>
          </w:p>
        </w:tc>
        <w:tc>
          <w:tcPr>
            <w:tcW w:w="2410" w:type="dxa"/>
            <w:shd w:val="clear" w:color="auto" w:fill="B6DDE8" w:themeFill="accent5" w:themeFillTint="66"/>
          </w:tcPr>
          <w:p w:rsidR="00C02E29" w:rsidRPr="00CC3BD1" w:rsidRDefault="00C02E29" w:rsidP="008D3795">
            <w:pPr>
              <w:jc w:val="center"/>
              <w:rPr>
                <w:rFonts w:ascii="Times New Roman" w:hAnsi="Times New Roman"/>
              </w:rPr>
            </w:pPr>
            <w:r w:rsidRPr="00CC3BD1">
              <w:rPr>
                <w:rFonts w:ascii="Times New Roman" w:hAnsi="Times New Roman"/>
              </w:rPr>
              <w:t>4.86</w:t>
            </w:r>
          </w:p>
        </w:tc>
      </w:tr>
      <w:tr w:rsidR="00C02E29" w:rsidRPr="00CC3BD1" w:rsidTr="008D3795">
        <w:tc>
          <w:tcPr>
            <w:tcW w:w="5528" w:type="dxa"/>
            <w:shd w:val="clear" w:color="auto" w:fill="DAEEF3" w:themeFill="accent5" w:themeFillTint="33"/>
          </w:tcPr>
          <w:p w:rsidR="00C02E29" w:rsidRPr="00CC3BD1" w:rsidRDefault="00C02E29" w:rsidP="008D3795">
            <w:pPr>
              <w:rPr>
                <w:rFonts w:ascii="Times New Roman" w:hAnsi="Times New Roman"/>
              </w:rPr>
            </w:pPr>
            <w:r w:rsidRPr="00CC3BD1">
              <w:rPr>
                <w:rFonts w:ascii="Times New Roman" w:hAnsi="Times New Roman"/>
              </w:rPr>
              <w:t>Медијатекар-библиотекар</w:t>
            </w:r>
          </w:p>
        </w:tc>
        <w:tc>
          <w:tcPr>
            <w:tcW w:w="2410" w:type="dxa"/>
            <w:shd w:val="clear" w:color="auto" w:fill="DAEEF3" w:themeFill="accent5" w:themeFillTint="33"/>
          </w:tcPr>
          <w:p w:rsidR="00C02E29" w:rsidRPr="00CC3BD1" w:rsidRDefault="00C02E29" w:rsidP="008D3795">
            <w:pPr>
              <w:jc w:val="center"/>
              <w:rPr>
                <w:rFonts w:ascii="Times New Roman" w:hAnsi="Times New Roman"/>
              </w:rPr>
            </w:pPr>
            <w:r w:rsidRPr="00CC3BD1">
              <w:rPr>
                <w:rFonts w:ascii="Times New Roman" w:hAnsi="Times New Roman"/>
              </w:rPr>
              <w:t>4.92</w:t>
            </w:r>
          </w:p>
        </w:tc>
      </w:tr>
      <w:tr w:rsidR="00C02E29" w:rsidRPr="00CC3BD1" w:rsidTr="008D3795">
        <w:tc>
          <w:tcPr>
            <w:tcW w:w="5528" w:type="dxa"/>
            <w:shd w:val="clear" w:color="auto" w:fill="B6DDE8" w:themeFill="accent5" w:themeFillTint="66"/>
          </w:tcPr>
          <w:p w:rsidR="00C02E29" w:rsidRPr="00CC3BD1" w:rsidRDefault="00C02E29" w:rsidP="008D3795">
            <w:pPr>
              <w:rPr>
                <w:rFonts w:ascii="Times New Roman" w:hAnsi="Times New Roman"/>
              </w:rPr>
            </w:pPr>
            <w:r w:rsidRPr="00CC3BD1">
              <w:rPr>
                <w:rFonts w:ascii="Times New Roman" w:hAnsi="Times New Roman"/>
              </w:rPr>
              <w:t>Сарадник за информациону технологију</w:t>
            </w:r>
          </w:p>
        </w:tc>
        <w:tc>
          <w:tcPr>
            <w:tcW w:w="2410" w:type="dxa"/>
            <w:shd w:val="clear" w:color="auto" w:fill="B6DDE8" w:themeFill="accent5" w:themeFillTint="66"/>
          </w:tcPr>
          <w:p w:rsidR="00C02E29" w:rsidRPr="00CC3BD1" w:rsidRDefault="00C02E29" w:rsidP="008D3795">
            <w:pPr>
              <w:jc w:val="center"/>
              <w:rPr>
                <w:rFonts w:ascii="Times New Roman" w:hAnsi="Times New Roman"/>
              </w:rPr>
            </w:pPr>
            <w:r w:rsidRPr="00CC3BD1">
              <w:rPr>
                <w:rFonts w:ascii="Times New Roman" w:hAnsi="Times New Roman"/>
              </w:rPr>
              <w:t>4.91</w:t>
            </w:r>
          </w:p>
        </w:tc>
      </w:tr>
      <w:tr w:rsidR="00C02E29" w:rsidRPr="00CC3BD1" w:rsidTr="008D3795">
        <w:tc>
          <w:tcPr>
            <w:tcW w:w="5528" w:type="dxa"/>
            <w:shd w:val="clear" w:color="auto" w:fill="DAEEF3" w:themeFill="accent5" w:themeFillTint="33"/>
          </w:tcPr>
          <w:p w:rsidR="00C02E29" w:rsidRPr="00CC3BD1" w:rsidRDefault="00C02E29" w:rsidP="008D3795">
            <w:pPr>
              <w:rPr>
                <w:rFonts w:ascii="Times New Roman" w:hAnsi="Times New Roman"/>
              </w:rPr>
            </w:pPr>
            <w:r w:rsidRPr="00CC3BD1">
              <w:rPr>
                <w:rFonts w:ascii="Times New Roman" w:hAnsi="Times New Roman"/>
              </w:rPr>
              <w:t>Организатор и координатор наставе и праксе</w:t>
            </w:r>
          </w:p>
        </w:tc>
        <w:tc>
          <w:tcPr>
            <w:tcW w:w="2410" w:type="dxa"/>
            <w:shd w:val="clear" w:color="auto" w:fill="DAEEF3" w:themeFill="accent5" w:themeFillTint="33"/>
          </w:tcPr>
          <w:p w:rsidR="00C02E29" w:rsidRPr="00CC3BD1" w:rsidRDefault="00C02E29" w:rsidP="008D3795">
            <w:pPr>
              <w:jc w:val="center"/>
              <w:rPr>
                <w:rFonts w:ascii="Times New Roman" w:hAnsi="Times New Roman"/>
              </w:rPr>
            </w:pPr>
            <w:r w:rsidRPr="00CC3BD1">
              <w:rPr>
                <w:rFonts w:ascii="Times New Roman" w:hAnsi="Times New Roman"/>
              </w:rPr>
              <w:t>4.99</w:t>
            </w:r>
          </w:p>
        </w:tc>
      </w:tr>
      <w:tr w:rsidR="00C02E29" w:rsidRPr="00CC3BD1" w:rsidTr="008D3795">
        <w:tc>
          <w:tcPr>
            <w:tcW w:w="5528" w:type="dxa"/>
            <w:shd w:val="clear" w:color="auto" w:fill="B6DDE8" w:themeFill="accent5" w:themeFillTint="66"/>
          </w:tcPr>
          <w:p w:rsidR="00C02E29" w:rsidRPr="00CC3BD1" w:rsidRDefault="00C02E29" w:rsidP="008D3795">
            <w:pPr>
              <w:rPr>
                <w:rFonts w:ascii="Times New Roman" w:hAnsi="Times New Roman"/>
              </w:rPr>
            </w:pPr>
            <w:r w:rsidRPr="00CC3BD1">
              <w:rPr>
                <w:rFonts w:ascii="Times New Roman" w:hAnsi="Times New Roman"/>
              </w:rPr>
              <w:t>Референт за студенстка питања 1, Р. Андрић</w:t>
            </w:r>
          </w:p>
        </w:tc>
        <w:tc>
          <w:tcPr>
            <w:tcW w:w="2410" w:type="dxa"/>
            <w:shd w:val="clear" w:color="auto" w:fill="B6DDE8" w:themeFill="accent5" w:themeFillTint="66"/>
          </w:tcPr>
          <w:p w:rsidR="00C02E29" w:rsidRPr="00CC3BD1" w:rsidRDefault="00C02E29" w:rsidP="008D3795">
            <w:pPr>
              <w:jc w:val="center"/>
              <w:rPr>
                <w:rFonts w:ascii="Times New Roman" w:hAnsi="Times New Roman"/>
              </w:rPr>
            </w:pPr>
            <w:r w:rsidRPr="00CC3BD1">
              <w:rPr>
                <w:rFonts w:ascii="Times New Roman" w:hAnsi="Times New Roman"/>
              </w:rPr>
              <w:t>4.98</w:t>
            </w:r>
          </w:p>
        </w:tc>
      </w:tr>
      <w:tr w:rsidR="00C02E29" w:rsidRPr="00CC3BD1" w:rsidTr="008D3795">
        <w:tc>
          <w:tcPr>
            <w:tcW w:w="5528" w:type="dxa"/>
            <w:shd w:val="clear" w:color="auto" w:fill="DAEEF3" w:themeFill="accent5" w:themeFillTint="33"/>
          </w:tcPr>
          <w:p w:rsidR="00C02E29" w:rsidRPr="00CC3BD1" w:rsidRDefault="00C02E29" w:rsidP="008D3795">
            <w:pPr>
              <w:rPr>
                <w:rFonts w:ascii="Times New Roman" w:hAnsi="Times New Roman"/>
              </w:rPr>
            </w:pPr>
            <w:r w:rsidRPr="00CC3BD1">
              <w:rPr>
                <w:rFonts w:ascii="Times New Roman" w:hAnsi="Times New Roman"/>
              </w:rPr>
              <w:t>Референт за студенстка питања 2, А. Станић</w:t>
            </w:r>
          </w:p>
        </w:tc>
        <w:tc>
          <w:tcPr>
            <w:tcW w:w="2410" w:type="dxa"/>
            <w:shd w:val="clear" w:color="auto" w:fill="DAEEF3" w:themeFill="accent5" w:themeFillTint="33"/>
          </w:tcPr>
          <w:p w:rsidR="00C02E29" w:rsidRPr="00CC3BD1" w:rsidRDefault="00C02E29" w:rsidP="008D3795">
            <w:pPr>
              <w:jc w:val="center"/>
              <w:rPr>
                <w:rFonts w:ascii="Times New Roman" w:hAnsi="Times New Roman"/>
              </w:rPr>
            </w:pPr>
            <w:r w:rsidRPr="00CC3BD1">
              <w:rPr>
                <w:rFonts w:ascii="Times New Roman" w:hAnsi="Times New Roman"/>
              </w:rPr>
              <w:t>4.86</w:t>
            </w:r>
          </w:p>
        </w:tc>
      </w:tr>
      <w:tr w:rsidR="00C02E29" w:rsidRPr="00CC3BD1" w:rsidTr="008D3795">
        <w:tc>
          <w:tcPr>
            <w:tcW w:w="5528" w:type="dxa"/>
            <w:shd w:val="clear" w:color="auto" w:fill="B6DDE8" w:themeFill="accent5" w:themeFillTint="66"/>
          </w:tcPr>
          <w:p w:rsidR="00C02E29" w:rsidRPr="00CC3BD1" w:rsidRDefault="00C02E29" w:rsidP="008D3795">
            <w:pPr>
              <w:rPr>
                <w:rFonts w:ascii="Times New Roman" w:hAnsi="Times New Roman"/>
              </w:rPr>
            </w:pPr>
            <w:r w:rsidRPr="00CC3BD1">
              <w:rPr>
                <w:rFonts w:ascii="Times New Roman" w:hAnsi="Times New Roman"/>
              </w:rPr>
              <w:t>Радник на пружању услуга у скриптарници</w:t>
            </w:r>
          </w:p>
        </w:tc>
        <w:tc>
          <w:tcPr>
            <w:tcW w:w="2410" w:type="dxa"/>
            <w:shd w:val="clear" w:color="auto" w:fill="B6DDE8" w:themeFill="accent5" w:themeFillTint="66"/>
          </w:tcPr>
          <w:p w:rsidR="00C02E29" w:rsidRPr="00CC3BD1" w:rsidRDefault="00C02E29" w:rsidP="008D3795">
            <w:pPr>
              <w:jc w:val="center"/>
              <w:rPr>
                <w:rFonts w:ascii="Times New Roman" w:hAnsi="Times New Roman"/>
              </w:rPr>
            </w:pPr>
            <w:r w:rsidRPr="00CC3BD1">
              <w:rPr>
                <w:rFonts w:ascii="Times New Roman" w:hAnsi="Times New Roman"/>
              </w:rPr>
              <w:t>4.92</w:t>
            </w:r>
          </w:p>
        </w:tc>
      </w:tr>
      <w:tr w:rsidR="00C02E29" w:rsidRPr="00CC3BD1" w:rsidTr="008D3795">
        <w:tc>
          <w:tcPr>
            <w:tcW w:w="5528" w:type="dxa"/>
            <w:shd w:val="clear" w:color="auto" w:fill="DAEEF3" w:themeFill="accent5" w:themeFillTint="33"/>
          </w:tcPr>
          <w:p w:rsidR="00C02E29" w:rsidRPr="00CC3BD1" w:rsidRDefault="00C02E29" w:rsidP="008D3795">
            <w:pPr>
              <w:rPr>
                <w:rFonts w:ascii="Times New Roman" w:hAnsi="Times New Roman"/>
              </w:rPr>
            </w:pPr>
            <w:r w:rsidRPr="00CC3BD1">
              <w:rPr>
                <w:rFonts w:ascii="Times New Roman" w:hAnsi="Times New Roman"/>
              </w:rPr>
              <w:t>Шеф рачуноводства</w:t>
            </w:r>
          </w:p>
        </w:tc>
        <w:tc>
          <w:tcPr>
            <w:tcW w:w="2410" w:type="dxa"/>
            <w:shd w:val="clear" w:color="auto" w:fill="DAEEF3" w:themeFill="accent5" w:themeFillTint="33"/>
          </w:tcPr>
          <w:p w:rsidR="00C02E29" w:rsidRPr="00CC3BD1" w:rsidRDefault="00C02E29" w:rsidP="008D3795">
            <w:pPr>
              <w:jc w:val="center"/>
              <w:rPr>
                <w:rFonts w:ascii="Times New Roman" w:hAnsi="Times New Roman"/>
              </w:rPr>
            </w:pPr>
            <w:r w:rsidRPr="00CC3BD1">
              <w:rPr>
                <w:rFonts w:ascii="Times New Roman" w:hAnsi="Times New Roman"/>
              </w:rPr>
              <w:t>4.93</w:t>
            </w:r>
          </w:p>
        </w:tc>
      </w:tr>
      <w:tr w:rsidR="00C02E29" w:rsidRPr="00CC3BD1" w:rsidTr="008D3795">
        <w:tc>
          <w:tcPr>
            <w:tcW w:w="5528" w:type="dxa"/>
            <w:shd w:val="clear" w:color="auto" w:fill="B6DDE8" w:themeFill="accent5" w:themeFillTint="66"/>
          </w:tcPr>
          <w:p w:rsidR="00C02E29" w:rsidRPr="00CC3BD1" w:rsidRDefault="00C02E29" w:rsidP="008D3795">
            <w:pPr>
              <w:rPr>
                <w:rFonts w:ascii="Times New Roman" w:hAnsi="Times New Roman"/>
              </w:rPr>
            </w:pPr>
            <w:r w:rsidRPr="00CC3BD1">
              <w:rPr>
                <w:rFonts w:ascii="Times New Roman" w:hAnsi="Times New Roman"/>
              </w:rPr>
              <w:t>Благајник-књиговођа</w:t>
            </w:r>
          </w:p>
        </w:tc>
        <w:tc>
          <w:tcPr>
            <w:tcW w:w="2410" w:type="dxa"/>
            <w:shd w:val="clear" w:color="auto" w:fill="B6DDE8" w:themeFill="accent5" w:themeFillTint="66"/>
          </w:tcPr>
          <w:p w:rsidR="00C02E29" w:rsidRPr="00CC3BD1" w:rsidRDefault="00C02E29" w:rsidP="008D3795">
            <w:pPr>
              <w:jc w:val="center"/>
              <w:rPr>
                <w:rFonts w:ascii="Times New Roman" w:hAnsi="Times New Roman"/>
              </w:rPr>
            </w:pPr>
            <w:r w:rsidRPr="00CC3BD1">
              <w:rPr>
                <w:rFonts w:ascii="Times New Roman" w:hAnsi="Times New Roman"/>
              </w:rPr>
              <w:t>4.88</w:t>
            </w:r>
          </w:p>
        </w:tc>
      </w:tr>
      <w:tr w:rsidR="00C02E29" w:rsidRPr="00CC3BD1" w:rsidTr="008D3795">
        <w:tc>
          <w:tcPr>
            <w:tcW w:w="5528" w:type="dxa"/>
            <w:shd w:val="clear" w:color="auto" w:fill="DAEEF3" w:themeFill="accent5" w:themeFillTint="33"/>
          </w:tcPr>
          <w:p w:rsidR="00C02E29" w:rsidRPr="00CC3BD1" w:rsidRDefault="00C02E29" w:rsidP="008D3795">
            <w:pPr>
              <w:rPr>
                <w:rFonts w:ascii="Times New Roman" w:hAnsi="Times New Roman"/>
              </w:rPr>
            </w:pPr>
            <w:r w:rsidRPr="00CC3BD1">
              <w:rPr>
                <w:rFonts w:ascii="Times New Roman" w:hAnsi="Times New Roman"/>
              </w:rPr>
              <w:t>Спремачица 1, С. Дервишевић</w:t>
            </w:r>
          </w:p>
        </w:tc>
        <w:tc>
          <w:tcPr>
            <w:tcW w:w="2410" w:type="dxa"/>
            <w:shd w:val="clear" w:color="auto" w:fill="DAEEF3" w:themeFill="accent5" w:themeFillTint="33"/>
          </w:tcPr>
          <w:p w:rsidR="00C02E29" w:rsidRPr="00CC3BD1" w:rsidRDefault="00C02E29" w:rsidP="008D3795">
            <w:pPr>
              <w:jc w:val="center"/>
              <w:rPr>
                <w:rFonts w:ascii="Times New Roman" w:hAnsi="Times New Roman"/>
              </w:rPr>
            </w:pPr>
            <w:r w:rsidRPr="00CC3BD1">
              <w:rPr>
                <w:rFonts w:ascii="Times New Roman" w:hAnsi="Times New Roman"/>
              </w:rPr>
              <w:t>4.91</w:t>
            </w:r>
          </w:p>
        </w:tc>
      </w:tr>
      <w:tr w:rsidR="00C02E29" w:rsidRPr="00CC3BD1" w:rsidTr="008D3795">
        <w:tc>
          <w:tcPr>
            <w:tcW w:w="5528" w:type="dxa"/>
            <w:shd w:val="clear" w:color="auto" w:fill="B6DDE8" w:themeFill="accent5" w:themeFillTint="66"/>
          </w:tcPr>
          <w:p w:rsidR="00C02E29" w:rsidRPr="00CC3BD1" w:rsidRDefault="00C02E29" w:rsidP="008D3795">
            <w:pPr>
              <w:rPr>
                <w:rFonts w:ascii="Times New Roman" w:hAnsi="Times New Roman"/>
              </w:rPr>
            </w:pPr>
            <w:r w:rsidRPr="00CC3BD1">
              <w:rPr>
                <w:rFonts w:ascii="Times New Roman" w:hAnsi="Times New Roman"/>
              </w:rPr>
              <w:t>Спремачица 2, Ј. Ђорђевић</w:t>
            </w:r>
          </w:p>
        </w:tc>
        <w:tc>
          <w:tcPr>
            <w:tcW w:w="2410" w:type="dxa"/>
            <w:shd w:val="clear" w:color="auto" w:fill="B6DDE8" w:themeFill="accent5" w:themeFillTint="66"/>
          </w:tcPr>
          <w:p w:rsidR="00C02E29" w:rsidRPr="00CC3BD1" w:rsidRDefault="00C02E29" w:rsidP="008D3795">
            <w:pPr>
              <w:jc w:val="center"/>
              <w:rPr>
                <w:rFonts w:ascii="Times New Roman" w:hAnsi="Times New Roman"/>
              </w:rPr>
            </w:pPr>
            <w:r w:rsidRPr="00CC3BD1">
              <w:rPr>
                <w:rFonts w:ascii="Times New Roman" w:hAnsi="Times New Roman"/>
              </w:rPr>
              <w:t>4.96</w:t>
            </w:r>
          </w:p>
        </w:tc>
      </w:tr>
      <w:tr w:rsidR="00C02E29" w:rsidRPr="00CC3BD1" w:rsidTr="008D3795">
        <w:tc>
          <w:tcPr>
            <w:tcW w:w="5528" w:type="dxa"/>
            <w:shd w:val="clear" w:color="auto" w:fill="DAEEF3" w:themeFill="accent5" w:themeFillTint="33"/>
          </w:tcPr>
          <w:p w:rsidR="00C02E29" w:rsidRPr="00CC3BD1" w:rsidRDefault="00C02E29" w:rsidP="008D3795">
            <w:pPr>
              <w:rPr>
                <w:rFonts w:ascii="Times New Roman" w:hAnsi="Times New Roman"/>
              </w:rPr>
            </w:pPr>
            <w:r w:rsidRPr="00CC3BD1">
              <w:rPr>
                <w:rFonts w:ascii="Times New Roman" w:hAnsi="Times New Roman"/>
              </w:rPr>
              <w:t>Спремачица 3, Д. Пајић</w:t>
            </w:r>
          </w:p>
        </w:tc>
        <w:tc>
          <w:tcPr>
            <w:tcW w:w="2410" w:type="dxa"/>
            <w:shd w:val="clear" w:color="auto" w:fill="DAEEF3" w:themeFill="accent5" w:themeFillTint="33"/>
          </w:tcPr>
          <w:p w:rsidR="00C02E29" w:rsidRPr="00CC3BD1" w:rsidRDefault="00C02E29" w:rsidP="008D3795">
            <w:pPr>
              <w:jc w:val="center"/>
              <w:rPr>
                <w:rFonts w:ascii="Times New Roman" w:hAnsi="Times New Roman"/>
              </w:rPr>
            </w:pPr>
            <w:r w:rsidRPr="00CC3BD1">
              <w:rPr>
                <w:rFonts w:ascii="Times New Roman" w:hAnsi="Times New Roman"/>
              </w:rPr>
              <w:t>4.96</w:t>
            </w:r>
          </w:p>
        </w:tc>
      </w:tr>
      <w:tr w:rsidR="00C02E29" w:rsidRPr="00CC3BD1" w:rsidTr="008D3795">
        <w:tc>
          <w:tcPr>
            <w:tcW w:w="5528" w:type="dxa"/>
            <w:shd w:val="clear" w:color="auto" w:fill="B6DDE8" w:themeFill="accent5" w:themeFillTint="66"/>
          </w:tcPr>
          <w:p w:rsidR="00C02E29" w:rsidRPr="00CC3BD1" w:rsidRDefault="00C02E29" w:rsidP="008D3795">
            <w:pPr>
              <w:rPr>
                <w:rFonts w:ascii="Times New Roman" w:hAnsi="Times New Roman"/>
              </w:rPr>
            </w:pPr>
            <w:r w:rsidRPr="00CC3BD1">
              <w:rPr>
                <w:rFonts w:ascii="Times New Roman" w:hAnsi="Times New Roman"/>
              </w:rPr>
              <w:t>Спремачица 4,  Р. Косанић</w:t>
            </w:r>
          </w:p>
        </w:tc>
        <w:tc>
          <w:tcPr>
            <w:tcW w:w="2410" w:type="dxa"/>
            <w:shd w:val="clear" w:color="auto" w:fill="B6DDE8" w:themeFill="accent5" w:themeFillTint="66"/>
          </w:tcPr>
          <w:p w:rsidR="00C02E29" w:rsidRPr="00CC3BD1" w:rsidRDefault="00C02E29" w:rsidP="008D3795">
            <w:pPr>
              <w:jc w:val="center"/>
              <w:rPr>
                <w:rFonts w:ascii="Times New Roman" w:hAnsi="Times New Roman"/>
              </w:rPr>
            </w:pPr>
            <w:r w:rsidRPr="00CC3BD1">
              <w:rPr>
                <w:rFonts w:ascii="Times New Roman" w:hAnsi="Times New Roman"/>
              </w:rPr>
              <w:t>4.92</w:t>
            </w:r>
          </w:p>
        </w:tc>
      </w:tr>
      <w:tr w:rsidR="00C02E29" w:rsidRPr="00CC3BD1" w:rsidTr="008D3795">
        <w:tc>
          <w:tcPr>
            <w:tcW w:w="5528" w:type="dxa"/>
            <w:shd w:val="clear" w:color="auto" w:fill="DAEEF3" w:themeFill="accent5" w:themeFillTint="33"/>
          </w:tcPr>
          <w:p w:rsidR="00C02E29" w:rsidRPr="00CC3BD1" w:rsidRDefault="00C02E29" w:rsidP="008D3795">
            <w:pPr>
              <w:rPr>
                <w:rFonts w:ascii="Times New Roman" w:hAnsi="Times New Roman"/>
              </w:rPr>
            </w:pPr>
            <w:r w:rsidRPr="00CC3BD1">
              <w:rPr>
                <w:rFonts w:ascii="Times New Roman" w:hAnsi="Times New Roman"/>
              </w:rPr>
              <w:t>Спремачица 5, С. Игњатовић</w:t>
            </w:r>
          </w:p>
        </w:tc>
        <w:tc>
          <w:tcPr>
            <w:tcW w:w="2410" w:type="dxa"/>
            <w:shd w:val="clear" w:color="auto" w:fill="DAEEF3" w:themeFill="accent5" w:themeFillTint="33"/>
          </w:tcPr>
          <w:p w:rsidR="00C02E29" w:rsidRPr="00CC3BD1" w:rsidRDefault="00C02E29" w:rsidP="008D3795">
            <w:pPr>
              <w:jc w:val="center"/>
              <w:rPr>
                <w:rFonts w:ascii="Times New Roman" w:hAnsi="Times New Roman"/>
              </w:rPr>
            </w:pPr>
            <w:r w:rsidRPr="00CC3BD1">
              <w:rPr>
                <w:rFonts w:ascii="Times New Roman" w:hAnsi="Times New Roman"/>
              </w:rPr>
              <w:t>4.99</w:t>
            </w:r>
          </w:p>
        </w:tc>
      </w:tr>
      <w:tr w:rsidR="00C02E29" w:rsidRPr="00CC3BD1" w:rsidTr="008D3795">
        <w:tc>
          <w:tcPr>
            <w:tcW w:w="5528" w:type="dxa"/>
            <w:shd w:val="clear" w:color="auto" w:fill="B6DDE8" w:themeFill="accent5" w:themeFillTint="66"/>
          </w:tcPr>
          <w:p w:rsidR="00C02E29" w:rsidRPr="00CC3BD1" w:rsidRDefault="00C02E29" w:rsidP="008D3795">
            <w:pPr>
              <w:rPr>
                <w:rFonts w:ascii="Times New Roman" w:hAnsi="Times New Roman"/>
              </w:rPr>
            </w:pPr>
            <w:r w:rsidRPr="00CC3BD1">
              <w:rPr>
                <w:rFonts w:ascii="Times New Roman" w:hAnsi="Times New Roman"/>
              </w:rPr>
              <w:t xml:space="preserve">Домар, А. Егановић </w:t>
            </w:r>
          </w:p>
        </w:tc>
        <w:tc>
          <w:tcPr>
            <w:tcW w:w="2410" w:type="dxa"/>
            <w:shd w:val="clear" w:color="auto" w:fill="B6DDE8" w:themeFill="accent5" w:themeFillTint="66"/>
          </w:tcPr>
          <w:p w:rsidR="00C02E29" w:rsidRPr="00CC3BD1" w:rsidRDefault="00C02E29" w:rsidP="008D3795">
            <w:pPr>
              <w:jc w:val="center"/>
              <w:rPr>
                <w:rFonts w:ascii="Times New Roman" w:hAnsi="Times New Roman"/>
              </w:rPr>
            </w:pPr>
            <w:r w:rsidRPr="00CC3BD1">
              <w:rPr>
                <w:rFonts w:ascii="Times New Roman" w:hAnsi="Times New Roman"/>
              </w:rPr>
              <w:t>4.94</w:t>
            </w:r>
          </w:p>
        </w:tc>
      </w:tr>
      <w:tr w:rsidR="00C02E29" w:rsidRPr="00CC3BD1" w:rsidTr="008D3795">
        <w:tc>
          <w:tcPr>
            <w:tcW w:w="5528" w:type="dxa"/>
            <w:shd w:val="clear" w:color="auto" w:fill="DAEEF3" w:themeFill="accent5" w:themeFillTint="33"/>
          </w:tcPr>
          <w:p w:rsidR="00C02E29" w:rsidRPr="00CC3BD1" w:rsidRDefault="00C02E29" w:rsidP="008D3795">
            <w:pPr>
              <w:rPr>
                <w:rFonts w:ascii="Times New Roman" w:hAnsi="Times New Roman"/>
              </w:rPr>
            </w:pPr>
            <w:r w:rsidRPr="00CC3BD1">
              <w:rPr>
                <w:rFonts w:ascii="Times New Roman" w:hAnsi="Times New Roman"/>
              </w:rPr>
              <w:t>Портир, С. Павловић</w:t>
            </w:r>
          </w:p>
        </w:tc>
        <w:tc>
          <w:tcPr>
            <w:tcW w:w="2410" w:type="dxa"/>
            <w:shd w:val="clear" w:color="auto" w:fill="DAEEF3" w:themeFill="accent5" w:themeFillTint="33"/>
          </w:tcPr>
          <w:p w:rsidR="00C02E29" w:rsidRPr="00CC3BD1" w:rsidRDefault="00C02E29" w:rsidP="008D3795">
            <w:pPr>
              <w:jc w:val="center"/>
              <w:rPr>
                <w:rFonts w:ascii="Times New Roman" w:hAnsi="Times New Roman"/>
              </w:rPr>
            </w:pPr>
            <w:r w:rsidRPr="00CC3BD1">
              <w:rPr>
                <w:rFonts w:ascii="Times New Roman" w:hAnsi="Times New Roman"/>
              </w:rPr>
              <w:t>5.00</w:t>
            </w:r>
          </w:p>
        </w:tc>
      </w:tr>
      <w:tr w:rsidR="00C02E29" w:rsidRPr="00CC3BD1" w:rsidTr="008D3795">
        <w:tc>
          <w:tcPr>
            <w:tcW w:w="5528" w:type="dxa"/>
            <w:shd w:val="clear" w:color="auto" w:fill="B6DDE8" w:themeFill="accent5" w:themeFillTint="66"/>
          </w:tcPr>
          <w:p w:rsidR="00C02E29" w:rsidRPr="00CC3BD1" w:rsidRDefault="00C02E29" w:rsidP="008D3795">
            <w:pPr>
              <w:jc w:val="right"/>
              <w:rPr>
                <w:rFonts w:ascii="Times New Roman" w:hAnsi="Times New Roman"/>
              </w:rPr>
            </w:pPr>
            <w:r w:rsidRPr="00CC3BD1">
              <w:rPr>
                <w:rFonts w:ascii="Times New Roman" w:hAnsi="Times New Roman"/>
              </w:rPr>
              <w:t xml:space="preserve">Укупна просечна оцена </w:t>
            </w:r>
          </w:p>
        </w:tc>
        <w:tc>
          <w:tcPr>
            <w:tcW w:w="2410" w:type="dxa"/>
            <w:shd w:val="clear" w:color="auto" w:fill="B6DDE8" w:themeFill="accent5" w:themeFillTint="66"/>
          </w:tcPr>
          <w:p w:rsidR="00C02E29" w:rsidRPr="00CC3BD1" w:rsidRDefault="00C02E29" w:rsidP="008D3795">
            <w:pPr>
              <w:jc w:val="center"/>
              <w:rPr>
                <w:rFonts w:ascii="Times New Roman" w:hAnsi="Times New Roman"/>
                <w:b/>
              </w:rPr>
            </w:pPr>
            <w:r w:rsidRPr="00CC3BD1">
              <w:rPr>
                <w:rFonts w:ascii="Times New Roman" w:hAnsi="Times New Roman"/>
                <w:b/>
              </w:rPr>
              <w:t>4.93</w:t>
            </w:r>
          </w:p>
        </w:tc>
      </w:tr>
    </w:tbl>
    <w:p w:rsidR="00C02E29" w:rsidRPr="00CC3BD1" w:rsidRDefault="00C02E29" w:rsidP="00C02E29">
      <w:pPr>
        <w:spacing w:after="0" w:line="240" w:lineRule="auto"/>
        <w:rPr>
          <w:rFonts w:ascii="Times New Roman" w:hAnsi="Times New Roman"/>
        </w:rPr>
      </w:pPr>
    </w:p>
    <w:p w:rsidR="00C02E29" w:rsidRPr="00CC3BD1" w:rsidRDefault="00C02E29" w:rsidP="00C02E29">
      <w:pPr>
        <w:spacing w:after="0" w:line="240" w:lineRule="auto"/>
        <w:jc w:val="center"/>
        <w:rPr>
          <w:rFonts w:ascii="Times New Roman" w:hAnsi="Times New Roman"/>
          <w:b/>
        </w:rPr>
      </w:pPr>
    </w:p>
    <w:p w:rsidR="00C02E29" w:rsidRPr="00CC3BD1" w:rsidRDefault="00C02E29" w:rsidP="00C02E29">
      <w:pPr>
        <w:spacing w:after="0" w:line="240" w:lineRule="auto"/>
        <w:jc w:val="center"/>
        <w:rPr>
          <w:rFonts w:ascii="Times New Roman" w:hAnsi="Times New Roman"/>
          <w:b/>
        </w:rPr>
      </w:pPr>
    </w:p>
    <w:p w:rsidR="00C02E29" w:rsidRPr="00CC3BD1" w:rsidRDefault="00C02E29" w:rsidP="00C02E29">
      <w:pPr>
        <w:spacing w:after="0" w:line="240" w:lineRule="auto"/>
        <w:jc w:val="center"/>
        <w:rPr>
          <w:rFonts w:ascii="Times New Roman" w:hAnsi="Times New Roman"/>
          <w:b/>
        </w:rPr>
      </w:pPr>
    </w:p>
    <w:p w:rsidR="00C02E29" w:rsidRPr="00CC3BD1" w:rsidRDefault="00C02E29" w:rsidP="00C02E29">
      <w:pPr>
        <w:spacing w:after="0" w:line="240" w:lineRule="auto"/>
        <w:jc w:val="center"/>
        <w:rPr>
          <w:rFonts w:ascii="Times New Roman" w:hAnsi="Times New Roman"/>
          <w:b/>
        </w:rPr>
      </w:pPr>
    </w:p>
    <w:p w:rsidR="00C02E29" w:rsidRPr="00CC3BD1" w:rsidRDefault="00C02E29" w:rsidP="00C02E29">
      <w:pPr>
        <w:spacing w:after="0" w:line="240" w:lineRule="auto"/>
        <w:jc w:val="center"/>
        <w:rPr>
          <w:rFonts w:ascii="Times New Roman" w:hAnsi="Times New Roman"/>
          <w:b/>
        </w:rPr>
      </w:pPr>
    </w:p>
    <w:p w:rsidR="00C02E29" w:rsidRPr="00CC3BD1" w:rsidRDefault="00C02E29" w:rsidP="00C02E29">
      <w:pPr>
        <w:spacing w:after="0" w:line="240" w:lineRule="auto"/>
        <w:jc w:val="center"/>
        <w:rPr>
          <w:rFonts w:ascii="Times New Roman" w:hAnsi="Times New Roman"/>
          <w:b/>
        </w:rPr>
      </w:pPr>
    </w:p>
    <w:p w:rsidR="00C02E29" w:rsidRPr="00CC3BD1" w:rsidRDefault="00C02E29" w:rsidP="00C02E29">
      <w:pPr>
        <w:spacing w:after="0" w:line="240" w:lineRule="auto"/>
        <w:jc w:val="center"/>
        <w:rPr>
          <w:rFonts w:ascii="Times New Roman" w:hAnsi="Times New Roman"/>
          <w:b/>
        </w:rPr>
      </w:pPr>
    </w:p>
    <w:p w:rsidR="00C02E29" w:rsidRPr="00CC3BD1" w:rsidRDefault="00C02E29" w:rsidP="00C02E29">
      <w:pPr>
        <w:spacing w:after="0" w:line="240" w:lineRule="auto"/>
        <w:jc w:val="center"/>
        <w:rPr>
          <w:rFonts w:ascii="Times New Roman" w:hAnsi="Times New Roman"/>
          <w:b/>
        </w:rPr>
      </w:pPr>
    </w:p>
    <w:p w:rsidR="00C02E29" w:rsidRPr="00CC3BD1" w:rsidRDefault="00C02E29" w:rsidP="00C02E29">
      <w:pPr>
        <w:spacing w:after="0" w:line="240" w:lineRule="auto"/>
        <w:jc w:val="center"/>
        <w:rPr>
          <w:rFonts w:ascii="Times New Roman" w:hAnsi="Times New Roman"/>
          <w:b/>
        </w:rPr>
      </w:pPr>
    </w:p>
    <w:p w:rsidR="00C02E29" w:rsidRPr="00CC3BD1" w:rsidRDefault="00C02E29" w:rsidP="00C02E29">
      <w:pPr>
        <w:spacing w:after="0" w:line="240" w:lineRule="auto"/>
        <w:rPr>
          <w:rFonts w:ascii="Times New Roman" w:hAnsi="Times New Roman"/>
          <w:b/>
          <w:i/>
        </w:rPr>
      </w:pPr>
      <w:r w:rsidRPr="00CC3BD1">
        <w:rPr>
          <w:rFonts w:ascii="Times New Roman" w:hAnsi="Times New Roman"/>
          <w:b/>
          <w:i/>
        </w:rPr>
        <w:t>Графикон 16: Просечне оцене ненаставног особља од стране наставника и сарадника</w:t>
      </w:r>
    </w:p>
    <w:p w:rsidR="00C02E29" w:rsidRPr="00CC3BD1" w:rsidRDefault="00C02E29" w:rsidP="00C02E29">
      <w:pPr>
        <w:spacing w:after="0" w:line="240" w:lineRule="auto"/>
        <w:jc w:val="center"/>
        <w:rPr>
          <w:rFonts w:ascii="Times New Roman" w:hAnsi="Times New Roman"/>
          <w:b/>
        </w:rPr>
      </w:pPr>
      <w:r w:rsidRPr="00CC3BD1">
        <w:rPr>
          <w:rFonts w:ascii="Times New Roman" w:hAnsi="Times New Roman"/>
          <w:b/>
        </w:rPr>
        <w:object w:dxaOrig="7114" w:dyaOrig="5325">
          <v:shape id="_x0000_i1044" type="#_x0000_t75" style="width:423.75pt;height:316.5pt" o:ole="">
            <v:imagedata r:id="rId37" o:title=""/>
          </v:shape>
          <o:OLEObject Type="Embed" ProgID="PowerPoint.Slide.12" ShapeID="_x0000_i1044" DrawAspect="Content" ObjectID="_1660667681" r:id="rId59"/>
        </w:object>
      </w:r>
    </w:p>
    <w:p w:rsidR="00C02E29" w:rsidRPr="00CC3BD1" w:rsidRDefault="00C02E29" w:rsidP="00C02E29">
      <w:pPr>
        <w:spacing w:after="0" w:line="240" w:lineRule="auto"/>
        <w:jc w:val="center"/>
        <w:rPr>
          <w:rFonts w:ascii="Times New Roman" w:hAnsi="Times New Roman"/>
          <w:b/>
          <w:highlight w:val="yellow"/>
        </w:rPr>
      </w:pPr>
    </w:p>
    <w:p w:rsidR="00C02E29" w:rsidRPr="00CC3BD1" w:rsidRDefault="00C02E29" w:rsidP="00C02E29">
      <w:pPr>
        <w:spacing w:after="0" w:line="240" w:lineRule="auto"/>
        <w:jc w:val="both"/>
        <w:rPr>
          <w:rFonts w:ascii="Times New Roman" w:hAnsi="Times New Roman"/>
          <w:b/>
          <w:highlight w:val="yellow"/>
        </w:rPr>
      </w:pPr>
    </w:p>
    <w:p w:rsidR="00C02E29" w:rsidRPr="00CC3BD1" w:rsidRDefault="00C02E29" w:rsidP="00C02E29">
      <w:pPr>
        <w:spacing w:after="0" w:line="240" w:lineRule="auto"/>
        <w:jc w:val="both"/>
        <w:rPr>
          <w:rFonts w:ascii="Times New Roman" w:hAnsi="Times New Roman"/>
          <w:b/>
        </w:rPr>
      </w:pPr>
      <w:r w:rsidRPr="00CC3BD1">
        <w:rPr>
          <w:rFonts w:ascii="Times New Roman" w:hAnsi="Times New Roman"/>
          <w:b/>
        </w:rPr>
        <w:t>ЗАКЉУЧЦИ И ПРЕПОРУКЕ</w:t>
      </w:r>
    </w:p>
    <w:p w:rsidR="00C02E29" w:rsidRPr="00CC3BD1" w:rsidRDefault="00C02E29" w:rsidP="00C02E29">
      <w:pPr>
        <w:pStyle w:val="ListParagraph"/>
        <w:numPr>
          <w:ilvl w:val="0"/>
          <w:numId w:val="22"/>
        </w:numPr>
        <w:spacing w:after="0" w:line="240" w:lineRule="auto"/>
        <w:jc w:val="both"/>
        <w:rPr>
          <w:rFonts w:ascii="Times New Roman" w:hAnsi="Times New Roman" w:cs="Times New Roman"/>
        </w:rPr>
      </w:pPr>
      <w:r w:rsidRPr="00CC3BD1">
        <w:rPr>
          <w:rFonts w:ascii="Times New Roman" w:hAnsi="Times New Roman" w:cs="Times New Roman"/>
        </w:rPr>
        <w:t>Из претходно приказаних резултата види се да су наставници оценили рад ненаставног особља као одличан (просечна оцена 4.93), тако да се може закључити да су у потпуности задовољни радом свих запослених у Школи који нису укључени у наставу.</w:t>
      </w:r>
    </w:p>
    <w:p w:rsidR="00C02E29" w:rsidRPr="00CC3BD1" w:rsidRDefault="00C02E29" w:rsidP="00C02E29">
      <w:pPr>
        <w:pStyle w:val="ListParagraph"/>
        <w:numPr>
          <w:ilvl w:val="0"/>
          <w:numId w:val="22"/>
        </w:numPr>
        <w:spacing w:after="0" w:line="240" w:lineRule="auto"/>
        <w:jc w:val="both"/>
        <w:rPr>
          <w:rFonts w:ascii="Times New Roman" w:hAnsi="Times New Roman" w:cs="Times New Roman"/>
        </w:rPr>
      </w:pPr>
      <w:r w:rsidRPr="00CC3BD1">
        <w:rPr>
          <w:rFonts w:ascii="Times New Roman" w:hAnsi="Times New Roman" w:cs="Times New Roman"/>
        </w:rPr>
        <w:t>С обзиром да су међу свим врло високим оценама, најниже оцене – 4.86 добили административно-технички сарадник и референт за студентска питања који је и од студената добио најнижу оцену, препорука је да се и убудуће пропрати њихова комуникација са наставницима и евентуално укаже на могућности како даје унапреде.</w:t>
      </w:r>
    </w:p>
    <w:p w:rsidR="00C02E29" w:rsidRPr="00CC3BD1" w:rsidRDefault="00C02E29" w:rsidP="00C02E29">
      <w:pPr>
        <w:spacing w:after="0" w:line="240" w:lineRule="auto"/>
        <w:jc w:val="both"/>
        <w:rPr>
          <w:rFonts w:ascii="Times New Roman" w:hAnsi="Times New Roman"/>
          <w:b/>
          <w:highlight w:val="yellow"/>
        </w:rPr>
      </w:pPr>
    </w:p>
    <w:p w:rsidR="00C02E29" w:rsidRPr="00CC3BD1" w:rsidRDefault="00C02E29" w:rsidP="00C02E29">
      <w:pPr>
        <w:spacing w:after="0" w:line="240" w:lineRule="auto"/>
        <w:jc w:val="both"/>
        <w:rPr>
          <w:rFonts w:ascii="Times New Roman" w:hAnsi="Times New Roman"/>
          <w:b/>
          <w:highlight w:val="yellow"/>
        </w:rPr>
      </w:pPr>
    </w:p>
    <w:p w:rsidR="00C02E29" w:rsidRPr="00CC3BD1" w:rsidRDefault="00C02E29" w:rsidP="00C02E29">
      <w:pPr>
        <w:shd w:val="clear" w:color="auto" w:fill="B6DDE8" w:themeFill="accent5" w:themeFillTint="66"/>
        <w:spacing w:after="0" w:line="240" w:lineRule="auto"/>
        <w:jc w:val="both"/>
        <w:rPr>
          <w:rFonts w:ascii="Times New Roman" w:hAnsi="Times New Roman"/>
          <w:b/>
          <w:highlight w:val="yellow"/>
        </w:rPr>
      </w:pPr>
      <w:r w:rsidRPr="00CC3BD1">
        <w:rPr>
          <w:rFonts w:ascii="Times New Roman" w:hAnsi="Times New Roman"/>
          <w:b/>
        </w:rPr>
        <w:t>(11) ВРЕДНОВАЊЕ НАСТАВНОГ ПРОЦЕСА, СТУДИЈСКИХ ПРОГРАМА И УСЛОВА РАДА ОД СТРАНЕ НАСТАВНИКА</w:t>
      </w:r>
    </w:p>
    <w:p w:rsidR="00C02E29" w:rsidRPr="00CC3BD1" w:rsidRDefault="00C02E29" w:rsidP="00C02E29">
      <w:pPr>
        <w:spacing w:after="0" w:line="240" w:lineRule="auto"/>
        <w:jc w:val="both"/>
        <w:rPr>
          <w:rFonts w:ascii="Times New Roman" w:hAnsi="Times New Roman"/>
        </w:rPr>
      </w:pPr>
      <w:r w:rsidRPr="00CC3BD1">
        <w:rPr>
          <w:rFonts w:ascii="Times New Roman" w:hAnsi="Times New Roman"/>
        </w:rPr>
        <w:t>Анкетирањем је обухваћено 22 наставника и сарадника Школе и то: 20 наставника и 2 сарадника. С обзиром на мали број сарадника, резултати су приказани збирно за целокупно наставно особље.</w:t>
      </w:r>
    </w:p>
    <w:p w:rsidR="00C02E29" w:rsidRPr="00CC3BD1" w:rsidRDefault="00C02E29" w:rsidP="00C02E29">
      <w:pPr>
        <w:spacing w:after="0" w:line="240" w:lineRule="auto"/>
        <w:jc w:val="both"/>
        <w:rPr>
          <w:rFonts w:ascii="Times New Roman" w:hAnsi="Times New Roman"/>
          <w:highlight w:val="yellow"/>
        </w:rPr>
      </w:pPr>
    </w:p>
    <w:p w:rsidR="00C02E29" w:rsidRPr="00CC3BD1" w:rsidRDefault="00C02E29" w:rsidP="00C02E29">
      <w:pPr>
        <w:spacing w:after="0" w:line="240" w:lineRule="auto"/>
        <w:jc w:val="both"/>
        <w:rPr>
          <w:rFonts w:ascii="Times New Roman" w:hAnsi="Times New Roman"/>
          <w:b/>
        </w:rPr>
        <w:sectPr w:rsidR="00C02E29" w:rsidRPr="00CC3BD1" w:rsidSect="00665E25">
          <w:pgSz w:w="11907" w:h="16839" w:code="9"/>
          <w:pgMar w:top="1440" w:right="1440" w:bottom="1440" w:left="1440" w:header="720" w:footer="720" w:gutter="0"/>
          <w:cols w:space="720"/>
          <w:docGrid w:linePitch="360"/>
        </w:sectPr>
      </w:pPr>
    </w:p>
    <w:p w:rsidR="00C02E29" w:rsidRPr="00CC3BD1" w:rsidRDefault="00C02E29" w:rsidP="00C02E29">
      <w:pPr>
        <w:spacing w:after="0" w:line="240" w:lineRule="auto"/>
        <w:jc w:val="both"/>
        <w:rPr>
          <w:rFonts w:ascii="Times New Roman" w:hAnsi="Times New Roman"/>
          <w:b/>
        </w:rPr>
      </w:pPr>
      <w:r w:rsidRPr="00CC3BD1">
        <w:rPr>
          <w:rFonts w:ascii="Times New Roman" w:hAnsi="Times New Roman"/>
          <w:b/>
        </w:rPr>
        <w:lastRenderedPageBreak/>
        <w:t>РЕЗУЛТАТИ</w:t>
      </w:r>
    </w:p>
    <w:p w:rsidR="00C02E29" w:rsidRPr="00CC3BD1" w:rsidRDefault="00C02E29" w:rsidP="00C02E29">
      <w:pPr>
        <w:spacing w:after="0" w:line="240" w:lineRule="auto"/>
        <w:jc w:val="center"/>
        <w:rPr>
          <w:rFonts w:ascii="Times New Roman" w:eastAsia="Times New Roman" w:hAnsi="Times New Roman"/>
          <w:b/>
          <w:bCs/>
          <w:i/>
        </w:rPr>
      </w:pPr>
    </w:p>
    <w:p w:rsidR="00C02E29" w:rsidRPr="00CC3BD1" w:rsidRDefault="00C02E29" w:rsidP="00C02E29">
      <w:pPr>
        <w:spacing w:after="0" w:line="240" w:lineRule="auto"/>
        <w:jc w:val="center"/>
        <w:rPr>
          <w:rFonts w:ascii="Times New Roman" w:eastAsia="Times New Roman" w:hAnsi="Times New Roman"/>
          <w:b/>
          <w:bCs/>
          <w:i/>
        </w:rPr>
      </w:pPr>
      <w:r w:rsidRPr="00CC3BD1">
        <w:rPr>
          <w:rFonts w:ascii="Times New Roman" w:eastAsia="Times New Roman" w:hAnsi="Times New Roman"/>
          <w:b/>
          <w:bCs/>
          <w:i/>
        </w:rPr>
        <w:t>Табела 23: Вредновање наставног процеса од стране наставника и сарадника</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7479"/>
        <w:gridCol w:w="1764"/>
      </w:tblGrid>
      <w:tr w:rsidR="00C02E29" w:rsidRPr="00CC3BD1" w:rsidTr="008D3795">
        <w:tc>
          <w:tcPr>
            <w:tcW w:w="7479" w:type="dxa"/>
            <w:shd w:val="clear" w:color="auto" w:fill="B6DDE8" w:themeFill="accent5" w:themeFillTint="66"/>
            <w:vAlign w:val="center"/>
          </w:tcPr>
          <w:p w:rsidR="00C02E29" w:rsidRPr="00CC3BD1" w:rsidRDefault="00C02E29" w:rsidP="008D3795">
            <w:pPr>
              <w:jc w:val="center"/>
              <w:rPr>
                <w:rFonts w:ascii="Times New Roman" w:eastAsia="Times New Roman" w:hAnsi="Times New Roman"/>
                <w:sz w:val="21"/>
                <w:szCs w:val="21"/>
              </w:rPr>
            </w:pPr>
            <w:r w:rsidRPr="00CC3BD1">
              <w:rPr>
                <w:rFonts w:ascii="Times New Roman" w:eastAsia="Times New Roman" w:hAnsi="Times New Roman"/>
                <w:sz w:val="21"/>
                <w:szCs w:val="21"/>
              </w:rPr>
              <w:t>Елемент вредновања</w:t>
            </w:r>
          </w:p>
        </w:tc>
        <w:tc>
          <w:tcPr>
            <w:tcW w:w="1764" w:type="dxa"/>
            <w:shd w:val="clear" w:color="auto" w:fill="B6DDE8" w:themeFill="accent5" w:themeFillTint="66"/>
            <w:vAlign w:val="center"/>
          </w:tcPr>
          <w:p w:rsidR="00C02E29" w:rsidRPr="00CC3BD1" w:rsidRDefault="00C02E29" w:rsidP="008D379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Просечна оцена</w:t>
            </w:r>
          </w:p>
        </w:tc>
      </w:tr>
      <w:tr w:rsidR="00C02E29" w:rsidRPr="00CC3BD1" w:rsidTr="008D3795">
        <w:tc>
          <w:tcPr>
            <w:tcW w:w="7479" w:type="dxa"/>
            <w:shd w:val="clear" w:color="auto" w:fill="DAEEF3" w:themeFill="accent5" w:themeFillTint="33"/>
            <w:vAlign w:val="center"/>
          </w:tcPr>
          <w:p w:rsidR="00C02E29" w:rsidRPr="00CC3BD1" w:rsidRDefault="00C02E29" w:rsidP="008D3795">
            <w:pPr>
              <w:rPr>
                <w:rFonts w:ascii="Times New Roman" w:eastAsia="Times New Roman" w:hAnsi="Times New Roman"/>
                <w:sz w:val="21"/>
                <w:szCs w:val="21"/>
              </w:rPr>
            </w:pPr>
            <w:r w:rsidRPr="00CC3BD1">
              <w:rPr>
                <w:rFonts w:ascii="Times New Roman" w:eastAsia="Times New Roman" w:hAnsi="Times New Roman"/>
                <w:sz w:val="21"/>
                <w:szCs w:val="21"/>
              </w:rPr>
              <w:t>Распоред одржавање наставе (предавања, вежбе, рад са студентима у предшколској установи)</w:t>
            </w:r>
          </w:p>
        </w:tc>
        <w:tc>
          <w:tcPr>
            <w:tcW w:w="1764" w:type="dxa"/>
            <w:shd w:val="clear" w:color="auto" w:fill="DAEEF3" w:themeFill="accent5" w:themeFillTint="33"/>
            <w:vAlign w:val="center"/>
          </w:tcPr>
          <w:p w:rsidR="00C02E29" w:rsidRPr="00CC3BD1" w:rsidRDefault="00C02E29" w:rsidP="008D379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4.87</w:t>
            </w:r>
          </w:p>
        </w:tc>
      </w:tr>
      <w:tr w:rsidR="00C02E29" w:rsidRPr="00CC3BD1" w:rsidTr="008D3795">
        <w:tc>
          <w:tcPr>
            <w:tcW w:w="7479" w:type="dxa"/>
            <w:shd w:val="clear" w:color="auto" w:fill="B6DDE8" w:themeFill="accent5" w:themeFillTint="66"/>
            <w:vAlign w:val="center"/>
          </w:tcPr>
          <w:p w:rsidR="00C02E29" w:rsidRPr="00CC3BD1" w:rsidRDefault="00C02E29" w:rsidP="008D3795">
            <w:pPr>
              <w:rPr>
                <w:rFonts w:ascii="Times New Roman" w:eastAsia="Times New Roman" w:hAnsi="Times New Roman"/>
                <w:sz w:val="21"/>
                <w:szCs w:val="21"/>
              </w:rPr>
            </w:pPr>
            <w:r w:rsidRPr="00CC3BD1">
              <w:rPr>
                <w:rFonts w:ascii="Times New Roman" w:eastAsia="Times New Roman" w:hAnsi="Times New Roman"/>
                <w:sz w:val="21"/>
                <w:szCs w:val="21"/>
              </w:rPr>
              <w:t>Редовност похађања наставе од стране студената</w:t>
            </w:r>
          </w:p>
        </w:tc>
        <w:tc>
          <w:tcPr>
            <w:tcW w:w="1764" w:type="dxa"/>
            <w:shd w:val="clear" w:color="auto" w:fill="B6DDE8" w:themeFill="accent5" w:themeFillTint="66"/>
            <w:vAlign w:val="center"/>
          </w:tcPr>
          <w:p w:rsidR="00C02E29" w:rsidRPr="00CC3BD1" w:rsidRDefault="00C02E29" w:rsidP="008D379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4.68</w:t>
            </w:r>
          </w:p>
        </w:tc>
      </w:tr>
      <w:tr w:rsidR="00C02E29" w:rsidRPr="00CC3BD1" w:rsidTr="008D3795">
        <w:tc>
          <w:tcPr>
            <w:tcW w:w="7479" w:type="dxa"/>
            <w:shd w:val="clear" w:color="auto" w:fill="DAEEF3" w:themeFill="accent5" w:themeFillTint="33"/>
            <w:vAlign w:val="center"/>
          </w:tcPr>
          <w:p w:rsidR="00C02E29" w:rsidRPr="00CC3BD1" w:rsidRDefault="00C02E29" w:rsidP="008D3795">
            <w:pPr>
              <w:rPr>
                <w:rFonts w:ascii="Times New Roman" w:eastAsia="Times New Roman" w:hAnsi="Times New Roman"/>
                <w:sz w:val="21"/>
                <w:szCs w:val="21"/>
              </w:rPr>
            </w:pPr>
            <w:r w:rsidRPr="00CC3BD1">
              <w:rPr>
                <w:rFonts w:ascii="Times New Roman" w:eastAsia="Times New Roman" w:hAnsi="Times New Roman"/>
                <w:sz w:val="21"/>
                <w:szCs w:val="21"/>
              </w:rPr>
              <w:t>Ниво заинтересованости студената за наставу</w:t>
            </w:r>
          </w:p>
        </w:tc>
        <w:tc>
          <w:tcPr>
            <w:tcW w:w="1764" w:type="dxa"/>
            <w:shd w:val="clear" w:color="auto" w:fill="DAEEF3" w:themeFill="accent5" w:themeFillTint="33"/>
            <w:vAlign w:val="center"/>
          </w:tcPr>
          <w:p w:rsidR="00C02E29" w:rsidRPr="00CC3BD1" w:rsidRDefault="00C02E29" w:rsidP="008D379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4.28</w:t>
            </w:r>
          </w:p>
        </w:tc>
      </w:tr>
      <w:tr w:rsidR="00C02E29" w:rsidRPr="00CC3BD1" w:rsidTr="008D3795">
        <w:tc>
          <w:tcPr>
            <w:tcW w:w="7479" w:type="dxa"/>
            <w:shd w:val="clear" w:color="auto" w:fill="B6DDE8" w:themeFill="accent5" w:themeFillTint="66"/>
            <w:vAlign w:val="center"/>
          </w:tcPr>
          <w:p w:rsidR="00C02E29" w:rsidRPr="00CC3BD1" w:rsidRDefault="00C02E29" w:rsidP="008D3795">
            <w:pPr>
              <w:rPr>
                <w:rFonts w:ascii="Times New Roman" w:eastAsia="Times New Roman" w:hAnsi="Times New Roman"/>
                <w:sz w:val="21"/>
                <w:szCs w:val="21"/>
              </w:rPr>
            </w:pPr>
            <w:r w:rsidRPr="00CC3BD1">
              <w:rPr>
                <w:rFonts w:ascii="Times New Roman" w:eastAsia="Times New Roman" w:hAnsi="Times New Roman"/>
                <w:sz w:val="21"/>
                <w:szCs w:val="21"/>
              </w:rPr>
              <w:t>Квалитет интеракције коју остварујете са студентима</w:t>
            </w:r>
          </w:p>
        </w:tc>
        <w:tc>
          <w:tcPr>
            <w:tcW w:w="1764" w:type="dxa"/>
            <w:shd w:val="clear" w:color="auto" w:fill="B6DDE8" w:themeFill="accent5" w:themeFillTint="66"/>
            <w:vAlign w:val="center"/>
          </w:tcPr>
          <w:p w:rsidR="00C02E29" w:rsidRPr="00CC3BD1" w:rsidRDefault="00C02E29" w:rsidP="008D379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4.71</w:t>
            </w:r>
          </w:p>
        </w:tc>
      </w:tr>
      <w:tr w:rsidR="00C02E29" w:rsidRPr="00CC3BD1" w:rsidTr="008D3795">
        <w:tc>
          <w:tcPr>
            <w:tcW w:w="7479" w:type="dxa"/>
            <w:shd w:val="clear" w:color="auto" w:fill="DAEEF3" w:themeFill="accent5" w:themeFillTint="33"/>
            <w:vAlign w:val="center"/>
          </w:tcPr>
          <w:p w:rsidR="00C02E29" w:rsidRPr="00CC3BD1" w:rsidRDefault="00C02E29" w:rsidP="008D3795">
            <w:pPr>
              <w:rPr>
                <w:rFonts w:ascii="Times New Roman" w:eastAsia="Times New Roman" w:hAnsi="Times New Roman"/>
                <w:sz w:val="21"/>
                <w:szCs w:val="21"/>
              </w:rPr>
            </w:pPr>
            <w:r w:rsidRPr="00CC3BD1">
              <w:rPr>
                <w:rFonts w:ascii="Times New Roman" w:eastAsia="Times New Roman" w:hAnsi="Times New Roman"/>
                <w:sz w:val="21"/>
                <w:szCs w:val="21"/>
              </w:rPr>
              <w:t>Ниво остварених резултата студената у току наставе (колоквијуми, семинарски радови...)</w:t>
            </w:r>
          </w:p>
        </w:tc>
        <w:tc>
          <w:tcPr>
            <w:tcW w:w="1764" w:type="dxa"/>
            <w:shd w:val="clear" w:color="auto" w:fill="DAEEF3" w:themeFill="accent5" w:themeFillTint="33"/>
            <w:vAlign w:val="center"/>
          </w:tcPr>
          <w:p w:rsidR="00C02E29" w:rsidRPr="00CC3BD1" w:rsidRDefault="00C02E29" w:rsidP="008D379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4.41</w:t>
            </w:r>
          </w:p>
        </w:tc>
      </w:tr>
      <w:tr w:rsidR="00C02E29" w:rsidRPr="00CC3BD1" w:rsidTr="008D3795">
        <w:tc>
          <w:tcPr>
            <w:tcW w:w="7479" w:type="dxa"/>
            <w:shd w:val="clear" w:color="auto" w:fill="B6DDE8" w:themeFill="accent5" w:themeFillTint="66"/>
            <w:vAlign w:val="center"/>
          </w:tcPr>
          <w:p w:rsidR="00C02E29" w:rsidRPr="00CC3BD1" w:rsidRDefault="00C02E29" w:rsidP="008D3795">
            <w:pPr>
              <w:rPr>
                <w:rFonts w:ascii="Times New Roman" w:eastAsia="Times New Roman" w:hAnsi="Times New Roman"/>
                <w:sz w:val="21"/>
                <w:szCs w:val="21"/>
              </w:rPr>
            </w:pPr>
            <w:r w:rsidRPr="00CC3BD1">
              <w:rPr>
                <w:rFonts w:ascii="Times New Roman" w:eastAsia="Times New Roman" w:hAnsi="Times New Roman"/>
                <w:sz w:val="21"/>
                <w:szCs w:val="21"/>
              </w:rPr>
              <w:t>Ниво остварених резултата студената на завршним испитима из предмета које држите</w:t>
            </w:r>
          </w:p>
        </w:tc>
        <w:tc>
          <w:tcPr>
            <w:tcW w:w="1764" w:type="dxa"/>
            <w:shd w:val="clear" w:color="auto" w:fill="B6DDE8" w:themeFill="accent5" w:themeFillTint="66"/>
            <w:vAlign w:val="center"/>
          </w:tcPr>
          <w:p w:rsidR="00C02E29" w:rsidRPr="00CC3BD1" w:rsidRDefault="00C02E29" w:rsidP="008D379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4.47</w:t>
            </w:r>
          </w:p>
        </w:tc>
      </w:tr>
      <w:tr w:rsidR="00C02E29" w:rsidRPr="00CC3BD1" w:rsidTr="008D3795">
        <w:tc>
          <w:tcPr>
            <w:tcW w:w="7479" w:type="dxa"/>
            <w:shd w:val="clear" w:color="auto" w:fill="DAEEF3" w:themeFill="accent5" w:themeFillTint="33"/>
            <w:vAlign w:val="center"/>
          </w:tcPr>
          <w:p w:rsidR="00C02E29" w:rsidRPr="00CC3BD1" w:rsidRDefault="00C02E29" w:rsidP="008D3795">
            <w:pPr>
              <w:rPr>
                <w:rFonts w:ascii="Times New Roman" w:eastAsia="Times New Roman" w:hAnsi="Times New Roman"/>
                <w:sz w:val="21"/>
                <w:szCs w:val="21"/>
              </w:rPr>
            </w:pPr>
            <w:r w:rsidRPr="00CC3BD1">
              <w:rPr>
                <w:rFonts w:ascii="Times New Roman" w:eastAsia="Times New Roman" w:hAnsi="Times New Roman"/>
                <w:sz w:val="21"/>
                <w:szCs w:val="21"/>
              </w:rPr>
              <w:t>Менторску интеракцију са студентима у току израде завршних и/или специјалистичких радова</w:t>
            </w:r>
          </w:p>
        </w:tc>
        <w:tc>
          <w:tcPr>
            <w:tcW w:w="1764" w:type="dxa"/>
            <w:shd w:val="clear" w:color="auto" w:fill="DAEEF3" w:themeFill="accent5" w:themeFillTint="33"/>
            <w:vAlign w:val="center"/>
          </w:tcPr>
          <w:p w:rsidR="00C02E29" w:rsidRPr="00CC3BD1" w:rsidRDefault="00C02E29" w:rsidP="008D379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4.88</w:t>
            </w:r>
          </w:p>
        </w:tc>
      </w:tr>
      <w:tr w:rsidR="00C02E29" w:rsidRPr="00CC3BD1" w:rsidTr="008D3795">
        <w:tc>
          <w:tcPr>
            <w:tcW w:w="7479" w:type="dxa"/>
            <w:shd w:val="clear" w:color="auto" w:fill="B6DDE8" w:themeFill="accent5" w:themeFillTint="66"/>
            <w:vAlign w:val="center"/>
          </w:tcPr>
          <w:p w:rsidR="00C02E29" w:rsidRPr="00CC3BD1" w:rsidRDefault="00C02E29" w:rsidP="008D3795">
            <w:pPr>
              <w:rPr>
                <w:rFonts w:ascii="Times New Roman" w:eastAsia="Times New Roman" w:hAnsi="Times New Roman"/>
                <w:sz w:val="21"/>
                <w:szCs w:val="21"/>
              </w:rPr>
            </w:pPr>
            <w:r w:rsidRPr="00CC3BD1">
              <w:rPr>
                <w:rFonts w:ascii="Times New Roman" w:eastAsia="Times New Roman" w:hAnsi="Times New Roman"/>
                <w:sz w:val="21"/>
                <w:szCs w:val="21"/>
              </w:rPr>
              <w:t>Квалитет завршних и/или специјалистичких радова студената</w:t>
            </w:r>
          </w:p>
        </w:tc>
        <w:tc>
          <w:tcPr>
            <w:tcW w:w="1764" w:type="dxa"/>
            <w:shd w:val="clear" w:color="auto" w:fill="B6DDE8" w:themeFill="accent5" w:themeFillTint="66"/>
            <w:vAlign w:val="center"/>
          </w:tcPr>
          <w:p w:rsidR="00C02E29" w:rsidRPr="00CC3BD1" w:rsidRDefault="00C02E29" w:rsidP="008D379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4.75</w:t>
            </w:r>
          </w:p>
        </w:tc>
      </w:tr>
      <w:tr w:rsidR="00C02E29" w:rsidRPr="00CC3BD1" w:rsidTr="008D3795">
        <w:tc>
          <w:tcPr>
            <w:tcW w:w="7479" w:type="dxa"/>
            <w:shd w:val="clear" w:color="auto" w:fill="DAEEF3" w:themeFill="accent5" w:themeFillTint="33"/>
            <w:vAlign w:val="center"/>
          </w:tcPr>
          <w:p w:rsidR="00C02E29" w:rsidRPr="00CC3BD1" w:rsidRDefault="00C02E29" w:rsidP="008D3795">
            <w:pPr>
              <w:jc w:val="right"/>
              <w:rPr>
                <w:rFonts w:ascii="Times New Roman" w:eastAsia="Times New Roman" w:hAnsi="Times New Roman"/>
                <w:b/>
                <w:sz w:val="21"/>
                <w:szCs w:val="21"/>
              </w:rPr>
            </w:pPr>
            <w:r w:rsidRPr="00CC3BD1">
              <w:rPr>
                <w:rFonts w:ascii="Times New Roman" w:eastAsia="Times New Roman" w:hAnsi="Times New Roman"/>
                <w:b/>
                <w:sz w:val="21"/>
                <w:szCs w:val="21"/>
              </w:rPr>
              <w:t>Укупна просечна оцена</w:t>
            </w:r>
          </w:p>
        </w:tc>
        <w:tc>
          <w:tcPr>
            <w:tcW w:w="1764" w:type="dxa"/>
            <w:shd w:val="clear" w:color="auto" w:fill="DAEEF3" w:themeFill="accent5" w:themeFillTint="33"/>
            <w:vAlign w:val="center"/>
          </w:tcPr>
          <w:p w:rsidR="00C02E29" w:rsidRPr="00CC3BD1" w:rsidRDefault="00C02E29" w:rsidP="008D3795">
            <w:pPr>
              <w:jc w:val="center"/>
              <w:rPr>
                <w:rFonts w:ascii="Times New Roman" w:eastAsia="Times New Roman" w:hAnsi="Times New Roman"/>
                <w:b/>
                <w:bCs/>
                <w:sz w:val="21"/>
                <w:szCs w:val="21"/>
              </w:rPr>
            </w:pPr>
            <w:r w:rsidRPr="00CC3BD1">
              <w:rPr>
                <w:rFonts w:ascii="Times New Roman" w:eastAsia="Times New Roman" w:hAnsi="Times New Roman"/>
                <w:b/>
                <w:bCs/>
                <w:sz w:val="21"/>
                <w:szCs w:val="21"/>
              </w:rPr>
              <w:t>4.63</w:t>
            </w:r>
          </w:p>
        </w:tc>
      </w:tr>
    </w:tbl>
    <w:p w:rsidR="00C02E29" w:rsidRPr="00CC3BD1" w:rsidRDefault="00C02E29" w:rsidP="00C02E29">
      <w:pPr>
        <w:spacing w:after="0" w:line="240" w:lineRule="auto"/>
        <w:jc w:val="center"/>
        <w:rPr>
          <w:rFonts w:ascii="Times New Roman" w:hAnsi="Times New Roman"/>
          <w:b/>
          <w:highlight w:val="yellow"/>
        </w:rPr>
      </w:pPr>
    </w:p>
    <w:p w:rsidR="00C02E29" w:rsidRPr="00CC3BD1" w:rsidRDefault="00C02E29" w:rsidP="00C02E29">
      <w:pPr>
        <w:spacing w:after="0" w:line="240" w:lineRule="auto"/>
        <w:jc w:val="center"/>
        <w:rPr>
          <w:rFonts w:ascii="Times New Roman" w:hAnsi="Times New Roman"/>
          <w:b/>
          <w:highlight w:val="yellow"/>
        </w:rPr>
      </w:pPr>
    </w:p>
    <w:p w:rsidR="00C02E29" w:rsidRPr="00CC3BD1" w:rsidRDefault="00C02E29" w:rsidP="00C02E29">
      <w:pPr>
        <w:spacing w:after="0" w:line="240" w:lineRule="auto"/>
        <w:jc w:val="center"/>
        <w:rPr>
          <w:rFonts w:ascii="Times New Roman" w:hAnsi="Times New Roman"/>
          <w:b/>
          <w:i/>
        </w:rPr>
      </w:pPr>
      <w:r w:rsidRPr="00CC3BD1">
        <w:rPr>
          <w:rFonts w:ascii="Times New Roman" w:hAnsi="Times New Roman"/>
          <w:b/>
          <w:i/>
        </w:rPr>
        <w:t xml:space="preserve">Графикон 17: </w:t>
      </w:r>
      <w:r w:rsidRPr="00CC3BD1">
        <w:rPr>
          <w:rFonts w:ascii="Times New Roman" w:eastAsia="Times New Roman" w:hAnsi="Times New Roman"/>
          <w:b/>
          <w:bCs/>
          <w:i/>
        </w:rPr>
        <w:t>Вредноање наставног процеса од стране наставника и сарадника</w:t>
      </w:r>
    </w:p>
    <w:p w:rsidR="00C02E29" w:rsidRPr="00CC3BD1" w:rsidRDefault="00C02E29" w:rsidP="00C02E29">
      <w:pPr>
        <w:spacing w:after="0" w:line="240" w:lineRule="auto"/>
        <w:jc w:val="center"/>
        <w:rPr>
          <w:rFonts w:ascii="Times New Roman" w:hAnsi="Times New Roman"/>
          <w:b/>
          <w:highlight w:val="yellow"/>
        </w:rPr>
      </w:pPr>
      <w:r w:rsidRPr="00CC3BD1">
        <w:rPr>
          <w:rFonts w:ascii="Times New Roman" w:hAnsi="Times New Roman"/>
          <w:b/>
          <w:noProof/>
          <w:lang w:val="en-US"/>
        </w:rPr>
        <w:drawing>
          <wp:inline distT="0" distB="0" distL="0" distR="0">
            <wp:extent cx="5257800" cy="3943350"/>
            <wp:effectExtent l="19050" t="0" r="0" b="0"/>
            <wp:docPr id="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a:srcRect/>
                    <a:stretch>
                      <a:fillRect/>
                    </a:stretch>
                  </pic:blipFill>
                  <pic:spPr bwMode="auto">
                    <a:xfrm>
                      <a:off x="0" y="0"/>
                      <a:ext cx="5257800" cy="3943350"/>
                    </a:xfrm>
                    <a:prstGeom prst="rect">
                      <a:avLst/>
                    </a:prstGeom>
                    <a:noFill/>
                  </pic:spPr>
                </pic:pic>
              </a:graphicData>
            </a:graphic>
          </wp:inline>
        </w:drawing>
      </w:r>
    </w:p>
    <w:p w:rsidR="00C02E29" w:rsidRPr="00CC3BD1" w:rsidRDefault="00C02E29" w:rsidP="00C02E29">
      <w:pPr>
        <w:spacing w:after="0" w:line="240" w:lineRule="auto"/>
        <w:jc w:val="both"/>
        <w:rPr>
          <w:rFonts w:ascii="Times New Roman" w:hAnsi="Times New Roman"/>
        </w:rPr>
      </w:pPr>
      <w:r w:rsidRPr="00CC3BD1">
        <w:rPr>
          <w:rFonts w:ascii="Times New Roman" w:hAnsi="Times New Roman"/>
        </w:rPr>
        <w:t>Као што је приказано у табели 23 и графикону 17, наставници и сарадници су наставни процес вредновали просечном оценом 4.63 (одличан). Распон оцена за поједине елементе наставног процеса је од 4.41 (ниво остварених резултата студената у току наставе – колоквијуми, семинарски радови...) до 4.88 (менторска интеракција са студентима у току израде завршних и/или специјалистичких радова).</w:t>
      </w:r>
    </w:p>
    <w:p w:rsidR="00C02E29" w:rsidRPr="00CC3BD1" w:rsidRDefault="00C02E29" w:rsidP="00C02E29">
      <w:pPr>
        <w:spacing w:after="0" w:line="240" w:lineRule="auto"/>
        <w:jc w:val="center"/>
        <w:rPr>
          <w:rFonts w:ascii="Times New Roman" w:hAnsi="Times New Roman"/>
          <w:b/>
          <w:i/>
        </w:rPr>
      </w:pPr>
    </w:p>
    <w:p w:rsidR="00C02E29" w:rsidRPr="00CC3BD1" w:rsidRDefault="00C02E29" w:rsidP="00C02E29">
      <w:pPr>
        <w:spacing w:after="0" w:line="240" w:lineRule="auto"/>
        <w:jc w:val="center"/>
        <w:rPr>
          <w:rFonts w:ascii="Times New Roman" w:hAnsi="Times New Roman"/>
          <w:b/>
          <w:i/>
        </w:rPr>
      </w:pPr>
    </w:p>
    <w:p w:rsidR="00C02E29" w:rsidRPr="00CC3BD1" w:rsidRDefault="00C02E29" w:rsidP="00C02E29">
      <w:pPr>
        <w:spacing w:after="0" w:line="240" w:lineRule="auto"/>
        <w:jc w:val="center"/>
        <w:rPr>
          <w:rFonts w:ascii="Times New Roman" w:hAnsi="Times New Roman"/>
          <w:b/>
          <w:i/>
        </w:rPr>
        <w:sectPr w:rsidR="00C02E29" w:rsidRPr="00CC3BD1" w:rsidSect="00665E25">
          <w:pgSz w:w="11907" w:h="16839" w:code="9"/>
          <w:pgMar w:top="1440" w:right="1440" w:bottom="1440" w:left="1440" w:header="720" w:footer="720" w:gutter="0"/>
          <w:cols w:space="720"/>
          <w:docGrid w:linePitch="360"/>
        </w:sectPr>
      </w:pPr>
    </w:p>
    <w:p w:rsidR="00C02E29" w:rsidRPr="00CC3BD1" w:rsidRDefault="00C02E29" w:rsidP="00C02E29">
      <w:pPr>
        <w:spacing w:after="0" w:line="240" w:lineRule="auto"/>
        <w:jc w:val="center"/>
        <w:rPr>
          <w:rFonts w:ascii="Times New Roman" w:hAnsi="Times New Roman"/>
          <w:b/>
          <w:i/>
        </w:rPr>
      </w:pPr>
      <w:r w:rsidRPr="00CC3BD1">
        <w:rPr>
          <w:rFonts w:ascii="Times New Roman" w:hAnsi="Times New Roman"/>
          <w:b/>
          <w:i/>
        </w:rPr>
        <w:lastRenderedPageBreak/>
        <w:t>Табела 24: Вредновање студијског програма од стране наставника и сарадника –студијски програм ВПД</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7479"/>
        <w:gridCol w:w="1764"/>
      </w:tblGrid>
      <w:tr w:rsidR="00C02E29" w:rsidRPr="00CC3BD1" w:rsidTr="008D3795">
        <w:tc>
          <w:tcPr>
            <w:tcW w:w="7479" w:type="dxa"/>
            <w:shd w:val="clear" w:color="auto" w:fill="DAEEF3" w:themeFill="accent5" w:themeFillTint="33"/>
            <w:vAlign w:val="center"/>
          </w:tcPr>
          <w:p w:rsidR="00C02E29" w:rsidRPr="00CC3BD1" w:rsidRDefault="00C02E29" w:rsidP="008D3795">
            <w:pPr>
              <w:jc w:val="center"/>
              <w:rPr>
                <w:rFonts w:ascii="Times New Roman" w:eastAsia="Times New Roman" w:hAnsi="Times New Roman"/>
                <w:sz w:val="21"/>
                <w:szCs w:val="21"/>
              </w:rPr>
            </w:pPr>
            <w:r w:rsidRPr="00CC3BD1">
              <w:rPr>
                <w:rFonts w:ascii="Times New Roman" w:eastAsia="Times New Roman" w:hAnsi="Times New Roman"/>
                <w:sz w:val="21"/>
                <w:szCs w:val="21"/>
              </w:rPr>
              <w:t>Елемент вредновања</w:t>
            </w:r>
          </w:p>
        </w:tc>
        <w:tc>
          <w:tcPr>
            <w:tcW w:w="1764" w:type="dxa"/>
            <w:shd w:val="clear" w:color="auto" w:fill="DAEEF3" w:themeFill="accent5" w:themeFillTint="33"/>
            <w:vAlign w:val="center"/>
          </w:tcPr>
          <w:p w:rsidR="00C02E29" w:rsidRPr="00CC3BD1" w:rsidRDefault="00C02E29" w:rsidP="008D379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Просечна оцена</w:t>
            </w:r>
          </w:p>
        </w:tc>
      </w:tr>
      <w:tr w:rsidR="00C02E29" w:rsidRPr="00CC3BD1" w:rsidTr="008D3795">
        <w:tc>
          <w:tcPr>
            <w:tcW w:w="7479" w:type="dxa"/>
            <w:shd w:val="clear" w:color="auto" w:fill="B6DDE8" w:themeFill="accent5" w:themeFillTint="66"/>
          </w:tcPr>
          <w:p w:rsidR="00C02E29" w:rsidRPr="00CC3BD1" w:rsidRDefault="00C02E29" w:rsidP="008D3795">
            <w:pPr>
              <w:rPr>
                <w:rFonts w:ascii="Times New Roman" w:eastAsia="Times New Roman" w:hAnsi="Times New Roman"/>
                <w:sz w:val="21"/>
                <w:szCs w:val="21"/>
              </w:rPr>
            </w:pPr>
            <w:r w:rsidRPr="00CC3BD1">
              <w:rPr>
                <w:rFonts w:ascii="Times New Roman" w:eastAsia="Times New Roman" w:hAnsi="Times New Roman"/>
                <w:sz w:val="21"/>
                <w:szCs w:val="21"/>
              </w:rPr>
              <w:t>Обухватност студијског програма</w:t>
            </w:r>
          </w:p>
        </w:tc>
        <w:tc>
          <w:tcPr>
            <w:tcW w:w="1764" w:type="dxa"/>
            <w:shd w:val="clear" w:color="auto" w:fill="B6DDE8" w:themeFill="accent5" w:themeFillTint="66"/>
            <w:vAlign w:val="center"/>
          </w:tcPr>
          <w:p w:rsidR="00C02E29" w:rsidRPr="00CC3BD1" w:rsidRDefault="00C02E29" w:rsidP="008D379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4.72</w:t>
            </w:r>
          </w:p>
        </w:tc>
      </w:tr>
      <w:tr w:rsidR="00C02E29" w:rsidRPr="00CC3BD1" w:rsidTr="008D3795">
        <w:tc>
          <w:tcPr>
            <w:tcW w:w="7479" w:type="dxa"/>
            <w:shd w:val="clear" w:color="auto" w:fill="DAEEF3" w:themeFill="accent5" w:themeFillTint="33"/>
          </w:tcPr>
          <w:p w:rsidR="00C02E29" w:rsidRPr="00CC3BD1" w:rsidRDefault="00C02E29" w:rsidP="008D3795">
            <w:pPr>
              <w:rPr>
                <w:rFonts w:ascii="Times New Roman" w:eastAsia="Times New Roman" w:hAnsi="Times New Roman"/>
                <w:sz w:val="21"/>
                <w:szCs w:val="21"/>
              </w:rPr>
            </w:pPr>
            <w:r w:rsidRPr="00CC3BD1">
              <w:rPr>
                <w:rFonts w:ascii="Times New Roman" w:eastAsia="Times New Roman" w:hAnsi="Times New Roman"/>
                <w:sz w:val="21"/>
                <w:szCs w:val="21"/>
              </w:rPr>
              <w:t>Релевантност студијског програма за будућу праксу рада васпитача</w:t>
            </w:r>
          </w:p>
        </w:tc>
        <w:tc>
          <w:tcPr>
            <w:tcW w:w="1764" w:type="dxa"/>
            <w:shd w:val="clear" w:color="auto" w:fill="DAEEF3" w:themeFill="accent5" w:themeFillTint="33"/>
            <w:vAlign w:val="center"/>
          </w:tcPr>
          <w:p w:rsidR="00C02E29" w:rsidRPr="00CC3BD1" w:rsidRDefault="00C02E29" w:rsidP="008D379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4.64</w:t>
            </w:r>
          </w:p>
        </w:tc>
      </w:tr>
      <w:tr w:rsidR="00C02E29" w:rsidRPr="00CC3BD1" w:rsidTr="008D3795">
        <w:tc>
          <w:tcPr>
            <w:tcW w:w="7479" w:type="dxa"/>
            <w:shd w:val="clear" w:color="auto" w:fill="B6DDE8" w:themeFill="accent5" w:themeFillTint="66"/>
          </w:tcPr>
          <w:p w:rsidR="00C02E29" w:rsidRPr="00CC3BD1" w:rsidRDefault="00C02E29" w:rsidP="008D3795">
            <w:pPr>
              <w:rPr>
                <w:rFonts w:ascii="Times New Roman" w:eastAsia="Times New Roman" w:hAnsi="Times New Roman"/>
                <w:sz w:val="21"/>
                <w:szCs w:val="21"/>
              </w:rPr>
            </w:pPr>
            <w:r w:rsidRPr="00CC3BD1">
              <w:rPr>
                <w:rFonts w:ascii="Times New Roman" w:eastAsia="Times New Roman" w:hAnsi="Times New Roman"/>
                <w:sz w:val="21"/>
                <w:szCs w:val="21"/>
              </w:rPr>
              <w:t>Разноврсност предмета на студијском програму</w:t>
            </w:r>
          </w:p>
        </w:tc>
        <w:tc>
          <w:tcPr>
            <w:tcW w:w="1764" w:type="dxa"/>
            <w:shd w:val="clear" w:color="auto" w:fill="B6DDE8" w:themeFill="accent5" w:themeFillTint="66"/>
            <w:vAlign w:val="center"/>
          </w:tcPr>
          <w:p w:rsidR="00C02E29" w:rsidRPr="00CC3BD1" w:rsidRDefault="00C02E29" w:rsidP="008D379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4.69</w:t>
            </w:r>
          </w:p>
        </w:tc>
      </w:tr>
      <w:tr w:rsidR="00C02E29" w:rsidRPr="00CC3BD1" w:rsidTr="008D3795">
        <w:tc>
          <w:tcPr>
            <w:tcW w:w="7479" w:type="dxa"/>
            <w:shd w:val="clear" w:color="auto" w:fill="DAEEF3" w:themeFill="accent5" w:themeFillTint="33"/>
          </w:tcPr>
          <w:p w:rsidR="00C02E29" w:rsidRPr="00CC3BD1" w:rsidRDefault="00C02E29" w:rsidP="008D3795">
            <w:pPr>
              <w:rPr>
                <w:rFonts w:ascii="Times New Roman" w:eastAsia="Times New Roman" w:hAnsi="Times New Roman"/>
                <w:sz w:val="21"/>
                <w:szCs w:val="21"/>
              </w:rPr>
            </w:pPr>
            <w:r w:rsidRPr="00CC3BD1">
              <w:rPr>
                <w:rFonts w:ascii="Times New Roman" w:eastAsia="Times New Roman" w:hAnsi="Times New Roman"/>
                <w:sz w:val="21"/>
                <w:szCs w:val="21"/>
              </w:rPr>
              <w:t>Уравнотеженост теоријских знања и практичних знања и вештина који се стичу</w:t>
            </w:r>
          </w:p>
        </w:tc>
        <w:tc>
          <w:tcPr>
            <w:tcW w:w="1764" w:type="dxa"/>
            <w:shd w:val="clear" w:color="auto" w:fill="DAEEF3" w:themeFill="accent5" w:themeFillTint="33"/>
            <w:vAlign w:val="center"/>
          </w:tcPr>
          <w:p w:rsidR="00C02E29" w:rsidRPr="00CC3BD1" w:rsidRDefault="00C02E29" w:rsidP="008D379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4.50</w:t>
            </w:r>
          </w:p>
        </w:tc>
      </w:tr>
      <w:tr w:rsidR="00C02E29" w:rsidRPr="00CC3BD1" w:rsidTr="008D3795">
        <w:tc>
          <w:tcPr>
            <w:tcW w:w="7479" w:type="dxa"/>
            <w:shd w:val="clear" w:color="auto" w:fill="B6DDE8" w:themeFill="accent5" w:themeFillTint="66"/>
          </w:tcPr>
          <w:p w:rsidR="00C02E29" w:rsidRPr="00CC3BD1" w:rsidRDefault="00C02E29" w:rsidP="008D3795">
            <w:pPr>
              <w:rPr>
                <w:rFonts w:ascii="Times New Roman" w:eastAsia="Times New Roman" w:hAnsi="Times New Roman"/>
                <w:sz w:val="21"/>
                <w:szCs w:val="21"/>
              </w:rPr>
            </w:pPr>
            <w:r w:rsidRPr="00CC3BD1">
              <w:rPr>
                <w:rFonts w:ascii="Times New Roman" w:eastAsia="Times New Roman" w:hAnsi="Times New Roman"/>
                <w:sz w:val="21"/>
                <w:szCs w:val="21"/>
              </w:rPr>
              <w:t>Утицај студијског програма на развој жељених компетенција студената</w:t>
            </w:r>
          </w:p>
        </w:tc>
        <w:tc>
          <w:tcPr>
            <w:tcW w:w="1764" w:type="dxa"/>
            <w:shd w:val="clear" w:color="auto" w:fill="B6DDE8" w:themeFill="accent5" w:themeFillTint="66"/>
            <w:vAlign w:val="center"/>
          </w:tcPr>
          <w:p w:rsidR="00C02E29" w:rsidRPr="00CC3BD1" w:rsidRDefault="00C02E29" w:rsidP="008D379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4.39</w:t>
            </w:r>
          </w:p>
        </w:tc>
      </w:tr>
      <w:tr w:rsidR="00C02E29" w:rsidRPr="00CC3BD1" w:rsidTr="008D3795">
        <w:tc>
          <w:tcPr>
            <w:tcW w:w="7479" w:type="dxa"/>
            <w:shd w:val="clear" w:color="auto" w:fill="DAEEF3" w:themeFill="accent5" w:themeFillTint="33"/>
            <w:vAlign w:val="center"/>
          </w:tcPr>
          <w:p w:rsidR="00C02E29" w:rsidRPr="00CC3BD1" w:rsidRDefault="00C02E29" w:rsidP="008D3795">
            <w:pPr>
              <w:jc w:val="right"/>
              <w:rPr>
                <w:rFonts w:ascii="Times New Roman" w:eastAsia="Times New Roman" w:hAnsi="Times New Roman"/>
                <w:b/>
                <w:sz w:val="21"/>
                <w:szCs w:val="21"/>
              </w:rPr>
            </w:pPr>
            <w:r w:rsidRPr="00CC3BD1">
              <w:rPr>
                <w:rFonts w:ascii="Times New Roman" w:eastAsia="Times New Roman" w:hAnsi="Times New Roman"/>
                <w:b/>
                <w:sz w:val="21"/>
                <w:szCs w:val="21"/>
              </w:rPr>
              <w:t>Укупна просечна оцена</w:t>
            </w:r>
          </w:p>
        </w:tc>
        <w:tc>
          <w:tcPr>
            <w:tcW w:w="1764" w:type="dxa"/>
            <w:shd w:val="clear" w:color="auto" w:fill="DAEEF3" w:themeFill="accent5" w:themeFillTint="33"/>
            <w:vAlign w:val="center"/>
          </w:tcPr>
          <w:p w:rsidR="00C02E29" w:rsidRPr="00CC3BD1" w:rsidRDefault="00C02E29" w:rsidP="008D3795">
            <w:pPr>
              <w:jc w:val="center"/>
              <w:rPr>
                <w:rFonts w:ascii="Times New Roman" w:eastAsia="Times New Roman" w:hAnsi="Times New Roman"/>
                <w:b/>
                <w:bCs/>
                <w:sz w:val="21"/>
                <w:szCs w:val="21"/>
              </w:rPr>
            </w:pPr>
            <w:r w:rsidRPr="00CC3BD1">
              <w:rPr>
                <w:rFonts w:ascii="Times New Roman" w:eastAsia="Times New Roman" w:hAnsi="Times New Roman"/>
                <w:b/>
                <w:bCs/>
                <w:sz w:val="21"/>
                <w:szCs w:val="21"/>
              </w:rPr>
              <w:t>4.59</w:t>
            </w:r>
          </w:p>
        </w:tc>
      </w:tr>
    </w:tbl>
    <w:p w:rsidR="00C02E29" w:rsidRPr="00CC3BD1" w:rsidRDefault="00C02E29" w:rsidP="00C02E29">
      <w:pPr>
        <w:spacing w:after="0" w:line="240" w:lineRule="auto"/>
        <w:rPr>
          <w:rFonts w:ascii="Times New Roman" w:hAnsi="Times New Roman"/>
          <w:b/>
          <w:highlight w:val="yellow"/>
        </w:rPr>
      </w:pPr>
    </w:p>
    <w:p w:rsidR="00C02E29" w:rsidRPr="00CC3BD1" w:rsidRDefault="00C02E29" w:rsidP="00C02E29">
      <w:pPr>
        <w:spacing w:after="0" w:line="240" w:lineRule="auto"/>
        <w:jc w:val="center"/>
        <w:rPr>
          <w:rFonts w:ascii="Times New Roman" w:hAnsi="Times New Roman"/>
          <w:b/>
          <w:highlight w:val="yellow"/>
        </w:rPr>
      </w:pPr>
    </w:p>
    <w:p w:rsidR="00C02E29" w:rsidRPr="00CC3BD1" w:rsidRDefault="00C02E29" w:rsidP="00C02E29">
      <w:pPr>
        <w:spacing w:after="0" w:line="240" w:lineRule="auto"/>
        <w:jc w:val="center"/>
        <w:rPr>
          <w:rFonts w:ascii="Times New Roman" w:hAnsi="Times New Roman"/>
          <w:b/>
          <w:i/>
        </w:rPr>
      </w:pPr>
      <w:r w:rsidRPr="00CC3BD1">
        <w:rPr>
          <w:rFonts w:ascii="Times New Roman" w:hAnsi="Times New Roman"/>
          <w:b/>
          <w:i/>
        </w:rPr>
        <w:t>Табела 25: Вредновање студијског програма од стране наставника и сарадника –студијски програм ВЈУ</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7479"/>
        <w:gridCol w:w="1764"/>
      </w:tblGrid>
      <w:tr w:rsidR="00C02E29" w:rsidRPr="00CC3BD1" w:rsidTr="008D3795">
        <w:tc>
          <w:tcPr>
            <w:tcW w:w="7479" w:type="dxa"/>
            <w:shd w:val="clear" w:color="auto" w:fill="B6DDE8" w:themeFill="accent5" w:themeFillTint="66"/>
            <w:vAlign w:val="center"/>
          </w:tcPr>
          <w:p w:rsidR="00C02E29" w:rsidRPr="00CC3BD1" w:rsidRDefault="00C02E29" w:rsidP="008D3795">
            <w:pPr>
              <w:jc w:val="center"/>
              <w:rPr>
                <w:rFonts w:ascii="Times New Roman" w:eastAsia="Times New Roman" w:hAnsi="Times New Roman"/>
                <w:sz w:val="21"/>
                <w:szCs w:val="21"/>
              </w:rPr>
            </w:pPr>
            <w:r w:rsidRPr="00CC3BD1">
              <w:rPr>
                <w:rFonts w:ascii="Times New Roman" w:eastAsia="Times New Roman" w:hAnsi="Times New Roman"/>
                <w:sz w:val="21"/>
                <w:szCs w:val="21"/>
              </w:rPr>
              <w:t>Елемент вредновања</w:t>
            </w:r>
          </w:p>
        </w:tc>
        <w:tc>
          <w:tcPr>
            <w:tcW w:w="1764" w:type="dxa"/>
            <w:shd w:val="clear" w:color="auto" w:fill="B6DDE8" w:themeFill="accent5" w:themeFillTint="66"/>
            <w:vAlign w:val="center"/>
          </w:tcPr>
          <w:p w:rsidR="00C02E29" w:rsidRPr="00CC3BD1" w:rsidRDefault="00C02E29" w:rsidP="008D379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Просечна оцена</w:t>
            </w:r>
          </w:p>
        </w:tc>
      </w:tr>
      <w:tr w:rsidR="00C02E29" w:rsidRPr="00CC3BD1" w:rsidTr="008D3795">
        <w:tc>
          <w:tcPr>
            <w:tcW w:w="7479" w:type="dxa"/>
            <w:shd w:val="clear" w:color="auto" w:fill="DAEEF3" w:themeFill="accent5" w:themeFillTint="33"/>
          </w:tcPr>
          <w:p w:rsidR="00C02E29" w:rsidRPr="00CC3BD1" w:rsidRDefault="00C02E29" w:rsidP="008D3795">
            <w:pPr>
              <w:rPr>
                <w:rFonts w:ascii="Times New Roman" w:eastAsia="Times New Roman" w:hAnsi="Times New Roman"/>
                <w:sz w:val="21"/>
                <w:szCs w:val="21"/>
              </w:rPr>
            </w:pPr>
            <w:r w:rsidRPr="00CC3BD1">
              <w:rPr>
                <w:rFonts w:ascii="Times New Roman" w:eastAsia="Times New Roman" w:hAnsi="Times New Roman"/>
                <w:sz w:val="21"/>
                <w:szCs w:val="21"/>
              </w:rPr>
              <w:t>Обухватност студијског програма</w:t>
            </w:r>
          </w:p>
        </w:tc>
        <w:tc>
          <w:tcPr>
            <w:tcW w:w="1764" w:type="dxa"/>
            <w:shd w:val="clear" w:color="auto" w:fill="DAEEF3" w:themeFill="accent5" w:themeFillTint="33"/>
          </w:tcPr>
          <w:p w:rsidR="00C02E29" w:rsidRPr="00CC3BD1" w:rsidRDefault="00C02E29" w:rsidP="008D379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4.38</w:t>
            </w:r>
          </w:p>
        </w:tc>
      </w:tr>
      <w:tr w:rsidR="00C02E29" w:rsidRPr="00CC3BD1" w:rsidTr="008D3795">
        <w:tc>
          <w:tcPr>
            <w:tcW w:w="7479" w:type="dxa"/>
            <w:shd w:val="clear" w:color="auto" w:fill="B6DDE8" w:themeFill="accent5" w:themeFillTint="66"/>
          </w:tcPr>
          <w:p w:rsidR="00C02E29" w:rsidRPr="00CC3BD1" w:rsidRDefault="00C02E29" w:rsidP="008D3795">
            <w:pPr>
              <w:rPr>
                <w:rFonts w:ascii="Times New Roman" w:eastAsia="Times New Roman" w:hAnsi="Times New Roman"/>
                <w:sz w:val="21"/>
                <w:szCs w:val="21"/>
              </w:rPr>
            </w:pPr>
            <w:r w:rsidRPr="00CC3BD1">
              <w:rPr>
                <w:rFonts w:ascii="Times New Roman" w:eastAsia="Times New Roman" w:hAnsi="Times New Roman"/>
                <w:sz w:val="21"/>
                <w:szCs w:val="21"/>
              </w:rPr>
              <w:t>Релевантност студијског програма за будућу праксу рада васпитача</w:t>
            </w:r>
          </w:p>
        </w:tc>
        <w:tc>
          <w:tcPr>
            <w:tcW w:w="1764" w:type="dxa"/>
            <w:shd w:val="clear" w:color="auto" w:fill="B6DDE8" w:themeFill="accent5" w:themeFillTint="66"/>
          </w:tcPr>
          <w:p w:rsidR="00C02E29" w:rsidRPr="00CC3BD1" w:rsidRDefault="00C02E29" w:rsidP="008D379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4.59</w:t>
            </w:r>
          </w:p>
        </w:tc>
      </w:tr>
      <w:tr w:rsidR="00C02E29" w:rsidRPr="00CC3BD1" w:rsidTr="008D3795">
        <w:tc>
          <w:tcPr>
            <w:tcW w:w="7479" w:type="dxa"/>
            <w:shd w:val="clear" w:color="auto" w:fill="DAEEF3" w:themeFill="accent5" w:themeFillTint="33"/>
          </w:tcPr>
          <w:p w:rsidR="00C02E29" w:rsidRPr="00CC3BD1" w:rsidRDefault="00C02E29" w:rsidP="008D3795">
            <w:pPr>
              <w:rPr>
                <w:rFonts w:ascii="Times New Roman" w:eastAsia="Times New Roman" w:hAnsi="Times New Roman"/>
                <w:sz w:val="21"/>
                <w:szCs w:val="21"/>
              </w:rPr>
            </w:pPr>
            <w:r w:rsidRPr="00CC3BD1">
              <w:rPr>
                <w:rFonts w:ascii="Times New Roman" w:eastAsia="Times New Roman" w:hAnsi="Times New Roman"/>
                <w:sz w:val="21"/>
                <w:szCs w:val="21"/>
              </w:rPr>
              <w:t>Разноврсност предмета на студијском програму</w:t>
            </w:r>
          </w:p>
        </w:tc>
        <w:tc>
          <w:tcPr>
            <w:tcW w:w="1764" w:type="dxa"/>
            <w:shd w:val="clear" w:color="auto" w:fill="DAEEF3" w:themeFill="accent5" w:themeFillTint="33"/>
          </w:tcPr>
          <w:p w:rsidR="00C02E29" w:rsidRPr="00CC3BD1" w:rsidRDefault="00C02E29" w:rsidP="008D379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4.59</w:t>
            </w:r>
          </w:p>
        </w:tc>
      </w:tr>
      <w:tr w:rsidR="00C02E29" w:rsidRPr="00CC3BD1" w:rsidTr="008D3795">
        <w:tc>
          <w:tcPr>
            <w:tcW w:w="7479" w:type="dxa"/>
            <w:shd w:val="clear" w:color="auto" w:fill="B6DDE8" w:themeFill="accent5" w:themeFillTint="66"/>
          </w:tcPr>
          <w:p w:rsidR="00C02E29" w:rsidRPr="00CC3BD1" w:rsidRDefault="00C02E29" w:rsidP="008D3795">
            <w:pPr>
              <w:rPr>
                <w:rFonts w:ascii="Times New Roman" w:eastAsia="Times New Roman" w:hAnsi="Times New Roman"/>
                <w:sz w:val="21"/>
                <w:szCs w:val="21"/>
              </w:rPr>
            </w:pPr>
            <w:r w:rsidRPr="00CC3BD1">
              <w:rPr>
                <w:rFonts w:ascii="Times New Roman" w:eastAsia="Times New Roman" w:hAnsi="Times New Roman"/>
                <w:sz w:val="21"/>
                <w:szCs w:val="21"/>
              </w:rPr>
              <w:t>Уравнотеженост теоријских знања и практичних знања и вештина који се стичу</w:t>
            </w:r>
          </w:p>
        </w:tc>
        <w:tc>
          <w:tcPr>
            <w:tcW w:w="1764" w:type="dxa"/>
            <w:shd w:val="clear" w:color="auto" w:fill="B6DDE8" w:themeFill="accent5" w:themeFillTint="66"/>
          </w:tcPr>
          <w:p w:rsidR="00C02E29" w:rsidRPr="00CC3BD1" w:rsidRDefault="00C02E29" w:rsidP="008D379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4.59</w:t>
            </w:r>
          </w:p>
        </w:tc>
      </w:tr>
      <w:tr w:rsidR="00C02E29" w:rsidRPr="00CC3BD1" w:rsidTr="008D3795">
        <w:tc>
          <w:tcPr>
            <w:tcW w:w="7479" w:type="dxa"/>
            <w:shd w:val="clear" w:color="auto" w:fill="DAEEF3" w:themeFill="accent5" w:themeFillTint="33"/>
          </w:tcPr>
          <w:p w:rsidR="00C02E29" w:rsidRPr="00CC3BD1" w:rsidRDefault="00C02E29" w:rsidP="008D3795">
            <w:pPr>
              <w:rPr>
                <w:rFonts w:ascii="Times New Roman" w:eastAsia="Times New Roman" w:hAnsi="Times New Roman"/>
                <w:sz w:val="21"/>
                <w:szCs w:val="21"/>
              </w:rPr>
            </w:pPr>
            <w:r w:rsidRPr="00CC3BD1">
              <w:rPr>
                <w:rFonts w:ascii="Times New Roman" w:eastAsia="Times New Roman" w:hAnsi="Times New Roman"/>
                <w:sz w:val="21"/>
                <w:szCs w:val="21"/>
              </w:rPr>
              <w:t>Утицај студијског програма на развој жељених компетенција студената</w:t>
            </w:r>
          </w:p>
        </w:tc>
        <w:tc>
          <w:tcPr>
            <w:tcW w:w="1764" w:type="dxa"/>
            <w:shd w:val="clear" w:color="auto" w:fill="DAEEF3" w:themeFill="accent5" w:themeFillTint="33"/>
          </w:tcPr>
          <w:p w:rsidR="00C02E29" w:rsidRPr="00CC3BD1" w:rsidRDefault="00C02E29" w:rsidP="008D379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4.81</w:t>
            </w:r>
          </w:p>
        </w:tc>
      </w:tr>
      <w:tr w:rsidR="00C02E29" w:rsidRPr="00CC3BD1" w:rsidTr="008D3795">
        <w:tc>
          <w:tcPr>
            <w:tcW w:w="7479" w:type="dxa"/>
            <w:shd w:val="clear" w:color="auto" w:fill="B6DDE8" w:themeFill="accent5" w:themeFillTint="66"/>
          </w:tcPr>
          <w:p w:rsidR="00C02E29" w:rsidRPr="00CC3BD1" w:rsidRDefault="00C02E29" w:rsidP="008D3795">
            <w:pPr>
              <w:jc w:val="right"/>
              <w:rPr>
                <w:rFonts w:ascii="Times New Roman" w:eastAsia="Times New Roman" w:hAnsi="Times New Roman"/>
                <w:b/>
                <w:sz w:val="21"/>
                <w:szCs w:val="21"/>
              </w:rPr>
            </w:pPr>
            <w:r w:rsidRPr="00CC3BD1">
              <w:rPr>
                <w:rFonts w:ascii="Times New Roman" w:eastAsia="Times New Roman" w:hAnsi="Times New Roman"/>
                <w:b/>
                <w:sz w:val="21"/>
                <w:szCs w:val="21"/>
              </w:rPr>
              <w:t>Укупна просечна оцена</w:t>
            </w:r>
          </w:p>
        </w:tc>
        <w:tc>
          <w:tcPr>
            <w:tcW w:w="1764" w:type="dxa"/>
            <w:shd w:val="clear" w:color="auto" w:fill="B6DDE8" w:themeFill="accent5" w:themeFillTint="66"/>
          </w:tcPr>
          <w:p w:rsidR="00C02E29" w:rsidRPr="00CC3BD1" w:rsidRDefault="00C02E29" w:rsidP="008D3795">
            <w:pPr>
              <w:jc w:val="center"/>
              <w:rPr>
                <w:rFonts w:ascii="Times New Roman" w:eastAsia="Times New Roman" w:hAnsi="Times New Roman"/>
                <w:b/>
                <w:bCs/>
                <w:sz w:val="21"/>
                <w:szCs w:val="21"/>
              </w:rPr>
            </w:pPr>
            <w:r w:rsidRPr="00CC3BD1">
              <w:rPr>
                <w:rFonts w:ascii="Times New Roman" w:eastAsia="Times New Roman" w:hAnsi="Times New Roman"/>
                <w:b/>
                <w:bCs/>
                <w:sz w:val="21"/>
                <w:szCs w:val="21"/>
              </w:rPr>
              <w:t>4.59</w:t>
            </w:r>
          </w:p>
        </w:tc>
      </w:tr>
    </w:tbl>
    <w:p w:rsidR="00C02E29" w:rsidRPr="00CC3BD1" w:rsidRDefault="00C02E29" w:rsidP="00C02E29">
      <w:pPr>
        <w:spacing w:after="0" w:line="240" w:lineRule="auto"/>
        <w:jc w:val="center"/>
        <w:rPr>
          <w:rFonts w:ascii="Times New Roman" w:hAnsi="Times New Roman"/>
          <w:b/>
          <w:highlight w:val="yellow"/>
        </w:rPr>
      </w:pPr>
    </w:p>
    <w:p w:rsidR="00C02E29" w:rsidRPr="00CC3BD1" w:rsidRDefault="00C02E29" w:rsidP="00C02E29">
      <w:pPr>
        <w:spacing w:after="0" w:line="240" w:lineRule="auto"/>
        <w:jc w:val="center"/>
        <w:rPr>
          <w:rFonts w:ascii="Times New Roman" w:hAnsi="Times New Roman"/>
          <w:b/>
          <w:i/>
        </w:rPr>
      </w:pPr>
      <w:r w:rsidRPr="00CC3BD1">
        <w:rPr>
          <w:rFonts w:ascii="Times New Roman" w:hAnsi="Times New Roman"/>
          <w:b/>
          <w:i/>
        </w:rPr>
        <w:t>Графикон 18: Вредновање студијског програма од стране наставника и сарадника – ВПД и ВЈУ</w:t>
      </w:r>
    </w:p>
    <w:p w:rsidR="00C02E29" w:rsidRPr="00CC3BD1" w:rsidRDefault="00C02E29" w:rsidP="00C02E29">
      <w:pPr>
        <w:spacing w:after="0" w:line="240" w:lineRule="auto"/>
        <w:jc w:val="both"/>
        <w:rPr>
          <w:rFonts w:ascii="Times New Roman" w:hAnsi="Times New Roman"/>
          <w:highlight w:val="yellow"/>
        </w:rPr>
      </w:pPr>
      <w:r w:rsidRPr="00CC3BD1">
        <w:rPr>
          <w:rFonts w:ascii="Times New Roman" w:hAnsi="Times New Roman"/>
          <w:b/>
        </w:rPr>
        <w:object w:dxaOrig="7189" w:dyaOrig="5380">
          <v:shape id="_x0000_i1045" type="#_x0000_t75" style="width:454.5pt;height:340.5pt" o:ole="">
            <v:imagedata r:id="rId40" o:title=""/>
          </v:shape>
          <o:OLEObject Type="Embed" ProgID="PowerPoint.Slide.12" ShapeID="_x0000_i1045" DrawAspect="Content" ObjectID="_1660667682" r:id="rId60"/>
        </w:object>
      </w:r>
      <w:r w:rsidRPr="00CC3BD1">
        <w:rPr>
          <w:rFonts w:ascii="Times New Roman" w:hAnsi="Times New Roman"/>
        </w:rPr>
        <w:t xml:space="preserve">Вредновање студијских програма основних студија (табеле 24 и 25 и графикон 18) показују да су наставници и сарадници студијски програм ВПД и студијски програм ВЈУ вредновали истим просечним оценама – 4.59 (одличан). Распон оцена на студијском програму ВПД је од 4.39 (утицај на развој жељених компетенција студената) до 4.72 (обухватност програма). Распон оцена на студијском програму ВЈУ је од 4.38 (обухватност програма) до 4.81 (утицај на </w:t>
      </w:r>
      <w:r w:rsidRPr="00CC3BD1">
        <w:rPr>
          <w:rFonts w:ascii="Times New Roman" w:hAnsi="Times New Roman"/>
        </w:rPr>
        <w:lastRenderedPageBreak/>
        <w:t>развој жељених компетенција студената), односно потпуно обрнуто у поређењу са вредновањем студијског програма ВПД.</w:t>
      </w:r>
    </w:p>
    <w:p w:rsidR="00C02E29" w:rsidRPr="00CC3BD1" w:rsidRDefault="00C02E29" w:rsidP="00C02E29">
      <w:pPr>
        <w:spacing w:after="0" w:line="240" w:lineRule="auto"/>
        <w:jc w:val="center"/>
        <w:rPr>
          <w:rFonts w:ascii="Times New Roman" w:hAnsi="Times New Roman"/>
          <w:b/>
          <w:i/>
        </w:rPr>
      </w:pPr>
    </w:p>
    <w:p w:rsidR="00C02E29" w:rsidRPr="00CC3BD1" w:rsidRDefault="00C02E29" w:rsidP="00C02E29">
      <w:pPr>
        <w:spacing w:after="0" w:line="240" w:lineRule="auto"/>
        <w:jc w:val="center"/>
        <w:rPr>
          <w:rFonts w:ascii="Times New Roman" w:hAnsi="Times New Roman"/>
          <w:b/>
          <w:i/>
        </w:rPr>
      </w:pPr>
      <w:r w:rsidRPr="00CC3BD1">
        <w:rPr>
          <w:rFonts w:ascii="Times New Roman" w:hAnsi="Times New Roman"/>
          <w:b/>
          <w:i/>
        </w:rPr>
        <w:t>Табела 26: Вредновање студијских програма од стране наставника и сарадника на специјалистичким студијама</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7479"/>
        <w:gridCol w:w="1764"/>
      </w:tblGrid>
      <w:tr w:rsidR="00C02E29" w:rsidRPr="00CC3BD1" w:rsidTr="008D3795">
        <w:tc>
          <w:tcPr>
            <w:tcW w:w="7479" w:type="dxa"/>
            <w:shd w:val="clear" w:color="auto" w:fill="DAEEF3" w:themeFill="accent5" w:themeFillTint="33"/>
            <w:vAlign w:val="center"/>
          </w:tcPr>
          <w:p w:rsidR="00C02E29" w:rsidRPr="00CC3BD1" w:rsidRDefault="00C02E29" w:rsidP="008D3795">
            <w:pPr>
              <w:jc w:val="center"/>
              <w:rPr>
                <w:rFonts w:ascii="Times New Roman" w:eastAsia="Times New Roman" w:hAnsi="Times New Roman"/>
                <w:sz w:val="21"/>
                <w:szCs w:val="21"/>
              </w:rPr>
            </w:pPr>
            <w:r w:rsidRPr="00CC3BD1">
              <w:rPr>
                <w:rFonts w:ascii="Times New Roman" w:eastAsia="Times New Roman" w:hAnsi="Times New Roman"/>
                <w:sz w:val="21"/>
                <w:szCs w:val="21"/>
              </w:rPr>
              <w:t>Елемент вредновања</w:t>
            </w:r>
          </w:p>
        </w:tc>
        <w:tc>
          <w:tcPr>
            <w:tcW w:w="1764" w:type="dxa"/>
            <w:shd w:val="clear" w:color="auto" w:fill="DAEEF3" w:themeFill="accent5" w:themeFillTint="33"/>
            <w:vAlign w:val="center"/>
          </w:tcPr>
          <w:p w:rsidR="00C02E29" w:rsidRPr="00CC3BD1" w:rsidRDefault="00C02E29" w:rsidP="008D379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Просечна оцена</w:t>
            </w:r>
          </w:p>
        </w:tc>
      </w:tr>
      <w:tr w:rsidR="00C02E29" w:rsidRPr="00CC3BD1" w:rsidTr="008D3795">
        <w:tc>
          <w:tcPr>
            <w:tcW w:w="7479" w:type="dxa"/>
            <w:shd w:val="clear" w:color="auto" w:fill="B6DDE8" w:themeFill="accent5" w:themeFillTint="66"/>
          </w:tcPr>
          <w:p w:rsidR="00C02E29" w:rsidRPr="00CC3BD1" w:rsidRDefault="00C02E29" w:rsidP="008D3795">
            <w:pPr>
              <w:rPr>
                <w:rFonts w:ascii="Times New Roman" w:eastAsia="Times New Roman" w:hAnsi="Times New Roman"/>
                <w:sz w:val="21"/>
                <w:szCs w:val="21"/>
              </w:rPr>
            </w:pPr>
            <w:r w:rsidRPr="00CC3BD1">
              <w:rPr>
                <w:rFonts w:ascii="Times New Roman" w:eastAsia="Times New Roman" w:hAnsi="Times New Roman"/>
                <w:sz w:val="21"/>
                <w:szCs w:val="21"/>
              </w:rPr>
              <w:t>Обухватност студијског програма</w:t>
            </w:r>
          </w:p>
        </w:tc>
        <w:tc>
          <w:tcPr>
            <w:tcW w:w="1764" w:type="dxa"/>
            <w:shd w:val="clear" w:color="auto" w:fill="B6DDE8" w:themeFill="accent5" w:themeFillTint="66"/>
          </w:tcPr>
          <w:p w:rsidR="00C02E29" w:rsidRPr="00CC3BD1" w:rsidRDefault="00C02E29" w:rsidP="008D379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4.91</w:t>
            </w:r>
          </w:p>
        </w:tc>
      </w:tr>
      <w:tr w:rsidR="00C02E29" w:rsidRPr="00CC3BD1" w:rsidTr="008D3795">
        <w:tc>
          <w:tcPr>
            <w:tcW w:w="7479" w:type="dxa"/>
            <w:shd w:val="clear" w:color="auto" w:fill="DAEEF3" w:themeFill="accent5" w:themeFillTint="33"/>
          </w:tcPr>
          <w:p w:rsidR="00C02E29" w:rsidRPr="00CC3BD1" w:rsidRDefault="00C02E29" w:rsidP="008D3795">
            <w:pPr>
              <w:rPr>
                <w:rFonts w:ascii="Times New Roman" w:eastAsia="Times New Roman" w:hAnsi="Times New Roman"/>
                <w:sz w:val="21"/>
                <w:szCs w:val="21"/>
              </w:rPr>
            </w:pPr>
            <w:r w:rsidRPr="00CC3BD1">
              <w:rPr>
                <w:rFonts w:ascii="Times New Roman" w:eastAsia="Times New Roman" w:hAnsi="Times New Roman"/>
                <w:sz w:val="21"/>
                <w:szCs w:val="21"/>
              </w:rPr>
              <w:t>Релевантност студијског програма за будућу праксу рада васпитача</w:t>
            </w:r>
          </w:p>
        </w:tc>
        <w:tc>
          <w:tcPr>
            <w:tcW w:w="1764" w:type="dxa"/>
            <w:shd w:val="clear" w:color="auto" w:fill="DAEEF3" w:themeFill="accent5" w:themeFillTint="33"/>
          </w:tcPr>
          <w:p w:rsidR="00C02E29" w:rsidRPr="00CC3BD1" w:rsidRDefault="00C02E29" w:rsidP="008D379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4.91</w:t>
            </w:r>
          </w:p>
        </w:tc>
      </w:tr>
      <w:tr w:rsidR="00C02E29" w:rsidRPr="00CC3BD1" w:rsidTr="008D3795">
        <w:tc>
          <w:tcPr>
            <w:tcW w:w="7479" w:type="dxa"/>
            <w:shd w:val="clear" w:color="auto" w:fill="B6DDE8" w:themeFill="accent5" w:themeFillTint="66"/>
          </w:tcPr>
          <w:p w:rsidR="00C02E29" w:rsidRPr="00CC3BD1" w:rsidRDefault="00C02E29" w:rsidP="008D3795">
            <w:pPr>
              <w:rPr>
                <w:rFonts w:ascii="Times New Roman" w:eastAsia="Times New Roman" w:hAnsi="Times New Roman"/>
                <w:sz w:val="21"/>
                <w:szCs w:val="21"/>
              </w:rPr>
            </w:pPr>
            <w:r w:rsidRPr="00CC3BD1">
              <w:rPr>
                <w:rFonts w:ascii="Times New Roman" w:eastAsia="Times New Roman" w:hAnsi="Times New Roman"/>
                <w:sz w:val="21"/>
                <w:szCs w:val="21"/>
              </w:rPr>
              <w:t>Разноврсност предмета на студијском програму</w:t>
            </w:r>
          </w:p>
        </w:tc>
        <w:tc>
          <w:tcPr>
            <w:tcW w:w="1764" w:type="dxa"/>
            <w:shd w:val="clear" w:color="auto" w:fill="B6DDE8" w:themeFill="accent5" w:themeFillTint="66"/>
          </w:tcPr>
          <w:p w:rsidR="00C02E29" w:rsidRPr="00CC3BD1" w:rsidRDefault="00C02E29" w:rsidP="008D379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4.82</w:t>
            </w:r>
          </w:p>
        </w:tc>
      </w:tr>
      <w:tr w:rsidR="00C02E29" w:rsidRPr="00CC3BD1" w:rsidTr="008D3795">
        <w:tc>
          <w:tcPr>
            <w:tcW w:w="7479" w:type="dxa"/>
            <w:shd w:val="clear" w:color="auto" w:fill="DAEEF3" w:themeFill="accent5" w:themeFillTint="33"/>
          </w:tcPr>
          <w:p w:rsidR="00C02E29" w:rsidRPr="00CC3BD1" w:rsidRDefault="00C02E29" w:rsidP="008D3795">
            <w:pPr>
              <w:rPr>
                <w:rFonts w:ascii="Times New Roman" w:eastAsia="Times New Roman" w:hAnsi="Times New Roman"/>
                <w:sz w:val="21"/>
                <w:szCs w:val="21"/>
              </w:rPr>
            </w:pPr>
            <w:r w:rsidRPr="00CC3BD1">
              <w:rPr>
                <w:rFonts w:ascii="Times New Roman" w:eastAsia="Times New Roman" w:hAnsi="Times New Roman"/>
                <w:sz w:val="21"/>
                <w:szCs w:val="21"/>
              </w:rPr>
              <w:t>Уравнотеженост теоријских знања и практичних знања и вештина који се стичу</w:t>
            </w:r>
          </w:p>
        </w:tc>
        <w:tc>
          <w:tcPr>
            <w:tcW w:w="1764" w:type="dxa"/>
            <w:shd w:val="clear" w:color="auto" w:fill="DAEEF3" w:themeFill="accent5" w:themeFillTint="33"/>
          </w:tcPr>
          <w:p w:rsidR="00C02E29" w:rsidRPr="00CC3BD1" w:rsidRDefault="00C02E29" w:rsidP="008D379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4.82</w:t>
            </w:r>
          </w:p>
        </w:tc>
      </w:tr>
      <w:tr w:rsidR="00C02E29" w:rsidRPr="00CC3BD1" w:rsidTr="008D3795">
        <w:tc>
          <w:tcPr>
            <w:tcW w:w="7479" w:type="dxa"/>
            <w:shd w:val="clear" w:color="auto" w:fill="B6DDE8" w:themeFill="accent5" w:themeFillTint="66"/>
          </w:tcPr>
          <w:p w:rsidR="00C02E29" w:rsidRPr="00CC3BD1" w:rsidRDefault="00C02E29" w:rsidP="008D3795">
            <w:pPr>
              <w:rPr>
                <w:rFonts w:ascii="Times New Roman" w:eastAsia="Times New Roman" w:hAnsi="Times New Roman"/>
                <w:sz w:val="21"/>
                <w:szCs w:val="21"/>
              </w:rPr>
            </w:pPr>
            <w:r w:rsidRPr="00CC3BD1">
              <w:rPr>
                <w:rFonts w:ascii="Times New Roman" w:eastAsia="Times New Roman" w:hAnsi="Times New Roman"/>
                <w:sz w:val="21"/>
                <w:szCs w:val="21"/>
              </w:rPr>
              <w:t>Утицај студијског програма на развој жељених компетенција студената</w:t>
            </w:r>
          </w:p>
        </w:tc>
        <w:tc>
          <w:tcPr>
            <w:tcW w:w="1764" w:type="dxa"/>
            <w:shd w:val="clear" w:color="auto" w:fill="B6DDE8" w:themeFill="accent5" w:themeFillTint="66"/>
          </w:tcPr>
          <w:p w:rsidR="00C02E29" w:rsidRPr="00CC3BD1" w:rsidRDefault="00C02E29" w:rsidP="008D379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4.91</w:t>
            </w:r>
          </w:p>
        </w:tc>
      </w:tr>
      <w:tr w:rsidR="00C02E29" w:rsidRPr="00CC3BD1" w:rsidTr="008D3795">
        <w:tc>
          <w:tcPr>
            <w:tcW w:w="7479" w:type="dxa"/>
            <w:shd w:val="clear" w:color="auto" w:fill="DAEEF3" w:themeFill="accent5" w:themeFillTint="33"/>
          </w:tcPr>
          <w:p w:rsidR="00C02E29" w:rsidRPr="00CC3BD1" w:rsidRDefault="00C02E29" w:rsidP="008D3795">
            <w:pPr>
              <w:jc w:val="right"/>
              <w:rPr>
                <w:rFonts w:ascii="Times New Roman" w:eastAsia="Times New Roman" w:hAnsi="Times New Roman"/>
                <w:b/>
                <w:sz w:val="21"/>
                <w:szCs w:val="21"/>
              </w:rPr>
            </w:pPr>
            <w:r w:rsidRPr="00CC3BD1">
              <w:rPr>
                <w:rFonts w:ascii="Times New Roman" w:eastAsia="Times New Roman" w:hAnsi="Times New Roman"/>
                <w:b/>
                <w:sz w:val="21"/>
                <w:szCs w:val="21"/>
              </w:rPr>
              <w:t>Укупна просечна оцена</w:t>
            </w:r>
          </w:p>
        </w:tc>
        <w:tc>
          <w:tcPr>
            <w:tcW w:w="1764" w:type="dxa"/>
            <w:shd w:val="clear" w:color="auto" w:fill="DAEEF3" w:themeFill="accent5" w:themeFillTint="33"/>
          </w:tcPr>
          <w:p w:rsidR="00C02E29" w:rsidRPr="00CC3BD1" w:rsidRDefault="00C02E29" w:rsidP="008D3795">
            <w:pPr>
              <w:jc w:val="center"/>
              <w:rPr>
                <w:rFonts w:ascii="Times New Roman" w:eastAsia="Times New Roman" w:hAnsi="Times New Roman"/>
                <w:b/>
                <w:bCs/>
                <w:sz w:val="21"/>
                <w:szCs w:val="21"/>
              </w:rPr>
            </w:pPr>
            <w:r w:rsidRPr="00CC3BD1">
              <w:rPr>
                <w:rFonts w:ascii="Times New Roman" w:eastAsia="Times New Roman" w:hAnsi="Times New Roman"/>
                <w:b/>
                <w:bCs/>
                <w:sz w:val="21"/>
                <w:szCs w:val="21"/>
              </w:rPr>
              <w:t>4.87</w:t>
            </w:r>
          </w:p>
        </w:tc>
      </w:tr>
    </w:tbl>
    <w:p w:rsidR="00C02E29" w:rsidRPr="00CC3BD1" w:rsidRDefault="00C02E29" w:rsidP="00C02E29">
      <w:pPr>
        <w:spacing w:after="0" w:line="240" w:lineRule="auto"/>
        <w:jc w:val="center"/>
        <w:rPr>
          <w:rFonts w:ascii="Times New Roman" w:hAnsi="Times New Roman"/>
          <w:b/>
          <w:highlight w:val="yellow"/>
        </w:rPr>
      </w:pPr>
    </w:p>
    <w:p w:rsidR="00C02E29" w:rsidRPr="00CC3BD1" w:rsidRDefault="00C02E29" w:rsidP="00C02E29">
      <w:pPr>
        <w:spacing w:after="0" w:line="240" w:lineRule="auto"/>
        <w:jc w:val="both"/>
        <w:rPr>
          <w:rFonts w:ascii="Times New Roman" w:hAnsi="Times New Roman"/>
        </w:rPr>
      </w:pPr>
      <w:r w:rsidRPr="00CC3BD1">
        <w:rPr>
          <w:rFonts w:ascii="Times New Roman" w:hAnsi="Times New Roman"/>
        </w:rPr>
        <w:t>Резултати вредновања студијских програма од стране наставника и сарадника на специјалистичким студијама приказани су у табели 26, збирно за све специјалистичке студијске програме због релативно малог броја наставника и сарадникана сваком од програма, као и тога да неки наставници држе наставу на два специјалистичка студијска програма.</w:t>
      </w:r>
    </w:p>
    <w:p w:rsidR="00C02E29" w:rsidRPr="00CC3BD1" w:rsidRDefault="00C02E29" w:rsidP="00C02E29">
      <w:pPr>
        <w:spacing w:after="0" w:line="240" w:lineRule="auto"/>
        <w:jc w:val="both"/>
        <w:rPr>
          <w:rFonts w:ascii="Times New Roman" w:hAnsi="Times New Roman"/>
        </w:rPr>
      </w:pPr>
      <w:r w:rsidRPr="00CC3BD1">
        <w:rPr>
          <w:rFonts w:ascii="Times New Roman" w:hAnsi="Times New Roman"/>
        </w:rPr>
        <w:t xml:space="preserve">Добијени резултати показују да су су специјалистички студијски програми вредновани укупном просечном оценом 4.87 (одличан), а да је укупан распон оцена од 4.82 до 4.91, као и да се те две оцене  понављају за свих пет елемената вредновања. </w:t>
      </w:r>
    </w:p>
    <w:p w:rsidR="00C02E29" w:rsidRPr="00CC3BD1" w:rsidRDefault="00C02E29" w:rsidP="00C02E29">
      <w:pPr>
        <w:spacing w:after="0" w:line="240" w:lineRule="auto"/>
        <w:jc w:val="center"/>
        <w:rPr>
          <w:rFonts w:ascii="Times New Roman" w:hAnsi="Times New Roman"/>
          <w:b/>
          <w:highlight w:val="yellow"/>
        </w:rPr>
      </w:pPr>
    </w:p>
    <w:p w:rsidR="00C02E29" w:rsidRPr="00CC3BD1" w:rsidRDefault="00C02E29" w:rsidP="00C02E29">
      <w:pPr>
        <w:spacing w:after="0" w:line="240" w:lineRule="auto"/>
        <w:jc w:val="center"/>
        <w:rPr>
          <w:rFonts w:ascii="Times New Roman" w:hAnsi="Times New Roman"/>
          <w:b/>
          <w:highlight w:val="yellow"/>
        </w:rPr>
      </w:pPr>
      <w:r w:rsidRPr="00CC3BD1">
        <w:rPr>
          <w:rFonts w:ascii="Times New Roman" w:hAnsi="Times New Roman"/>
          <w:b/>
          <w:i/>
        </w:rPr>
        <w:t>Табела 27: Вредновање рада руководиоца, органа управљања, стручних тела и комисија Школе од стране наставника и сарадника</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7479"/>
        <w:gridCol w:w="1764"/>
      </w:tblGrid>
      <w:tr w:rsidR="00C02E29" w:rsidRPr="00CC3BD1" w:rsidTr="008D3795">
        <w:tc>
          <w:tcPr>
            <w:tcW w:w="7479" w:type="dxa"/>
            <w:shd w:val="clear" w:color="auto" w:fill="B6DDE8" w:themeFill="accent5" w:themeFillTint="66"/>
            <w:vAlign w:val="center"/>
          </w:tcPr>
          <w:p w:rsidR="00C02E29" w:rsidRPr="00CC3BD1" w:rsidRDefault="00C02E29" w:rsidP="008D3795">
            <w:pPr>
              <w:jc w:val="center"/>
              <w:rPr>
                <w:rFonts w:ascii="Times New Roman" w:eastAsia="Times New Roman" w:hAnsi="Times New Roman"/>
                <w:sz w:val="21"/>
                <w:szCs w:val="21"/>
              </w:rPr>
            </w:pPr>
            <w:r w:rsidRPr="00CC3BD1">
              <w:rPr>
                <w:rFonts w:ascii="Times New Roman" w:eastAsia="Times New Roman" w:hAnsi="Times New Roman"/>
                <w:sz w:val="21"/>
                <w:szCs w:val="21"/>
              </w:rPr>
              <w:t>Елемент вредновања</w:t>
            </w:r>
          </w:p>
        </w:tc>
        <w:tc>
          <w:tcPr>
            <w:tcW w:w="1764" w:type="dxa"/>
            <w:shd w:val="clear" w:color="auto" w:fill="B6DDE8" w:themeFill="accent5" w:themeFillTint="66"/>
            <w:vAlign w:val="center"/>
          </w:tcPr>
          <w:p w:rsidR="00C02E29" w:rsidRPr="00CC3BD1" w:rsidRDefault="00C02E29" w:rsidP="008D379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Просечна оцена</w:t>
            </w:r>
          </w:p>
        </w:tc>
      </w:tr>
      <w:tr w:rsidR="00C02E29" w:rsidRPr="00CC3BD1" w:rsidTr="008D3795">
        <w:tc>
          <w:tcPr>
            <w:tcW w:w="7479" w:type="dxa"/>
            <w:shd w:val="clear" w:color="auto" w:fill="DAEEF3" w:themeFill="accent5" w:themeFillTint="33"/>
            <w:vAlign w:val="center"/>
          </w:tcPr>
          <w:p w:rsidR="00C02E29" w:rsidRPr="00CC3BD1" w:rsidRDefault="00C02E29" w:rsidP="008D3795">
            <w:pPr>
              <w:rPr>
                <w:rFonts w:ascii="Times New Roman" w:eastAsia="Times New Roman" w:hAnsi="Times New Roman"/>
                <w:sz w:val="21"/>
                <w:szCs w:val="21"/>
              </w:rPr>
            </w:pPr>
            <w:r w:rsidRPr="00CC3BD1">
              <w:rPr>
                <w:rFonts w:ascii="Times New Roman" w:eastAsia="Times New Roman" w:hAnsi="Times New Roman"/>
                <w:sz w:val="21"/>
                <w:szCs w:val="21"/>
              </w:rPr>
              <w:t>Рад директора Школе</w:t>
            </w:r>
          </w:p>
        </w:tc>
        <w:tc>
          <w:tcPr>
            <w:tcW w:w="1764" w:type="dxa"/>
            <w:shd w:val="clear" w:color="auto" w:fill="DAEEF3" w:themeFill="accent5" w:themeFillTint="33"/>
            <w:vAlign w:val="center"/>
          </w:tcPr>
          <w:p w:rsidR="00C02E29" w:rsidRPr="00CC3BD1" w:rsidRDefault="00C02E29" w:rsidP="008D379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4.94</w:t>
            </w:r>
          </w:p>
        </w:tc>
      </w:tr>
      <w:tr w:rsidR="00C02E29" w:rsidRPr="00CC3BD1" w:rsidTr="008D3795">
        <w:tc>
          <w:tcPr>
            <w:tcW w:w="7479" w:type="dxa"/>
            <w:shd w:val="clear" w:color="auto" w:fill="B6DDE8" w:themeFill="accent5" w:themeFillTint="66"/>
          </w:tcPr>
          <w:p w:rsidR="00C02E29" w:rsidRPr="00CC3BD1" w:rsidRDefault="00C02E29" w:rsidP="008D3795">
            <w:pPr>
              <w:rPr>
                <w:rFonts w:ascii="Times New Roman" w:eastAsia="Times New Roman" w:hAnsi="Times New Roman"/>
                <w:sz w:val="21"/>
                <w:szCs w:val="21"/>
              </w:rPr>
            </w:pPr>
            <w:r w:rsidRPr="00CC3BD1">
              <w:rPr>
                <w:rFonts w:ascii="Times New Roman" w:eastAsia="Times New Roman" w:hAnsi="Times New Roman"/>
                <w:sz w:val="21"/>
                <w:szCs w:val="21"/>
              </w:rPr>
              <w:t>Рад Савета Школе</w:t>
            </w:r>
          </w:p>
        </w:tc>
        <w:tc>
          <w:tcPr>
            <w:tcW w:w="1764" w:type="dxa"/>
            <w:shd w:val="clear" w:color="auto" w:fill="B6DDE8" w:themeFill="accent5" w:themeFillTint="66"/>
            <w:vAlign w:val="center"/>
          </w:tcPr>
          <w:p w:rsidR="00C02E29" w:rsidRPr="00CC3BD1" w:rsidRDefault="00C02E29" w:rsidP="008D379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4.69</w:t>
            </w:r>
          </w:p>
        </w:tc>
      </w:tr>
      <w:tr w:rsidR="00C02E29" w:rsidRPr="00CC3BD1" w:rsidTr="008D3795">
        <w:tc>
          <w:tcPr>
            <w:tcW w:w="7479" w:type="dxa"/>
            <w:shd w:val="clear" w:color="auto" w:fill="DAEEF3" w:themeFill="accent5" w:themeFillTint="33"/>
          </w:tcPr>
          <w:p w:rsidR="00C02E29" w:rsidRPr="00CC3BD1" w:rsidRDefault="00C02E29" w:rsidP="008D3795">
            <w:pPr>
              <w:rPr>
                <w:rFonts w:ascii="Times New Roman" w:eastAsia="Times New Roman" w:hAnsi="Times New Roman"/>
                <w:sz w:val="21"/>
                <w:szCs w:val="21"/>
              </w:rPr>
            </w:pPr>
            <w:r w:rsidRPr="00CC3BD1">
              <w:rPr>
                <w:rFonts w:ascii="Times New Roman" w:eastAsia="Times New Roman" w:hAnsi="Times New Roman"/>
                <w:sz w:val="21"/>
                <w:szCs w:val="21"/>
              </w:rPr>
              <w:t>Рад Наставног  већа</w:t>
            </w:r>
          </w:p>
        </w:tc>
        <w:tc>
          <w:tcPr>
            <w:tcW w:w="1764" w:type="dxa"/>
            <w:shd w:val="clear" w:color="auto" w:fill="DAEEF3" w:themeFill="accent5" w:themeFillTint="33"/>
            <w:vAlign w:val="center"/>
          </w:tcPr>
          <w:p w:rsidR="00C02E29" w:rsidRPr="00CC3BD1" w:rsidRDefault="00C02E29" w:rsidP="008D379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4.83</w:t>
            </w:r>
          </w:p>
        </w:tc>
      </w:tr>
      <w:tr w:rsidR="00C02E29" w:rsidRPr="00CC3BD1" w:rsidTr="008D3795">
        <w:tc>
          <w:tcPr>
            <w:tcW w:w="7479" w:type="dxa"/>
            <w:shd w:val="clear" w:color="auto" w:fill="B6DDE8" w:themeFill="accent5" w:themeFillTint="66"/>
            <w:vAlign w:val="center"/>
          </w:tcPr>
          <w:p w:rsidR="00C02E29" w:rsidRPr="00CC3BD1" w:rsidRDefault="00C02E29" w:rsidP="008D3795">
            <w:pPr>
              <w:rPr>
                <w:rFonts w:ascii="Times New Roman" w:eastAsia="Times New Roman" w:hAnsi="Times New Roman"/>
                <w:sz w:val="21"/>
                <w:szCs w:val="21"/>
              </w:rPr>
            </w:pPr>
            <w:r w:rsidRPr="00CC3BD1">
              <w:rPr>
                <w:rFonts w:ascii="Times New Roman" w:eastAsia="Times New Roman" w:hAnsi="Times New Roman"/>
                <w:sz w:val="21"/>
                <w:szCs w:val="21"/>
              </w:rPr>
              <w:t>Рад Већа прве године студија</w:t>
            </w:r>
          </w:p>
        </w:tc>
        <w:tc>
          <w:tcPr>
            <w:tcW w:w="1764" w:type="dxa"/>
            <w:shd w:val="clear" w:color="auto" w:fill="B6DDE8" w:themeFill="accent5" w:themeFillTint="66"/>
            <w:vAlign w:val="center"/>
          </w:tcPr>
          <w:p w:rsidR="00C02E29" w:rsidRPr="00CC3BD1" w:rsidRDefault="00C02E29" w:rsidP="008D379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4.86</w:t>
            </w:r>
          </w:p>
        </w:tc>
      </w:tr>
      <w:tr w:rsidR="00C02E29" w:rsidRPr="00CC3BD1" w:rsidTr="008D3795">
        <w:tc>
          <w:tcPr>
            <w:tcW w:w="7479" w:type="dxa"/>
            <w:shd w:val="clear" w:color="auto" w:fill="DAEEF3" w:themeFill="accent5" w:themeFillTint="33"/>
            <w:vAlign w:val="center"/>
          </w:tcPr>
          <w:p w:rsidR="00C02E29" w:rsidRPr="00CC3BD1" w:rsidRDefault="00C02E29" w:rsidP="008D3795">
            <w:pPr>
              <w:rPr>
                <w:rFonts w:ascii="Times New Roman" w:eastAsia="Times New Roman" w:hAnsi="Times New Roman"/>
                <w:sz w:val="21"/>
                <w:szCs w:val="21"/>
              </w:rPr>
            </w:pPr>
            <w:r w:rsidRPr="00CC3BD1">
              <w:rPr>
                <w:rFonts w:ascii="Times New Roman" w:eastAsia="Times New Roman" w:hAnsi="Times New Roman"/>
                <w:sz w:val="21"/>
                <w:szCs w:val="21"/>
              </w:rPr>
              <w:t>Рад Већа друге године студија</w:t>
            </w:r>
          </w:p>
        </w:tc>
        <w:tc>
          <w:tcPr>
            <w:tcW w:w="1764" w:type="dxa"/>
            <w:shd w:val="clear" w:color="auto" w:fill="DAEEF3" w:themeFill="accent5" w:themeFillTint="33"/>
            <w:vAlign w:val="center"/>
          </w:tcPr>
          <w:p w:rsidR="00C02E29" w:rsidRPr="00CC3BD1" w:rsidRDefault="00C02E29" w:rsidP="008D379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4.85</w:t>
            </w:r>
          </w:p>
        </w:tc>
      </w:tr>
      <w:tr w:rsidR="00C02E29" w:rsidRPr="00CC3BD1" w:rsidTr="008D3795">
        <w:tc>
          <w:tcPr>
            <w:tcW w:w="7479" w:type="dxa"/>
            <w:shd w:val="clear" w:color="auto" w:fill="B6DDE8" w:themeFill="accent5" w:themeFillTint="66"/>
            <w:vAlign w:val="center"/>
          </w:tcPr>
          <w:p w:rsidR="00C02E29" w:rsidRPr="00CC3BD1" w:rsidRDefault="00C02E29" w:rsidP="008D3795">
            <w:pPr>
              <w:rPr>
                <w:rFonts w:ascii="Times New Roman" w:eastAsia="Times New Roman" w:hAnsi="Times New Roman"/>
                <w:sz w:val="21"/>
                <w:szCs w:val="21"/>
              </w:rPr>
            </w:pPr>
            <w:r w:rsidRPr="00CC3BD1">
              <w:rPr>
                <w:rFonts w:ascii="Times New Roman" w:eastAsia="Times New Roman" w:hAnsi="Times New Roman"/>
                <w:sz w:val="21"/>
                <w:szCs w:val="21"/>
              </w:rPr>
              <w:t>Рад Већа треће године студија</w:t>
            </w:r>
          </w:p>
        </w:tc>
        <w:tc>
          <w:tcPr>
            <w:tcW w:w="1764" w:type="dxa"/>
            <w:shd w:val="clear" w:color="auto" w:fill="B6DDE8" w:themeFill="accent5" w:themeFillTint="66"/>
            <w:vAlign w:val="center"/>
          </w:tcPr>
          <w:p w:rsidR="00C02E29" w:rsidRPr="00CC3BD1" w:rsidRDefault="00C02E29" w:rsidP="008D379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4.87</w:t>
            </w:r>
          </w:p>
        </w:tc>
      </w:tr>
      <w:tr w:rsidR="00C02E29" w:rsidRPr="00CC3BD1" w:rsidTr="008D3795">
        <w:tc>
          <w:tcPr>
            <w:tcW w:w="7479" w:type="dxa"/>
            <w:shd w:val="clear" w:color="auto" w:fill="DAEEF3" w:themeFill="accent5" w:themeFillTint="33"/>
          </w:tcPr>
          <w:p w:rsidR="00C02E29" w:rsidRPr="00CC3BD1" w:rsidRDefault="00C02E29" w:rsidP="008D3795">
            <w:pPr>
              <w:rPr>
                <w:rFonts w:ascii="Times New Roman" w:eastAsia="Times New Roman" w:hAnsi="Times New Roman"/>
                <w:sz w:val="21"/>
                <w:szCs w:val="21"/>
              </w:rPr>
            </w:pPr>
            <w:r w:rsidRPr="00CC3BD1">
              <w:rPr>
                <w:rFonts w:ascii="Times New Roman" w:eastAsia="Times New Roman" w:hAnsi="Times New Roman"/>
                <w:sz w:val="21"/>
                <w:szCs w:val="21"/>
              </w:rPr>
              <w:t>Рад Комисије за квалитет</w:t>
            </w:r>
          </w:p>
        </w:tc>
        <w:tc>
          <w:tcPr>
            <w:tcW w:w="1764" w:type="dxa"/>
            <w:shd w:val="clear" w:color="auto" w:fill="DAEEF3" w:themeFill="accent5" w:themeFillTint="33"/>
            <w:vAlign w:val="center"/>
          </w:tcPr>
          <w:p w:rsidR="00C02E29" w:rsidRPr="00CC3BD1" w:rsidRDefault="00C02E29" w:rsidP="008D379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4.97</w:t>
            </w:r>
          </w:p>
        </w:tc>
      </w:tr>
      <w:tr w:rsidR="00C02E29" w:rsidRPr="00CC3BD1" w:rsidTr="008D3795">
        <w:tc>
          <w:tcPr>
            <w:tcW w:w="7479" w:type="dxa"/>
            <w:shd w:val="clear" w:color="auto" w:fill="B6DDE8" w:themeFill="accent5" w:themeFillTint="66"/>
          </w:tcPr>
          <w:p w:rsidR="00C02E29" w:rsidRPr="00CC3BD1" w:rsidRDefault="00C02E29" w:rsidP="008D3795">
            <w:pPr>
              <w:rPr>
                <w:rFonts w:ascii="Times New Roman" w:eastAsia="Times New Roman" w:hAnsi="Times New Roman"/>
                <w:sz w:val="21"/>
                <w:szCs w:val="21"/>
              </w:rPr>
            </w:pPr>
            <w:r w:rsidRPr="00CC3BD1">
              <w:rPr>
                <w:rFonts w:ascii="Times New Roman" w:eastAsia="Times New Roman" w:hAnsi="Times New Roman"/>
                <w:sz w:val="21"/>
                <w:szCs w:val="21"/>
              </w:rPr>
              <w:t>Рад Комисије за издавачку делатност</w:t>
            </w:r>
          </w:p>
        </w:tc>
        <w:tc>
          <w:tcPr>
            <w:tcW w:w="1764" w:type="dxa"/>
            <w:shd w:val="clear" w:color="auto" w:fill="B6DDE8" w:themeFill="accent5" w:themeFillTint="66"/>
            <w:vAlign w:val="center"/>
          </w:tcPr>
          <w:p w:rsidR="00C02E29" w:rsidRPr="00CC3BD1" w:rsidRDefault="00C02E29" w:rsidP="008D3795">
            <w:pPr>
              <w:jc w:val="center"/>
              <w:rPr>
                <w:rFonts w:ascii="Times New Roman" w:eastAsia="Times New Roman" w:hAnsi="Times New Roman"/>
                <w:bCs/>
                <w:sz w:val="21"/>
                <w:szCs w:val="21"/>
              </w:rPr>
            </w:pPr>
            <w:r w:rsidRPr="00CC3BD1">
              <w:rPr>
                <w:rFonts w:ascii="Times New Roman" w:eastAsia="Times New Roman" w:hAnsi="Times New Roman"/>
                <w:bCs/>
                <w:sz w:val="21"/>
                <w:szCs w:val="21"/>
              </w:rPr>
              <w:t>4.82</w:t>
            </w:r>
          </w:p>
        </w:tc>
      </w:tr>
      <w:tr w:rsidR="00C02E29" w:rsidRPr="00CC3BD1" w:rsidTr="008D3795">
        <w:tc>
          <w:tcPr>
            <w:tcW w:w="7479" w:type="dxa"/>
            <w:shd w:val="clear" w:color="auto" w:fill="DAEEF3" w:themeFill="accent5" w:themeFillTint="33"/>
          </w:tcPr>
          <w:p w:rsidR="00C02E29" w:rsidRPr="00CC3BD1" w:rsidRDefault="00C02E29" w:rsidP="008D3795">
            <w:pPr>
              <w:jc w:val="right"/>
              <w:rPr>
                <w:rFonts w:ascii="Times New Roman" w:eastAsia="Times New Roman" w:hAnsi="Times New Roman"/>
                <w:b/>
                <w:sz w:val="21"/>
                <w:szCs w:val="21"/>
              </w:rPr>
            </w:pPr>
            <w:r w:rsidRPr="00CC3BD1">
              <w:rPr>
                <w:rFonts w:ascii="Times New Roman" w:eastAsia="Times New Roman" w:hAnsi="Times New Roman"/>
                <w:b/>
                <w:sz w:val="21"/>
                <w:szCs w:val="21"/>
              </w:rPr>
              <w:t>Укупна просечна оцена</w:t>
            </w:r>
          </w:p>
        </w:tc>
        <w:tc>
          <w:tcPr>
            <w:tcW w:w="1764" w:type="dxa"/>
            <w:shd w:val="clear" w:color="auto" w:fill="DAEEF3" w:themeFill="accent5" w:themeFillTint="33"/>
            <w:vAlign w:val="center"/>
          </w:tcPr>
          <w:p w:rsidR="00C02E29" w:rsidRPr="00CC3BD1" w:rsidRDefault="00C02E29" w:rsidP="008D3795">
            <w:pPr>
              <w:jc w:val="center"/>
              <w:rPr>
                <w:rFonts w:ascii="Times New Roman" w:eastAsia="Times New Roman" w:hAnsi="Times New Roman"/>
                <w:b/>
                <w:bCs/>
                <w:sz w:val="21"/>
                <w:szCs w:val="21"/>
              </w:rPr>
            </w:pPr>
            <w:r w:rsidRPr="00CC3BD1">
              <w:rPr>
                <w:rFonts w:ascii="Times New Roman" w:eastAsia="Times New Roman" w:hAnsi="Times New Roman"/>
                <w:b/>
                <w:bCs/>
                <w:sz w:val="21"/>
                <w:szCs w:val="21"/>
              </w:rPr>
              <w:t>4.86</w:t>
            </w:r>
          </w:p>
        </w:tc>
      </w:tr>
    </w:tbl>
    <w:p w:rsidR="00C02E29" w:rsidRPr="00CC3BD1" w:rsidRDefault="00C02E29" w:rsidP="00C02E29">
      <w:pPr>
        <w:spacing w:after="0" w:line="240" w:lineRule="auto"/>
      </w:pPr>
    </w:p>
    <w:p w:rsidR="00C02E29" w:rsidRPr="00CC3BD1" w:rsidRDefault="00C02E29" w:rsidP="00C02E29">
      <w:pPr>
        <w:spacing w:after="0" w:line="240" w:lineRule="auto"/>
        <w:jc w:val="both"/>
        <w:rPr>
          <w:rFonts w:ascii="Times New Roman" w:hAnsi="Times New Roman"/>
        </w:rPr>
      </w:pPr>
      <w:r w:rsidRPr="00CC3BD1">
        <w:rPr>
          <w:rFonts w:ascii="Times New Roman" w:hAnsi="Times New Roman"/>
        </w:rPr>
        <w:t>Подаци представљени у табели  27 и графикону 19 показују да су наставници  и сарадници врло високом просечном оценом вредновали рад руководиоца (директора), органа управљања, стручних тела и  комисија Школе. Укупна просечна оцена за све ове елементе вредновања је 4.86 (одличан). Оцене је крећу у распону од 4.69 за рад Савета Школе) до 4.97 (рад Комисије за квалитет). Рад директора Школе је вреднован оценом 4.94 која је идентична оцени коју је дало и ненаставно особље Школе.</w:t>
      </w:r>
    </w:p>
    <w:p w:rsidR="00C02E29" w:rsidRPr="00CC3BD1" w:rsidRDefault="00C02E29" w:rsidP="00C02E29">
      <w:pPr>
        <w:spacing w:after="0" w:line="240" w:lineRule="auto"/>
        <w:jc w:val="both"/>
        <w:rPr>
          <w:rFonts w:ascii="Times New Roman" w:hAnsi="Times New Roman"/>
        </w:rPr>
        <w:sectPr w:rsidR="00C02E29" w:rsidRPr="00CC3BD1" w:rsidSect="00665E25">
          <w:pgSz w:w="11907" w:h="16839" w:code="9"/>
          <w:pgMar w:top="1440" w:right="1440" w:bottom="1440" w:left="1440" w:header="720" w:footer="720" w:gutter="0"/>
          <w:cols w:space="720"/>
          <w:docGrid w:linePitch="360"/>
        </w:sectPr>
      </w:pPr>
    </w:p>
    <w:p w:rsidR="00C02E29" w:rsidRPr="00CC3BD1" w:rsidRDefault="00C02E29" w:rsidP="00C02E29">
      <w:pPr>
        <w:spacing w:after="0" w:line="240" w:lineRule="auto"/>
        <w:jc w:val="center"/>
        <w:rPr>
          <w:rFonts w:ascii="Times New Roman" w:hAnsi="Times New Roman"/>
          <w:b/>
          <w:i/>
        </w:rPr>
      </w:pPr>
      <w:r w:rsidRPr="00CC3BD1">
        <w:rPr>
          <w:rFonts w:ascii="Times New Roman" w:hAnsi="Times New Roman"/>
          <w:b/>
          <w:i/>
        </w:rPr>
        <w:lastRenderedPageBreak/>
        <w:t>Графикон 19: Вредновање рада руководиоца, органа управљања, стручних тела и Комисија Школе од стране наставника и сарадника</w:t>
      </w:r>
    </w:p>
    <w:p w:rsidR="00C02E29" w:rsidRPr="00CC3BD1" w:rsidRDefault="00C02E29" w:rsidP="00C02E29">
      <w:pPr>
        <w:spacing w:after="0" w:line="240" w:lineRule="auto"/>
        <w:jc w:val="center"/>
      </w:pPr>
      <w:r w:rsidRPr="00CC3BD1">
        <w:object w:dxaOrig="7202" w:dyaOrig="5390">
          <v:shape id="_x0000_i1046" type="#_x0000_t75" style="width:343.5pt;height:256.5pt" o:ole="">
            <v:imagedata r:id="rId42" o:title=""/>
          </v:shape>
          <o:OLEObject Type="Embed" ProgID="PowerPoint.Slide.12" ShapeID="_x0000_i1046" DrawAspect="Content" ObjectID="_1660667683" r:id="rId61"/>
        </w:object>
      </w:r>
    </w:p>
    <w:p w:rsidR="00C02E29" w:rsidRPr="00CC3BD1" w:rsidRDefault="00C02E29" w:rsidP="00C02E29">
      <w:pPr>
        <w:spacing w:after="0" w:line="240" w:lineRule="auto"/>
        <w:jc w:val="center"/>
        <w:rPr>
          <w:rFonts w:ascii="Times New Roman" w:hAnsi="Times New Roman"/>
          <w:b/>
          <w:i/>
        </w:rPr>
      </w:pPr>
    </w:p>
    <w:p w:rsidR="00C02E29" w:rsidRPr="00CC3BD1" w:rsidRDefault="00C02E29" w:rsidP="00C02E29">
      <w:pPr>
        <w:spacing w:after="0" w:line="240" w:lineRule="auto"/>
        <w:jc w:val="center"/>
        <w:rPr>
          <w:rFonts w:ascii="Times New Roman" w:hAnsi="Times New Roman"/>
          <w:b/>
          <w:i/>
        </w:rPr>
      </w:pPr>
      <w:r w:rsidRPr="00CC3BD1">
        <w:rPr>
          <w:rFonts w:ascii="Times New Roman" w:hAnsi="Times New Roman"/>
          <w:b/>
          <w:i/>
        </w:rPr>
        <w:t>Табела 28: Вредновање осталих услова рада од стране наставника и сарадника</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3085"/>
        <w:gridCol w:w="1559"/>
        <w:gridCol w:w="2268"/>
        <w:gridCol w:w="2331"/>
      </w:tblGrid>
      <w:tr w:rsidR="00C02E29" w:rsidRPr="00CC3BD1" w:rsidTr="008D3795">
        <w:tc>
          <w:tcPr>
            <w:tcW w:w="3085" w:type="dxa"/>
            <w:shd w:val="clear" w:color="auto" w:fill="DAEEF3" w:themeFill="accent5" w:themeFillTint="33"/>
          </w:tcPr>
          <w:p w:rsidR="00C02E29" w:rsidRPr="00CC3BD1" w:rsidRDefault="00C02E29" w:rsidP="008D3795">
            <w:pPr>
              <w:jc w:val="center"/>
              <w:rPr>
                <w:rFonts w:ascii="Times New Roman" w:hAnsi="Times New Roman"/>
                <w:b/>
                <w:sz w:val="21"/>
                <w:szCs w:val="21"/>
              </w:rPr>
            </w:pPr>
            <w:r w:rsidRPr="00CC3BD1">
              <w:rPr>
                <w:rFonts w:ascii="Times New Roman" w:hAnsi="Times New Roman"/>
                <w:b/>
                <w:sz w:val="21"/>
                <w:szCs w:val="21"/>
              </w:rPr>
              <w:t>Елемент вредновања</w:t>
            </w:r>
          </w:p>
        </w:tc>
        <w:tc>
          <w:tcPr>
            <w:tcW w:w="1559" w:type="dxa"/>
            <w:shd w:val="clear" w:color="auto" w:fill="DAEEF3" w:themeFill="accent5" w:themeFillTint="33"/>
          </w:tcPr>
          <w:p w:rsidR="00C02E29" w:rsidRPr="00CC3BD1" w:rsidRDefault="00C02E29" w:rsidP="008D3795">
            <w:pPr>
              <w:jc w:val="center"/>
              <w:rPr>
                <w:rFonts w:ascii="Times New Roman" w:hAnsi="Times New Roman"/>
                <w:b/>
                <w:sz w:val="21"/>
                <w:szCs w:val="21"/>
              </w:rPr>
            </w:pPr>
            <w:r w:rsidRPr="00CC3BD1">
              <w:rPr>
                <w:rFonts w:ascii="Times New Roman" w:hAnsi="Times New Roman"/>
                <w:b/>
                <w:sz w:val="21"/>
                <w:szCs w:val="21"/>
              </w:rPr>
              <w:t>Просечна оцена</w:t>
            </w:r>
          </w:p>
        </w:tc>
        <w:tc>
          <w:tcPr>
            <w:tcW w:w="2268" w:type="dxa"/>
            <w:shd w:val="clear" w:color="auto" w:fill="DAEEF3" w:themeFill="accent5" w:themeFillTint="33"/>
          </w:tcPr>
          <w:p w:rsidR="00C02E29" w:rsidRPr="00CC3BD1" w:rsidRDefault="00C02E29" w:rsidP="008D3795">
            <w:pPr>
              <w:jc w:val="center"/>
              <w:rPr>
                <w:rFonts w:ascii="Times New Roman" w:hAnsi="Times New Roman"/>
                <w:b/>
                <w:sz w:val="21"/>
                <w:szCs w:val="21"/>
              </w:rPr>
            </w:pPr>
            <w:r w:rsidRPr="00CC3BD1">
              <w:rPr>
                <w:rFonts w:ascii="Times New Roman" w:hAnsi="Times New Roman"/>
                <w:b/>
                <w:sz w:val="21"/>
                <w:szCs w:val="21"/>
              </w:rPr>
              <w:t>Показатељ који је добио највишу оцену</w:t>
            </w:r>
          </w:p>
        </w:tc>
        <w:tc>
          <w:tcPr>
            <w:tcW w:w="2331" w:type="dxa"/>
            <w:shd w:val="clear" w:color="auto" w:fill="DAEEF3" w:themeFill="accent5" w:themeFillTint="33"/>
          </w:tcPr>
          <w:p w:rsidR="00C02E29" w:rsidRPr="00CC3BD1" w:rsidRDefault="00C02E29" w:rsidP="008D3795">
            <w:pPr>
              <w:jc w:val="center"/>
              <w:rPr>
                <w:rFonts w:ascii="Times New Roman" w:hAnsi="Times New Roman"/>
                <w:b/>
                <w:sz w:val="21"/>
                <w:szCs w:val="21"/>
              </w:rPr>
            </w:pPr>
            <w:r w:rsidRPr="00CC3BD1">
              <w:rPr>
                <w:rFonts w:ascii="Times New Roman" w:hAnsi="Times New Roman"/>
                <w:b/>
                <w:sz w:val="21"/>
                <w:szCs w:val="21"/>
              </w:rPr>
              <w:t>Показатељ који је добио најнижу оцену</w:t>
            </w:r>
          </w:p>
        </w:tc>
      </w:tr>
      <w:tr w:rsidR="00C02E29" w:rsidRPr="00CC3BD1" w:rsidTr="008D3795">
        <w:tc>
          <w:tcPr>
            <w:tcW w:w="3085" w:type="dxa"/>
            <w:shd w:val="clear" w:color="auto" w:fill="B6DDE8" w:themeFill="accent5" w:themeFillTint="66"/>
          </w:tcPr>
          <w:p w:rsidR="00C02E29" w:rsidRPr="00CC3BD1" w:rsidRDefault="00C02E29" w:rsidP="008D3795">
            <w:pPr>
              <w:rPr>
                <w:rFonts w:ascii="Times New Roman" w:hAnsi="Times New Roman"/>
                <w:sz w:val="21"/>
                <w:szCs w:val="21"/>
              </w:rPr>
            </w:pPr>
            <w:r w:rsidRPr="00CC3BD1">
              <w:rPr>
                <w:rFonts w:ascii="Times New Roman" w:hAnsi="Times New Roman"/>
                <w:sz w:val="21"/>
                <w:szCs w:val="21"/>
              </w:rPr>
              <w:t>Инфраструктура и логистичка подршка раду наставника и сарадника</w:t>
            </w:r>
          </w:p>
        </w:tc>
        <w:tc>
          <w:tcPr>
            <w:tcW w:w="1559" w:type="dxa"/>
            <w:shd w:val="clear" w:color="auto" w:fill="B6DDE8" w:themeFill="accent5" w:themeFillTint="66"/>
          </w:tcPr>
          <w:p w:rsidR="00C02E29" w:rsidRPr="00CC3BD1" w:rsidRDefault="00C02E29" w:rsidP="008D3795">
            <w:pPr>
              <w:jc w:val="center"/>
              <w:rPr>
                <w:rFonts w:ascii="Times New Roman" w:hAnsi="Times New Roman"/>
                <w:b/>
                <w:sz w:val="21"/>
                <w:szCs w:val="21"/>
              </w:rPr>
            </w:pPr>
          </w:p>
          <w:p w:rsidR="00C02E29" w:rsidRPr="00CC3BD1" w:rsidRDefault="00C02E29" w:rsidP="008D3795">
            <w:pPr>
              <w:jc w:val="center"/>
              <w:rPr>
                <w:rFonts w:ascii="Times New Roman" w:hAnsi="Times New Roman"/>
                <w:b/>
                <w:sz w:val="21"/>
                <w:szCs w:val="21"/>
              </w:rPr>
            </w:pPr>
            <w:r w:rsidRPr="00CC3BD1">
              <w:rPr>
                <w:rFonts w:ascii="Times New Roman" w:hAnsi="Times New Roman"/>
                <w:b/>
                <w:sz w:val="21"/>
                <w:szCs w:val="21"/>
              </w:rPr>
              <w:t>4.83</w:t>
            </w:r>
          </w:p>
        </w:tc>
        <w:tc>
          <w:tcPr>
            <w:tcW w:w="2268" w:type="dxa"/>
            <w:shd w:val="clear" w:color="auto" w:fill="B6DDE8" w:themeFill="accent5" w:themeFillTint="66"/>
          </w:tcPr>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4.97</w:t>
            </w:r>
          </w:p>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Опремљеност учионица и амфитеатра наставним средствима</w:t>
            </w:r>
          </w:p>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и</w:t>
            </w:r>
          </w:p>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Подршка Школе учешћу наставника и сарадника на научним и стручним скуповима</w:t>
            </w:r>
          </w:p>
        </w:tc>
        <w:tc>
          <w:tcPr>
            <w:tcW w:w="2331" w:type="dxa"/>
            <w:shd w:val="clear" w:color="auto" w:fill="B6DDE8" w:themeFill="accent5" w:themeFillTint="66"/>
          </w:tcPr>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4.24</w:t>
            </w:r>
          </w:p>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Спољашњи изглед Школе</w:t>
            </w:r>
          </w:p>
        </w:tc>
      </w:tr>
      <w:tr w:rsidR="00C02E29" w:rsidRPr="00CC3BD1" w:rsidTr="008D3795">
        <w:tc>
          <w:tcPr>
            <w:tcW w:w="3085" w:type="dxa"/>
            <w:shd w:val="clear" w:color="auto" w:fill="DAEEF3" w:themeFill="accent5" w:themeFillTint="33"/>
          </w:tcPr>
          <w:p w:rsidR="00C02E29" w:rsidRPr="00CC3BD1" w:rsidRDefault="00C02E29" w:rsidP="008D3795">
            <w:pPr>
              <w:rPr>
                <w:rFonts w:ascii="Times New Roman" w:hAnsi="Times New Roman"/>
                <w:sz w:val="21"/>
                <w:szCs w:val="21"/>
              </w:rPr>
            </w:pPr>
            <w:r w:rsidRPr="00CC3BD1">
              <w:rPr>
                <w:rFonts w:ascii="Times New Roman" w:hAnsi="Times New Roman"/>
                <w:sz w:val="21"/>
                <w:szCs w:val="21"/>
              </w:rPr>
              <w:t>Издавачка делатност Школе</w:t>
            </w:r>
          </w:p>
        </w:tc>
        <w:tc>
          <w:tcPr>
            <w:tcW w:w="1559" w:type="dxa"/>
            <w:shd w:val="clear" w:color="auto" w:fill="DAEEF3" w:themeFill="accent5" w:themeFillTint="33"/>
          </w:tcPr>
          <w:p w:rsidR="00C02E29" w:rsidRPr="00CC3BD1" w:rsidRDefault="00C02E29" w:rsidP="008D3795">
            <w:pPr>
              <w:jc w:val="center"/>
              <w:rPr>
                <w:rFonts w:ascii="Times New Roman" w:hAnsi="Times New Roman"/>
                <w:b/>
                <w:sz w:val="21"/>
                <w:szCs w:val="21"/>
              </w:rPr>
            </w:pPr>
            <w:r w:rsidRPr="00CC3BD1">
              <w:rPr>
                <w:rFonts w:ascii="Times New Roman" w:hAnsi="Times New Roman"/>
                <w:b/>
                <w:sz w:val="21"/>
                <w:szCs w:val="21"/>
              </w:rPr>
              <w:t>4.72</w:t>
            </w:r>
          </w:p>
        </w:tc>
        <w:tc>
          <w:tcPr>
            <w:tcW w:w="2268" w:type="dxa"/>
            <w:shd w:val="clear" w:color="auto" w:fill="DAEEF3" w:themeFill="accent5" w:themeFillTint="33"/>
          </w:tcPr>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4.75</w:t>
            </w:r>
          </w:p>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Финансијска улагања Школе у издавачку делатност</w:t>
            </w:r>
          </w:p>
        </w:tc>
        <w:tc>
          <w:tcPr>
            <w:tcW w:w="2331" w:type="dxa"/>
            <w:shd w:val="clear" w:color="auto" w:fill="DAEEF3" w:themeFill="accent5" w:themeFillTint="33"/>
          </w:tcPr>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4.69</w:t>
            </w:r>
          </w:p>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Обезбеђеност Школе уџбеницима</w:t>
            </w:r>
          </w:p>
        </w:tc>
      </w:tr>
      <w:tr w:rsidR="00C02E29" w:rsidRPr="00CC3BD1" w:rsidTr="008D3795">
        <w:tc>
          <w:tcPr>
            <w:tcW w:w="3085" w:type="dxa"/>
            <w:shd w:val="clear" w:color="auto" w:fill="B6DDE8" w:themeFill="accent5" w:themeFillTint="66"/>
          </w:tcPr>
          <w:p w:rsidR="00C02E29" w:rsidRPr="00CC3BD1" w:rsidRDefault="00C02E29" w:rsidP="008D3795">
            <w:pPr>
              <w:rPr>
                <w:rFonts w:ascii="Times New Roman" w:hAnsi="Times New Roman"/>
                <w:i/>
                <w:sz w:val="21"/>
                <w:szCs w:val="21"/>
              </w:rPr>
            </w:pPr>
            <w:r w:rsidRPr="00CC3BD1">
              <w:rPr>
                <w:rFonts w:ascii="Times New Roman" w:hAnsi="Times New Roman"/>
                <w:i/>
                <w:sz w:val="21"/>
                <w:szCs w:val="21"/>
              </w:rPr>
              <w:t>Библиотека и Медијатека Школе</w:t>
            </w:r>
          </w:p>
        </w:tc>
        <w:tc>
          <w:tcPr>
            <w:tcW w:w="1559" w:type="dxa"/>
            <w:shd w:val="clear" w:color="auto" w:fill="B6DDE8" w:themeFill="accent5" w:themeFillTint="66"/>
          </w:tcPr>
          <w:p w:rsidR="00C02E29" w:rsidRPr="00CC3BD1" w:rsidRDefault="00C02E29" w:rsidP="008D3795">
            <w:pPr>
              <w:jc w:val="center"/>
              <w:rPr>
                <w:rFonts w:ascii="Times New Roman" w:hAnsi="Times New Roman"/>
                <w:b/>
                <w:sz w:val="21"/>
                <w:szCs w:val="21"/>
              </w:rPr>
            </w:pPr>
            <w:r w:rsidRPr="00CC3BD1">
              <w:rPr>
                <w:rFonts w:ascii="Times New Roman" w:hAnsi="Times New Roman"/>
                <w:b/>
                <w:sz w:val="21"/>
                <w:szCs w:val="21"/>
              </w:rPr>
              <w:t>4.82</w:t>
            </w:r>
          </w:p>
        </w:tc>
        <w:tc>
          <w:tcPr>
            <w:tcW w:w="2268" w:type="dxa"/>
            <w:shd w:val="clear" w:color="auto" w:fill="B6DDE8" w:themeFill="accent5" w:themeFillTint="66"/>
          </w:tcPr>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4.97</w:t>
            </w:r>
          </w:p>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Радни простор и амбијент Библиотеке и Медијатеке</w:t>
            </w:r>
          </w:p>
        </w:tc>
        <w:tc>
          <w:tcPr>
            <w:tcW w:w="2331" w:type="dxa"/>
            <w:shd w:val="clear" w:color="auto" w:fill="B6DDE8" w:themeFill="accent5" w:themeFillTint="66"/>
          </w:tcPr>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4.42</w:t>
            </w:r>
          </w:p>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Доступност књига и часописа у Библиотеци</w:t>
            </w:r>
          </w:p>
        </w:tc>
      </w:tr>
      <w:tr w:rsidR="00C02E29" w:rsidRPr="00CC3BD1" w:rsidTr="008D3795">
        <w:tc>
          <w:tcPr>
            <w:tcW w:w="3085" w:type="dxa"/>
            <w:shd w:val="clear" w:color="auto" w:fill="DAEEF3" w:themeFill="accent5" w:themeFillTint="33"/>
          </w:tcPr>
          <w:p w:rsidR="00C02E29" w:rsidRPr="00CC3BD1" w:rsidRDefault="00C02E29" w:rsidP="008D3795">
            <w:pPr>
              <w:rPr>
                <w:rFonts w:ascii="Times New Roman" w:hAnsi="Times New Roman"/>
                <w:i/>
                <w:sz w:val="21"/>
                <w:szCs w:val="21"/>
              </w:rPr>
            </w:pPr>
            <w:r w:rsidRPr="00CC3BD1">
              <w:rPr>
                <w:rFonts w:ascii="Times New Roman" w:hAnsi="Times New Roman"/>
                <w:i/>
                <w:sz w:val="21"/>
                <w:szCs w:val="21"/>
              </w:rPr>
              <w:t>Информатички ресурси</w:t>
            </w:r>
          </w:p>
        </w:tc>
        <w:tc>
          <w:tcPr>
            <w:tcW w:w="1559" w:type="dxa"/>
            <w:shd w:val="clear" w:color="auto" w:fill="DAEEF3" w:themeFill="accent5" w:themeFillTint="33"/>
          </w:tcPr>
          <w:p w:rsidR="00C02E29" w:rsidRPr="00CC3BD1" w:rsidRDefault="00C02E29" w:rsidP="008D3795">
            <w:pPr>
              <w:jc w:val="center"/>
              <w:rPr>
                <w:rFonts w:ascii="Times New Roman" w:hAnsi="Times New Roman"/>
                <w:b/>
                <w:sz w:val="21"/>
                <w:szCs w:val="21"/>
              </w:rPr>
            </w:pPr>
            <w:r w:rsidRPr="00CC3BD1">
              <w:rPr>
                <w:rFonts w:ascii="Times New Roman" w:hAnsi="Times New Roman"/>
                <w:b/>
                <w:sz w:val="21"/>
                <w:szCs w:val="21"/>
              </w:rPr>
              <w:t>4.76</w:t>
            </w:r>
          </w:p>
        </w:tc>
        <w:tc>
          <w:tcPr>
            <w:tcW w:w="2268" w:type="dxa"/>
            <w:shd w:val="clear" w:color="auto" w:fill="DAEEF3" w:themeFill="accent5" w:themeFillTint="33"/>
          </w:tcPr>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4.78</w:t>
            </w:r>
          </w:p>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Опремљеност Школе информатичким ресурсима</w:t>
            </w:r>
          </w:p>
        </w:tc>
        <w:tc>
          <w:tcPr>
            <w:tcW w:w="2331" w:type="dxa"/>
            <w:shd w:val="clear" w:color="auto" w:fill="DAEEF3" w:themeFill="accent5" w:themeFillTint="33"/>
          </w:tcPr>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4.75</w:t>
            </w:r>
          </w:p>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Ниво коришћења информатичке опреме у реализацији наставе</w:t>
            </w:r>
          </w:p>
        </w:tc>
      </w:tr>
      <w:tr w:rsidR="00C02E29" w:rsidRPr="00CC3BD1" w:rsidTr="008D3795">
        <w:tc>
          <w:tcPr>
            <w:tcW w:w="3085" w:type="dxa"/>
            <w:shd w:val="clear" w:color="auto" w:fill="B6DDE8" w:themeFill="accent5" w:themeFillTint="66"/>
          </w:tcPr>
          <w:p w:rsidR="00C02E29" w:rsidRPr="00CC3BD1" w:rsidRDefault="00C02E29" w:rsidP="008D3795">
            <w:pPr>
              <w:rPr>
                <w:rFonts w:ascii="Times New Roman" w:hAnsi="Times New Roman"/>
                <w:i/>
                <w:sz w:val="21"/>
                <w:szCs w:val="21"/>
              </w:rPr>
            </w:pPr>
            <w:r w:rsidRPr="00CC3BD1">
              <w:rPr>
                <w:rFonts w:ascii="Times New Roman" w:hAnsi="Times New Roman"/>
                <w:i/>
                <w:sz w:val="21"/>
                <w:szCs w:val="21"/>
              </w:rPr>
              <w:t>Web-site и профили Школе на друштвеним мрежама (Facebook профили)</w:t>
            </w:r>
          </w:p>
        </w:tc>
        <w:tc>
          <w:tcPr>
            <w:tcW w:w="1559" w:type="dxa"/>
            <w:shd w:val="clear" w:color="auto" w:fill="B6DDE8" w:themeFill="accent5" w:themeFillTint="66"/>
          </w:tcPr>
          <w:p w:rsidR="00C02E29" w:rsidRPr="00CC3BD1" w:rsidRDefault="00C02E29" w:rsidP="008D3795">
            <w:pPr>
              <w:jc w:val="center"/>
              <w:rPr>
                <w:rFonts w:ascii="Times New Roman" w:hAnsi="Times New Roman"/>
                <w:b/>
                <w:sz w:val="21"/>
                <w:szCs w:val="21"/>
              </w:rPr>
            </w:pPr>
            <w:r w:rsidRPr="00CC3BD1">
              <w:rPr>
                <w:rFonts w:ascii="Times New Roman" w:hAnsi="Times New Roman"/>
                <w:b/>
                <w:sz w:val="21"/>
                <w:szCs w:val="21"/>
              </w:rPr>
              <w:t>4.52</w:t>
            </w:r>
          </w:p>
        </w:tc>
        <w:tc>
          <w:tcPr>
            <w:tcW w:w="2268" w:type="dxa"/>
            <w:shd w:val="clear" w:color="auto" w:fill="B6DDE8" w:themeFill="accent5" w:themeFillTint="66"/>
          </w:tcPr>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4.61</w:t>
            </w:r>
          </w:p>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Садржај Web-site-а Школе</w:t>
            </w:r>
          </w:p>
        </w:tc>
        <w:tc>
          <w:tcPr>
            <w:tcW w:w="2331" w:type="dxa"/>
            <w:shd w:val="clear" w:color="auto" w:fill="B6DDE8" w:themeFill="accent5" w:themeFillTint="66"/>
          </w:tcPr>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4.47</w:t>
            </w:r>
          </w:p>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Визуелни квалитет Web-site-а и профили Школе на друштвеним мрежама (Facebook профили)</w:t>
            </w:r>
          </w:p>
        </w:tc>
      </w:tr>
      <w:tr w:rsidR="00C02E29" w:rsidRPr="00CC3BD1" w:rsidTr="008D3795">
        <w:tc>
          <w:tcPr>
            <w:tcW w:w="3085" w:type="dxa"/>
            <w:shd w:val="clear" w:color="auto" w:fill="DAEEF3" w:themeFill="accent5" w:themeFillTint="33"/>
          </w:tcPr>
          <w:p w:rsidR="00C02E29" w:rsidRPr="00CC3BD1" w:rsidRDefault="00C02E29" w:rsidP="008D3795">
            <w:pPr>
              <w:jc w:val="right"/>
              <w:rPr>
                <w:rFonts w:ascii="Times New Roman" w:hAnsi="Times New Roman"/>
                <w:b/>
                <w:sz w:val="21"/>
                <w:szCs w:val="21"/>
              </w:rPr>
            </w:pPr>
            <w:r w:rsidRPr="00CC3BD1">
              <w:rPr>
                <w:rFonts w:ascii="Times New Roman" w:hAnsi="Times New Roman"/>
                <w:b/>
                <w:sz w:val="21"/>
                <w:szCs w:val="21"/>
              </w:rPr>
              <w:t>Укупна просечна оцена</w:t>
            </w:r>
          </w:p>
        </w:tc>
        <w:tc>
          <w:tcPr>
            <w:tcW w:w="1559" w:type="dxa"/>
            <w:shd w:val="clear" w:color="auto" w:fill="DAEEF3" w:themeFill="accent5" w:themeFillTint="33"/>
          </w:tcPr>
          <w:p w:rsidR="00C02E29" w:rsidRPr="00CC3BD1" w:rsidRDefault="00C02E29" w:rsidP="008D3795">
            <w:pPr>
              <w:jc w:val="center"/>
              <w:rPr>
                <w:rFonts w:ascii="Times New Roman" w:hAnsi="Times New Roman"/>
                <w:b/>
                <w:sz w:val="21"/>
                <w:szCs w:val="21"/>
              </w:rPr>
            </w:pPr>
            <w:r w:rsidRPr="00CC3BD1">
              <w:rPr>
                <w:rFonts w:ascii="Times New Roman" w:hAnsi="Times New Roman"/>
                <w:b/>
                <w:sz w:val="21"/>
                <w:szCs w:val="21"/>
              </w:rPr>
              <w:t>4.73</w:t>
            </w:r>
          </w:p>
        </w:tc>
        <w:tc>
          <w:tcPr>
            <w:tcW w:w="2268" w:type="dxa"/>
            <w:shd w:val="clear" w:color="auto" w:fill="DAEEF3" w:themeFill="accent5" w:themeFillTint="33"/>
          </w:tcPr>
          <w:p w:rsidR="00C02E29" w:rsidRPr="00CC3BD1" w:rsidRDefault="00C02E29" w:rsidP="008D3795">
            <w:pPr>
              <w:jc w:val="center"/>
              <w:rPr>
                <w:rFonts w:ascii="Times New Roman" w:hAnsi="Times New Roman"/>
                <w:sz w:val="21"/>
                <w:szCs w:val="21"/>
              </w:rPr>
            </w:pPr>
          </w:p>
        </w:tc>
        <w:tc>
          <w:tcPr>
            <w:tcW w:w="2331" w:type="dxa"/>
            <w:shd w:val="clear" w:color="auto" w:fill="DAEEF3" w:themeFill="accent5" w:themeFillTint="33"/>
          </w:tcPr>
          <w:p w:rsidR="00C02E29" w:rsidRPr="00CC3BD1" w:rsidRDefault="00C02E29" w:rsidP="008D3795">
            <w:pPr>
              <w:jc w:val="center"/>
              <w:rPr>
                <w:rFonts w:ascii="Times New Roman" w:hAnsi="Times New Roman"/>
                <w:sz w:val="21"/>
                <w:szCs w:val="21"/>
              </w:rPr>
            </w:pPr>
          </w:p>
        </w:tc>
      </w:tr>
    </w:tbl>
    <w:p w:rsidR="00C02E29" w:rsidRPr="00CC3BD1" w:rsidRDefault="00C02E29" w:rsidP="00C02E29">
      <w:pPr>
        <w:spacing w:after="0" w:line="240" w:lineRule="auto"/>
        <w:jc w:val="center"/>
        <w:rPr>
          <w:rFonts w:ascii="Times New Roman" w:hAnsi="Times New Roman"/>
          <w:b/>
          <w:i/>
        </w:rPr>
      </w:pPr>
      <w:r w:rsidRPr="00CC3BD1">
        <w:rPr>
          <w:rFonts w:ascii="Times New Roman" w:hAnsi="Times New Roman"/>
          <w:b/>
          <w:i/>
        </w:rPr>
        <w:lastRenderedPageBreak/>
        <w:t>Графикон 20: Вредновање осталих услова рада од стране наставника и сарадника</w:t>
      </w:r>
    </w:p>
    <w:p w:rsidR="00C02E29" w:rsidRPr="00CC3BD1" w:rsidRDefault="00C02E29" w:rsidP="00C02E29">
      <w:pPr>
        <w:spacing w:after="0" w:line="240" w:lineRule="auto"/>
        <w:jc w:val="center"/>
        <w:rPr>
          <w:rFonts w:ascii="Times New Roman" w:hAnsi="Times New Roman"/>
          <w:b/>
          <w:highlight w:val="yellow"/>
        </w:rPr>
      </w:pPr>
      <w:r w:rsidRPr="00CC3BD1">
        <w:rPr>
          <w:rFonts w:ascii="Times New Roman" w:hAnsi="Times New Roman"/>
          <w:b/>
          <w:noProof/>
          <w:lang w:val="en-US"/>
        </w:rPr>
        <w:drawing>
          <wp:inline distT="0" distB="0" distL="0" distR="0">
            <wp:extent cx="4889500" cy="3667125"/>
            <wp:effectExtent l="19050" t="0" r="6350" b="0"/>
            <wp:docPr id="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4"/>
                    <a:srcRect/>
                    <a:stretch>
                      <a:fillRect/>
                    </a:stretch>
                  </pic:blipFill>
                  <pic:spPr bwMode="auto">
                    <a:xfrm>
                      <a:off x="0" y="0"/>
                      <a:ext cx="4889500" cy="3667125"/>
                    </a:xfrm>
                    <a:prstGeom prst="rect">
                      <a:avLst/>
                    </a:prstGeom>
                    <a:noFill/>
                  </pic:spPr>
                </pic:pic>
              </a:graphicData>
            </a:graphic>
          </wp:inline>
        </w:drawing>
      </w:r>
    </w:p>
    <w:p w:rsidR="00C02E29" w:rsidRPr="00CC3BD1" w:rsidRDefault="00C02E29" w:rsidP="00C02E29">
      <w:pPr>
        <w:spacing w:after="0" w:line="240" w:lineRule="auto"/>
        <w:jc w:val="both"/>
        <w:rPr>
          <w:rFonts w:ascii="Times New Roman" w:hAnsi="Times New Roman"/>
        </w:rPr>
      </w:pPr>
      <w:r w:rsidRPr="00CC3BD1">
        <w:rPr>
          <w:rFonts w:ascii="Times New Roman" w:hAnsi="Times New Roman"/>
        </w:rPr>
        <w:t xml:space="preserve">Табела 28 и графикон 20 показују да су наставници и сарадници остале услове рада вредновали високом просечном оценом – 4.73 (одличан). Највишом просечном оценом су вредновани инфраструктура Школе и логистичка подршка раду наставника и сарадника. У оквиру овог елемента, највише оцене – 4.97 су дате за опремљеност наставним средствима и подршку наставницима и сарадницима за учешће на научним и стручним скуповима. Најнижа оцена у овој групи, иако одлична – 4.52 дата је за </w:t>
      </w:r>
      <w:r w:rsidRPr="00CC3BD1">
        <w:rPr>
          <w:rFonts w:ascii="Times New Roman" w:hAnsi="Times New Roman"/>
          <w:sz w:val="21"/>
          <w:szCs w:val="21"/>
        </w:rPr>
        <w:t>Web-site и профиле Школе на друштвеним мрежама (Facebook профили).</w:t>
      </w:r>
    </w:p>
    <w:p w:rsidR="00C02E29" w:rsidRPr="00CC3BD1" w:rsidRDefault="00C02E29" w:rsidP="00C02E29">
      <w:pPr>
        <w:spacing w:after="0" w:line="240" w:lineRule="auto"/>
        <w:jc w:val="both"/>
        <w:rPr>
          <w:rFonts w:ascii="Times New Roman" w:hAnsi="Times New Roman"/>
          <w:highlight w:val="yellow"/>
        </w:rPr>
      </w:pPr>
    </w:p>
    <w:p w:rsidR="00C02E29" w:rsidRPr="00CC3BD1" w:rsidRDefault="00C02E29" w:rsidP="00C02E29">
      <w:pPr>
        <w:spacing w:after="0" w:line="240" w:lineRule="auto"/>
        <w:jc w:val="both"/>
        <w:rPr>
          <w:rFonts w:ascii="Times New Roman" w:hAnsi="Times New Roman"/>
          <w:highlight w:val="yellow"/>
        </w:rPr>
      </w:pPr>
    </w:p>
    <w:p w:rsidR="00C02E29" w:rsidRPr="00CC3BD1" w:rsidRDefault="00C02E29" w:rsidP="00C02E29">
      <w:pPr>
        <w:spacing w:after="0" w:line="240" w:lineRule="auto"/>
        <w:jc w:val="both"/>
        <w:rPr>
          <w:rFonts w:ascii="Times New Roman" w:hAnsi="Times New Roman"/>
          <w:b/>
        </w:rPr>
      </w:pPr>
      <w:r w:rsidRPr="00CC3BD1">
        <w:rPr>
          <w:rFonts w:ascii="Times New Roman" w:hAnsi="Times New Roman"/>
          <w:b/>
        </w:rPr>
        <w:t>ЗАКЉУЧЦИ И ПРЕПОРУКЕ</w:t>
      </w:r>
    </w:p>
    <w:p w:rsidR="00C02E29" w:rsidRPr="00CC3BD1" w:rsidRDefault="00C02E29" w:rsidP="00C02E29">
      <w:pPr>
        <w:pStyle w:val="ListParagraph"/>
        <w:numPr>
          <w:ilvl w:val="0"/>
          <w:numId w:val="23"/>
        </w:numPr>
        <w:spacing w:after="0" w:line="240" w:lineRule="auto"/>
        <w:jc w:val="both"/>
        <w:rPr>
          <w:rFonts w:ascii="Times New Roman" w:hAnsi="Times New Roman" w:cs="Times New Roman"/>
        </w:rPr>
      </w:pPr>
      <w:r w:rsidRPr="00CC3BD1">
        <w:rPr>
          <w:rFonts w:ascii="Times New Roman" w:hAnsi="Times New Roman" w:cs="Times New Roman"/>
        </w:rPr>
        <w:t>Наставници и сарадници су наставни процес, студијске прграме у услове рада вредновали одличним просечним оценама – све те оцене су преко 4.50.</w:t>
      </w:r>
    </w:p>
    <w:p w:rsidR="00C02E29" w:rsidRPr="00CC3BD1" w:rsidRDefault="00C02E29" w:rsidP="00C02E29">
      <w:pPr>
        <w:pStyle w:val="ListParagraph"/>
        <w:numPr>
          <w:ilvl w:val="0"/>
          <w:numId w:val="23"/>
        </w:numPr>
        <w:spacing w:after="0" w:line="240" w:lineRule="auto"/>
        <w:jc w:val="both"/>
        <w:rPr>
          <w:rFonts w:ascii="Times New Roman" w:hAnsi="Times New Roman" w:cs="Times New Roman"/>
        </w:rPr>
      </w:pPr>
      <w:r w:rsidRPr="00CC3BD1">
        <w:rPr>
          <w:rFonts w:ascii="Times New Roman" w:hAnsi="Times New Roman" w:cs="Times New Roman"/>
        </w:rPr>
        <w:t>У оквиру наставног процеса једини елемент вреднован оценом врло добар (4.41) је ниво остварених резултата студената у току наставе – коликвијуми, семинарски радови итд. Иако је ова оцена висока, с обзиром на значај остваривања резултата у раду са студентима у настави, препорука је да се сви наставници додатно ангажују око проналажења могућности да у оквиру предмета из којих држе наставу подигну ниво мотивације студената за постизање резултата, користећи примерене методе и технике (иновативни начин рада, интерактивне облике наставе, више самосталних задатака за студенте и сл.).</w:t>
      </w:r>
    </w:p>
    <w:p w:rsidR="00C02E29" w:rsidRPr="00CC3BD1" w:rsidRDefault="00C02E29" w:rsidP="00C02E29">
      <w:pPr>
        <w:pStyle w:val="ListParagraph"/>
        <w:numPr>
          <w:ilvl w:val="0"/>
          <w:numId w:val="23"/>
        </w:numPr>
        <w:spacing w:after="0" w:line="240" w:lineRule="auto"/>
        <w:jc w:val="both"/>
        <w:rPr>
          <w:rFonts w:ascii="Times New Roman" w:hAnsi="Times New Roman" w:cs="Times New Roman"/>
        </w:rPr>
      </w:pPr>
      <w:r w:rsidRPr="00CC3BD1">
        <w:rPr>
          <w:rFonts w:ascii="Times New Roman" w:hAnsi="Times New Roman" w:cs="Times New Roman"/>
        </w:rPr>
        <w:t>Значајно је и добро што су оба студијска програма на основним студијама вреднована потпуно истим одличним оценама (просечна оцена 4.59), јер се из тога може закључити да је њихов квалитет уједначен.</w:t>
      </w:r>
    </w:p>
    <w:p w:rsidR="00C02E29" w:rsidRPr="00CC3BD1" w:rsidRDefault="00C02E29" w:rsidP="00C02E29">
      <w:pPr>
        <w:pStyle w:val="ListParagraph"/>
        <w:numPr>
          <w:ilvl w:val="0"/>
          <w:numId w:val="23"/>
        </w:numPr>
        <w:spacing w:after="0" w:line="240" w:lineRule="auto"/>
        <w:jc w:val="both"/>
        <w:rPr>
          <w:rFonts w:ascii="Times New Roman" w:hAnsi="Times New Roman" w:cs="Times New Roman"/>
        </w:rPr>
      </w:pPr>
      <w:r w:rsidRPr="00CC3BD1">
        <w:rPr>
          <w:rFonts w:ascii="Times New Roman" w:hAnsi="Times New Roman" w:cs="Times New Roman"/>
        </w:rPr>
        <w:t>Препорука је да се у будућем раду прати како наставници и сарадници вреднују утицај студијског програма на развој жељених компетенција студената и обухватност студијског програма, јер у добијене потпуно супротне оцене за ова два аспекта код два студијска програма (ВПД и ВЈУ). То је нарочито значајно за будући процес реакредитације студијских програма на основним студијама.</w:t>
      </w:r>
    </w:p>
    <w:p w:rsidR="00C02E29" w:rsidRPr="00CC3BD1" w:rsidRDefault="00C02E29" w:rsidP="00C02E29">
      <w:pPr>
        <w:pStyle w:val="ListParagraph"/>
        <w:numPr>
          <w:ilvl w:val="0"/>
          <w:numId w:val="23"/>
        </w:numPr>
        <w:spacing w:after="0" w:line="240" w:lineRule="auto"/>
        <w:jc w:val="both"/>
        <w:rPr>
          <w:rFonts w:ascii="Times New Roman" w:hAnsi="Times New Roman" w:cs="Times New Roman"/>
        </w:rPr>
      </w:pPr>
      <w:r w:rsidRPr="00CC3BD1">
        <w:rPr>
          <w:rFonts w:ascii="Times New Roman" w:hAnsi="Times New Roman" w:cs="Times New Roman"/>
        </w:rPr>
        <w:t>Збирне оцене за студијске програме специјалистичких студија воде закључку да се врдновани елементи њиховог квалитета уједначеног и одличног квалитета. Препорука је да се и ово има у виду при будућој реакредитацији специјалистичких студијских програма, односно да буде основа за њихов даљи развој у већ зацртаном смеру.</w:t>
      </w:r>
    </w:p>
    <w:p w:rsidR="00C02E29" w:rsidRPr="00CC3BD1" w:rsidRDefault="00C02E29" w:rsidP="00C02E29">
      <w:pPr>
        <w:pStyle w:val="ListParagraph"/>
        <w:numPr>
          <w:ilvl w:val="0"/>
          <w:numId w:val="23"/>
        </w:numPr>
        <w:spacing w:after="0" w:line="240" w:lineRule="auto"/>
        <w:jc w:val="both"/>
        <w:rPr>
          <w:rFonts w:ascii="Times New Roman" w:hAnsi="Times New Roman" w:cs="Times New Roman"/>
        </w:rPr>
      </w:pPr>
      <w:r w:rsidRPr="00CC3BD1">
        <w:rPr>
          <w:rFonts w:ascii="Times New Roman" w:hAnsi="Times New Roman" w:cs="Times New Roman"/>
        </w:rPr>
        <w:lastRenderedPageBreak/>
        <w:t xml:space="preserve">Наставници и сарадници су веома задовољни осталим условима рада и вредновали су их као одличне. Значајно је да су и </w:t>
      </w:r>
      <w:r w:rsidRPr="00CC3BD1">
        <w:rPr>
          <w:rFonts w:ascii="Times New Roman" w:hAnsi="Times New Roman" w:cs="Times New Roman"/>
          <w:i/>
        </w:rPr>
        <w:t>Библиотека и Медијатека, Информатички ресурси и</w:t>
      </w:r>
      <w:r w:rsidRPr="00CC3BD1">
        <w:rPr>
          <w:rFonts w:ascii="Times New Roman" w:hAnsi="Times New Roman" w:cs="Times New Roman"/>
        </w:rPr>
        <w:t xml:space="preserve"> </w:t>
      </w:r>
      <w:r w:rsidRPr="00CC3BD1">
        <w:rPr>
          <w:rFonts w:ascii="Times New Roman" w:hAnsi="Times New Roman" w:cs="Times New Roman"/>
          <w:i/>
          <w:sz w:val="21"/>
          <w:szCs w:val="21"/>
        </w:rPr>
        <w:t>Web-site и профили Школе на друштвеним мрежама (Facebook профили)</w:t>
      </w:r>
      <w:r w:rsidRPr="00CC3BD1">
        <w:rPr>
          <w:rFonts w:ascii="Times New Roman" w:hAnsi="Times New Roman" w:cs="Times New Roman"/>
          <w:sz w:val="21"/>
          <w:szCs w:val="21"/>
        </w:rPr>
        <w:t xml:space="preserve"> као група услова рада вредновани просечном оценом 4.70 (одличан). Препорука је да се ови услови рада континуирано унапређују, нарочито у следећим областима: повећање броја књига и стручних часописа који спадају у групу најтраженијих; унапређење визуелног аспекта Web-site-а у складу са могућностима Школе (јер, Школа нема посебног сарадника за уређивање сајта) и иновирање профила Школе на друштвеним мрежама, такође у складу са могућностима, јер и овај посао раде запослени и усклађују тај посао са обавезама на својим редовним пословима.</w:t>
      </w:r>
    </w:p>
    <w:p w:rsidR="00C02E29" w:rsidRPr="00CC3BD1" w:rsidRDefault="00C02E29" w:rsidP="00C02E29">
      <w:pPr>
        <w:spacing w:after="0" w:line="240" w:lineRule="auto"/>
        <w:jc w:val="center"/>
        <w:rPr>
          <w:rFonts w:ascii="Times New Roman" w:hAnsi="Times New Roman"/>
          <w:b/>
          <w:highlight w:val="yellow"/>
        </w:rPr>
      </w:pPr>
    </w:p>
    <w:p w:rsidR="00C02E29" w:rsidRPr="00CC3BD1" w:rsidRDefault="00C02E29" w:rsidP="00C02E29">
      <w:pPr>
        <w:spacing w:after="0" w:line="240" w:lineRule="auto"/>
        <w:jc w:val="both"/>
        <w:rPr>
          <w:rFonts w:ascii="Times New Roman" w:hAnsi="Times New Roman"/>
          <w:b/>
          <w:highlight w:val="yellow"/>
        </w:rPr>
      </w:pPr>
    </w:p>
    <w:p w:rsidR="00C02E29" w:rsidRPr="00CC3BD1" w:rsidRDefault="00C02E29" w:rsidP="00C02E29">
      <w:pPr>
        <w:shd w:val="clear" w:color="auto" w:fill="B6DDE8" w:themeFill="accent5" w:themeFillTint="66"/>
        <w:spacing w:after="0" w:line="240" w:lineRule="auto"/>
        <w:jc w:val="both"/>
        <w:rPr>
          <w:rFonts w:ascii="Times New Roman" w:hAnsi="Times New Roman"/>
          <w:b/>
          <w:highlight w:val="yellow"/>
        </w:rPr>
      </w:pPr>
      <w:r w:rsidRPr="00CC3BD1">
        <w:rPr>
          <w:rFonts w:ascii="Times New Roman" w:hAnsi="Times New Roman"/>
          <w:b/>
        </w:rPr>
        <w:t>(12) ВРЕДНОВАЊЕ НАСТАВНОГ ПРОЦЕСА И УСЛОВА РАДА ОД СТРАНЕ НЕНАСТАВНОГ ОСОБЉА</w:t>
      </w:r>
    </w:p>
    <w:p w:rsidR="00C02E29" w:rsidRPr="00CC3BD1" w:rsidRDefault="00C02E29" w:rsidP="00C02E29">
      <w:pPr>
        <w:spacing w:after="0" w:line="240" w:lineRule="auto"/>
        <w:jc w:val="center"/>
        <w:rPr>
          <w:rFonts w:ascii="Times New Roman" w:hAnsi="Times New Roman"/>
          <w:b/>
          <w:highlight w:val="yellow"/>
        </w:rPr>
      </w:pPr>
    </w:p>
    <w:p w:rsidR="00C02E29" w:rsidRPr="00CC3BD1" w:rsidRDefault="00C02E29" w:rsidP="00C02E29">
      <w:pPr>
        <w:spacing w:after="0" w:line="240" w:lineRule="auto"/>
        <w:jc w:val="both"/>
        <w:rPr>
          <w:rFonts w:ascii="Times New Roman" w:hAnsi="Times New Roman"/>
          <w:b/>
        </w:rPr>
      </w:pPr>
      <w:r w:rsidRPr="00CC3BD1">
        <w:rPr>
          <w:rFonts w:ascii="Times New Roman" w:hAnsi="Times New Roman"/>
          <w:b/>
        </w:rPr>
        <w:t>РЕЗУЛТАТИ</w:t>
      </w:r>
    </w:p>
    <w:p w:rsidR="00C02E29" w:rsidRPr="00CC3BD1" w:rsidRDefault="00C02E29" w:rsidP="00C02E29">
      <w:pPr>
        <w:spacing w:after="0" w:line="240" w:lineRule="auto"/>
        <w:jc w:val="both"/>
        <w:rPr>
          <w:rFonts w:ascii="Times New Roman" w:hAnsi="Times New Roman"/>
          <w:b/>
        </w:rPr>
      </w:pPr>
    </w:p>
    <w:p w:rsidR="00C02E29" w:rsidRPr="00CC3BD1" w:rsidRDefault="00C02E29" w:rsidP="00C02E29">
      <w:pPr>
        <w:spacing w:after="0" w:line="240" w:lineRule="auto"/>
        <w:jc w:val="center"/>
        <w:rPr>
          <w:rFonts w:ascii="Times New Roman" w:hAnsi="Times New Roman"/>
          <w:b/>
          <w:i/>
        </w:rPr>
      </w:pPr>
      <w:r w:rsidRPr="00CC3BD1">
        <w:rPr>
          <w:rFonts w:ascii="Times New Roman" w:hAnsi="Times New Roman"/>
          <w:b/>
          <w:i/>
        </w:rPr>
        <w:t>Табела 29: Вредновање наставног процеса од стране ненаставног особља</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7196"/>
        <w:gridCol w:w="2047"/>
      </w:tblGrid>
      <w:tr w:rsidR="00C02E29" w:rsidRPr="00CC3BD1" w:rsidTr="008D3795">
        <w:tc>
          <w:tcPr>
            <w:tcW w:w="7196" w:type="dxa"/>
            <w:shd w:val="clear" w:color="auto" w:fill="DAEEF3" w:themeFill="accent5" w:themeFillTint="33"/>
          </w:tcPr>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Елемент вреновања</w:t>
            </w:r>
          </w:p>
        </w:tc>
        <w:tc>
          <w:tcPr>
            <w:tcW w:w="2047" w:type="dxa"/>
            <w:shd w:val="clear" w:color="auto" w:fill="DAEEF3" w:themeFill="accent5" w:themeFillTint="33"/>
          </w:tcPr>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Просечна оцена</w:t>
            </w:r>
          </w:p>
        </w:tc>
      </w:tr>
      <w:tr w:rsidR="00C02E29" w:rsidRPr="00CC3BD1" w:rsidTr="008D3795">
        <w:tc>
          <w:tcPr>
            <w:tcW w:w="7196" w:type="dxa"/>
            <w:shd w:val="clear" w:color="auto" w:fill="B6DDE8" w:themeFill="accent5" w:themeFillTint="66"/>
          </w:tcPr>
          <w:p w:rsidR="00C02E29" w:rsidRPr="00CC3BD1" w:rsidRDefault="00C02E29" w:rsidP="008D3795">
            <w:pPr>
              <w:rPr>
                <w:rFonts w:ascii="Times New Roman" w:hAnsi="Times New Roman"/>
                <w:sz w:val="21"/>
                <w:szCs w:val="21"/>
              </w:rPr>
            </w:pPr>
            <w:r w:rsidRPr="00CC3BD1">
              <w:rPr>
                <w:rFonts w:ascii="Times New Roman" w:hAnsi="Times New Roman"/>
                <w:sz w:val="21"/>
                <w:szCs w:val="21"/>
              </w:rPr>
              <w:t xml:space="preserve">Распоред одржавање наставе (предавања, вежбе) и испита </w:t>
            </w:r>
          </w:p>
        </w:tc>
        <w:tc>
          <w:tcPr>
            <w:tcW w:w="2047" w:type="dxa"/>
            <w:shd w:val="clear" w:color="auto" w:fill="B6DDE8" w:themeFill="accent5" w:themeFillTint="66"/>
            <w:vAlign w:val="center"/>
          </w:tcPr>
          <w:p w:rsidR="00C02E29" w:rsidRPr="00CC3BD1" w:rsidRDefault="00C02E29" w:rsidP="008D3795">
            <w:pPr>
              <w:jc w:val="center"/>
              <w:rPr>
                <w:rFonts w:ascii="Times New Roman" w:hAnsi="Times New Roman"/>
                <w:bCs/>
                <w:sz w:val="21"/>
                <w:szCs w:val="21"/>
              </w:rPr>
            </w:pPr>
            <w:r w:rsidRPr="00CC3BD1">
              <w:rPr>
                <w:rFonts w:ascii="Times New Roman" w:hAnsi="Times New Roman"/>
                <w:bCs/>
                <w:sz w:val="21"/>
                <w:szCs w:val="21"/>
              </w:rPr>
              <w:t>5.00</w:t>
            </w:r>
          </w:p>
        </w:tc>
      </w:tr>
      <w:tr w:rsidR="00C02E29" w:rsidRPr="00CC3BD1" w:rsidTr="008D3795">
        <w:tc>
          <w:tcPr>
            <w:tcW w:w="7196" w:type="dxa"/>
            <w:shd w:val="clear" w:color="auto" w:fill="DAEEF3" w:themeFill="accent5" w:themeFillTint="33"/>
          </w:tcPr>
          <w:p w:rsidR="00C02E29" w:rsidRPr="00CC3BD1" w:rsidRDefault="00C02E29" w:rsidP="008D3795">
            <w:pPr>
              <w:rPr>
                <w:rFonts w:ascii="Times New Roman" w:hAnsi="Times New Roman"/>
                <w:sz w:val="21"/>
                <w:szCs w:val="21"/>
              </w:rPr>
            </w:pPr>
            <w:r w:rsidRPr="00CC3BD1">
              <w:rPr>
                <w:rFonts w:ascii="Times New Roman" w:hAnsi="Times New Roman"/>
                <w:sz w:val="21"/>
                <w:szCs w:val="21"/>
              </w:rPr>
              <w:t>Учесталост и квалитет комуникације студената са Вама у вези наставе</w:t>
            </w:r>
          </w:p>
        </w:tc>
        <w:tc>
          <w:tcPr>
            <w:tcW w:w="2047" w:type="dxa"/>
            <w:shd w:val="clear" w:color="auto" w:fill="DAEEF3" w:themeFill="accent5" w:themeFillTint="33"/>
            <w:vAlign w:val="center"/>
          </w:tcPr>
          <w:p w:rsidR="00C02E29" w:rsidRPr="00CC3BD1" w:rsidRDefault="00C02E29" w:rsidP="008D3795">
            <w:pPr>
              <w:jc w:val="center"/>
              <w:rPr>
                <w:rFonts w:ascii="Times New Roman" w:hAnsi="Times New Roman"/>
                <w:bCs/>
                <w:sz w:val="21"/>
                <w:szCs w:val="21"/>
              </w:rPr>
            </w:pPr>
            <w:r w:rsidRPr="00CC3BD1">
              <w:rPr>
                <w:rFonts w:ascii="Times New Roman" w:hAnsi="Times New Roman"/>
                <w:bCs/>
                <w:sz w:val="21"/>
                <w:szCs w:val="21"/>
              </w:rPr>
              <w:t>4.88</w:t>
            </w:r>
          </w:p>
        </w:tc>
      </w:tr>
      <w:tr w:rsidR="00C02E29" w:rsidRPr="00CC3BD1" w:rsidTr="008D3795">
        <w:tc>
          <w:tcPr>
            <w:tcW w:w="7196" w:type="dxa"/>
            <w:shd w:val="clear" w:color="auto" w:fill="B6DDE8" w:themeFill="accent5" w:themeFillTint="66"/>
          </w:tcPr>
          <w:p w:rsidR="00C02E29" w:rsidRPr="00CC3BD1" w:rsidRDefault="00C02E29" w:rsidP="008D3795">
            <w:pPr>
              <w:rPr>
                <w:rFonts w:ascii="Times New Roman" w:hAnsi="Times New Roman"/>
                <w:sz w:val="21"/>
                <w:szCs w:val="21"/>
              </w:rPr>
            </w:pPr>
            <w:r w:rsidRPr="00CC3BD1">
              <w:rPr>
                <w:rFonts w:ascii="Times New Roman" w:hAnsi="Times New Roman"/>
                <w:sz w:val="21"/>
                <w:szCs w:val="21"/>
              </w:rPr>
              <w:t>Ниво заинтересованости студената за наставу који показују у комуникацији са Вама</w:t>
            </w:r>
          </w:p>
        </w:tc>
        <w:tc>
          <w:tcPr>
            <w:tcW w:w="2047" w:type="dxa"/>
            <w:shd w:val="clear" w:color="auto" w:fill="B6DDE8" w:themeFill="accent5" w:themeFillTint="66"/>
            <w:vAlign w:val="center"/>
          </w:tcPr>
          <w:p w:rsidR="00C02E29" w:rsidRPr="00CC3BD1" w:rsidRDefault="00C02E29" w:rsidP="008D3795">
            <w:pPr>
              <w:jc w:val="center"/>
              <w:rPr>
                <w:rFonts w:ascii="Times New Roman" w:hAnsi="Times New Roman"/>
                <w:bCs/>
                <w:sz w:val="21"/>
                <w:szCs w:val="21"/>
              </w:rPr>
            </w:pPr>
            <w:r w:rsidRPr="00CC3BD1">
              <w:rPr>
                <w:rFonts w:ascii="Times New Roman" w:hAnsi="Times New Roman"/>
                <w:bCs/>
                <w:sz w:val="21"/>
                <w:szCs w:val="21"/>
              </w:rPr>
              <w:t>4.75</w:t>
            </w:r>
          </w:p>
        </w:tc>
      </w:tr>
      <w:tr w:rsidR="00C02E29" w:rsidRPr="00CC3BD1" w:rsidTr="008D3795">
        <w:tc>
          <w:tcPr>
            <w:tcW w:w="7196" w:type="dxa"/>
            <w:shd w:val="clear" w:color="auto" w:fill="DAEEF3" w:themeFill="accent5" w:themeFillTint="33"/>
          </w:tcPr>
          <w:p w:rsidR="00C02E29" w:rsidRPr="00CC3BD1" w:rsidRDefault="00C02E29" w:rsidP="008D3795">
            <w:pPr>
              <w:rPr>
                <w:rFonts w:ascii="Times New Roman" w:hAnsi="Times New Roman"/>
                <w:sz w:val="21"/>
                <w:szCs w:val="21"/>
              </w:rPr>
            </w:pPr>
            <w:r w:rsidRPr="00CC3BD1">
              <w:rPr>
                <w:rFonts w:ascii="Times New Roman" w:hAnsi="Times New Roman"/>
                <w:sz w:val="21"/>
                <w:szCs w:val="21"/>
              </w:rPr>
              <w:t>Учесталост и квалитет комуникације наставника са Вама у вези наставе</w:t>
            </w:r>
          </w:p>
        </w:tc>
        <w:tc>
          <w:tcPr>
            <w:tcW w:w="2047" w:type="dxa"/>
            <w:shd w:val="clear" w:color="auto" w:fill="DAEEF3" w:themeFill="accent5" w:themeFillTint="33"/>
            <w:vAlign w:val="center"/>
          </w:tcPr>
          <w:p w:rsidR="00C02E29" w:rsidRPr="00CC3BD1" w:rsidRDefault="00C02E29" w:rsidP="008D3795">
            <w:pPr>
              <w:jc w:val="center"/>
              <w:rPr>
                <w:rFonts w:ascii="Times New Roman" w:hAnsi="Times New Roman"/>
                <w:bCs/>
                <w:sz w:val="21"/>
                <w:szCs w:val="21"/>
              </w:rPr>
            </w:pPr>
            <w:r w:rsidRPr="00CC3BD1">
              <w:rPr>
                <w:rFonts w:ascii="Times New Roman" w:hAnsi="Times New Roman"/>
                <w:bCs/>
                <w:sz w:val="21"/>
                <w:szCs w:val="21"/>
              </w:rPr>
              <w:t>4.88</w:t>
            </w:r>
          </w:p>
        </w:tc>
      </w:tr>
      <w:tr w:rsidR="00C02E29" w:rsidRPr="00CC3BD1" w:rsidTr="008D3795">
        <w:tc>
          <w:tcPr>
            <w:tcW w:w="7196" w:type="dxa"/>
            <w:shd w:val="clear" w:color="auto" w:fill="B6DDE8" w:themeFill="accent5" w:themeFillTint="66"/>
          </w:tcPr>
          <w:p w:rsidR="00C02E29" w:rsidRPr="00CC3BD1" w:rsidRDefault="00C02E29" w:rsidP="008D3795">
            <w:pPr>
              <w:rPr>
                <w:rFonts w:ascii="Times New Roman" w:hAnsi="Times New Roman"/>
                <w:sz w:val="21"/>
                <w:szCs w:val="21"/>
              </w:rPr>
            </w:pPr>
            <w:r w:rsidRPr="00CC3BD1">
              <w:rPr>
                <w:rFonts w:ascii="Times New Roman" w:hAnsi="Times New Roman"/>
                <w:sz w:val="21"/>
                <w:szCs w:val="21"/>
              </w:rPr>
              <w:t>Ваш општи утисак о квалитету наставног процеса у Школи</w:t>
            </w:r>
          </w:p>
        </w:tc>
        <w:tc>
          <w:tcPr>
            <w:tcW w:w="2047" w:type="dxa"/>
            <w:shd w:val="clear" w:color="auto" w:fill="B6DDE8" w:themeFill="accent5" w:themeFillTint="66"/>
            <w:vAlign w:val="center"/>
          </w:tcPr>
          <w:p w:rsidR="00C02E29" w:rsidRPr="00CC3BD1" w:rsidRDefault="00C02E29" w:rsidP="008D3795">
            <w:pPr>
              <w:jc w:val="center"/>
              <w:rPr>
                <w:rFonts w:ascii="Times New Roman" w:hAnsi="Times New Roman"/>
                <w:bCs/>
                <w:sz w:val="21"/>
                <w:szCs w:val="21"/>
              </w:rPr>
            </w:pPr>
            <w:r w:rsidRPr="00CC3BD1">
              <w:rPr>
                <w:rFonts w:ascii="Times New Roman" w:hAnsi="Times New Roman"/>
                <w:bCs/>
                <w:sz w:val="21"/>
                <w:szCs w:val="21"/>
              </w:rPr>
              <w:t>4.88</w:t>
            </w:r>
          </w:p>
        </w:tc>
      </w:tr>
      <w:tr w:rsidR="00C02E29" w:rsidRPr="00CC3BD1" w:rsidTr="008D3795">
        <w:tc>
          <w:tcPr>
            <w:tcW w:w="7196" w:type="dxa"/>
            <w:shd w:val="clear" w:color="auto" w:fill="DAEEF3" w:themeFill="accent5" w:themeFillTint="33"/>
          </w:tcPr>
          <w:p w:rsidR="00C02E29" w:rsidRPr="00CC3BD1" w:rsidRDefault="00C02E29" w:rsidP="008D3795">
            <w:pPr>
              <w:jc w:val="right"/>
              <w:rPr>
                <w:rFonts w:ascii="Times New Roman" w:hAnsi="Times New Roman"/>
                <w:b/>
              </w:rPr>
            </w:pPr>
            <w:r w:rsidRPr="00CC3BD1">
              <w:rPr>
                <w:rFonts w:ascii="Times New Roman" w:hAnsi="Times New Roman"/>
                <w:b/>
              </w:rPr>
              <w:t>Укупна просечна оцена</w:t>
            </w:r>
          </w:p>
        </w:tc>
        <w:tc>
          <w:tcPr>
            <w:tcW w:w="2047" w:type="dxa"/>
            <w:shd w:val="clear" w:color="auto" w:fill="DAEEF3" w:themeFill="accent5" w:themeFillTint="33"/>
          </w:tcPr>
          <w:p w:rsidR="00C02E29" w:rsidRPr="00CC3BD1" w:rsidRDefault="00C02E29" w:rsidP="008D3795">
            <w:pPr>
              <w:jc w:val="center"/>
              <w:rPr>
                <w:rFonts w:ascii="Times New Roman" w:hAnsi="Times New Roman"/>
                <w:b/>
              </w:rPr>
            </w:pPr>
            <w:r w:rsidRPr="00CC3BD1">
              <w:rPr>
                <w:rFonts w:ascii="Times New Roman" w:hAnsi="Times New Roman"/>
                <w:b/>
              </w:rPr>
              <w:t>4.88</w:t>
            </w:r>
          </w:p>
        </w:tc>
      </w:tr>
    </w:tbl>
    <w:p w:rsidR="00C02E29" w:rsidRPr="00CC3BD1" w:rsidRDefault="00C02E29" w:rsidP="00C02E29">
      <w:pPr>
        <w:spacing w:after="0" w:line="240" w:lineRule="auto"/>
        <w:jc w:val="both"/>
        <w:rPr>
          <w:rFonts w:ascii="Times New Roman" w:hAnsi="Times New Roman"/>
          <w:b/>
        </w:rPr>
      </w:pPr>
    </w:p>
    <w:p w:rsidR="00C02E29" w:rsidRPr="00CC3BD1" w:rsidRDefault="00C02E29" w:rsidP="00C02E29">
      <w:pPr>
        <w:spacing w:after="0" w:line="240" w:lineRule="auto"/>
        <w:jc w:val="center"/>
        <w:rPr>
          <w:rFonts w:ascii="Times New Roman" w:hAnsi="Times New Roman"/>
          <w:b/>
        </w:rPr>
      </w:pPr>
    </w:p>
    <w:p w:rsidR="00C02E29" w:rsidRPr="00CC3BD1" w:rsidRDefault="00C02E29" w:rsidP="00C02E29">
      <w:pPr>
        <w:spacing w:after="0" w:line="240" w:lineRule="auto"/>
        <w:jc w:val="center"/>
        <w:rPr>
          <w:rFonts w:ascii="Times New Roman" w:hAnsi="Times New Roman"/>
          <w:b/>
          <w:i/>
        </w:rPr>
      </w:pPr>
      <w:r w:rsidRPr="00CC3BD1">
        <w:rPr>
          <w:rFonts w:ascii="Times New Roman" w:hAnsi="Times New Roman"/>
          <w:b/>
          <w:i/>
        </w:rPr>
        <w:t>Графикон 21: Вредновање наставног процеса од стране ненаставног особља</w:t>
      </w:r>
    </w:p>
    <w:p w:rsidR="00C02E29" w:rsidRPr="00CC3BD1" w:rsidRDefault="00C02E29" w:rsidP="00C02E29">
      <w:pPr>
        <w:spacing w:after="0" w:line="240" w:lineRule="auto"/>
        <w:jc w:val="center"/>
        <w:rPr>
          <w:rFonts w:ascii="Times New Roman" w:hAnsi="Times New Roman"/>
        </w:rPr>
      </w:pPr>
      <w:r w:rsidRPr="00CC3BD1">
        <w:rPr>
          <w:rFonts w:ascii="Times New Roman" w:hAnsi="Times New Roman"/>
          <w:b/>
        </w:rPr>
        <w:object w:dxaOrig="7107" w:dyaOrig="5321">
          <v:shape id="_x0000_i1047" type="#_x0000_t75" style="width:399pt;height:298.5pt" o:ole="">
            <v:imagedata r:id="rId45" o:title=""/>
          </v:shape>
          <o:OLEObject Type="Embed" ProgID="PowerPoint.Slide.12" ShapeID="_x0000_i1047" DrawAspect="Content" ObjectID="_1660667684" r:id="rId62"/>
        </w:object>
      </w:r>
    </w:p>
    <w:p w:rsidR="00C02E29" w:rsidRPr="00CC3BD1" w:rsidRDefault="00C02E29" w:rsidP="00C02E29">
      <w:pPr>
        <w:spacing w:after="0" w:line="240" w:lineRule="auto"/>
        <w:jc w:val="both"/>
        <w:rPr>
          <w:rFonts w:ascii="Times New Roman" w:hAnsi="Times New Roman"/>
        </w:rPr>
      </w:pPr>
      <w:r w:rsidRPr="00CC3BD1">
        <w:rPr>
          <w:rFonts w:ascii="Times New Roman" w:hAnsi="Times New Roman"/>
        </w:rPr>
        <w:t>Ненаставно особље је врло високом оценом вредновало наставни процес – укупна просечна осена је 4.88 (одличан). Оцене сваих појдиначних елемената су одличне и високе, а њихов распон је од 4.75 (</w:t>
      </w:r>
      <w:r w:rsidRPr="00CC3BD1">
        <w:rPr>
          <w:rFonts w:ascii="Times New Roman" w:hAnsi="Times New Roman"/>
          <w:sz w:val="21"/>
          <w:szCs w:val="21"/>
        </w:rPr>
        <w:t xml:space="preserve">ниво заинтересованости студената за наставу који показују у комуникацији са </w:t>
      </w:r>
      <w:r w:rsidRPr="00CC3BD1">
        <w:rPr>
          <w:rFonts w:ascii="Times New Roman" w:hAnsi="Times New Roman"/>
          <w:sz w:val="21"/>
          <w:szCs w:val="21"/>
        </w:rPr>
        <w:lastRenderedPageBreak/>
        <w:t>ненаставним особљем) до 5.00 (распоред одржавања наставе). Детаљи су представљени у табели 30 и графикону 26.</w:t>
      </w:r>
    </w:p>
    <w:p w:rsidR="00C02E29" w:rsidRPr="00CC3BD1" w:rsidRDefault="00C02E29" w:rsidP="00C02E29">
      <w:pPr>
        <w:spacing w:after="0" w:line="240" w:lineRule="auto"/>
        <w:jc w:val="both"/>
        <w:rPr>
          <w:rFonts w:ascii="Times New Roman" w:hAnsi="Times New Roman"/>
        </w:rPr>
      </w:pPr>
      <w:r w:rsidRPr="00CC3BD1">
        <w:rPr>
          <w:rFonts w:ascii="Times New Roman" w:hAnsi="Times New Roman"/>
        </w:rPr>
        <w:t>Рад директора Школе је такође вреднован високом оценом – 4.94 (одличан) која је потпуно иста као и оцена коју су дали наставници и сарадници.</w:t>
      </w:r>
    </w:p>
    <w:p w:rsidR="00C02E29" w:rsidRPr="00CC3BD1" w:rsidRDefault="00C02E29" w:rsidP="00C02E29">
      <w:pPr>
        <w:spacing w:after="0" w:line="240" w:lineRule="auto"/>
        <w:jc w:val="center"/>
        <w:rPr>
          <w:rFonts w:ascii="Times New Roman" w:hAnsi="Times New Roman"/>
          <w:b/>
        </w:rPr>
      </w:pPr>
    </w:p>
    <w:p w:rsidR="00C02E29" w:rsidRPr="00CC3BD1" w:rsidRDefault="00C02E29" w:rsidP="00C02E29">
      <w:pPr>
        <w:spacing w:after="0" w:line="240" w:lineRule="auto"/>
        <w:rPr>
          <w:rFonts w:ascii="Times New Roman" w:hAnsi="Times New Roman"/>
          <w:b/>
          <w:i/>
        </w:rPr>
      </w:pPr>
    </w:p>
    <w:p w:rsidR="00C02E29" w:rsidRPr="00CC3BD1" w:rsidRDefault="00C02E29" w:rsidP="00C02E29">
      <w:pPr>
        <w:spacing w:after="0" w:line="240" w:lineRule="auto"/>
        <w:jc w:val="center"/>
        <w:rPr>
          <w:rFonts w:ascii="Times New Roman" w:hAnsi="Times New Roman"/>
          <w:b/>
          <w:i/>
        </w:rPr>
      </w:pPr>
      <w:r w:rsidRPr="00CC3BD1">
        <w:rPr>
          <w:rFonts w:ascii="Times New Roman" w:hAnsi="Times New Roman"/>
          <w:b/>
          <w:i/>
        </w:rPr>
        <w:t>Табела 30: Вредновање услова рада од стране ненаставног особља</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7196"/>
        <w:gridCol w:w="2047"/>
      </w:tblGrid>
      <w:tr w:rsidR="00C02E29" w:rsidRPr="00CC3BD1" w:rsidTr="008D3795">
        <w:tc>
          <w:tcPr>
            <w:tcW w:w="7196" w:type="dxa"/>
            <w:shd w:val="clear" w:color="auto" w:fill="DAEEF3" w:themeFill="accent5" w:themeFillTint="33"/>
          </w:tcPr>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Елемент вреновања</w:t>
            </w:r>
          </w:p>
        </w:tc>
        <w:tc>
          <w:tcPr>
            <w:tcW w:w="2047" w:type="dxa"/>
            <w:shd w:val="clear" w:color="auto" w:fill="DAEEF3" w:themeFill="accent5" w:themeFillTint="33"/>
          </w:tcPr>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Просечна оцена</w:t>
            </w:r>
          </w:p>
        </w:tc>
      </w:tr>
      <w:tr w:rsidR="00C02E29" w:rsidRPr="00CC3BD1" w:rsidTr="008D3795">
        <w:tc>
          <w:tcPr>
            <w:tcW w:w="7196" w:type="dxa"/>
            <w:shd w:val="clear" w:color="auto" w:fill="B6DDE8" w:themeFill="accent5" w:themeFillTint="66"/>
          </w:tcPr>
          <w:p w:rsidR="00C02E29" w:rsidRPr="00CC3BD1" w:rsidRDefault="00C02E29" w:rsidP="008D3795">
            <w:pPr>
              <w:rPr>
                <w:rFonts w:ascii="Times New Roman" w:hAnsi="Times New Roman"/>
                <w:sz w:val="21"/>
                <w:szCs w:val="21"/>
              </w:rPr>
            </w:pPr>
            <w:r w:rsidRPr="00CC3BD1">
              <w:rPr>
                <w:rFonts w:ascii="Times New Roman" w:hAnsi="Times New Roman"/>
                <w:sz w:val="21"/>
                <w:szCs w:val="21"/>
              </w:rPr>
              <w:t>Спољашњи изглед Школе</w:t>
            </w:r>
          </w:p>
        </w:tc>
        <w:tc>
          <w:tcPr>
            <w:tcW w:w="2047" w:type="dxa"/>
            <w:shd w:val="clear" w:color="auto" w:fill="B6DDE8" w:themeFill="accent5" w:themeFillTint="66"/>
            <w:vAlign w:val="center"/>
          </w:tcPr>
          <w:p w:rsidR="00C02E29" w:rsidRPr="00CC3BD1" w:rsidRDefault="00C02E29" w:rsidP="008D3795">
            <w:pPr>
              <w:jc w:val="center"/>
              <w:rPr>
                <w:rFonts w:ascii="Times New Roman" w:hAnsi="Times New Roman"/>
                <w:bCs/>
                <w:sz w:val="21"/>
                <w:szCs w:val="21"/>
              </w:rPr>
            </w:pPr>
            <w:r w:rsidRPr="00CC3BD1">
              <w:rPr>
                <w:rFonts w:ascii="Times New Roman" w:hAnsi="Times New Roman"/>
                <w:bCs/>
                <w:sz w:val="21"/>
                <w:szCs w:val="21"/>
              </w:rPr>
              <w:t>4.71</w:t>
            </w:r>
          </w:p>
        </w:tc>
      </w:tr>
      <w:tr w:rsidR="00C02E29" w:rsidRPr="00CC3BD1" w:rsidTr="008D3795">
        <w:tc>
          <w:tcPr>
            <w:tcW w:w="7196" w:type="dxa"/>
            <w:shd w:val="clear" w:color="auto" w:fill="DAEEF3" w:themeFill="accent5" w:themeFillTint="33"/>
          </w:tcPr>
          <w:p w:rsidR="00C02E29" w:rsidRPr="00CC3BD1" w:rsidRDefault="00C02E29" w:rsidP="008D3795">
            <w:pPr>
              <w:rPr>
                <w:rFonts w:ascii="Times New Roman" w:hAnsi="Times New Roman"/>
                <w:sz w:val="21"/>
                <w:szCs w:val="21"/>
              </w:rPr>
            </w:pPr>
            <w:r w:rsidRPr="00CC3BD1">
              <w:rPr>
                <w:rFonts w:ascii="Times New Roman" w:hAnsi="Times New Roman"/>
                <w:sz w:val="21"/>
                <w:szCs w:val="21"/>
              </w:rPr>
              <w:t>Унутрашњи амбијент Школе</w:t>
            </w:r>
          </w:p>
        </w:tc>
        <w:tc>
          <w:tcPr>
            <w:tcW w:w="2047" w:type="dxa"/>
            <w:shd w:val="clear" w:color="auto" w:fill="DAEEF3" w:themeFill="accent5" w:themeFillTint="33"/>
            <w:vAlign w:val="center"/>
          </w:tcPr>
          <w:p w:rsidR="00C02E29" w:rsidRPr="00CC3BD1" w:rsidRDefault="00C02E29" w:rsidP="008D3795">
            <w:pPr>
              <w:jc w:val="center"/>
              <w:rPr>
                <w:rFonts w:ascii="Times New Roman" w:hAnsi="Times New Roman"/>
                <w:bCs/>
                <w:sz w:val="21"/>
                <w:szCs w:val="21"/>
              </w:rPr>
            </w:pPr>
            <w:r w:rsidRPr="00CC3BD1">
              <w:rPr>
                <w:rFonts w:ascii="Times New Roman" w:hAnsi="Times New Roman"/>
                <w:bCs/>
                <w:sz w:val="21"/>
                <w:szCs w:val="21"/>
              </w:rPr>
              <w:t>5.00</w:t>
            </w:r>
          </w:p>
        </w:tc>
      </w:tr>
      <w:tr w:rsidR="00C02E29" w:rsidRPr="00CC3BD1" w:rsidTr="008D3795">
        <w:tc>
          <w:tcPr>
            <w:tcW w:w="7196" w:type="dxa"/>
            <w:shd w:val="clear" w:color="auto" w:fill="B6DDE8" w:themeFill="accent5" w:themeFillTint="66"/>
          </w:tcPr>
          <w:p w:rsidR="00C02E29" w:rsidRPr="00CC3BD1" w:rsidRDefault="00C02E29" w:rsidP="008D3795">
            <w:pPr>
              <w:rPr>
                <w:rFonts w:ascii="Times New Roman" w:hAnsi="Times New Roman"/>
                <w:sz w:val="21"/>
                <w:szCs w:val="21"/>
              </w:rPr>
            </w:pPr>
            <w:r w:rsidRPr="00CC3BD1">
              <w:rPr>
                <w:rFonts w:ascii="Times New Roman" w:hAnsi="Times New Roman"/>
                <w:sz w:val="21"/>
                <w:szCs w:val="21"/>
              </w:rPr>
              <w:t>Опремљеност учионица/слушаоница и амфитеатра Школе наставним средствима (лаптоп, пројектор, пројекционо платно итд.)</w:t>
            </w:r>
          </w:p>
        </w:tc>
        <w:tc>
          <w:tcPr>
            <w:tcW w:w="2047" w:type="dxa"/>
            <w:shd w:val="clear" w:color="auto" w:fill="B6DDE8" w:themeFill="accent5" w:themeFillTint="66"/>
            <w:vAlign w:val="center"/>
          </w:tcPr>
          <w:p w:rsidR="00C02E29" w:rsidRPr="00CC3BD1" w:rsidRDefault="00C02E29" w:rsidP="008D3795">
            <w:pPr>
              <w:jc w:val="center"/>
              <w:rPr>
                <w:rFonts w:ascii="Times New Roman" w:hAnsi="Times New Roman"/>
                <w:bCs/>
                <w:sz w:val="21"/>
                <w:szCs w:val="21"/>
              </w:rPr>
            </w:pPr>
            <w:r w:rsidRPr="00CC3BD1">
              <w:rPr>
                <w:rFonts w:ascii="Times New Roman" w:hAnsi="Times New Roman"/>
                <w:bCs/>
                <w:sz w:val="21"/>
                <w:szCs w:val="21"/>
              </w:rPr>
              <w:t>4.94</w:t>
            </w:r>
          </w:p>
        </w:tc>
      </w:tr>
      <w:tr w:rsidR="00C02E29" w:rsidRPr="00CC3BD1" w:rsidTr="008D3795">
        <w:tc>
          <w:tcPr>
            <w:tcW w:w="7196" w:type="dxa"/>
            <w:shd w:val="clear" w:color="auto" w:fill="DAEEF3" w:themeFill="accent5" w:themeFillTint="33"/>
          </w:tcPr>
          <w:p w:rsidR="00C02E29" w:rsidRPr="00CC3BD1" w:rsidRDefault="00C02E29" w:rsidP="008D3795">
            <w:pPr>
              <w:rPr>
                <w:rFonts w:ascii="Times New Roman" w:hAnsi="Times New Roman"/>
                <w:sz w:val="21"/>
                <w:szCs w:val="21"/>
              </w:rPr>
            </w:pPr>
            <w:r w:rsidRPr="00CC3BD1">
              <w:rPr>
                <w:rFonts w:ascii="Times New Roman" w:hAnsi="Times New Roman"/>
                <w:sz w:val="21"/>
                <w:szCs w:val="21"/>
              </w:rPr>
              <w:t xml:space="preserve">Опремљеност учионица/слушаоница и амфитеатра школским намештајем </w:t>
            </w:r>
          </w:p>
        </w:tc>
        <w:tc>
          <w:tcPr>
            <w:tcW w:w="2047" w:type="dxa"/>
            <w:shd w:val="clear" w:color="auto" w:fill="DAEEF3" w:themeFill="accent5" w:themeFillTint="33"/>
            <w:vAlign w:val="center"/>
          </w:tcPr>
          <w:p w:rsidR="00C02E29" w:rsidRPr="00CC3BD1" w:rsidRDefault="00C02E29" w:rsidP="008D3795">
            <w:pPr>
              <w:jc w:val="center"/>
              <w:rPr>
                <w:rFonts w:ascii="Times New Roman" w:hAnsi="Times New Roman"/>
                <w:bCs/>
                <w:sz w:val="21"/>
                <w:szCs w:val="21"/>
              </w:rPr>
            </w:pPr>
            <w:r w:rsidRPr="00CC3BD1">
              <w:rPr>
                <w:rFonts w:ascii="Times New Roman" w:hAnsi="Times New Roman"/>
                <w:bCs/>
                <w:sz w:val="21"/>
                <w:szCs w:val="21"/>
              </w:rPr>
              <w:t>4.94</w:t>
            </w:r>
          </w:p>
        </w:tc>
      </w:tr>
      <w:tr w:rsidR="00C02E29" w:rsidRPr="00CC3BD1" w:rsidTr="008D3795">
        <w:tc>
          <w:tcPr>
            <w:tcW w:w="7196" w:type="dxa"/>
            <w:shd w:val="clear" w:color="auto" w:fill="B6DDE8" w:themeFill="accent5" w:themeFillTint="66"/>
          </w:tcPr>
          <w:p w:rsidR="00C02E29" w:rsidRPr="00CC3BD1" w:rsidRDefault="00C02E29" w:rsidP="008D3795">
            <w:pPr>
              <w:rPr>
                <w:rFonts w:ascii="Times New Roman" w:hAnsi="Times New Roman"/>
                <w:sz w:val="21"/>
                <w:szCs w:val="21"/>
              </w:rPr>
            </w:pPr>
            <w:r w:rsidRPr="00CC3BD1">
              <w:rPr>
                <w:rFonts w:ascii="Times New Roman" w:hAnsi="Times New Roman"/>
                <w:sz w:val="21"/>
                <w:szCs w:val="21"/>
              </w:rPr>
              <w:t xml:space="preserve">Опремљеност канцеларија, Библиотке и Медијатеке техничким средствима и намештајем </w:t>
            </w:r>
          </w:p>
        </w:tc>
        <w:tc>
          <w:tcPr>
            <w:tcW w:w="2047" w:type="dxa"/>
            <w:shd w:val="clear" w:color="auto" w:fill="B6DDE8" w:themeFill="accent5" w:themeFillTint="66"/>
            <w:vAlign w:val="center"/>
          </w:tcPr>
          <w:p w:rsidR="00C02E29" w:rsidRPr="00CC3BD1" w:rsidRDefault="00C02E29" w:rsidP="008D3795">
            <w:pPr>
              <w:jc w:val="center"/>
              <w:rPr>
                <w:rFonts w:ascii="Times New Roman" w:hAnsi="Times New Roman"/>
                <w:bCs/>
                <w:sz w:val="21"/>
                <w:szCs w:val="21"/>
              </w:rPr>
            </w:pPr>
            <w:r w:rsidRPr="00CC3BD1">
              <w:rPr>
                <w:rFonts w:ascii="Times New Roman" w:hAnsi="Times New Roman"/>
                <w:bCs/>
                <w:sz w:val="21"/>
                <w:szCs w:val="21"/>
              </w:rPr>
              <w:t>5.00</w:t>
            </w:r>
          </w:p>
        </w:tc>
      </w:tr>
      <w:tr w:rsidR="00C02E29" w:rsidRPr="00CC3BD1" w:rsidTr="008D3795">
        <w:tc>
          <w:tcPr>
            <w:tcW w:w="7196" w:type="dxa"/>
            <w:shd w:val="clear" w:color="auto" w:fill="DAEEF3" w:themeFill="accent5" w:themeFillTint="33"/>
          </w:tcPr>
          <w:p w:rsidR="00C02E29" w:rsidRPr="00CC3BD1" w:rsidRDefault="00C02E29" w:rsidP="008D3795">
            <w:pPr>
              <w:rPr>
                <w:rFonts w:ascii="Times New Roman" w:hAnsi="Times New Roman"/>
                <w:sz w:val="21"/>
                <w:szCs w:val="21"/>
              </w:rPr>
            </w:pPr>
            <w:r w:rsidRPr="00CC3BD1">
              <w:rPr>
                <w:rFonts w:ascii="Times New Roman" w:hAnsi="Times New Roman"/>
                <w:sz w:val="21"/>
                <w:szCs w:val="21"/>
              </w:rPr>
              <w:t>Хигијена и одржавање школског простора</w:t>
            </w:r>
          </w:p>
        </w:tc>
        <w:tc>
          <w:tcPr>
            <w:tcW w:w="2047" w:type="dxa"/>
            <w:shd w:val="clear" w:color="auto" w:fill="DAEEF3" w:themeFill="accent5" w:themeFillTint="33"/>
            <w:vAlign w:val="center"/>
          </w:tcPr>
          <w:p w:rsidR="00C02E29" w:rsidRPr="00CC3BD1" w:rsidRDefault="00C02E29" w:rsidP="008D3795">
            <w:pPr>
              <w:jc w:val="center"/>
              <w:rPr>
                <w:rFonts w:ascii="Times New Roman" w:hAnsi="Times New Roman"/>
                <w:bCs/>
                <w:sz w:val="21"/>
                <w:szCs w:val="21"/>
              </w:rPr>
            </w:pPr>
            <w:r w:rsidRPr="00CC3BD1">
              <w:rPr>
                <w:rFonts w:ascii="Times New Roman" w:hAnsi="Times New Roman"/>
                <w:bCs/>
                <w:sz w:val="21"/>
                <w:szCs w:val="21"/>
              </w:rPr>
              <w:t>5.00</w:t>
            </w:r>
          </w:p>
        </w:tc>
      </w:tr>
      <w:tr w:rsidR="00C02E29" w:rsidRPr="00CC3BD1" w:rsidTr="008D3795">
        <w:tc>
          <w:tcPr>
            <w:tcW w:w="7196" w:type="dxa"/>
            <w:shd w:val="clear" w:color="auto" w:fill="B6DDE8" w:themeFill="accent5" w:themeFillTint="66"/>
          </w:tcPr>
          <w:p w:rsidR="00C02E29" w:rsidRPr="00CC3BD1" w:rsidRDefault="00C02E29" w:rsidP="008D3795">
            <w:pPr>
              <w:rPr>
                <w:rFonts w:ascii="Times New Roman" w:hAnsi="Times New Roman"/>
                <w:sz w:val="21"/>
                <w:szCs w:val="21"/>
              </w:rPr>
            </w:pPr>
            <w:r w:rsidRPr="00CC3BD1">
              <w:rPr>
                <w:rFonts w:ascii="Times New Roman" w:hAnsi="Times New Roman"/>
                <w:sz w:val="21"/>
                <w:szCs w:val="21"/>
              </w:rPr>
              <w:t>Библиотека и Медијатека Школе</w:t>
            </w:r>
          </w:p>
        </w:tc>
        <w:tc>
          <w:tcPr>
            <w:tcW w:w="2047" w:type="dxa"/>
            <w:shd w:val="clear" w:color="auto" w:fill="B6DDE8" w:themeFill="accent5" w:themeFillTint="66"/>
          </w:tcPr>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4.91</w:t>
            </w:r>
          </w:p>
        </w:tc>
      </w:tr>
      <w:tr w:rsidR="00C02E29" w:rsidRPr="00CC3BD1" w:rsidTr="008D3795">
        <w:tc>
          <w:tcPr>
            <w:tcW w:w="7196" w:type="dxa"/>
            <w:shd w:val="clear" w:color="auto" w:fill="DAEEF3" w:themeFill="accent5" w:themeFillTint="33"/>
          </w:tcPr>
          <w:p w:rsidR="00C02E29" w:rsidRPr="00CC3BD1" w:rsidRDefault="00C02E29" w:rsidP="008D3795">
            <w:pPr>
              <w:rPr>
                <w:rFonts w:ascii="Times New Roman" w:hAnsi="Times New Roman"/>
                <w:sz w:val="21"/>
                <w:szCs w:val="21"/>
              </w:rPr>
            </w:pPr>
            <w:r w:rsidRPr="00CC3BD1">
              <w:rPr>
                <w:rFonts w:ascii="Times New Roman" w:hAnsi="Times New Roman"/>
                <w:sz w:val="21"/>
                <w:szCs w:val="21"/>
              </w:rPr>
              <w:t>Информатички ресурси</w:t>
            </w:r>
          </w:p>
        </w:tc>
        <w:tc>
          <w:tcPr>
            <w:tcW w:w="2047" w:type="dxa"/>
            <w:shd w:val="clear" w:color="auto" w:fill="DAEEF3" w:themeFill="accent5" w:themeFillTint="33"/>
          </w:tcPr>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4.85</w:t>
            </w:r>
          </w:p>
        </w:tc>
      </w:tr>
      <w:tr w:rsidR="00C02E29" w:rsidRPr="00CC3BD1" w:rsidTr="008D3795">
        <w:tc>
          <w:tcPr>
            <w:tcW w:w="7196" w:type="dxa"/>
            <w:shd w:val="clear" w:color="auto" w:fill="B6DDE8" w:themeFill="accent5" w:themeFillTint="66"/>
          </w:tcPr>
          <w:p w:rsidR="00C02E29" w:rsidRPr="00CC3BD1" w:rsidRDefault="00C02E29" w:rsidP="008D3795">
            <w:pPr>
              <w:rPr>
                <w:rFonts w:ascii="Times New Roman" w:hAnsi="Times New Roman"/>
                <w:sz w:val="21"/>
                <w:szCs w:val="21"/>
              </w:rPr>
            </w:pPr>
            <w:r w:rsidRPr="00CC3BD1">
              <w:rPr>
                <w:rFonts w:ascii="Times New Roman" w:hAnsi="Times New Roman"/>
                <w:sz w:val="21"/>
                <w:szCs w:val="21"/>
              </w:rPr>
              <w:t>Web-site и профили Школе на друштвеним мрежама (Facebook профили)</w:t>
            </w:r>
          </w:p>
        </w:tc>
        <w:tc>
          <w:tcPr>
            <w:tcW w:w="2047" w:type="dxa"/>
            <w:shd w:val="clear" w:color="auto" w:fill="B6DDE8" w:themeFill="accent5" w:themeFillTint="66"/>
          </w:tcPr>
          <w:p w:rsidR="00C02E29" w:rsidRPr="00CC3BD1" w:rsidRDefault="00C02E29" w:rsidP="008D3795">
            <w:pPr>
              <w:jc w:val="center"/>
              <w:rPr>
                <w:rFonts w:ascii="Times New Roman" w:hAnsi="Times New Roman"/>
                <w:sz w:val="21"/>
                <w:szCs w:val="21"/>
              </w:rPr>
            </w:pPr>
            <w:r w:rsidRPr="00CC3BD1">
              <w:rPr>
                <w:rFonts w:ascii="Times New Roman" w:hAnsi="Times New Roman"/>
                <w:sz w:val="21"/>
                <w:szCs w:val="21"/>
              </w:rPr>
              <w:t>4.82</w:t>
            </w:r>
          </w:p>
        </w:tc>
      </w:tr>
      <w:tr w:rsidR="00C02E29" w:rsidRPr="00CC3BD1" w:rsidTr="008D3795">
        <w:tc>
          <w:tcPr>
            <w:tcW w:w="7196" w:type="dxa"/>
            <w:shd w:val="clear" w:color="auto" w:fill="DAEEF3" w:themeFill="accent5" w:themeFillTint="33"/>
          </w:tcPr>
          <w:p w:rsidR="00C02E29" w:rsidRPr="00CC3BD1" w:rsidRDefault="00C02E29" w:rsidP="008D3795">
            <w:pPr>
              <w:jc w:val="right"/>
              <w:rPr>
                <w:rFonts w:ascii="Times New Roman" w:hAnsi="Times New Roman"/>
                <w:b/>
              </w:rPr>
            </w:pPr>
            <w:r w:rsidRPr="00CC3BD1">
              <w:rPr>
                <w:rFonts w:ascii="Times New Roman" w:hAnsi="Times New Roman"/>
                <w:b/>
              </w:rPr>
              <w:t>Укупна просечна оцена</w:t>
            </w:r>
          </w:p>
        </w:tc>
        <w:tc>
          <w:tcPr>
            <w:tcW w:w="2047" w:type="dxa"/>
            <w:shd w:val="clear" w:color="auto" w:fill="DAEEF3" w:themeFill="accent5" w:themeFillTint="33"/>
          </w:tcPr>
          <w:p w:rsidR="00C02E29" w:rsidRPr="00CC3BD1" w:rsidRDefault="00C02E29" w:rsidP="008D3795">
            <w:pPr>
              <w:jc w:val="center"/>
              <w:rPr>
                <w:rFonts w:ascii="Times New Roman" w:hAnsi="Times New Roman"/>
                <w:b/>
                <w:sz w:val="21"/>
                <w:szCs w:val="21"/>
              </w:rPr>
            </w:pPr>
            <w:r w:rsidRPr="00CC3BD1">
              <w:rPr>
                <w:rFonts w:ascii="Times New Roman" w:hAnsi="Times New Roman"/>
                <w:b/>
                <w:sz w:val="21"/>
                <w:szCs w:val="21"/>
              </w:rPr>
              <w:t>4.91</w:t>
            </w:r>
          </w:p>
        </w:tc>
      </w:tr>
    </w:tbl>
    <w:p w:rsidR="00C02E29" w:rsidRPr="00CC3BD1" w:rsidRDefault="00C02E29" w:rsidP="00C02E29">
      <w:pPr>
        <w:spacing w:after="0" w:line="240" w:lineRule="auto"/>
        <w:jc w:val="center"/>
        <w:rPr>
          <w:rFonts w:ascii="Times New Roman" w:hAnsi="Times New Roman"/>
        </w:rPr>
      </w:pPr>
    </w:p>
    <w:p w:rsidR="00C02E29" w:rsidRPr="00CC3BD1" w:rsidRDefault="00C02E29" w:rsidP="00C02E29">
      <w:pPr>
        <w:spacing w:after="0" w:line="240" w:lineRule="auto"/>
        <w:jc w:val="center"/>
        <w:rPr>
          <w:rFonts w:ascii="Times New Roman" w:hAnsi="Times New Roman"/>
        </w:rPr>
      </w:pPr>
    </w:p>
    <w:p w:rsidR="00C02E29" w:rsidRPr="00CC3BD1" w:rsidRDefault="00C02E29" w:rsidP="00C02E29">
      <w:pPr>
        <w:spacing w:after="0" w:line="240" w:lineRule="auto"/>
        <w:jc w:val="center"/>
        <w:rPr>
          <w:rFonts w:ascii="Times New Roman" w:hAnsi="Times New Roman"/>
          <w:b/>
          <w:i/>
        </w:rPr>
      </w:pPr>
      <w:r w:rsidRPr="00CC3BD1">
        <w:rPr>
          <w:rFonts w:ascii="Times New Roman" w:hAnsi="Times New Roman"/>
          <w:b/>
          <w:i/>
        </w:rPr>
        <w:t>Графикон 22: Вредновање услова рада од стране ненаставног особља</w:t>
      </w:r>
    </w:p>
    <w:p w:rsidR="00C02E29" w:rsidRPr="00CC3BD1" w:rsidRDefault="00C02E29" w:rsidP="00C02E29">
      <w:pPr>
        <w:spacing w:after="0" w:line="240" w:lineRule="auto"/>
        <w:jc w:val="center"/>
        <w:rPr>
          <w:rFonts w:ascii="Times New Roman" w:hAnsi="Times New Roman"/>
        </w:rPr>
      </w:pPr>
      <w:r w:rsidRPr="00CC3BD1">
        <w:rPr>
          <w:rFonts w:ascii="Times New Roman" w:hAnsi="Times New Roman"/>
        </w:rPr>
        <w:object w:dxaOrig="7202" w:dyaOrig="5390">
          <v:shape id="_x0000_i1048" type="#_x0000_t75" style="width:429.75pt;height:321pt" o:ole="">
            <v:imagedata r:id="rId47" o:title=""/>
          </v:shape>
          <o:OLEObject Type="Embed" ProgID="PowerPoint.Slide.12" ShapeID="_x0000_i1048" DrawAspect="Content" ObjectID="_1660667685" r:id="rId63"/>
        </w:object>
      </w:r>
    </w:p>
    <w:p w:rsidR="00C02E29" w:rsidRPr="00CC3BD1" w:rsidRDefault="00C02E29" w:rsidP="00C02E29">
      <w:pPr>
        <w:spacing w:after="0" w:line="240" w:lineRule="auto"/>
        <w:jc w:val="both"/>
        <w:rPr>
          <w:rFonts w:ascii="Times New Roman" w:hAnsi="Times New Roman"/>
        </w:rPr>
      </w:pPr>
    </w:p>
    <w:p w:rsidR="00C02E29" w:rsidRPr="00CC3BD1" w:rsidRDefault="00C02E29" w:rsidP="00C02E29">
      <w:pPr>
        <w:spacing w:after="0" w:line="240" w:lineRule="auto"/>
        <w:jc w:val="both"/>
        <w:rPr>
          <w:rFonts w:ascii="Times New Roman" w:hAnsi="Times New Roman"/>
        </w:rPr>
      </w:pPr>
    </w:p>
    <w:p w:rsidR="00C02E29" w:rsidRPr="00CC3BD1" w:rsidRDefault="00C02E29" w:rsidP="00C02E29">
      <w:pPr>
        <w:spacing w:after="0" w:line="240" w:lineRule="auto"/>
        <w:jc w:val="both"/>
        <w:rPr>
          <w:rFonts w:ascii="Times New Roman" w:hAnsi="Times New Roman"/>
        </w:rPr>
      </w:pPr>
      <w:r w:rsidRPr="00CC3BD1">
        <w:rPr>
          <w:rFonts w:ascii="Times New Roman" w:hAnsi="Times New Roman"/>
        </w:rPr>
        <w:t xml:space="preserve">Табела 30 и графикон 22 показују да је ненаставно особље високо вредновало услове рада – укупна просечна оцена је 4.91, а распон свих оцена је од 4.71 (спољашњи изглед Школе) до 5.00 (унутрашњи амбијент Школе; опремљеност канцеларија, Библиотеке и Медијатеке и хигијена и одржавање школског простора). </w:t>
      </w:r>
    </w:p>
    <w:p w:rsidR="00C02E29" w:rsidRPr="00CC3BD1" w:rsidRDefault="00C02E29" w:rsidP="00C02E29">
      <w:pPr>
        <w:spacing w:after="0" w:line="240" w:lineRule="auto"/>
        <w:jc w:val="both"/>
        <w:rPr>
          <w:rFonts w:ascii="Times New Roman" w:hAnsi="Times New Roman"/>
        </w:rPr>
      </w:pPr>
    </w:p>
    <w:p w:rsidR="00C02E29" w:rsidRPr="00CC3BD1" w:rsidRDefault="00C02E29" w:rsidP="00C02E29">
      <w:pPr>
        <w:spacing w:after="0" w:line="240" w:lineRule="auto"/>
        <w:jc w:val="both"/>
        <w:rPr>
          <w:rFonts w:ascii="Times New Roman" w:hAnsi="Times New Roman"/>
          <w:b/>
        </w:rPr>
      </w:pPr>
      <w:r w:rsidRPr="00CC3BD1">
        <w:rPr>
          <w:rFonts w:ascii="Times New Roman" w:hAnsi="Times New Roman"/>
          <w:b/>
        </w:rPr>
        <w:t>ЗАКЉУЧЦИ И ПРЕПОРУКЕ</w:t>
      </w:r>
    </w:p>
    <w:p w:rsidR="00C02E29" w:rsidRPr="00CC3BD1" w:rsidRDefault="00C02E29" w:rsidP="00C02E29">
      <w:pPr>
        <w:pStyle w:val="ListParagraph"/>
        <w:numPr>
          <w:ilvl w:val="0"/>
          <w:numId w:val="24"/>
        </w:numPr>
        <w:spacing w:after="0" w:line="240" w:lineRule="auto"/>
        <w:jc w:val="both"/>
        <w:rPr>
          <w:rFonts w:ascii="Times New Roman" w:hAnsi="Times New Roman" w:cs="Times New Roman"/>
        </w:rPr>
      </w:pPr>
      <w:r w:rsidRPr="00CC3BD1">
        <w:rPr>
          <w:rFonts w:ascii="Times New Roman" w:hAnsi="Times New Roman" w:cs="Times New Roman"/>
        </w:rPr>
        <w:t>Из претходно приказаних оцена вредновања наставног процеса и услова рада Школе закључује се да је ненаставно особље веома задовољно овим елементима квалитета рада Школе.</w:t>
      </w:r>
    </w:p>
    <w:p w:rsidR="00C02E29" w:rsidRPr="00CC3BD1" w:rsidRDefault="00C02E29" w:rsidP="00C02E29">
      <w:pPr>
        <w:pStyle w:val="ListParagraph"/>
        <w:numPr>
          <w:ilvl w:val="0"/>
          <w:numId w:val="24"/>
        </w:numPr>
        <w:spacing w:after="0" w:line="240" w:lineRule="auto"/>
        <w:jc w:val="both"/>
        <w:rPr>
          <w:rFonts w:ascii="Times New Roman" w:hAnsi="Times New Roman" w:cs="Times New Roman"/>
        </w:rPr>
      </w:pPr>
      <w:r w:rsidRPr="00CC3BD1">
        <w:rPr>
          <w:rFonts w:ascii="Times New Roman" w:hAnsi="Times New Roman" w:cs="Times New Roman"/>
        </w:rPr>
        <w:t>Добијени резултати указују само на потребу да се и даље одржава постигнути и развијају иновативни елементи квалитета у оквиру наставног процеса и услова рада Школе.</w:t>
      </w:r>
    </w:p>
    <w:p w:rsidR="00C02E29" w:rsidRPr="00CC3BD1" w:rsidRDefault="00C02E29" w:rsidP="00C02E29">
      <w:pPr>
        <w:spacing w:after="0" w:line="240" w:lineRule="auto"/>
        <w:jc w:val="center"/>
        <w:rPr>
          <w:rFonts w:ascii="Times New Roman" w:hAnsi="Times New Roman"/>
          <w:b/>
          <w:i/>
        </w:rPr>
      </w:pPr>
    </w:p>
    <w:p w:rsidR="00C02E29" w:rsidRPr="00CC3BD1" w:rsidRDefault="00C02E29" w:rsidP="00C02E29">
      <w:pPr>
        <w:spacing w:after="0" w:line="240" w:lineRule="auto"/>
        <w:jc w:val="both"/>
        <w:rPr>
          <w:rFonts w:ascii="Times New Roman" w:hAnsi="Times New Roman"/>
        </w:rPr>
      </w:pPr>
    </w:p>
    <w:p w:rsidR="00C02E29" w:rsidRPr="00CC3BD1" w:rsidRDefault="00C02E29" w:rsidP="00C02E29">
      <w:pPr>
        <w:pStyle w:val="Default"/>
        <w:shd w:val="clear" w:color="auto" w:fill="B6DDE8" w:themeFill="accent5" w:themeFillTint="66"/>
        <w:rPr>
          <w:b/>
          <w:color w:val="auto"/>
        </w:rPr>
      </w:pPr>
      <w:r w:rsidRPr="00CC3BD1">
        <w:rPr>
          <w:b/>
          <w:color w:val="auto"/>
        </w:rPr>
        <w:t xml:space="preserve">(13) </w:t>
      </w:r>
      <w:r w:rsidRPr="00CC3BD1">
        <w:rPr>
          <w:b/>
          <w:color w:val="auto"/>
          <w:sz w:val="22"/>
          <w:szCs w:val="22"/>
        </w:rPr>
        <w:t>НАУЧНО-СТРУЧНА КОНФЕРЕНЦИЈА</w:t>
      </w:r>
    </w:p>
    <w:p w:rsidR="00C02E29" w:rsidRPr="00CC3BD1" w:rsidRDefault="00C02E29" w:rsidP="00C02E29">
      <w:pPr>
        <w:pStyle w:val="Default"/>
        <w:jc w:val="both"/>
        <w:rPr>
          <w:color w:val="auto"/>
          <w:sz w:val="22"/>
          <w:szCs w:val="22"/>
        </w:rPr>
      </w:pPr>
      <w:r w:rsidRPr="00CC3BD1">
        <w:rPr>
          <w:color w:val="auto"/>
          <w:sz w:val="22"/>
          <w:szCs w:val="22"/>
        </w:rPr>
        <w:t xml:space="preserve">У току школске 2015/2016. године, Висока струковна школа за васпитаче је први пут организовала научно-стручну конференцију на тему </w:t>
      </w:r>
      <w:r w:rsidRPr="00CC3BD1">
        <w:rPr>
          <w:i/>
          <w:color w:val="auto"/>
          <w:sz w:val="22"/>
          <w:szCs w:val="22"/>
        </w:rPr>
        <w:t>Квалитет савременог васпитања и образовања.</w:t>
      </w:r>
      <w:r w:rsidRPr="00CC3BD1">
        <w:rPr>
          <w:color w:val="auto"/>
          <w:sz w:val="22"/>
          <w:szCs w:val="22"/>
        </w:rPr>
        <w:t xml:space="preserve">. Научно-стручна конференција је одржана 20. 05. 2016. године и окупила је 125 учесника – излагача радова (90) и слушалаца (35) из Републике Србије, Република Хрватске и Босне и Херцеговине. Конференција је акредитована као облик стручног усавршавања у Заводу за унапређивање образовања и васпитања у Београду, Одлуком број 421-4/2016 од 13. 04. 2016. године за следеће циљне групе: наставник разредне наставе, наставник предметне наставе – основна школа, васпитач у предшколској установи, медицинска сестра-васпитач, стручни сарадник у предшколској установи и стручни сарадник у основној школи. </w:t>
      </w:r>
    </w:p>
    <w:p w:rsidR="00C02E29" w:rsidRPr="00CC3BD1" w:rsidRDefault="00C02E29" w:rsidP="00C02E29">
      <w:pPr>
        <w:spacing w:after="0" w:line="240" w:lineRule="auto"/>
        <w:jc w:val="both"/>
        <w:rPr>
          <w:rFonts w:ascii="Times New Roman" w:hAnsi="Times New Roman"/>
        </w:rPr>
      </w:pPr>
    </w:p>
    <w:p w:rsidR="00C02E29" w:rsidRPr="00CC3BD1" w:rsidRDefault="00C02E29" w:rsidP="00C02E29">
      <w:pPr>
        <w:spacing w:after="0" w:line="240" w:lineRule="auto"/>
        <w:jc w:val="both"/>
        <w:rPr>
          <w:rFonts w:ascii="Times New Roman" w:hAnsi="Times New Roman"/>
        </w:rPr>
      </w:pPr>
      <w:r w:rsidRPr="00CC3BD1">
        <w:rPr>
          <w:rFonts w:ascii="Times New Roman" w:hAnsi="Times New Roman"/>
        </w:rPr>
        <w:t>На Конференцији је представљено укупно 82 стручна рада од којих је шест презентовано у пленарном делу рада Конференције.</w:t>
      </w:r>
    </w:p>
    <w:p w:rsidR="00C02E29" w:rsidRPr="00CC3BD1" w:rsidRDefault="00C02E29" w:rsidP="00C02E29">
      <w:pPr>
        <w:pStyle w:val="Default"/>
        <w:jc w:val="both"/>
        <w:rPr>
          <w:color w:val="auto"/>
          <w:sz w:val="23"/>
          <w:szCs w:val="23"/>
        </w:rPr>
      </w:pPr>
    </w:p>
    <w:p w:rsidR="00C02E29" w:rsidRPr="00CC3BD1" w:rsidRDefault="00C02E29" w:rsidP="00C02E29">
      <w:pPr>
        <w:pStyle w:val="Default"/>
        <w:jc w:val="both"/>
        <w:rPr>
          <w:color w:val="auto"/>
          <w:sz w:val="23"/>
          <w:szCs w:val="23"/>
        </w:rPr>
      </w:pPr>
      <w:r w:rsidRPr="00CC3BD1">
        <w:rPr>
          <w:color w:val="auto"/>
          <w:sz w:val="23"/>
          <w:szCs w:val="23"/>
        </w:rPr>
        <w:t xml:space="preserve">У пленарном делу Конференције, покренуто је неколико кључних, отворених питања о квалитету образовања и васпитања код нас, са посебним освртом на образовање будућих васпитача: </w:t>
      </w:r>
    </w:p>
    <w:p w:rsidR="00C02E29" w:rsidRPr="00CC3BD1" w:rsidRDefault="00C02E29" w:rsidP="00C02E29">
      <w:pPr>
        <w:pStyle w:val="Default"/>
        <w:spacing w:after="9"/>
        <w:jc w:val="both"/>
        <w:rPr>
          <w:color w:val="auto"/>
          <w:sz w:val="23"/>
          <w:szCs w:val="23"/>
        </w:rPr>
      </w:pPr>
      <w:r w:rsidRPr="00CC3BD1">
        <w:rPr>
          <w:rFonts w:ascii="Wingdings" w:hAnsi="Wingdings" w:cs="Wingdings"/>
          <w:color w:val="auto"/>
          <w:sz w:val="23"/>
          <w:szCs w:val="23"/>
        </w:rPr>
        <w:t></w:t>
      </w:r>
      <w:r w:rsidRPr="00CC3BD1">
        <w:rPr>
          <w:rFonts w:ascii="Wingdings" w:hAnsi="Wingdings" w:cs="Wingdings"/>
          <w:color w:val="auto"/>
          <w:sz w:val="23"/>
          <w:szCs w:val="23"/>
        </w:rPr>
        <w:t></w:t>
      </w:r>
      <w:r w:rsidRPr="00CC3BD1">
        <w:rPr>
          <w:color w:val="auto"/>
          <w:sz w:val="23"/>
          <w:szCs w:val="23"/>
        </w:rPr>
        <w:t xml:space="preserve">Које вредности су у основи образовања будућих васпитача; </w:t>
      </w:r>
    </w:p>
    <w:p w:rsidR="00C02E29" w:rsidRPr="00CC3BD1" w:rsidRDefault="00C02E29" w:rsidP="00C02E29">
      <w:pPr>
        <w:pStyle w:val="Default"/>
        <w:jc w:val="both"/>
        <w:rPr>
          <w:color w:val="auto"/>
          <w:sz w:val="23"/>
          <w:szCs w:val="23"/>
        </w:rPr>
      </w:pPr>
      <w:r w:rsidRPr="00CC3BD1">
        <w:rPr>
          <w:rFonts w:ascii="Wingdings" w:hAnsi="Wingdings" w:cs="Wingdings"/>
          <w:color w:val="auto"/>
          <w:sz w:val="23"/>
          <w:szCs w:val="23"/>
        </w:rPr>
        <w:t></w:t>
      </w:r>
      <w:r w:rsidRPr="00CC3BD1">
        <w:rPr>
          <w:rFonts w:ascii="Wingdings" w:hAnsi="Wingdings" w:cs="Wingdings"/>
          <w:color w:val="auto"/>
          <w:sz w:val="23"/>
          <w:szCs w:val="23"/>
        </w:rPr>
        <w:t></w:t>
      </w:r>
      <w:r w:rsidRPr="00CC3BD1">
        <w:rPr>
          <w:color w:val="auto"/>
          <w:sz w:val="23"/>
          <w:szCs w:val="23"/>
        </w:rPr>
        <w:t xml:space="preserve">Какав је процес и природа учења у образовању будућих васпитача; </w:t>
      </w:r>
    </w:p>
    <w:p w:rsidR="00C02E29" w:rsidRPr="00CC3BD1" w:rsidRDefault="00C02E29" w:rsidP="00C02E29">
      <w:pPr>
        <w:pStyle w:val="Default"/>
        <w:numPr>
          <w:ilvl w:val="0"/>
          <w:numId w:val="35"/>
        </w:numPr>
        <w:jc w:val="both"/>
        <w:rPr>
          <w:color w:val="auto"/>
          <w:sz w:val="23"/>
          <w:szCs w:val="23"/>
        </w:rPr>
      </w:pPr>
      <w:r w:rsidRPr="00CC3BD1">
        <w:rPr>
          <w:color w:val="auto"/>
          <w:sz w:val="23"/>
          <w:szCs w:val="23"/>
        </w:rPr>
        <w:t xml:space="preserve">Колико се образовање будућих васпитача темељи на разумевању савремених схватања детета и детињства; </w:t>
      </w:r>
    </w:p>
    <w:p w:rsidR="00C02E29" w:rsidRPr="00CC3BD1" w:rsidRDefault="00C02E29" w:rsidP="00C02E29">
      <w:pPr>
        <w:pStyle w:val="Default"/>
        <w:numPr>
          <w:ilvl w:val="0"/>
          <w:numId w:val="35"/>
        </w:numPr>
        <w:jc w:val="both"/>
        <w:rPr>
          <w:color w:val="auto"/>
          <w:sz w:val="23"/>
          <w:szCs w:val="23"/>
        </w:rPr>
      </w:pPr>
      <w:r w:rsidRPr="00CC3BD1">
        <w:rPr>
          <w:color w:val="auto"/>
          <w:sz w:val="23"/>
          <w:szCs w:val="23"/>
        </w:rPr>
        <w:t xml:space="preserve">Колико се у том образовању придаје значаја интерактивним темама и учењу кроз истраживање и сарадничком учењу; </w:t>
      </w:r>
    </w:p>
    <w:p w:rsidR="00C02E29" w:rsidRPr="00CC3BD1" w:rsidRDefault="00C02E29" w:rsidP="00C02E29">
      <w:pPr>
        <w:pStyle w:val="Default"/>
        <w:numPr>
          <w:ilvl w:val="0"/>
          <w:numId w:val="35"/>
        </w:numPr>
        <w:jc w:val="both"/>
        <w:rPr>
          <w:color w:val="auto"/>
          <w:sz w:val="23"/>
          <w:szCs w:val="23"/>
        </w:rPr>
      </w:pPr>
      <w:r w:rsidRPr="00CC3BD1">
        <w:rPr>
          <w:color w:val="auto"/>
          <w:sz w:val="23"/>
          <w:szCs w:val="23"/>
        </w:rPr>
        <w:t xml:space="preserve">За коју врсту улоге актуелно образовање васпитача припрема: васпитач- имплементатор програма или васпитач који заједно са децом учествује у свим активностима. </w:t>
      </w:r>
    </w:p>
    <w:p w:rsidR="00C02E29" w:rsidRPr="00CC3BD1" w:rsidRDefault="00C02E29" w:rsidP="00C02E29">
      <w:pPr>
        <w:pStyle w:val="Default"/>
        <w:rPr>
          <w:color w:val="auto"/>
          <w:sz w:val="23"/>
          <w:szCs w:val="23"/>
        </w:rPr>
      </w:pPr>
    </w:p>
    <w:p w:rsidR="00C02E29" w:rsidRPr="00CC3BD1" w:rsidRDefault="00C02E29" w:rsidP="00C02E29">
      <w:pPr>
        <w:pStyle w:val="Default"/>
        <w:jc w:val="both"/>
        <w:rPr>
          <w:color w:val="auto"/>
          <w:sz w:val="23"/>
          <w:szCs w:val="23"/>
        </w:rPr>
      </w:pPr>
      <w:r w:rsidRPr="00CC3BD1">
        <w:rPr>
          <w:color w:val="auto"/>
          <w:sz w:val="23"/>
          <w:szCs w:val="23"/>
        </w:rPr>
        <w:t xml:space="preserve">Указано је на следеће: значај признавања концепата као што су добробит детета, односи, игра и делање, као и на улогу васпитача као рефлексивног практичара; тријаду дете-родитељ- васпитач и сарадњу васпитача са родитељима; важност разумевања дискурзивне педагогије и процеса развоја детета у коме оно (ре)конструише знања. </w:t>
      </w:r>
    </w:p>
    <w:p w:rsidR="00C02E29" w:rsidRPr="00CC3BD1" w:rsidRDefault="00C02E29" w:rsidP="00C02E29">
      <w:pPr>
        <w:pStyle w:val="Default"/>
        <w:rPr>
          <w:color w:val="auto"/>
          <w:sz w:val="23"/>
          <w:szCs w:val="23"/>
        </w:rPr>
      </w:pPr>
    </w:p>
    <w:p w:rsidR="00C02E29" w:rsidRPr="00CC3BD1" w:rsidRDefault="00C02E29" w:rsidP="00C02E29">
      <w:pPr>
        <w:pStyle w:val="Default"/>
        <w:rPr>
          <w:color w:val="auto"/>
          <w:sz w:val="23"/>
          <w:szCs w:val="23"/>
        </w:rPr>
      </w:pPr>
      <w:r w:rsidRPr="00CC3BD1">
        <w:rPr>
          <w:color w:val="auto"/>
          <w:sz w:val="23"/>
          <w:szCs w:val="23"/>
        </w:rPr>
        <w:t xml:space="preserve">Радне групе које су се бавиле појединачним питањима, указале су на неколицину важних питања и проблема: </w:t>
      </w:r>
    </w:p>
    <w:p w:rsidR="00C02E29" w:rsidRPr="00CC3BD1" w:rsidRDefault="00C02E29" w:rsidP="00C02E29">
      <w:pPr>
        <w:pStyle w:val="Default"/>
        <w:spacing w:after="9"/>
        <w:rPr>
          <w:color w:val="auto"/>
          <w:sz w:val="23"/>
          <w:szCs w:val="23"/>
        </w:rPr>
      </w:pPr>
      <w:r w:rsidRPr="00CC3BD1">
        <w:rPr>
          <w:rFonts w:ascii="Wingdings" w:hAnsi="Wingdings" w:cs="Wingdings"/>
          <w:color w:val="auto"/>
          <w:sz w:val="23"/>
          <w:szCs w:val="23"/>
        </w:rPr>
        <w:t></w:t>
      </w:r>
      <w:r w:rsidRPr="00CC3BD1">
        <w:rPr>
          <w:rFonts w:ascii="Wingdings" w:hAnsi="Wingdings" w:cs="Wingdings"/>
          <w:color w:val="auto"/>
          <w:sz w:val="23"/>
          <w:szCs w:val="23"/>
        </w:rPr>
        <w:t></w:t>
      </w:r>
      <w:r w:rsidRPr="00CC3BD1">
        <w:rPr>
          <w:color w:val="auto"/>
          <w:sz w:val="23"/>
          <w:szCs w:val="23"/>
        </w:rPr>
        <w:t xml:space="preserve">Недовољно познавање савремених научно-истраживчких схватања о детету од стране доносилаца политичких одлука у образовању; </w:t>
      </w:r>
    </w:p>
    <w:p w:rsidR="00C02E29" w:rsidRPr="00CC3BD1" w:rsidRDefault="00C02E29" w:rsidP="00C02E29">
      <w:pPr>
        <w:pStyle w:val="Default"/>
        <w:spacing w:after="9"/>
        <w:rPr>
          <w:color w:val="auto"/>
          <w:sz w:val="23"/>
          <w:szCs w:val="23"/>
        </w:rPr>
      </w:pPr>
      <w:r w:rsidRPr="00CC3BD1">
        <w:rPr>
          <w:rFonts w:ascii="Wingdings" w:hAnsi="Wingdings" w:cs="Wingdings"/>
          <w:color w:val="auto"/>
          <w:sz w:val="23"/>
          <w:szCs w:val="23"/>
        </w:rPr>
        <w:t></w:t>
      </w:r>
      <w:r w:rsidRPr="00CC3BD1">
        <w:rPr>
          <w:rFonts w:ascii="Wingdings" w:hAnsi="Wingdings" w:cs="Wingdings"/>
          <w:color w:val="auto"/>
          <w:sz w:val="23"/>
          <w:szCs w:val="23"/>
        </w:rPr>
        <w:t></w:t>
      </w:r>
      <w:r w:rsidRPr="00CC3BD1">
        <w:rPr>
          <w:color w:val="auto"/>
          <w:sz w:val="23"/>
          <w:szCs w:val="23"/>
        </w:rPr>
        <w:t xml:space="preserve">Проблем неусклађеног односа између образовних планова и образовних стандарда у основном образовању; </w:t>
      </w:r>
    </w:p>
    <w:p w:rsidR="00C02E29" w:rsidRPr="00CC3BD1" w:rsidRDefault="00C02E29" w:rsidP="00C02E29">
      <w:pPr>
        <w:pStyle w:val="Default"/>
        <w:spacing w:after="9"/>
        <w:rPr>
          <w:color w:val="auto"/>
          <w:sz w:val="23"/>
          <w:szCs w:val="23"/>
        </w:rPr>
      </w:pPr>
      <w:r w:rsidRPr="00CC3BD1">
        <w:rPr>
          <w:rFonts w:ascii="Wingdings" w:hAnsi="Wingdings" w:cs="Wingdings"/>
          <w:color w:val="auto"/>
          <w:sz w:val="23"/>
          <w:szCs w:val="23"/>
        </w:rPr>
        <w:t></w:t>
      </w:r>
      <w:r w:rsidRPr="00CC3BD1">
        <w:rPr>
          <w:rFonts w:ascii="Wingdings" w:hAnsi="Wingdings" w:cs="Wingdings"/>
          <w:color w:val="auto"/>
          <w:sz w:val="23"/>
          <w:szCs w:val="23"/>
        </w:rPr>
        <w:t></w:t>
      </w:r>
      <w:r w:rsidRPr="00CC3BD1">
        <w:rPr>
          <w:color w:val="auto"/>
          <w:sz w:val="23"/>
          <w:szCs w:val="23"/>
        </w:rPr>
        <w:t xml:space="preserve">Како се заштитити од претеране формализације и администрације у образовању које не воде ка квалитету; </w:t>
      </w:r>
    </w:p>
    <w:p w:rsidR="00C02E29" w:rsidRPr="00CC3BD1" w:rsidRDefault="00C02E29" w:rsidP="00C02E29">
      <w:pPr>
        <w:pStyle w:val="Default"/>
        <w:spacing w:after="9"/>
        <w:rPr>
          <w:color w:val="auto"/>
          <w:sz w:val="23"/>
          <w:szCs w:val="23"/>
        </w:rPr>
      </w:pPr>
      <w:r w:rsidRPr="00CC3BD1">
        <w:rPr>
          <w:rFonts w:ascii="Wingdings" w:hAnsi="Wingdings" w:cs="Wingdings"/>
          <w:color w:val="auto"/>
          <w:sz w:val="23"/>
          <w:szCs w:val="23"/>
        </w:rPr>
        <w:t></w:t>
      </w:r>
      <w:r w:rsidRPr="00CC3BD1">
        <w:rPr>
          <w:rFonts w:ascii="Wingdings" w:hAnsi="Wingdings" w:cs="Wingdings"/>
          <w:color w:val="auto"/>
          <w:sz w:val="23"/>
          <w:szCs w:val="23"/>
        </w:rPr>
        <w:t></w:t>
      </w:r>
      <w:r w:rsidRPr="00CC3BD1">
        <w:rPr>
          <w:color w:val="auto"/>
          <w:sz w:val="23"/>
          <w:szCs w:val="23"/>
        </w:rPr>
        <w:t xml:space="preserve">Важност тимског рада васпитача (учитеља, наставника) и тимског рада деце/ученика; </w:t>
      </w:r>
    </w:p>
    <w:p w:rsidR="00C02E29" w:rsidRPr="00CC3BD1" w:rsidRDefault="00C02E29" w:rsidP="00C02E29">
      <w:pPr>
        <w:pStyle w:val="Default"/>
        <w:spacing w:after="9"/>
        <w:rPr>
          <w:color w:val="auto"/>
          <w:sz w:val="23"/>
          <w:szCs w:val="23"/>
        </w:rPr>
      </w:pPr>
      <w:r w:rsidRPr="00CC3BD1">
        <w:rPr>
          <w:rFonts w:ascii="Wingdings" w:hAnsi="Wingdings" w:cs="Wingdings"/>
          <w:color w:val="auto"/>
          <w:sz w:val="23"/>
          <w:szCs w:val="23"/>
        </w:rPr>
        <w:t></w:t>
      </w:r>
      <w:r w:rsidRPr="00CC3BD1">
        <w:rPr>
          <w:rFonts w:ascii="Wingdings" w:hAnsi="Wingdings" w:cs="Wingdings"/>
          <w:color w:val="auto"/>
          <w:sz w:val="23"/>
          <w:szCs w:val="23"/>
        </w:rPr>
        <w:t></w:t>
      </w:r>
      <w:r w:rsidRPr="00CC3BD1">
        <w:rPr>
          <w:color w:val="auto"/>
          <w:sz w:val="23"/>
          <w:szCs w:val="23"/>
        </w:rPr>
        <w:t xml:space="preserve">Недовољно разумевање и уважавање концепта целоживотног учења (које укључује и спонтано учење детета од рођења); </w:t>
      </w:r>
    </w:p>
    <w:p w:rsidR="00C02E29" w:rsidRPr="00CC3BD1" w:rsidRDefault="00C02E29" w:rsidP="00C02E29">
      <w:pPr>
        <w:pStyle w:val="Default"/>
        <w:spacing w:after="9"/>
        <w:rPr>
          <w:color w:val="auto"/>
          <w:sz w:val="23"/>
          <w:szCs w:val="23"/>
        </w:rPr>
      </w:pPr>
      <w:r w:rsidRPr="00CC3BD1">
        <w:rPr>
          <w:rFonts w:ascii="Wingdings" w:hAnsi="Wingdings" w:cs="Wingdings"/>
          <w:color w:val="auto"/>
          <w:sz w:val="23"/>
          <w:szCs w:val="23"/>
        </w:rPr>
        <w:lastRenderedPageBreak/>
        <w:t></w:t>
      </w:r>
      <w:r w:rsidRPr="00CC3BD1">
        <w:rPr>
          <w:rFonts w:ascii="Wingdings" w:hAnsi="Wingdings" w:cs="Wingdings"/>
          <w:color w:val="auto"/>
          <w:sz w:val="23"/>
          <w:szCs w:val="23"/>
        </w:rPr>
        <w:t></w:t>
      </w:r>
      <w:r w:rsidRPr="00CC3BD1">
        <w:rPr>
          <w:color w:val="auto"/>
          <w:sz w:val="23"/>
          <w:szCs w:val="23"/>
        </w:rPr>
        <w:t xml:space="preserve">Недовољно препознавање важности дигиталних компетенција детета још од предшколског узраста и могућности које оне пружају у мултикултуралном, виртуелном окружењу; </w:t>
      </w:r>
    </w:p>
    <w:p w:rsidR="00C02E29" w:rsidRPr="00CC3BD1" w:rsidRDefault="00C02E29" w:rsidP="00C02E29">
      <w:pPr>
        <w:pStyle w:val="Default"/>
        <w:spacing w:after="9"/>
        <w:rPr>
          <w:color w:val="auto"/>
          <w:sz w:val="23"/>
          <w:szCs w:val="23"/>
        </w:rPr>
      </w:pPr>
      <w:r w:rsidRPr="00CC3BD1">
        <w:rPr>
          <w:rFonts w:ascii="Wingdings" w:hAnsi="Wingdings" w:cs="Wingdings"/>
          <w:color w:val="auto"/>
          <w:sz w:val="23"/>
          <w:szCs w:val="23"/>
        </w:rPr>
        <w:t></w:t>
      </w:r>
      <w:r w:rsidRPr="00CC3BD1">
        <w:rPr>
          <w:rFonts w:ascii="Wingdings" w:hAnsi="Wingdings" w:cs="Wingdings"/>
          <w:color w:val="auto"/>
          <w:sz w:val="23"/>
          <w:szCs w:val="23"/>
        </w:rPr>
        <w:t></w:t>
      </w:r>
      <w:r w:rsidRPr="00CC3BD1">
        <w:rPr>
          <w:color w:val="auto"/>
          <w:sz w:val="23"/>
          <w:szCs w:val="23"/>
        </w:rPr>
        <w:t xml:space="preserve">Значај усмерености образовања на „учење учења“, на активне и интерактивне методе, а не на подучавање; </w:t>
      </w:r>
    </w:p>
    <w:p w:rsidR="00C02E29" w:rsidRPr="00CC3BD1" w:rsidRDefault="00C02E29" w:rsidP="00C02E29">
      <w:pPr>
        <w:pStyle w:val="Default"/>
        <w:spacing w:after="9"/>
        <w:rPr>
          <w:color w:val="auto"/>
          <w:sz w:val="23"/>
          <w:szCs w:val="23"/>
        </w:rPr>
      </w:pPr>
      <w:r w:rsidRPr="00CC3BD1">
        <w:rPr>
          <w:rFonts w:ascii="Wingdings" w:hAnsi="Wingdings" w:cs="Wingdings"/>
          <w:color w:val="auto"/>
          <w:sz w:val="23"/>
          <w:szCs w:val="23"/>
        </w:rPr>
        <w:t></w:t>
      </w:r>
      <w:r w:rsidRPr="00CC3BD1">
        <w:rPr>
          <w:rFonts w:ascii="Wingdings" w:hAnsi="Wingdings" w:cs="Wingdings"/>
          <w:color w:val="auto"/>
          <w:sz w:val="23"/>
          <w:szCs w:val="23"/>
        </w:rPr>
        <w:t></w:t>
      </w:r>
      <w:r w:rsidRPr="00CC3BD1">
        <w:rPr>
          <w:color w:val="auto"/>
          <w:sz w:val="23"/>
          <w:szCs w:val="23"/>
        </w:rPr>
        <w:t xml:space="preserve">Важност методичке припремљености и методичких поступака васпитача и наставника; </w:t>
      </w:r>
    </w:p>
    <w:p w:rsidR="00C02E29" w:rsidRPr="00CC3BD1" w:rsidRDefault="00C02E29" w:rsidP="00C02E29">
      <w:pPr>
        <w:pStyle w:val="Default"/>
        <w:rPr>
          <w:color w:val="auto"/>
          <w:sz w:val="23"/>
          <w:szCs w:val="23"/>
        </w:rPr>
      </w:pPr>
      <w:r w:rsidRPr="00CC3BD1">
        <w:rPr>
          <w:rFonts w:ascii="Wingdings" w:hAnsi="Wingdings" w:cs="Wingdings"/>
          <w:color w:val="auto"/>
          <w:sz w:val="23"/>
          <w:szCs w:val="23"/>
        </w:rPr>
        <w:t></w:t>
      </w:r>
      <w:r w:rsidRPr="00CC3BD1">
        <w:rPr>
          <w:rFonts w:ascii="Wingdings" w:hAnsi="Wingdings" w:cs="Wingdings"/>
          <w:color w:val="auto"/>
          <w:sz w:val="23"/>
          <w:szCs w:val="23"/>
        </w:rPr>
        <w:t></w:t>
      </w:r>
      <w:r w:rsidRPr="00CC3BD1">
        <w:rPr>
          <w:color w:val="auto"/>
          <w:sz w:val="23"/>
          <w:szCs w:val="23"/>
        </w:rPr>
        <w:t xml:space="preserve">Значај комуницирања емоција као подршке когнитивним напорима детета. </w:t>
      </w:r>
    </w:p>
    <w:p w:rsidR="00C02E29" w:rsidRPr="00CC3BD1" w:rsidRDefault="00C02E29" w:rsidP="00C02E29">
      <w:pPr>
        <w:pStyle w:val="Default"/>
        <w:rPr>
          <w:color w:val="auto"/>
          <w:sz w:val="23"/>
          <w:szCs w:val="23"/>
        </w:rPr>
      </w:pPr>
    </w:p>
    <w:p w:rsidR="00C02E29" w:rsidRPr="00CC3BD1" w:rsidRDefault="00C02E29" w:rsidP="00C02E29">
      <w:pPr>
        <w:spacing w:after="0" w:line="240" w:lineRule="auto"/>
        <w:jc w:val="center"/>
        <w:rPr>
          <w:rFonts w:ascii="Times New Roman" w:hAnsi="Times New Roman"/>
          <w:b/>
          <w:i/>
        </w:rPr>
      </w:pPr>
    </w:p>
    <w:p w:rsidR="00C02E29" w:rsidRPr="00CC3BD1" w:rsidRDefault="00C02E29" w:rsidP="00C02E29">
      <w:pPr>
        <w:shd w:val="clear" w:color="auto" w:fill="B6DDE8" w:themeFill="accent5" w:themeFillTint="66"/>
        <w:spacing w:after="0" w:line="240" w:lineRule="auto"/>
        <w:jc w:val="center"/>
        <w:rPr>
          <w:rFonts w:ascii="Times New Roman" w:hAnsi="Times New Roman"/>
          <w:b/>
        </w:rPr>
      </w:pPr>
      <w:r w:rsidRPr="00CC3BD1">
        <w:rPr>
          <w:rFonts w:ascii="Times New Roman" w:hAnsi="Times New Roman"/>
          <w:b/>
        </w:rPr>
        <w:t xml:space="preserve">ОПШТИ </w:t>
      </w:r>
      <w:r w:rsidRPr="00CC3BD1">
        <w:rPr>
          <w:rFonts w:ascii="Times New Roman" w:hAnsi="Times New Roman"/>
          <w:b/>
          <w:shd w:val="clear" w:color="auto" w:fill="B6DDE8" w:themeFill="accent5" w:themeFillTint="66"/>
        </w:rPr>
        <w:t>ЗАКЉУЧАК</w:t>
      </w:r>
      <w:r w:rsidRPr="00CC3BD1">
        <w:rPr>
          <w:rFonts w:ascii="Times New Roman" w:hAnsi="Times New Roman"/>
          <w:b/>
        </w:rPr>
        <w:t xml:space="preserve"> И ПРЕПОРУКА</w:t>
      </w:r>
    </w:p>
    <w:p w:rsidR="00C02E29" w:rsidRPr="00CC3BD1" w:rsidRDefault="00C02E29" w:rsidP="00C02E29">
      <w:pPr>
        <w:pStyle w:val="ListParagraph"/>
        <w:spacing w:after="0" w:line="240" w:lineRule="auto"/>
        <w:ind w:left="360"/>
        <w:jc w:val="both"/>
        <w:rPr>
          <w:rFonts w:ascii="Times New Roman" w:hAnsi="Times New Roman" w:cs="Times New Roman"/>
          <w:b/>
        </w:rPr>
      </w:pPr>
    </w:p>
    <w:p w:rsidR="00C02E29" w:rsidRPr="00CC3BD1" w:rsidRDefault="00C02E29" w:rsidP="00C02E29">
      <w:pPr>
        <w:pStyle w:val="ListParagraph"/>
        <w:spacing w:after="0" w:line="240" w:lineRule="auto"/>
        <w:ind w:left="0"/>
        <w:jc w:val="both"/>
        <w:rPr>
          <w:rFonts w:ascii="Times New Roman" w:hAnsi="Times New Roman" w:cs="Times New Roman"/>
        </w:rPr>
      </w:pPr>
      <w:r w:rsidRPr="00CC3BD1">
        <w:rPr>
          <w:rFonts w:ascii="Times New Roman" w:hAnsi="Times New Roman" w:cs="Times New Roman"/>
        </w:rPr>
        <w:t>С обзиром да су конкретни закључци и препоруке о свим пропраћеним аспектима квалитета дати у оквиру одговарајућих целина овог извештаја, у ошштем закључку наглашавамо само следеће:</w:t>
      </w:r>
    </w:p>
    <w:p w:rsidR="00C02E29" w:rsidRPr="00CC3BD1" w:rsidRDefault="00C02E29" w:rsidP="00C02E29">
      <w:pPr>
        <w:pStyle w:val="ListParagraph"/>
        <w:numPr>
          <w:ilvl w:val="0"/>
          <w:numId w:val="25"/>
        </w:numPr>
        <w:spacing w:after="0" w:line="240" w:lineRule="auto"/>
        <w:jc w:val="both"/>
        <w:rPr>
          <w:rFonts w:ascii="Times New Roman" w:hAnsi="Times New Roman" w:cs="Times New Roman"/>
        </w:rPr>
      </w:pPr>
      <w:r w:rsidRPr="00CC3BD1">
        <w:rPr>
          <w:rFonts w:ascii="Times New Roman" w:hAnsi="Times New Roman" w:cs="Times New Roman"/>
        </w:rPr>
        <w:t>Ово је извештај о праћењу квалитета рада Школе у коме су представљени резултати и закључци вредновања разних аспеката квалитета од стране различитих заинтересованих страна, указује да Школа констатнтно одржава висок ниво квалитета, као и да се ради на његовом даљем унапређењу.</w:t>
      </w:r>
    </w:p>
    <w:p w:rsidR="00C02E29" w:rsidRPr="00CC3BD1" w:rsidRDefault="00C02E29" w:rsidP="00C02E29">
      <w:pPr>
        <w:pStyle w:val="ListParagraph"/>
        <w:numPr>
          <w:ilvl w:val="0"/>
          <w:numId w:val="25"/>
        </w:numPr>
        <w:spacing w:after="0" w:line="240" w:lineRule="auto"/>
        <w:jc w:val="both"/>
        <w:rPr>
          <w:rFonts w:ascii="Times New Roman" w:hAnsi="Times New Roman" w:cs="Times New Roman"/>
        </w:rPr>
      </w:pPr>
      <w:r w:rsidRPr="00CC3BD1">
        <w:rPr>
          <w:rFonts w:ascii="Times New Roman" w:hAnsi="Times New Roman" w:cs="Times New Roman"/>
        </w:rPr>
        <w:t>Један од аспеката унапређења квалитета рада Школе који је реализован као иновативна пракса је научно-стручна конференција одржана први пут школске 2015/2016. године. Конференција је показала да Школа има капацитете за такве активности тако да је препорука да се сваке друге школске године организује сличан стручно-научни скуп.</w:t>
      </w:r>
    </w:p>
    <w:p w:rsidR="00C02E29" w:rsidRPr="00CC3BD1" w:rsidRDefault="00C02E29" w:rsidP="00C02E29">
      <w:pPr>
        <w:pStyle w:val="ListParagraph"/>
        <w:numPr>
          <w:ilvl w:val="0"/>
          <w:numId w:val="25"/>
        </w:numPr>
        <w:spacing w:after="0" w:line="240" w:lineRule="auto"/>
        <w:jc w:val="both"/>
        <w:rPr>
          <w:rFonts w:ascii="Times New Roman" w:hAnsi="Times New Roman" w:cs="Times New Roman"/>
        </w:rPr>
      </w:pPr>
      <w:r w:rsidRPr="00CC3BD1">
        <w:rPr>
          <w:rFonts w:ascii="Times New Roman" w:hAnsi="Times New Roman" w:cs="Times New Roman"/>
        </w:rPr>
        <w:t>Препорука је да се са кључним елементима извештаја упознају сви запослени – наставници и сарадници на седници Наставног већа, а остали запослени на радним састанцима које ће организовати секретар Школе.</w:t>
      </w:r>
    </w:p>
    <w:p w:rsidR="00C02E29" w:rsidRPr="00CC3BD1" w:rsidRDefault="00C02E29" w:rsidP="00C02E29">
      <w:pPr>
        <w:pStyle w:val="ListParagraph"/>
        <w:numPr>
          <w:ilvl w:val="0"/>
          <w:numId w:val="25"/>
        </w:numPr>
        <w:spacing w:after="0" w:line="240" w:lineRule="auto"/>
        <w:jc w:val="both"/>
        <w:rPr>
          <w:rFonts w:ascii="Times New Roman" w:hAnsi="Times New Roman" w:cs="Times New Roman"/>
        </w:rPr>
      </w:pPr>
      <w:r w:rsidRPr="00CC3BD1">
        <w:rPr>
          <w:rFonts w:ascii="Times New Roman" w:hAnsi="Times New Roman" w:cs="Times New Roman"/>
        </w:rPr>
        <w:t>С обзиром на врло позитивне резултате представљене у овом извештају, препорука је да се он одмах након усвајања стави на Web-site Школе.</w:t>
      </w:r>
    </w:p>
    <w:p w:rsidR="00C02E29" w:rsidRPr="00CC3BD1" w:rsidRDefault="00C02E29" w:rsidP="00C02E29">
      <w:pPr>
        <w:spacing w:after="0" w:line="240" w:lineRule="auto"/>
        <w:jc w:val="both"/>
        <w:rPr>
          <w:rFonts w:ascii="Times New Roman" w:hAnsi="Times New Roman"/>
        </w:rPr>
      </w:pPr>
    </w:p>
    <w:p w:rsidR="00C02E29" w:rsidRPr="00CC3BD1" w:rsidRDefault="00C02E29" w:rsidP="00C02E29">
      <w:pPr>
        <w:pStyle w:val="ListParagraph"/>
        <w:spacing w:after="0" w:line="240" w:lineRule="auto"/>
        <w:ind w:left="360"/>
        <w:jc w:val="right"/>
        <w:rPr>
          <w:rFonts w:ascii="Times New Roman" w:hAnsi="Times New Roman" w:cs="Times New Roman"/>
        </w:rPr>
      </w:pPr>
      <w:r w:rsidRPr="00CC3BD1">
        <w:rPr>
          <w:rFonts w:ascii="Times New Roman" w:hAnsi="Times New Roman" w:cs="Times New Roman"/>
        </w:rPr>
        <w:t>Припрема извештаја:</w:t>
      </w:r>
    </w:p>
    <w:p w:rsidR="00C02E29" w:rsidRPr="00CC3BD1" w:rsidRDefault="00C02E29" w:rsidP="00C02E29">
      <w:pPr>
        <w:pStyle w:val="ListParagraph"/>
        <w:spacing w:after="0" w:line="240" w:lineRule="auto"/>
        <w:ind w:left="360"/>
        <w:jc w:val="right"/>
        <w:rPr>
          <w:rFonts w:ascii="Times New Roman" w:hAnsi="Times New Roman" w:cs="Times New Roman"/>
        </w:rPr>
      </w:pPr>
      <w:r w:rsidRPr="00CC3BD1">
        <w:rPr>
          <w:rFonts w:ascii="Times New Roman" w:hAnsi="Times New Roman" w:cs="Times New Roman"/>
        </w:rPr>
        <w:t xml:space="preserve">Чланови/ице и сарадници Комисије за квалитет и </w:t>
      </w:r>
    </w:p>
    <w:p w:rsidR="00C02E29" w:rsidRPr="00CC3BD1" w:rsidRDefault="00C02E29" w:rsidP="00C02E29">
      <w:pPr>
        <w:pStyle w:val="ListParagraph"/>
        <w:spacing w:after="0" w:line="240" w:lineRule="auto"/>
        <w:ind w:left="360"/>
        <w:jc w:val="right"/>
        <w:rPr>
          <w:rFonts w:ascii="Times New Roman" w:hAnsi="Times New Roman" w:cs="Times New Roman"/>
        </w:rPr>
      </w:pPr>
      <w:r w:rsidRPr="00CC3BD1">
        <w:rPr>
          <w:rFonts w:ascii="Times New Roman" w:hAnsi="Times New Roman" w:cs="Times New Roman"/>
        </w:rPr>
        <w:t>Бранка Павловић, председница Комисије</w:t>
      </w:r>
    </w:p>
    <w:p w:rsidR="00C02E29" w:rsidRPr="00CC3BD1" w:rsidRDefault="00C02E29" w:rsidP="00C02E29">
      <w:pPr>
        <w:pStyle w:val="ListParagraph"/>
        <w:spacing w:after="0" w:line="240" w:lineRule="auto"/>
        <w:ind w:left="360"/>
        <w:jc w:val="right"/>
        <w:rPr>
          <w:rFonts w:ascii="Times New Roman" w:hAnsi="Times New Roman" w:cs="Times New Roman"/>
        </w:rPr>
      </w:pPr>
    </w:p>
    <w:p w:rsidR="00C02E29" w:rsidRPr="00CC3BD1" w:rsidRDefault="00C02E29" w:rsidP="00C02E29">
      <w:pPr>
        <w:pStyle w:val="ListParagraph"/>
        <w:spacing w:after="0" w:line="240" w:lineRule="auto"/>
        <w:ind w:left="360"/>
        <w:jc w:val="both"/>
        <w:rPr>
          <w:rFonts w:ascii="Times New Roman" w:hAnsi="Times New Roman" w:cs="Times New Roman"/>
        </w:rPr>
      </w:pPr>
    </w:p>
    <w:p w:rsidR="00C02E29" w:rsidRPr="00CC3BD1" w:rsidRDefault="00C02E29" w:rsidP="00C02E29">
      <w:pPr>
        <w:pStyle w:val="ListParagraph"/>
        <w:spacing w:after="0" w:line="240" w:lineRule="auto"/>
        <w:ind w:left="360"/>
        <w:jc w:val="both"/>
        <w:rPr>
          <w:rFonts w:ascii="Times New Roman" w:hAnsi="Times New Roman" w:cs="Times New Roman"/>
        </w:rPr>
      </w:pPr>
    </w:p>
    <w:p w:rsidR="00C02E29" w:rsidRPr="00CC3BD1" w:rsidRDefault="00C02E29" w:rsidP="00C02E29">
      <w:pPr>
        <w:pStyle w:val="ListParagraph"/>
        <w:spacing w:after="0" w:line="240" w:lineRule="auto"/>
        <w:ind w:left="360"/>
        <w:jc w:val="both"/>
        <w:rPr>
          <w:rFonts w:ascii="Times New Roman" w:hAnsi="Times New Roman" w:cs="Times New Roman"/>
        </w:rPr>
      </w:pPr>
    </w:p>
    <w:p w:rsidR="00C02E29" w:rsidRPr="00CC3BD1" w:rsidRDefault="00C02E29" w:rsidP="00C02E29">
      <w:pPr>
        <w:pStyle w:val="ListParagraph"/>
        <w:spacing w:after="0" w:line="240" w:lineRule="auto"/>
        <w:ind w:left="360"/>
        <w:jc w:val="both"/>
        <w:rPr>
          <w:rFonts w:ascii="Times New Roman" w:hAnsi="Times New Roman" w:cs="Times New Roman"/>
        </w:rPr>
      </w:pPr>
    </w:p>
    <w:p w:rsidR="00C02E29" w:rsidRPr="00CC3BD1" w:rsidRDefault="00C02E29" w:rsidP="00C02E29">
      <w:pPr>
        <w:pStyle w:val="ListParagraph"/>
        <w:spacing w:after="0" w:line="240" w:lineRule="auto"/>
        <w:ind w:left="360"/>
        <w:jc w:val="both"/>
        <w:rPr>
          <w:rFonts w:ascii="Times New Roman" w:hAnsi="Times New Roman" w:cs="Times New Roman"/>
        </w:rPr>
      </w:pPr>
    </w:p>
    <w:p w:rsidR="00C02E29" w:rsidRPr="00CC3BD1" w:rsidRDefault="00C02E29" w:rsidP="00C02E29">
      <w:pPr>
        <w:pStyle w:val="ListParagraph"/>
        <w:spacing w:after="0" w:line="240" w:lineRule="auto"/>
        <w:ind w:left="360"/>
        <w:jc w:val="both"/>
        <w:rPr>
          <w:rFonts w:ascii="Times New Roman" w:hAnsi="Times New Roman" w:cs="Times New Roman"/>
        </w:rPr>
      </w:pPr>
    </w:p>
    <w:p w:rsidR="00C02E29" w:rsidRPr="00CC3BD1" w:rsidRDefault="00C02E29" w:rsidP="00C02E29">
      <w:pPr>
        <w:pStyle w:val="ListParagraph"/>
        <w:spacing w:after="0" w:line="240" w:lineRule="auto"/>
        <w:ind w:left="360"/>
        <w:jc w:val="both"/>
        <w:rPr>
          <w:rFonts w:ascii="Times New Roman" w:hAnsi="Times New Roman" w:cs="Times New Roman"/>
        </w:rPr>
      </w:pPr>
    </w:p>
    <w:p w:rsidR="00C02E29" w:rsidRPr="00CC3BD1" w:rsidRDefault="00C02E29" w:rsidP="00C02E29">
      <w:pPr>
        <w:pStyle w:val="ListParagraph"/>
        <w:spacing w:after="0" w:line="240" w:lineRule="auto"/>
        <w:ind w:left="360"/>
        <w:jc w:val="both"/>
        <w:rPr>
          <w:rFonts w:ascii="Times New Roman" w:hAnsi="Times New Roman" w:cs="Times New Roman"/>
        </w:rPr>
      </w:pPr>
    </w:p>
    <w:p w:rsidR="00C02E29" w:rsidRPr="00CC3BD1" w:rsidRDefault="00C02E29" w:rsidP="00C02E29">
      <w:pPr>
        <w:pStyle w:val="ListParagraph"/>
        <w:spacing w:after="0" w:line="240" w:lineRule="auto"/>
        <w:ind w:left="360"/>
        <w:jc w:val="both"/>
        <w:rPr>
          <w:rFonts w:ascii="Times New Roman" w:hAnsi="Times New Roman" w:cs="Times New Roman"/>
        </w:rPr>
      </w:pPr>
    </w:p>
    <w:p w:rsidR="00C02E29" w:rsidRPr="00CC3BD1" w:rsidRDefault="00C02E29" w:rsidP="00C02E29">
      <w:pPr>
        <w:pStyle w:val="ListParagraph"/>
        <w:spacing w:after="0" w:line="240" w:lineRule="auto"/>
        <w:ind w:left="360"/>
        <w:jc w:val="both"/>
        <w:rPr>
          <w:rFonts w:ascii="Times New Roman" w:hAnsi="Times New Roman" w:cs="Times New Roman"/>
        </w:rPr>
      </w:pPr>
    </w:p>
    <w:p w:rsidR="00C02E29" w:rsidRPr="00CC3BD1" w:rsidRDefault="00C02E29" w:rsidP="00C02E29">
      <w:pPr>
        <w:pStyle w:val="ListParagraph"/>
        <w:spacing w:after="0" w:line="240" w:lineRule="auto"/>
        <w:ind w:left="360"/>
        <w:jc w:val="both"/>
        <w:rPr>
          <w:rFonts w:ascii="Times New Roman" w:hAnsi="Times New Roman" w:cs="Times New Roman"/>
        </w:rPr>
      </w:pPr>
    </w:p>
    <w:p w:rsidR="00C02E29" w:rsidRPr="00CC3BD1" w:rsidRDefault="00C02E29" w:rsidP="00C02E29">
      <w:pPr>
        <w:pStyle w:val="ListParagraph"/>
        <w:spacing w:after="0" w:line="240" w:lineRule="auto"/>
        <w:ind w:left="360"/>
        <w:jc w:val="both"/>
        <w:rPr>
          <w:rFonts w:ascii="Times New Roman" w:hAnsi="Times New Roman" w:cs="Times New Roman"/>
        </w:rPr>
      </w:pPr>
    </w:p>
    <w:p w:rsidR="00C02E29" w:rsidRPr="00CC3BD1" w:rsidRDefault="00C02E29" w:rsidP="00C02E29">
      <w:pPr>
        <w:pStyle w:val="ListParagraph"/>
        <w:spacing w:after="0" w:line="240" w:lineRule="auto"/>
        <w:ind w:left="360"/>
        <w:jc w:val="both"/>
        <w:rPr>
          <w:rFonts w:ascii="Times New Roman" w:hAnsi="Times New Roman" w:cs="Times New Roman"/>
        </w:rPr>
      </w:pPr>
    </w:p>
    <w:p w:rsidR="00C02E29" w:rsidRPr="00CC3BD1" w:rsidRDefault="00C02E29" w:rsidP="00C02E29">
      <w:pPr>
        <w:pStyle w:val="ListParagraph"/>
        <w:spacing w:after="0" w:line="240" w:lineRule="auto"/>
        <w:ind w:left="360"/>
        <w:jc w:val="both"/>
        <w:rPr>
          <w:rFonts w:ascii="Times New Roman" w:hAnsi="Times New Roman" w:cs="Times New Roman"/>
        </w:rPr>
      </w:pPr>
    </w:p>
    <w:p w:rsidR="00C02E29" w:rsidRPr="00CC3BD1" w:rsidRDefault="00C02E29" w:rsidP="00C02E29">
      <w:pPr>
        <w:pStyle w:val="ListParagraph"/>
        <w:spacing w:after="0" w:line="240" w:lineRule="auto"/>
        <w:ind w:left="360"/>
        <w:jc w:val="both"/>
        <w:rPr>
          <w:rFonts w:ascii="Times New Roman" w:hAnsi="Times New Roman" w:cs="Times New Roman"/>
        </w:rPr>
      </w:pPr>
    </w:p>
    <w:p w:rsidR="00C02E29" w:rsidRPr="00CC3BD1" w:rsidRDefault="00C02E29" w:rsidP="00C02E29">
      <w:pPr>
        <w:pStyle w:val="ListParagraph"/>
        <w:spacing w:after="0" w:line="240" w:lineRule="auto"/>
        <w:ind w:left="360"/>
        <w:jc w:val="both"/>
        <w:rPr>
          <w:rFonts w:ascii="Times New Roman" w:hAnsi="Times New Roman" w:cs="Times New Roman"/>
        </w:rPr>
      </w:pPr>
    </w:p>
    <w:p w:rsidR="00C02E29" w:rsidRPr="00CC3BD1" w:rsidRDefault="00C02E29" w:rsidP="00C02E29">
      <w:pPr>
        <w:pStyle w:val="ListParagraph"/>
        <w:spacing w:after="0" w:line="240" w:lineRule="auto"/>
        <w:ind w:left="360"/>
        <w:jc w:val="both"/>
        <w:rPr>
          <w:rFonts w:ascii="Times New Roman" w:hAnsi="Times New Roman" w:cs="Times New Roman"/>
        </w:rPr>
      </w:pPr>
    </w:p>
    <w:p w:rsidR="00C02E29" w:rsidRPr="00CC3BD1" w:rsidRDefault="00C02E29" w:rsidP="00C02E29">
      <w:pPr>
        <w:pStyle w:val="ListParagraph"/>
        <w:spacing w:after="0" w:line="240" w:lineRule="auto"/>
        <w:ind w:left="360"/>
        <w:jc w:val="both"/>
        <w:rPr>
          <w:rFonts w:ascii="Times New Roman" w:hAnsi="Times New Roman" w:cs="Times New Roman"/>
        </w:rPr>
      </w:pPr>
    </w:p>
    <w:p w:rsidR="00C02E29" w:rsidRPr="00CC3BD1" w:rsidRDefault="00C02E29" w:rsidP="00C02E29">
      <w:pPr>
        <w:pStyle w:val="ListParagraph"/>
        <w:spacing w:after="0" w:line="240" w:lineRule="auto"/>
        <w:ind w:left="360"/>
        <w:jc w:val="both"/>
        <w:rPr>
          <w:rFonts w:ascii="Times New Roman" w:hAnsi="Times New Roman" w:cs="Times New Roman"/>
        </w:rPr>
      </w:pPr>
    </w:p>
    <w:p w:rsidR="00C02E29" w:rsidRPr="00CC3BD1" w:rsidRDefault="00C02E29" w:rsidP="00C02E29">
      <w:pPr>
        <w:pStyle w:val="ListParagraph"/>
        <w:spacing w:after="0" w:line="240" w:lineRule="auto"/>
        <w:ind w:left="360"/>
        <w:jc w:val="both"/>
        <w:rPr>
          <w:rFonts w:ascii="Times New Roman" w:hAnsi="Times New Roman" w:cs="Times New Roman"/>
        </w:rPr>
      </w:pPr>
    </w:p>
    <w:p w:rsidR="00C02E29" w:rsidRPr="00CC3BD1" w:rsidRDefault="00C02E29" w:rsidP="00C02E29">
      <w:pPr>
        <w:pStyle w:val="ListParagraph"/>
        <w:spacing w:after="0" w:line="240" w:lineRule="auto"/>
        <w:ind w:left="360"/>
        <w:jc w:val="both"/>
        <w:rPr>
          <w:rFonts w:ascii="Times New Roman" w:hAnsi="Times New Roman" w:cs="Times New Roman"/>
        </w:rPr>
      </w:pPr>
    </w:p>
    <w:p w:rsidR="00C02E29" w:rsidRPr="00CC3BD1" w:rsidRDefault="00C02E29" w:rsidP="00C02E29">
      <w:pPr>
        <w:pStyle w:val="ListParagraph"/>
        <w:spacing w:after="0" w:line="240" w:lineRule="auto"/>
        <w:ind w:left="360"/>
        <w:jc w:val="both"/>
        <w:rPr>
          <w:rFonts w:ascii="Times New Roman" w:hAnsi="Times New Roman" w:cs="Times New Roman"/>
        </w:rPr>
      </w:pPr>
    </w:p>
    <w:p w:rsidR="00C02E29" w:rsidRPr="00CC3BD1" w:rsidRDefault="00C02E29" w:rsidP="00C02E29">
      <w:pPr>
        <w:pStyle w:val="ListParagraph"/>
        <w:spacing w:after="0" w:line="240" w:lineRule="auto"/>
        <w:ind w:left="360"/>
        <w:jc w:val="both"/>
        <w:rPr>
          <w:rFonts w:ascii="Times New Roman" w:hAnsi="Times New Roman" w:cs="Times New Roman"/>
        </w:rPr>
      </w:pPr>
    </w:p>
    <w:p w:rsidR="00C02E29" w:rsidRPr="00CC3BD1" w:rsidRDefault="00C02E29" w:rsidP="00C02E29">
      <w:pPr>
        <w:pStyle w:val="ListParagraph"/>
        <w:spacing w:after="0" w:line="240" w:lineRule="auto"/>
        <w:ind w:left="360"/>
        <w:jc w:val="both"/>
        <w:rPr>
          <w:rFonts w:ascii="Times New Roman" w:hAnsi="Times New Roman" w:cs="Times New Roman"/>
        </w:rPr>
      </w:pPr>
    </w:p>
    <w:p w:rsidR="00C02E29" w:rsidRPr="00CC3BD1" w:rsidRDefault="00C02E29" w:rsidP="00C02E29">
      <w:pPr>
        <w:pStyle w:val="ListParagraph"/>
        <w:spacing w:after="0" w:line="240" w:lineRule="auto"/>
        <w:ind w:left="360"/>
        <w:jc w:val="both"/>
        <w:rPr>
          <w:rFonts w:ascii="Times New Roman" w:hAnsi="Times New Roman" w:cs="Times New Roman"/>
        </w:rPr>
      </w:pPr>
    </w:p>
    <w:p w:rsidR="002C4B97" w:rsidRPr="00CC3BD1" w:rsidRDefault="002C4B97" w:rsidP="002C4B97">
      <w:pPr>
        <w:spacing w:after="0" w:line="240" w:lineRule="auto"/>
        <w:jc w:val="center"/>
        <w:rPr>
          <w:rFonts w:ascii="Times New Roman" w:hAnsi="Times New Roman"/>
          <w:b/>
          <w:bCs/>
          <w:sz w:val="32"/>
          <w:szCs w:val="32"/>
        </w:rPr>
      </w:pPr>
    </w:p>
    <w:p w:rsidR="002C4B97" w:rsidRPr="00CC3BD1" w:rsidRDefault="002C4B97" w:rsidP="002C4B97">
      <w:pPr>
        <w:spacing w:after="0" w:line="240" w:lineRule="auto"/>
        <w:jc w:val="center"/>
        <w:rPr>
          <w:rFonts w:ascii="Times New Roman" w:hAnsi="Times New Roman"/>
          <w:b/>
          <w:bCs/>
          <w:sz w:val="32"/>
          <w:szCs w:val="32"/>
        </w:rPr>
      </w:pPr>
    </w:p>
    <w:p w:rsidR="002C4B97" w:rsidRPr="00CC3BD1" w:rsidRDefault="002C4B97" w:rsidP="002C4B97">
      <w:pPr>
        <w:spacing w:after="0" w:line="240" w:lineRule="auto"/>
        <w:jc w:val="center"/>
        <w:rPr>
          <w:rFonts w:ascii="Times New Roman" w:hAnsi="Times New Roman"/>
          <w:b/>
          <w:bCs/>
          <w:sz w:val="32"/>
          <w:szCs w:val="32"/>
        </w:rPr>
      </w:pPr>
    </w:p>
    <w:p w:rsidR="002C4B97" w:rsidRPr="00CC3BD1" w:rsidRDefault="002C4B97" w:rsidP="002C4B97">
      <w:pPr>
        <w:spacing w:after="0" w:line="240" w:lineRule="auto"/>
        <w:jc w:val="center"/>
        <w:rPr>
          <w:rFonts w:ascii="Times New Roman" w:hAnsi="Times New Roman"/>
          <w:b/>
          <w:bCs/>
          <w:sz w:val="32"/>
          <w:szCs w:val="32"/>
        </w:rPr>
      </w:pPr>
    </w:p>
    <w:p w:rsidR="002C4B97" w:rsidRPr="00CC3BD1" w:rsidRDefault="002C4B97" w:rsidP="002C4B97">
      <w:pPr>
        <w:spacing w:after="0" w:line="240" w:lineRule="auto"/>
        <w:jc w:val="center"/>
        <w:rPr>
          <w:rFonts w:ascii="Times New Roman" w:hAnsi="Times New Roman"/>
          <w:b/>
          <w:bCs/>
          <w:sz w:val="32"/>
          <w:szCs w:val="32"/>
        </w:rPr>
      </w:pPr>
    </w:p>
    <w:p w:rsidR="002C4B97" w:rsidRPr="00CC3BD1" w:rsidRDefault="002C4B97" w:rsidP="002C4B97">
      <w:pPr>
        <w:spacing w:after="0" w:line="240" w:lineRule="auto"/>
        <w:jc w:val="center"/>
        <w:rPr>
          <w:rFonts w:ascii="Times New Roman" w:hAnsi="Times New Roman"/>
          <w:b/>
          <w:bCs/>
          <w:sz w:val="32"/>
          <w:szCs w:val="32"/>
        </w:rPr>
      </w:pPr>
    </w:p>
    <w:p w:rsidR="002C4B97" w:rsidRPr="00CC3BD1" w:rsidRDefault="002C4B97" w:rsidP="002C4B97">
      <w:pPr>
        <w:spacing w:after="0" w:line="240" w:lineRule="auto"/>
        <w:jc w:val="center"/>
        <w:rPr>
          <w:rFonts w:ascii="Times New Roman" w:hAnsi="Times New Roman"/>
          <w:b/>
          <w:bCs/>
          <w:sz w:val="32"/>
          <w:szCs w:val="32"/>
        </w:rPr>
      </w:pPr>
    </w:p>
    <w:p w:rsidR="002C4B97" w:rsidRPr="00CC3BD1" w:rsidRDefault="002C4B97" w:rsidP="002C4B97">
      <w:pPr>
        <w:spacing w:after="0" w:line="240" w:lineRule="auto"/>
        <w:jc w:val="center"/>
        <w:rPr>
          <w:rFonts w:ascii="Times New Roman" w:hAnsi="Times New Roman"/>
          <w:b/>
          <w:bCs/>
          <w:sz w:val="32"/>
          <w:szCs w:val="32"/>
        </w:rPr>
      </w:pPr>
    </w:p>
    <w:p w:rsidR="002C4B97" w:rsidRPr="00CC3BD1" w:rsidRDefault="002C4B97" w:rsidP="002C4B97">
      <w:pPr>
        <w:spacing w:after="0" w:line="240" w:lineRule="auto"/>
        <w:jc w:val="center"/>
        <w:rPr>
          <w:rFonts w:ascii="Times New Roman" w:hAnsi="Times New Roman"/>
          <w:b/>
          <w:bCs/>
          <w:sz w:val="32"/>
          <w:szCs w:val="32"/>
        </w:rPr>
      </w:pPr>
    </w:p>
    <w:p w:rsidR="002C4B97" w:rsidRPr="00CC3BD1" w:rsidRDefault="002C4B97" w:rsidP="002C4B97">
      <w:pPr>
        <w:spacing w:after="0" w:line="240" w:lineRule="auto"/>
        <w:jc w:val="center"/>
        <w:rPr>
          <w:rFonts w:ascii="Times New Roman" w:hAnsi="Times New Roman"/>
          <w:b/>
          <w:bCs/>
          <w:sz w:val="32"/>
          <w:szCs w:val="32"/>
        </w:rPr>
      </w:pPr>
    </w:p>
    <w:p w:rsidR="002C4B97" w:rsidRPr="00CC3BD1" w:rsidRDefault="002C4B97" w:rsidP="002C4B97">
      <w:pPr>
        <w:spacing w:after="0" w:line="240" w:lineRule="auto"/>
        <w:jc w:val="center"/>
        <w:rPr>
          <w:rFonts w:ascii="Times New Roman" w:hAnsi="Times New Roman"/>
          <w:b/>
          <w:bCs/>
          <w:sz w:val="32"/>
          <w:szCs w:val="32"/>
        </w:rPr>
      </w:pPr>
    </w:p>
    <w:p w:rsidR="002C4B97" w:rsidRPr="00CC3BD1" w:rsidRDefault="002C4B97" w:rsidP="002C4B97">
      <w:pPr>
        <w:spacing w:after="0" w:line="240" w:lineRule="auto"/>
        <w:jc w:val="center"/>
        <w:rPr>
          <w:rFonts w:ascii="Times New Roman" w:hAnsi="Times New Roman"/>
          <w:b/>
          <w:bCs/>
          <w:sz w:val="32"/>
          <w:szCs w:val="32"/>
        </w:rPr>
      </w:pPr>
    </w:p>
    <w:p w:rsidR="002C4B97" w:rsidRPr="00CC3BD1" w:rsidRDefault="002C4B97" w:rsidP="002C4B97">
      <w:pPr>
        <w:spacing w:after="0" w:line="240" w:lineRule="auto"/>
        <w:jc w:val="center"/>
        <w:rPr>
          <w:rFonts w:ascii="Times New Roman" w:hAnsi="Times New Roman"/>
          <w:b/>
          <w:bCs/>
          <w:sz w:val="32"/>
          <w:szCs w:val="32"/>
        </w:rPr>
      </w:pPr>
    </w:p>
    <w:p w:rsidR="002C4B97" w:rsidRPr="00CC3BD1" w:rsidRDefault="002C4B97" w:rsidP="002C4B97">
      <w:pPr>
        <w:spacing w:after="0" w:line="240" w:lineRule="auto"/>
        <w:jc w:val="center"/>
        <w:rPr>
          <w:rFonts w:ascii="Times New Roman" w:hAnsi="Times New Roman"/>
          <w:b/>
          <w:bCs/>
          <w:sz w:val="32"/>
          <w:szCs w:val="32"/>
        </w:rPr>
      </w:pPr>
      <w:r w:rsidRPr="00CC3BD1">
        <w:rPr>
          <w:rFonts w:ascii="Times New Roman" w:hAnsi="Times New Roman"/>
          <w:b/>
          <w:bCs/>
          <w:sz w:val="32"/>
          <w:szCs w:val="32"/>
        </w:rPr>
        <w:t>Праћење квалитета рада Школе</w:t>
      </w:r>
    </w:p>
    <w:p w:rsidR="002C4B97" w:rsidRPr="00CC3BD1" w:rsidRDefault="002C4B97" w:rsidP="002C4B97">
      <w:pPr>
        <w:spacing w:after="0" w:line="240" w:lineRule="auto"/>
        <w:jc w:val="center"/>
        <w:rPr>
          <w:rFonts w:ascii="Times New Roman" w:hAnsi="Times New Roman"/>
          <w:b/>
          <w:bCs/>
          <w:sz w:val="32"/>
          <w:szCs w:val="32"/>
        </w:rPr>
      </w:pPr>
    </w:p>
    <w:p w:rsidR="002C4B97" w:rsidRPr="00CC3BD1" w:rsidRDefault="002C4B97" w:rsidP="002C4B97">
      <w:pPr>
        <w:spacing w:after="60"/>
        <w:jc w:val="center"/>
        <w:rPr>
          <w:rFonts w:ascii="Times New Roman" w:hAnsi="Times New Roman"/>
        </w:rPr>
      </w:pPr>
      <w:r w:rsidRPr="00CC3BD1">
        <w:rPr>
          <w:rFonts w:ascii="Times New Roman" w:hAnsi="Times New Roman"/>
          <w:b/>
          <w:bCs/>
          <w:sz w:val="32"/>
          <w:szCs w:val="32"/>
        </w:rPr>
        <w:t>Извештај о самовредновању наставног рада Школе у току школске 2016/2017. године</w:t>
      </w: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b/>
          <w:sz w:val="28"/>
          <w:szCs w:val="28"/>
        </w:rPr>
        <w:sectPr w:rsidR="002C4B97" w:rsidRPr="00CC3BD1" w:rsidSect="00B25EB1">
          <w:headerReference w:type="default" r:id="rId64"/>
          <w:footerReference w:type="default" r:id="rId65"/>
          <w:pgSz w:w="11907" w:h="16839" w:code="9"/>
          <w:pgMar w:top="1440" w:right="1440" w:bottom="1440" w:left="1440" w:header="720" w:footer="720" w:gutter="0"/>
          <w:cols w:space="720"/>
          <w:docGrid w:linePitch="360"/>
        </w:sectPr>
      </w:pPr>
      <w:r w:rsidRPr="00CC3BD1">
        <w:rPr>
          <w:rFonts w:ascii="Times New Roman" w:hAnsi="Times New Roman"/>
          <w:b/>
          <w:sz w:val="28"/>
          <w:szCs w:val="28"/>
        </w:rPr>
        <w:t>Октобар 2017. године</w:t>
      </w:r>
    </w:p>
    <w:p w:rsidR="002C4B97" w:rsidRPr="00CC3BD1" w:rsidRDefault="002C4B97" w:rsidP="002C4B97">
      <w:pPr>
        <w:spacing w:after="60"/>
        <w:jc w:val="both"/>
        <w:rPr>
          <w:rFonts w:ascii="Times New Roman" w:hAnsi="Times New Roman"/>
          <w:b/>
        </w:rPr>
      </w:pPr>
      <w:r w:rsidRPr="00CC3BD1">
        <w:rPr>
          <w:rFonts w:ascii="Times New Roman" w:hAnsi="Times New Roman"/>
          <w:b/>
        </w:rPr>
        <w:lastRenderedPageBreak/>
        <w:t>УВОД</w:t>
      </w:r>
    </w:p>
    <w:p w:rsidR="002C4B97" w:rsidRPr="00CC3BD1" w:rsidRDefault="002C4B97" w:rsidP="002C4B97">
      <w:pPr>
        <w:spacing w:after="60"/>
        <w:jc w:val="both"/>
        <w:rPr>
          <w:rFonts w:ascii="Times New Roman" w:hAnsi="Times New Roman"/>
        </w:rPr>
      </w:pPr>
    </w:p>
    <w:p w:rsidR="002C4B97" w:rsidRPr="00CC3BD1" w:rsidRDefault="002C4B97" w:rsidP="002C4B97">
      <w:pPr>
        <w:spacing w:after="60"/>
        <w:jc w:val="both"/>
        <w:rPr>
          <w:rFonts w:ascii="Times New Roman" w:hAnsi="Times New Roman"/>
        </w:rPr>
      </w:pPr>
      <w:r w:rsidRPr="00CC3BD1">
        <w:rPr>
          <w:rFonts w:ascii="Times New Roman" w:hAnsi="Times New Roman"/>
        </w:rPr>
        <w:t>Извештај о самовредновању наставног рада Школе у школској 2016/2017. години заснива се на анкетирању узорка од 576 студената - 504 студента основних струковних студија и 72 студента специјалистичких струковних студија, о педагошком раду наставника и квалитету студијског програма.</w:t>
      </w:r>
    </w:p>
    <w:p w:rsidR="002C4B97" w:rsidRPr="00CC3BD1" w:rsidRDefault="002C4B97" w:rsidP="002C4B97">
      <w:pPr>
        <w:spacing w:after="60"/>
        <w:jc w:val="both"/>
        <w:rPr>
          <w:rFonts w:ascii="Times New Roman" w:hAnsi="Times New Roman"/>
        </w:rPr>
      </w:pPr>
    </w:p>
    <w:p w:rsidR="002C4B97" w:rsidRPr="00CC3BD1" w:rsidRDefault="002C4B97" w:rsidP="002C4B97">
      <w:pPr>
        <w:spacing w:after="60"/>
        <w:jc w:val="both"/>
        <w:rPr>
          <w:rFonts w:ascii="Times New Roman" w:hAnsi="Times New Roman"/>
        </w:rPr>
      </w:pPr>
      <w:r w:rsidRPr="00CC3BD1">
        <w:rPr>
          <w:rFonts w:ascii="Times New Roman" w:hAnsi="Times New Roman"/>
        </w:rPr>
        <w:t>На основним студијама, узорка анкетираних студената је обухватио: 90 студената првог семестра, 84 студента другог семестра, 80 студената трећег семсестра, 90 студената четвртог семестра, 80 студената петог и 80 студената шестог семестра.</w:t>
      </w:r>
    </w:p>
    <w:p w:rsidR="002C4B97" w:rsidRPr="00CC3BD1" w:rsidRDefault="002C4B97" w:rsidP="002C4B97">
      <w:pPr>
        <w:spacing w:after="60"/>
        <w:jc w:val="both"/>
        <w:rPr>
          <w:rFonts w:ascii="Times New Roman" w:hAnsi="Times New Roman"/>
        </w:rPr>
      </w:pPr>
    </w:p>
    <w:p w:rsidR="002C4B97" w:rsidRPr="00CC3BD1" w:rsidRDefault="002C4B97" w:rsidP="002C4B97">
      <w:pPr>
        <w:spacing w:after="60"/>
        <w:jc w:val="both"/>
        <w:rPr>
          <w:rFonts w:ascii="Times New Roman" w:hAnsi="Times New Roman"/>
        </w:rPr>
      </w:pPr>
      <w:r w:rsidRPr="00CC3BD1">
        <w:rPr>
          <w:rFonts w:ascii="Times New Roman" w:hAnsi="Times New Roman"/>
        </w:rPr>
        <w:t>Анкетирање студената је спроведено у децембру 2016. и априлу-мају 2017. године.</w:t>
      </w:r>
    </w:p>
    <w:p w:rsidR="002C4B97" w:rsidRPr="00CC3BD1" w:rsidRDefault="002C4B97" w:rsidP="002C4B97">
      <w:pPr>
        <w:spacing w:after="60"/>
        <w:jc w:val="both"/>
        <w:rPr>
          <w:rFonts w:ascii="Times New Roman" w:hAnsi="Times New Roman"/>
        </w:rPr>
      </w:pPr>
    </w:p>
    <w:p w:rsidR="002C4B97" w:rsidRPr="00CC3BD1" w:rsidRDefault="002C4B97" w:rsidP="002C4B97">
      <w:pPr>
        <w:spacing w:after="60"/>
        <w:jc w:val="both"/>
        <w:rPr>
          <w:rFonts w:ascii="Times New Roman" w:hAnsi="Times New Roman"/>
        </w:rPr>
      </w:pPr>
      <w:r w:rsidRPr="00CC3BD1">
        <w:rPr>
          <w:rFonts w:ascii="Times New Roman" w:hAnsi="Times New Roman"/>
        </w:rPr>
        <w:t xml:space="preserve">На следећим странам су прикаѕани обређени статистички резултати анкетирања. </w:t>
      </w: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rPr>
          <w:rFonts w:ascii="Times New Roman" w:hAnsi="Times New Roman"/>
        </w:rPr>
        <w:sectPr w:rsidR="002C4B97" w:rsidRPr="00CC3BD1" w:rsidSect="00B25EB1">
          <w:pgSz w:w="11907" w:h="16839" w:code="9"/>
          <w:pgMar w:top="1440" w:right="1440" w:bottom="1440" w:left="1440" w:header="720" w:footer="720" w:gutter="0"/>
          <w:cols w:space="720"/>
          <w:docGrid w:linePitch="360"/>
        </w:sectPr>
      </w:pPr>
    </w:p>
    <w:p w:rsidR="002C4B97" w:rsidRPr="00CC3BD1" w:rsidRDefault="002C4B97" w:rsidP="002C4B97">
      <w:pPr>
        <w:spacing w:after="60"/>
        <w:jc w:val="center"/>
        <w:rPr>
          <w:rFonts w:ascii="Times New Roman" w:hAnsi="Times New Roman"/>
          <w:b/>
        </w:rPr>
      </w:pPr>
      <w:r w:rsidRPr="00CC3BD1">
        <w:rPr>
          <w:rFonts w:ascii="Times New Roman" w:hAnsi="Times New Roman"/>
          <w:b/>
        </w:rPr>
        <w:lastRenderedPageBreak/>
        <w:t>Основне струковне студије</w:t>
      </w:r>
    </w:p>
    <w:p w:rsidR="002C4B97" w:rsidRPr="00CC3BD1" w:rsidRDefault="002C4B97" w:rsidP="002C4B97">
      <w:pPr>
        <w:spacing w:after="60"/>
        <w:jc w:val="center"/>
        <w:rPr>
          <w:rFonts w:ascii="Times New Roman" w:hAnsi="Times New Roman"/>
          <w:b/>
        </w:rPr>
      </w:pPr>
    </w:p>
    <w:p w:rsidR="002C4B97" w:rsidRPr="00CC3BD1" w:rsidRDefault="002C4B97" w:rsidP="002C4B97">
      <w:pPr>
        <w:spacing w:after="60"/>
        <w:jc w:val="center"/>
        <w:rPr>
          <w:rFonts w:ascii="Times New Roman" w:hAnsi="Times New Roman"/>
          <w:b/>
        </w:rPr>
      </w:pPr>
      <w:r w:rsidRPr="00CC3BD1">
        <w:rPr>
          <w:rFonts w:ascii="Times New Roman" w:hAnsi="Times New Roman"/>
          <w:b/>
        </w:rPr>
        <w:t>Вредновање педагошког рада наставника</w:t>
      </w: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rPr>
          <w:rFonts w:ascii="Times New Roman" w:hAnsi="Times New Roman"/>
        </w:rPr>
      </w:pPr>
      <w:r w:rsidRPr="00CC3BD1">
        <w:rPr>
          <w:rFonts w:ascii="Times New Roman" w:hAnsi="Times New Roman"/>
        </w:rPr>
        <w:t xml:space="preserve">Назив студијског програма: </w:t>
      </w:r>
      <w:r w:rsidRPr="00CC3BD1">
        <w:rPr>
          <w:rFonts w:ascii="Times New Roman" w:hAnsi="Times New Roman"/>
          <w:b/>
          <w:i/>
        </w:rPr>
        <w:t>Образовање струковних васпитача предшколске деце</w:t>
      </w:r>
    </w:p>
    <w:p w:rsidR="002C4B97" w:rsidRPr="00CC3BD1" w:rsidRDefault="002C4B97" w:rsidP="002C4B97">
      <w:pPr>
        <w:spacing w:after="60"/>
        <w:jc w:val="both"/>
        <w:rPr>
          <w:rFonts w:ascii="Times New Roman" w:hAnsi="Times New Roman"/>
        </w:rPr>
      </w:pPr>
      <w:r w:rsidRPr="00CC3BD1">
        <w:rPr>
          <w:rFonts w:ascii="Times New Roman" w:hAnsi="Times New Roman"/>
        </w:rPr>
        <w:t>Број студената који су учествовали у вредновању педагошког рада наставника и сарадника: 70</w:t>
      </w:r>
    </w:p>
    <w:p w:rsidR="002C4B97" w:rsidRPr="00CC3BD1" w:rsidRDefault="002C4B97" w:rsidP="002C4B97">
      <w:pPr>
        <w:spacing w:after="60"/>
        <w:jc w:val="both"/>
        <w:rPr>
          <w:rFonts w:ascii="Times New Roman" w:hAnsi="Times New Roman"/>
        </w:rPr>
      </w:pPr>
      <w:r w:rsidRPr="00CC3BD1">
        <w:rPr>
          <w:rFonts w:ascii="Times New Roman" w:hAnsi="Times New Roman"/>
        </w:rPr>
        <w:t>Датум вредновања: децембар 2016. и април-мај 2017. године</w:t>
      </w:r>
    </w:p>
    <w:p w:rsidR="002C4B97" w:rsidRPr="00CC3BD1" w:rsidRDefault="002C4B97" w:rsidP="002C4B97">
      <w:pPr>
        <w:spacing w:after="60"/>
        <w:jc w:val="center"/>
        <w:rPr>
          <w:rFonts w:ascii="Times New Roman" w:hAnsi="Times New Roman"/>
        </w:rPr>
      </w:pPr>
      <w:r w:rsidRPr="00CC3BD1">
        <w:rPr>
          <w:rFonts w:ascii="Times New Roman" w:hAnsi="Times New Roman"/>
          <w:i/>
        </w:rPr>
        <w:t>Табела 1</w:t>
      </w:r>
      <w:r w:rsidRPr="00CC3BD1">
        <w:rPr>
          <w:rFonts w:ascii="Times New Roman" w:hAnsi="Times New Roman"/>
        </w:rPr>
        <w:t>: Вредновање педагошког рада наставника по семестрима</w:t>
      </w:r>
    </w:p>
    <w:tbl>
      <w:tblPr>
        <w:tblStyle w:val="TableGrid"/>
        <w:tblW w:w="0" w:type="auto"/>
        <w:tblInd w:w="198" w:type="dxa"/>
        <w:tblLayout w:type="fixed"/>
        <w:tblLook w:val="04A0"/>
      </w:tblPr>
      <w:tblGrid>
        <w:gridCol w:w="630"/>
        <w:gridCol w:w="4950"/>
        <w:gridCol w:w="810"/>
        <w:gridCol w:w="900"/>
        <w:gridCol w:w="990"/>
        <w:gridCol w:w="990"/>
        <w:gridCol w:w="990"/>
        <w:gridCol w:w="900"/>
        <w:gridCol w:w="900"/>
      </w:tblGrid>
      <w:tr w:rsidR="002C4B97" w:rsidRPr="00CC3BD1" w:rsidTr="00B25EB1">
        <w:tc>
          <w:tcPr>
            <w:tcW w:w="630" w:type="dxa"/>
            <w:vMerge w:val="restart"/>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Р.б.</w:t>
            </w:r>
          </w:p>
        </w:tc>
        <w:tc>
          <w:tcPr>
            <w:tcW w:w="4950" w:type="dxa"/>
            <w:vMerge w:val="restart"/>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Тврдње</w:t>
            </w:r>
          </w:p>
        </w:tc>
        <w:tc>
          <w:tcPr>
            <w:tcW w:w="5580" w:type="dxa"/>
            <w:gridSpan w:val="6"/>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Семестри</w:t>
            </w:r>
          </w:p>
        </w:tc>
        <w:tc>
          <w:tcPr>
            <w:tcW w:w="900" w:type="dxa"/>
            <w:vMerge w:val="restart"/>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Укупно</w:t>
            </w:r>
          </w:p>
        </w:tc>
      </w:tr>
      <w:tr w:rsidR="002C4B97" w:rsidRPr="00CC3BD1" w:rsidTr="00B25EB1">
        <w:tc>
          <w:tcPr>
            <w:tcW w:w="630" w:type="dxa"/>
            <w:vMerge/>
          </w:tcPr>
          <w:p w:rsidR="002C4B97" w:rsidRPr="00CC3BD1" w:rsidRDefault="002C4B97" w:rsidP="00B25EB1">
            <w:pPr>
              <w:spacing w:after="60"/>
              <w:jc w:val="center"/>
              <w:rPr>
                <w:rFonts w:ascii="Times New Roman" w:hAnsi="Times New Roman"/>
                <w:sz w:val="20"/>
                <w:szCs w:val="20"/>
              </w:rPr>
            </w:pPr>
          </w:p>
        </w:tc>
        <w:tc>
          <w:tcPr>
            <w:tcW w:w="4950" w:type="dxa"/>
            <w:vMerge/>
          </w:tcPr>
          <w:p w:rsidR="002C4B97" w:rsidRPr="00CC3BD1" w:rsidRDefault="002C4B97" w:rsidP="00B25EB1">
            <w:pPr>
              <w:spacing w:after="60"/>
              <w:jc w:val="center"/>
              <w:rPr>
                <w:rFonts w:ascii="Times New Roman" w:hAnsi="Times New Roman"/>
                <w:sz w:val="20"/>
                <w:szCs w:val="20"/>
              </w:rPr>
            </w:pPr>
          </w:p>
        </w:tc>
        <w:tc>
          <w:tcPr>
            <w:tcW w:w="81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I</w:t>
            </w:r>
          </w:p>
        </w:tc>
        <w:tc>
          <w:tcPr>
            <w:tcW w:w="90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II</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III</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IV</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V</w:t>
            </w:r>
          </w:p>
        </w:tc>
        <w:tc>
          <w:tcPr>
            <w:tcW w:w="90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VI</w:t>
            </w:r>
          </w:p>
        </w:tc>
        <w:tc>
          <w:tcPr>
            <w:tcW w:w="900" w:type="dxa"/>
            <w:vMerge/>
          </w:tcPr>
          <w:p w:rsidR="002C4B97" w:rsidRPr="00CC3BD1" w:rsidRDefault="002C4B97" w:rsidP="00B25EB1">
            <w:pPr>
              <w:spacing w:after="60"/>
              <w:jc w:val="center"/>
              <w:rPr>
                <w:rFonts w:ascii="Times New Roman" w:hAnsi="Times New Roman"/>
                <w:sz w:val="20"/>
                <w:szCs w:val="20"/>
              </w:rPr>
            </w:pP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1.</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Наставник излаже јасно и разумљиво</w:t>
            </w:r>
          </w:p>
        </w:tc>
        <w:tc>
          <w:tcPr>
            <w:tcW w:w="81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4,14</w:t>
            </w:r>
          </w:p>
        </w:tc>
        <w:tc>
          <w:tcPr>
            <w:tcW w:w="90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4,03</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4,78</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4,64</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4,40</w:t>
            </w:r>
          </w:p>
        </w:tc>
        <w:tc>
          <w:tcPr>
            <w:tcW w:w="90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4,66</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4,44</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2.</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Наставник излаже прегледно и излаже најбитније</w:t>
            </w:r>
          </w:p>
        </w:tc>
        <w:tc>
          <w:tcPr>
            <w:tcW w:w="81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4,20</w:t>
            </w:r>
          </w:p>
        </w:tc>
        <w:tc>
          <w:tcPr>
            <w:tcW w:w="90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4,10</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4,79</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4,66</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4,36</w:t>
            </w:r>
          </w:p>
        </w:tc>
        <w:tc>
          <w:tcPr>
            <w:tcW w:w="90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4,68</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4,47</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3.</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Наставник излаже одговарајућим темпом током наставе</w:t>
            </w:r>
          </w:p>
        </w:tc>
        <w:tc>
          <w:tcPr>
            <w:tcW w:w="81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4,21</w:t>
            </w:r>
          </w:p>
        </w:tc>
        <w:tc>
          <w:tcPr>
            <w:tcW w:w="90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4,02</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4,81</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4,66</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4,33</w:t>
            </w:r>
          </w:p>
        </w:tc>
        <w:tc>
          <w:tcPr>
            <w:tcW w:w="90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4,69</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4,45</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Наставник долази начас добро припремљен</w:t>
            </w:r>
          </w:p>
        </w:tc>
        <w:tc>
          <w:tcPr>
            <w:tcW w:w="81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4,58</w:t>
            </w:r>
          </w:p>
        </w:tc>
        <w:tc>
          <w:tcPr>
            <w:tcW w:w="90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4,35</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4,86</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4,72</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4,44</w:t>
            </w:r>
          </w:p>
        </w:tc>
        <w:tc>
          <w:tcPr>
            <w:tcW w:w="90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4,73</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4,61</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5.</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Наставник држи наставу у договореним терминима и без кашњења</w:t>
            </w:r>
          </w:p>
        </w:tc>
        <w:tc>
          <w:tcPr>
            <w:tcW w:w="81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4,55</w:t>
            </w:r>
          </w:p>
        </w:tc>
        <w:tc>
          <w:tcPr>
            <w:tcW w:w="90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4,36</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4,87</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4,77</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4,49</w:t>
            </w:r>
          </w:p>
        </w:tc>
        <w:tc>
          <w:tcPr>
            <w:tcW w:w="90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4,71</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4,63</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6.</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Наставник подстиче укључивање и учествовање студената у настави</w:t>
            </w:r>
          </w:p>
        </w:tc>
        <w:tc>
          <w:tcPr>
            <w:tcW w:w="81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4,41</w:t>
            </w:r>
          </w:p>
        </w:tc>
        <w:tc>
          <w:tcPr>
            <w:tcW w:w="90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4,13</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4,77</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4,76</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4,43</w:t>
            </w:r>
          </w:p>
        </w:tc>
        <w:tc>
          <w:tcPr>
            <w:tcW w:w="90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4,66</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4,53</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7.</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Наставник даје корисне информације о раду студената (након семинарских радова, вежби, активности на часу…)</w:t>
            </w:r>
          </w:p>
        </w:tc>
        <w:tc>
          <w:tcPr>
            <w:tcW w:w="81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4,44</w:t>
            </w:r>
          </w:p>
        </w:tc>
        <w:tc>
          <w:tcPr>
            <w:tcW w:w="90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4,07</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4,85</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4,75</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4,43</w:t>
            </w:r>
          </w:p>
        </w:tc>
        <w:tc>
          <w:tcPr>
            <w:tcW w:w="90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4,66</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4,53</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8.</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Наставник одговара на студентска питања и води рачуна о студентским коментарима</w:t>
            </w:r>
          </w:p>
        </w:tc>
        <w:tc>
          <w:tcPr>
            <w:tcW w:w="81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4,42</w:t>
            </w:r>
          </w:p>
        </w:tc>
        <w:tc>
          <w:tcPr>
            <w:tcW w:w="90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4,13</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4,79</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4,80</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4,36</w:t>
            </w:r>
          </w:p>
        </w:tc>
        <w:tc>
          <w:tcPr>
            <w:tcW w:w="90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4,70</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4,53</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9.</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Досадашње оцене код овог наставника (односно, бодови за предиспитне обавезе) у оквиру овог предмета одговарају мом показаном знању</w:t>
            </w:r>
          </w:p>
        </w:tc>
        <w:tc>
          <w:tcPr>
            <w:tcW w:w="81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4,46</w:t>
            </w:r>
          </w:p>
        </w:tc>
        <w:tc>
          <w:tcPr>
            <w:tcW w:w="90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4,25</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4,88</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4,84</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4,44</w:t>
            </w:r>
          </w:p>
        </w:tc>
        <w:tc>
          <w:tcPr>
            <w:tcW w:w="90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4,71</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4,60</w:t>
            </w:r>
          </w:p>
        </w:tc>
      </w:tr>
      <w:tr w:rsidR="002C4B97" w:rsidRPr="00CC3BD1" w:rsidTr="00B25EB1">
        <w:tc>
          <w:tcPr>
            <w:tcW w:w="5580" w:type="dxa"/>
            <w:gridSpan w:val="2"/>
          </w:tcPr>
          <w:p w:rsidR="002C4B97" w:rsidRPr="00CC3BD1" w:rsidRDefault="002C4B97" w:rsidP="00B25EB1">
            <w:pPr>
              <w:spacing w:after="60"/>
              <w:jc w:val="right"/>
              <w:rPr>
                <w:rFonts w:ascii="Times New Roman" w:hAnsi="Times New Roman"/>
                <w:b/>
                <w:sz w:val="20"/>
                <w:szCs w:val="20"/>
              </w:rPr>
            </w:pPr>
            <w:r w:rsidRPr="00CC3BD1">
              <w:rPr>
                <w:rFonts w:ascii="Times New Roman" w:hAnsi="Times New Roman"/>
                <w:b/>
                <w:sz w:val="20"/>
                <w:szCs w:val="20"/>
              </w:rPr>
              <w:t>УКУПНА ПРОСЕЧНА ОЦЕНА</w:t>
            </w:r>
          </w:p>
        </w:tc>
        <w:tc>
          <w:tcPr>
            <w:tcW w:w="810" w:type="dxa"/>
            <w:vAlign w:val="center"/>
          </w:tcPr>
          <w:p w:rsidR="002C4B97" w:rsidRPr="00CC3BD1" w:rsidRDefault="002C4B97" w:rsidP="00B25EB1">
            <w:pPr>
              <w:spacing w:after="60"/>
              <w:jc w:val="center"/>
              <w:rPr>
                <w:rFonts w:ascii="Times New Roman" w:hAnsi="Times New Roman"/>
                <w:b/>
                <w:sz w:val="20"/>
                <w:szCs w:val="20"/>
              </w:rPr>
            </w:pPr>
            <w:r w:rsidRPr="00CC3BD1">
              <w:rPr>
                <w:rFonts w:ascii="Times New Roman" w:hAnsi="Times New Roman"/>
                <w:b/>
                <w:sz w:val="20"/>
                <w:szCs w:val="20"/>
              </w:rPr>
              <w:t>4,38</w:t>
            </w:r>
          </w:p>
        </w:tc>
        <w:tc>
          <w:tcPr>
            <w:tcW w:w="900" w:type="dxa"/>
            <w:vAlign w:val="center"/>
          </w:tcPr>
          <w:p w:rsidR="002C4B97" w:rsidRPr="00CC3BD1" w:rsidRDefault="002C4B97" w:rsidP="00B25EB1">
            <w:pPr>
              <w:spacing w:after="60"/>
              <w:jc w:val="center"/>
              <w:rPr>
                <w:rFonts w:ascii="Times New Roman" w:hAnsi="Times New Roman"/>
                <w:b/>
                <w:sz w:val="20"/>
                <w:szCs w:val="20"/>
              </w:rPr>
            </w:pPr>
            <w:r w:rsidRPr="00CC3BD1">
              <w:rPr>
                <w:rFonts w:ascii="Times New Roman" w:hAnsi="Times New Roman"/>
                <w:b/>
                <w:sz w:val="20"/>
                <w:szCs w:val="20"/>
              </w:rPr>
              <w:t>4,16</w:t>
            </w:r>
          </w:p>
        </w:tc>
        <w:tc>
          <w:tcPr>
            <w:tcW w:w="990" w:type="dxa"/>
            <w:vAlign w:val="center"/>
          </w:tcPr>
          <w:p w:rsidR="002C4B97" w:rsidRPr="00CC3BD1" w:rsidRDefault="002C4B97" w:rsidP="00B25EB1">
            <w:pPr>
              <w:spacing w:after="60"/>
              <w:jc w:val="center"/>
              <w:rPr>
                <w:rFonts w:ascii="Times New Roman" w:hAnsi="Times New Roman"/>
                <w:b/>
                <w:sz w:val="20"/>
                <w:szCs w:val="20"/>
              </w:rPr>
            </w:pPr>
            <w:r w:rsidRPr="00CC3BD1">
              <w:rPr>
                <w:rFonts w:ascii="Times New Roman" w:hAnsi="Times New Roman"/>
                <w:b/>
                <w:sz w:val="20"/>
                <w:szCs w:val="20"/>
              </w:rPr>
              <w:t>4,82</w:t>
            </w:r>
          </w:p>
        </w:tc>
        <w:tc>
          <w:tcPr>
            <w:tcW w:w="990" w:type="dxa"/>
            <w:vAlign w:val="center"/>
          </w:tcPr>
          <w:p w:rsidR="002C4B97" w:rsidRPr="00CC3BD1" w:rsidRDefault="002C4B97" w:rsidP="00B25EB1">
            <w:pPr>
              <w:spacing w:after="60"/>
              <w:jc w:val="center"/>
              <w:rPr>
                <w:rFonts w:ascii="Times New Roman" w:hAnsi="Times New Roman"/>
                <w:b/>
                <w:sz w:val="20"/>
                <w:szCs w:val="20"/>
              </w:rPr>
            </w:pPr>
            <w:r w:rsidRPr="00CC3BD1">
              <w:rPr>
                <w:rFonts w:ascii="Times New Roman" w:hAnsi="Times New Roman"/>
                <w:b/>
                <w:sz w:val="20"/>
                <w:szCs w:val="20"/>
              </w:rPr>
              <w:t>4,74</w:t>
            </w:r>
          </w:p>
        </w:tc>
        <w:tc>
          <w:tcPr>
            <w:tcW w:w="990" w:type="dxa"/>
            <w:vAlign w:val="center"/>
          </w:tcPr>
          <w:p w:rsidR="002C4B97" w:rsidRPr="00CC3BD1" w:rsidRDefault="002C4B97" w:rsidP="00B25EB1">
            <w:pPr>
              <w:spacing w:after="60"/>
              <w:jc w:val="center"/>
              <w:rPr>
                <w:rFonts w:ascii="Times New Roman" w:hAnsi="Times New Roman"/>
                <w:b/>
                <w:sz w:val="20"/>
                <w:szCs w:val="20"/>
              </w:rPr>
            </w:pPr>
            <w:r w:rsidRPr="00CC3BD1">
              <w:rPr>
                <w:rFonts w:ascii="Times New Roman" w:hAnsi="Times New Roman"/>
                <w:b/>
                <w:sz w:val="20"/>
                <w:szCs w:val="20"/>
              </w:rPr>
              <w:t>4,41</w:t>
            </w:r>
          </w:p>
        </w:tc>
        <w:tc>
          <w:tcPr>
            <w:tcW w:w="900" w:type="dxa"/>
            <w:vAlign w:val="center"/>
          </w:tcPr>
          <w:p w:rsidR="002C4B97" w:rsidRPr="00CC3BD1" w:rsidRDefault="002C4B97" w:rsidP="00B25EB1">
            <w:pPr>
              <w:spacing w:after="60"/>
              <w:jc w:val="center"/>
              <w:rPr>
                <w:rFonts w:ascii="Times New Roman" w:hAnsi="Times New Roman"/>
                <w:b/>
                <w:sz w:val="20"/>
                <w:szCs w:val="20"/>
              </w:rPr>
            </w:pPr>
            <w:r w:rsidRPr="00CC3BD1">
              <w:rPr>
                <w:rFonts w:ascii="Times New Roman" w:hAnsi="Times New Roman"/>
                <w:b/>
                <w:sz w:val="20"/>
                <w:szCs w:val="20"/>
              </w:rPr>
              <w:t>4,69</w:t>
            </w:r>
          </w:p>
        </w:tc>
        <w:tc>
          <w:tcPr>
            <w:tcW w:w="900" w:type="dxa"/>
          </w:tcPr>
          <w:p w:rsidR="002C4B97" w:rsidRPr="00CC3BD1" w:rsidRDefault="002C4B97" w:rsidP="00B25EB1">
            <w:pPr>
              <w:spacing w:after="60"/>
              <w:jc w:val="center"/>
              <w:rPr>
                <w:rFonts w:ascii="Times New Roman" w:hAnsi="Times New Roman"/>
                <w:b/>
                <w:sz w:val="20"/>
                <w:szCs w:val="20"/>
              </w:rPr>
            </w:pPr>
            <w:r w:rsidRPr="00CC3BD1">
              <w:rPr>
                <w:rFonts w:ascii="Times New Roman" w:hAnsi="Times New Roman"/>
                <w:b/>
                <w:sz w:val="20"/>
                <w:szCs w:val="20"/>
              </w:rPr>
              <w:t>4,53</w:t>
            </w:r>
          </w:p>
        </w:tc>
      </w:tr>
    </w:tbl>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both"/>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r w:rsidRPr="00CC3BD1">
        <w:rPr>
          <w:rFonts w:ascii="Times New Roman" w:hAnsi="Times New Roman"/>
          <w:i/>
        </w:rPr>
        <w:t>Табела 2</w:t>
      </w:r>
      <w:r w:rsidRPr="00CC3BD1">
        <w:rPr>
          <w:rFonts w:ascii="Times New Roman" w:hAnsi="Times New Roman"/>
        </w:rPr>
        <w:t>: Вредновање педагошког рада сарадника по семестрима</w:t>
      </w:r>
    </w:p>
    <w:tbl>
      <w:tblPr>
        <w:tblStyle w:val="TableGrid"/>
        <w:tblW w:w="0" w:type="auto"/>
        <w:tblInd w:w="198" w:type="dxa"/>
        <w:tblLayout w:type="fixed"/>
        <w:tblLook w:val="04A0"/>
      </w:tblPr>
      <w:tblGrid>
        <w:gridCol w:w="630"/>
        <w:gridCol w:w="4950"/>
        <w:gridCol w:w="810"/>
        <w:gridCol w:w="900"/>
        <w:gridCol w:w="990"/>
        <w:gridCol w:w="990"/>
        <w:gridCol w:w="990"/>
        <w:gridCol w:w="900"/>
        <w:gridCol w:w="900"/>
      </w:tblGrid>
      <w:tr w:rsidR="002C4B97" w:rsidRPr="00CC3BD1" w:rsidTr="00B25EB1">
        <w:tc>
          <w:tcPr>
            <w:tcW w:w="630" w:type="dxa"/>
            <w:vMerge w:val="restart"/>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Р.б.</w:t>
            </w:r>
          </w:p>
        </w:tc>
        <w:tc>
          <w:tcPr>
            <w:tcW w:w="4950" w:type="dxa"/>
            <w:vMerge w:val="restart"/>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Тврдње</w:t>
            </w:r>
          </w:p>
        </w:tc>
        <w:tc>
          <w:tcPr>
            <w:tcW w:w="5580" w:type="dxa"/>
            <w:gridSpan w:val="6"/>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Семестри</w:t>
            </w:r>
          </w:p>
        </w:tc>
        <w:tc>
          <w:tcPr>
            <w:tcW w:w="900" w:type="dxa"/>
            <w:vMerge w:val="restart"/>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Укупно</w:t>
            </w:r>
          </w:p>
        </w:tc>
      </w:tr>
      <w:tr w:rsidR="002C4B97" w:rsidRPr="00CC3BD1" w:rsidTr="00B25EB1">
        <w:tc>
          <w:tcPr>
            <w:tcW w:w="630" w:type="dxa"/>
            <w:vMerge/>
          </w:tcPr>
          <w:p w:rsidR="002C4B97" w:rsidRPr="00CC3BD1" w:rsidRDefault="002C4B97" w:rsidP="00B25EB1">
            <w:pPr>
              <w:spacing w:after="60"/>
              <w:jc w:val="center"/>
              <w:rPr>
                <w:rFonts w:ascii="Times New Roman" w:hAnsi="Times New Roman"/>
                <w:sz w:val="20"/>
                <w:szCs w:val="20"/>
              </w:rPr>
            </w:pPr>
          </w:p>
        </w:tc>
        <w:tc>
          <w:tcPr>
            <w:tcW w:w="4950" w:type="dxa"/>
            <w:vMerge/>
          </w:tcPr>
          <w:p w:rsidR="002C4B97" w:rsidRPr="00CC3BD1" w:rsidRDefault="002C4B97" w:rsidP="00B25EB1">
            <w:pPr>
              <w:spacing w:after="60"/>
              <w:jc w:val="center"/>
              <w:rPr>
                <w:rFonts w:ascii="Times New Roman" w:hAnsi="Times New Roman"/>
                <w:sz w:val="20"/>
                <w:szCs w:val="20"/>
              </w:rPr>
            </w:pPr>
          </w:p>
        </w:tc>
        <w:tc>
          <w:tcPr>
            <w:tcW w:w="81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I</w:t>
            </w:r>
          </w:p>
        </w:tc>
        <w:tc>
          <w:tcPr>
            <w:tcW w:w="90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II</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III</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IV</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V</w:t>
            </w:r>
          </w:p>
        </w:tc>
        <w:tc>
          <w:tcPr>
            <w:tcW w:w="90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VI</w:t>
            </w:r>
          </w:p>
        </w:tc>
        <w:tc>
          <w:tcPr>
            <w:tcW w:w="900" w:type="dxa"/>
            <w:vMerge/>
          </w:tcPr>
          <w:p w:rsidR="002C4B97" w:rsidRPr="00CC3BD1" w:rsidRDefault="002C4B97" w:rsidP="00B25EB1">
            <w:pPr>
              <w:spacing w:after="60"/>
              <w:jc w:val="center"/>
              <w:rPr>
                <w:rFonts w:ascii="Times New Roman" w:hAnsi="Times New Roman"/>
                <w:sz w:val="20"/>
                <w:szCs w:val="20"/>
              </w:rPr>
            </w:pP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1.</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Сарадник излаже јасно и разумљиво</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4,81</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4,80</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4,92</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4,87</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4,58</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4,79</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4,79</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2.</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Сарадник излаже прегледно и излаже најбитније</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4,67</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4,80</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4,92</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4,88</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4,63</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4,79</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4,78</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3.</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Сарадник излаже одговарајућим темпом током наставе</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4,74</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4,81</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4,91</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4,87</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4,65</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4,77</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4,79</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Сарадник долази начас добро припремљен</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4,81</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4,83</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4,92</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4,86</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4,67</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4,81</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4,82</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5.</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Сарадник држи наставу у договореним терминима и без кашњења</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4,84</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4,86</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4,91</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4,90</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4,70</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4,81</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4,84</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6.</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Сарадник подстиче укључивање и учествовање студената у настави</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4,77</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4,84</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4,92</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4,86</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4,69</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4,79</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4,81</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7.</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Сарадник даје корисне информације о раду студената (након семинарских радова, вежби, активности на часу…)</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4,83</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4,86</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4,93</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4,84</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4,62</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4,79</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4,81</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8.</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Сарадник одговара на студентска питања и води рачуна о студентским коментарима</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4,86</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4,90</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4,93</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4,86</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4,66</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4,80</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4,83</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9.</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Досадашње оцене код овог сарадника (односно, бодови за предиспитне обавезе) у оквиру овог предмета одговарају мом показаном знању</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4,88</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4,78</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4,95</w:t>
            </w:r>
          </w:p>
        </w:tc>
        <w:tc>
          <w:tcPr>
            <w:tcW w:w="990" w:type="dxa"/>
            <w:vAlign w:val="center"/>
          </w:tcPr>
          <w:p w:rsidR="002C4B97" w:rsidRPr="00CC3BD1" w:rsidRDefault="002C4B97" w:rsidP="00B25EB1">
            <w:pPr>
              <w:rPr>
                <w:rFonts w:ascii="Times New Roman" w:hAnsi="Times New Roman"/>
                <w:sz w:val="20"/>
                <w:szCs w:val="20"/>
              </w:rPr>
            </w:pPr>
            <w:r w:rsidRPr="00CC3BD1">
              <w:rPr>
                <w:rFonts w:ascii="Times New Roman" w:hAnsi="Times New Roman"/>
                <w:sz w:val="20"/>
                <w:szCs w:val="20"/>
              </w:rPr>
              <w:t>4,9055</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4,68</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4,77</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4,83</w:t>
            </w:r>
          </w:p>
        </w:tc>
      </w:tr>
      <w:tr w:rsidR="002C4B97" w:rsidRPr="00CC3BD1" w:rsidTr="00B25EB1">
        <w:tc>
          <w:tcPr>
            <w:tcW w:w="5580" w:type="dxa"/>
            <w:gridSpan w:val="2"/>
          </w:tcPr>
          <w:p w:rsidR="002C4B97" w:rsidRPr="00CC3BD1" w:rsidRDefault="002C4B97" w:rsidP="00B25EB1">
            <w:pPr>
              <w:spacing w:after="60"/>
              <w:jc w:val="right"/>
              <w:rPr>
                <w:rFonts w:ascii="Times New Roman" w:hAnsi="Times New Roman"/>
                <w:b/>
                <w:sz w:val="20"/>
                <w:szCs w:val="20"/>
              </w:rPr>
            </w:pPr>
            <w:r w:rsidRPr="00CC3BD1">
              <w:rPr>
                <w:rFonts w:ascii="Times New Roman" w:hAnsi="Times New Roman"/>
                <w:b/>
                <w:sz w:val="20"/>
                <w:szCs w:val="20"/>
              </w:rPr>
              <w:t>УКУПНА ПРОСЕЧНА ОЦЕНА</w:t>
            </w:r>
          </w:p>
        </w:tc>
        <w:tc>
          <w:tcPr>
            <w:tcW w:w="810" w:type="dxa"/>
            <w:vAlign w:val="center"/>
          </w:tcPr>
          <w:p w:rsidR="002C4B97" w:rsidRPr="00CC3BD1" w:rsidRDefault="002C4B97" w:rsidP="00B25EB1">
            <w:pPr>
              <w:spacing w:after="60"/>
              <w:jc w:val="center"/>
              <w:rPr>
                <w:rFonts w:ascii="Times New Roman" w:hAnsi="Times New Roman"/>
                <w:b/>
                <w:sz w:val="20"/>
                <w:szCs w:val="20"/>
              </w:rPr>
            </w:pPr>
          </w:p>
        </w:tc>
        <w:tc>
          <w:tcPr>
            <w:tcW w:w="900" w:type="dxa"/>
            <w:vAlign w:val="center"/>
          </w:tcPr>
          <w:p w:rsidR="002C4B97" w:rsidRPr="00CC3BD1" w:rsidRDefault="002C4B97" w:rsidP="00B25EB1">
            <w:pPr>
              <w:jc w:val="center"/>
              <w:rPr>
                <w:rFonts w:ascii="Times New Roman" w:hAnsi="Times New Roman"/>
                <w:b/>
                <w:bCs/>
                <w:sz w:val="20"/>
                <w:szCs w:val="20"/>
              </w:rPr>
            </w:pPr>
            <w:r w:rsidRPr="00CC3BD1">
              <w:rPr>
                <w:rFonts w:ascii="Times New Roman" w:hAnsi="Times New Roman"/>
                <w:b/>
                <w:bCs/>
                <w:sz w:val="20"/>
                <w:szCs w:val="20"/>
              </w:rPr>
              <w:t>4,80</w:t>
            </w:r>
          </w:p>
        </w:tc>
        <w:tc>
          <w:tcPr>
            <w:tcW w:w="990" w:type="dxa"/>
            <w:vAlign w:val="center"/>
          </w:tcPr>
          <w:p w:rsidR="002C4B97" w:rsidRPr="00CC3BD1" w:rsidRDefault="002C4B97" w:rsidP="00B25EB1">
            <w:pPr>
              <w:jc w:val="center"/>
              <w:rPr>
                <w:rFonts w:ascii="Times New Roman" w:hAnsi="Times New Roman"/>
                <w:b/>
                <w:bCs/>
                <w:sz w:val="20"/>
                <w:szCs w:val="20"/>
              </w:rPr>
            </w:pPr>
            <w:r w:rsidRPr="00CC3BD1">
              <w:rPr>
                <w:rFonts w:ascii="Times New Roman" w:hAnsi="Times New Roman"/>
                <w:b/>
                <w:bCs/>
                <w:sz w:val="20"/>
                <w:szCs w:val="20"/>
              </w:rPr>
              <w:t>4,83</w:t>
            </w:r>
          </w:p>
        </w:tc>
        <w:tc>
          <w:tcPr>
            <w:tcW w:w="990" w:type="dxa"/>
            <w:vAlign w:val="center"/>
          </w:tcPr>
          <w:p w:rsidR="002C4B97" w:rsidRPr="00CC3BD1" w:rsidRDefault="002C4B97" w:rsidP="00B25EB1">
            <w:pPr>
              <w:jc w:val="center"/>
              <w:rPr>
                <w:rFonts w:ascii="Times New Roman" w:hAnsi="Times New Roman"/>
                <w:b/>
                <w:bCs/>
                <w:sz w:val="20"/>
                <w:szCs w:val="20"/>
              </w:rPr>
            </w:pPr>
            <w:r w:rsidRPr="00CC3BD1">
              <w:rPr>
                <w:rFonts w:ascii="Times New Roman" w:hAnsi="Times New Roman"/>
                <w:b/>
                <w:bCs/>
                <w:sz w:val="20"/>
                <w:szCs w:val="20"/>
              </w:rPr>
              <w:t>4,92</w:t>
            </w:r>
          </w:p>
        </w:tc>
        <w:tc>
          <w:tcPr>
            <w:tcW w:w="990" w:type="dxa"/>
            <w:vAlign w:val="center"/>
          </w:tcPr>
          <w:p w:rsidR="002C4B97" w:rsidRPr="00CC3BD1" w:rsidRDefault="002C4B97" w:rsidP="00B25EB1">
            <w:pPr>
              <w:jc w:val="center"/>
              <w:rPr>
                <w:rFonts w:ascii="Times New Roman" w:hAnsi="Times New Roman"/>
                <w:b/>
                <w:bCs/>
                <w:sz w:val="20"/>
                <w:szCs w:val="20"/>
              </w:rPr>
            </w:pPr>
            <w:r w:rsidRPr="00CC3BD1">
              <w:rPr>
                <w:rFonts w:ascii="Times New Roman" w:hAnsi="Times New Roman"/>
                <w:b/>
                <w:bCs/>
                <w:sz w:val="20"/>
                <w:szCs w:val="20"/>
              </w:rPr>
              <w:t>4,87</w:t>
            </w:r>
          </w:p>
        </w:tc>
        <w:tc>
          <w:tcPr>
            <w:tcW w:w="900" w:type="dxa"/>
            <w:vAlign w:val="center"/>
          </w:tcPr>
          <w:p w:rsidR="002C4B97" w:rsidRPr="00CC3BD1" w:rsidRDefault="002C4B97" w:rsidP="00B25EB1">
            <w:pPr>
              <w:jc w:val="center"/>
              <w:rPr>
                <w:rFonts w:ascii="Times New Roman" w:hAnsi="Times New Roman"/>
                <w:b/>
                <w:bCs/>
                <w:sz w:val="20"/>
                <w:szCs w:val="20"/>
              </w:rPr>
            </w:pPr>
            <w:r w:rsidRPr="00CC3BD1">
              <w:rPr>
                <w:rFonts w:ascii="Times New Roman" w:hAnsi="Times New Roman"/>
                <w:b/>
                <w:bCs/>
                <w:sz w:val="20"/>
                <w:szCs w:val="20"/>
              </w:rPr>
              <w:t>4.65</w:t>
            </w:r>
          </w:p>
        </w:tc>
        <w:tc>
          <w:tcPr>
            <w:tcW w:w="900" w:type="dxa"/>
          </w:tcPr>
          <w:p w:rsidR="002C4B97" w:rsidRPr="00CC3BD1" w:rsidRDefault="002C4B97" w:rsidP="00B25EB1">
            <w:pPr>
              <w:jc w:val="center"/>
              <w:rPr>
                <w:rFonts w:ascii="Times New Roman" w:hAnsi="Times New Roman"/>
                <w:b/>
                <w:bCs/>
                <w:sz w:val="20"/>
                <w:szCs w:val="20"/>
              </w:rPr>
            </w:pPr>
            <w:r w:rsidRPr="00CC3BD1">
              <w:rPr>
                <w:rFonts w:ascii="Times New Roman" w:hAnsi="Times New Roman"/>
                <w:b/>
                <w:bCs/>
                <w:sz w:val="20"/>
                <w:szCs w:val="20"/>
              </w:rPr>
              <w:t>4,81</w:t>
            </w:r>
          </w:p>
        </w:tc>
      </w:tr>
    </w:tbl>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r w:rsidRPr="00CC3BD1">
        <w:rPr>
          <w:rFonts w:ascii="Times New Roman" w:hAnsi="Times New Roman"/>
          <w:i/>
        </w:rPr>
        <w:t>Табела 3</w:t>
      </w:r>
      <w:r w:rsidRPr="00CC3BD1">
        <w:rPr>
          <w:rFonts w:ascii="Times New Roman" w:hAnsi="Times New Roman"/>
        </w:rPr>
        <w:t xml:space="preserve">: Заједничке просечне оцене педагошког рада наставника и сарадника </w:t>
      </w:r>
    </w:p>
    <w:tbl>
      <w:tblPr>
        <w:tblW w:w="12155" w:type="dxa"/>
        <w:tblInd w:w="103" w:type="dxa"/>
        <w:tblLayout w:type="fixed"/>
        <w:tblLook w:val="04A0"/>
      </w:tblPr>
      <w:tblGrid>
        <w:gridCol w:w="5675"/>
        <w:gridCol w:w="810"/>
        <w:gridCol w:w="900"/>
        <w:gridCol w:w="990"/>
        <w:gridCol w:w="990"/>
        <w:gridCol w:w="990"/>
        <w:gridCol w:w="900"/>
        <w:gridCol w:w="900"/>
      </w:tblGrid>
      <w:tr w:rsidR="002C4B97" w:rsidRPr="00CC3BD1" w:rsidTr="00B25EB1">
        <w:trPr>
          <w:trHeight w:val="255"/>
        </w:trPr>
        <w:tc>
          <w:tcPr>
            <w:tcW w:w="5675"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Заједничке ПРОСЕЧНЕ ОЦЕНЕ педагошког рада наставника и сарадника</w:t>
            </w:r>
          </w:p>
        </w:tc>
        <w:tc>
          <w:tcPr>
            <w:tcW w:w="5580" w:type="dxa"/>
            <w:gridSpan w:val="6"/>
            <w:tcBorders>
              <w:top w:val="single" w:sz="4" w:space="0" w:color="auto"/>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hAnsi="Times New Roman"/>
                <w:sz w:val="20"/>
                <w:szCs w:val="20"/>
              </w:rPr>
              <w:t>Семестри</w:t>
            </w:r>
          </w:p>
        </w:tc>
        <w:tc>
          <w:tcPr>
            <w:tcW w:w="900" w:type="dxa"/>
            <w:vMerge w:val="restart"/>
            <w:tcBorders>
              <w:top w:val="single" w:sz="4" w:space="0" w:color="auto"/>
              <w:left w:val="single" w:sz="4" w:space="0" w:color="auto"/>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Cs/>
                <w:sz w:val="20"/>
                <w:szCs w:val="20"/>
              </w:rPr>
            </w:pPr>
            <w:r w:rsidRPr="00CC3BD1">
              <w:rPr>
                <w:rFonts w:ascii="Times New Roman" w:eastAsia="Times New Roman" w:hAnsi="Times New Roman"/>
                <w:bCs/>
                <w:sz w:val="20"/>
                <w:szCs w:val="20"/>
              </w:rPr>
              <w:t>Укупно</w:t>
            </w:r>
          </w:p>
        </w:tc>
      </w:tr>
      <w:tr w:rsidR="002C4B97" w:rsidRPr="00CC3BD1" w:rsidTr="00B25EB1">
        <w:trPr>
          <w:trHeight w:val="255"/>
        </w:trPr>
        <w:tc>
          <w:tcPr>
            <w:tcW w:w="5675" w:type="dxa"/>
            <w:vMerge/>
            <w:tcBorders>
              <w:top w:val="single" w:sz="4" w:space="0" w:color="auto"/>
              <w:left w:val="single" w:sz="4" w:space="0" w:color="auto"/>
              <w:bottom w:val="single" w:sz="4" w:space="0" w:color="auto"/>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c>
          <w:tcPr>
            <w:tcW w:w="810" w:type="dxa"/>
            <w:tcBorders>
              <w:top w:val="nil"/>
              <w:left w:val="nil"/>
              <w:bottom w:val="nil"/>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Cs/>
                <w:sz w:val="20"/>
                <w:szCs w:val="20"/>
              </w:rPr>
            </w:pPr>
            <w:r w:rsidRPr="00CC3BD1">
              <w:rPr>
                <w:rFonts w:ascii="Times New Roman" w:eastAsia="Times New Roman" w:hAnsi="Times New Roman"/>
                <w:bCs/>
                <w:sz w:val="20"/>
                <w:szCs w:val="20"/>
              </w:rPr>
              <w:t>I</w:t>
            </w:r>
          </w:p>
        </w:tc>
        <w:tc>
          <w:tcPr>
            <w:tcW w:w="900"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Cs/>
                <w:sz w:val="20"/>
                <w:szCs w:val="20"/>
              </w:rPr>
            </w:pPr>
            <w:r w:rsidRPr="00CC3BD1">
              <w:rPr>
                <w:rFonts w:ascii="Times New Roman" w:eastAsia="Times New Roman" w:hAnsi="Times New Roman"/>
                <w:bCs/>
                <w:sz w:val="20"/>
                <w:szCs w:val="20"/>
              </w:rPr>
              <w:t>II</w:t>
            </w:r>
          </w:p>
        </w:tc>
        <w:tc>
          <w:tcPr>
            <w:tcW w:w="990"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Cs/>
                <w:sz w:val="20"/>
                <w:szCs w:val="20"/>
              </w:rPr>
            </w:pPr>
            <w:r w:rsidRPr="00CC3BD1">
              <w:rPr>
                <w:rFonts w:ascii="Times New Roman" w:eastAsia="Times New Roman" w:hAnsi="Times New Roman"/>
                <w:bCs/>
                <w:sz w:val="20"/>
                <w:szCs w:val="20"/>
              </w:rPr>
              <w:t>III</w:t>
            </w:r>
          </w:p>
        </w:tc>
        <w:tc>
          <w:tcPr>
            <w:tcW w:w="990"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Cs/>
                <w:sz w:val="20"/>
                <w:szCs w:val="20"/>
              </w:rPr>
            </w:pPr>
            <w:r w:rsidRPr="00CC3BD1">
              <w:rPr>
                <w:rFonts w:ascii="Times New Roman" w:eastAsia="Times New Roman" w:hAnsi="Times New Roman"/>
                <w:bCs/>
                <w:sz w:val="20"/>
                <w:szCs w:val="20"/>
              </w:rPr>
              <w:t>IV</w:t>
            </w:r>
          </w:p>
        </w:tc>
        <w:tc>
          <w:tcPr>
            <w:tcW w:w="990"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Cs/>
                <w:sz w:val="20"/>
                <w:szCs w:val="20"/>
              </w:rPr>
            </w:pPr>
            <w:r w:rsidRPr="00CC3BD1">
              <w:rPr>
                <w:rFonts w:ascii="Times New Roman" w:eastAsia="Times New Roman" w:hAnsi="Times New Roman"/>
                <w:bCs/>
                <w:sz w:val="20"/>
                <w:szCs w:val="20"/>
              </w:rPr>
              <w:t>V</w:t>
            </w:r>
          </w:p>
        </w:tc>
        <w:tc>
          <w:tcPr>
            <w:tcW w:w="900"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Cs/>
                <w:sz w:val="20"/>
                <w:szCs w:val="20"/>
              </w:rPr>
            </w:pPr>
            <w:r w:rsidRPr="00CC3BD1">
              <w:rPr>
                <w:rFonts w:ascii="Times New Roman" w:eastAsia="Times New Roman" w:hAnsi="Times New Roman"/>
                <w:bCs/>
                <w:sz w:val="20"/>
                <w:szCs w:val="20"/>
              </w:rPr>
              <w:t>VI</w:t>
            </w:r>
          </w:p>
        </w:tc>
        <w:tc>
          <w:tcPr>
            <w:tcW w:w="900" w:type="dxa"/>
            <w:vMerge/>
            <w:tcBorders>
              <w:top w:val="single" w:sz="4" w:space="0" w:color="auto"/>
              <w:left w:val="single" w:sz="4" w:space="0" w:color="auto"/>
              <w:bottom w:val="single" w:sz="4" w:space="0" w:color="auto"/>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r>
      <w:tr w:rsidR="002C4B97" w:rsidRPr="00CC3BD1" w:rsidTr="00B25EB1">
        <w:trPr>
          <w:trHeight w:val="315"/>
        </w:trPr>
        <w:tc>
          <w:tcPr>
            <w:tcW w:w="5675" w:type="dxa"/>
            <w:tcBorders>
              <w:top w:val="single" w:sz="4" w:space="0" w:color="auto"/>
              <w:left w:val="single" w:sz="4" w:space="0" w:color="auto"/>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Заједничка просечна оцена педагошког рада наставника</w:t>
            </w:r>
          </w:p>
        </w:tc>
        <w:tc>
          <w:tcPr>
            <w:tcW w:w="810" w:type="dxa"/>
            <w:tcBorders>
              <w:top w:val="single" w:sz="4" w:space="0" w:color="auto"/>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4,38</w:t>
            </w:r>
          </w:p>
        </w:tc>
        <w:tc>
          <w:tcPr>
            <w:tcW w:w="90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4,16</w:t>
            </w:r>
          </w:p>
        </w:tc>
        <w:tc>
          <w:tcPr>
            <w:tcW w:w="99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4,82</w:t>
            </w:r>
          </w:p>
        </w:tc>
        <w:tc>
          <w:tcPr>
            <w:tcW w:w="99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4,74</w:t>
            </w:r>
          </w:p>
        </w:tc>
        <w:tc>
          <w:tcPr>
            <w:tcW w:w="99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4,41</w:t>
            </w:r>
          </w:p>
        </w:tc>
        <w:tc>
          <w:tcPr>
            <w:tcW w:w="90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4,69</w:t>
            </w:r>
          </w:p>
        </w:tc>
        <w:tc>
          <w:tcPr>
            <w:tcW w:w="90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4,53</w:t>
            </w:r>
          </w:p>
        </w:tc>
      </w:tr>
      <w:tr w:rsidR="002C4B97" w:rsidRPr="00CC3BD1" w:rsidTr="00B25EB1">
        <w:trPr>
          <w:trHeight w:val="315"/>
        </w:trPr>
        <w:tc>
          <w:tcPr>
            <w:tcW w:w="5675" w:type="dxa"/>
            <w:tcBorders>
              <w:top w:val="single" w:sz="4" w:space="0" w:color="auto"/>
              <w:left w:val="single" w:sz="4" w:space="0" w:color="auto"/>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Заједничка просечна оцена педагошког рада сарадника</w:t>
            </w:r>
          </w:p>
        </w:tc>
        <w:tc>
          <w:tcPr>
            <w:tcW w:w="81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4,80</w:t>
            </w:r>
          </w:p>
        </w:tc>
        <w:tc>
          <w:tcPr>
            <w:tcW w:w="90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4,83</w:t>
            </w:r>
          </w:p>
        </w:tc>
        <w:tc>
          <w:tcPr>
            <w:tcW w:w="99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4,92</w:t>
            </w:r>
          </w:p>
        </w:tc>
        <w:tc>
          <w:tcPr>
            <w:tcW w:w="99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4,87</w:t>
            </w:r>
          </w:p>
        </w:tc>
        <w:tc>
          <w:tcPr>
            <w:tcW w:w="99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4,65</w:t>
            </w:r>
          </w:p>
        </w:tc>
        <w:tc>
          <w:tcPr>
            <w:tcW w:w="90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4,79</w:t>
            </w:r>
          </w:p>
        </w:tc>
        <w:tc>
          <w:tcPr>
            <w:tcW w:w="90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4,81</w:t>
            </w:r>
          </w:p>
        </w:tc>
      </w:tr>
      <w:tr w:rsidR="002C4B97" w:rsidRPr="00CC3BD1" w:rsidTr="00B25EB1">
        <w:trPr>
          <w:trHeight w:val="315"/>
        </w:trPr>
        <w:tc>
          <w:tcPr>
            <w:tcW w:w="5675" w:type="dxa"/>
            <w:tcBorders>
              <w:top w:val="single" w:sz="4" w:space="0" w:color="auto"/>
              <w:left w:val="single" w:sz="4" w:space="0" w:color="auto"/>
              <w:bottom w:val="single" w:sz="4" w:space="0" w:color="auto"/>
              <w:right w:val="single" w:sz="4" w:space="0" w:color="000000"/>
            </w:tcBorders>
            <w:shd w:val="clear" w:color="000000" w:fill="D8D8D8"/>
            <w:vAlign w:val="center"/>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Заједничка просечна оцена педагошког рада наставника и сарадника</w:t>
            </w:r>
          </w:p>
        </w:tc>
        <w:tc>
          <w:tcPr>
            <w:tcW w:w="81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4,59</w:t>
            </w:r>
          </w:p>
        </w:tc>
        <w:tc>
          <w:tcPr>
            <w:tcW w:w="90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4,50</w:t>
            </w:r>
          </w:p>
        </w:tc>
        <w:tc>
          <w:tcPr>
            <w:tcW w:w="99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4,87</w:t>
            </w:r>
          </w:p>
        </w:tc>
        <w:tc>
          <w:tcPr>
            <w:tcW w:w="99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4,80</w:t>
            </w:r>
          </w:p>
        </w:tc>
        <w:tc>
          <w:tcPr>
            <w:tcW w:w="99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4,53</w:t>
            </w:r>
          </w:p>
        </w:tc>
        <w:tc>
          <w:tcPr>
            <w:tcW w:w="90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4,74</w:t>
            </w:r>
          </w:p>
        </w:tc>
        <w:tc>
          <w:tcPr>
            <w:tcW w:w="90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4,67</w:t>
            </w:r>
          </w:p>
        </w:tc>
      </w:tr>
    </w:tbl>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both"/>
        <w:rPr>
          <w:rFonts w:ascii="Times New Roman" w:hAnsi="Times New Roman"/>
        </w:rPr>
      </w:pPr>
    </w:p>
    <w:p w:rsidR="002C4B97" w:rsidRPr="00CC3BD1" w:rsidRDefault="002C4B97" w:rsidP="002C4B97">
      <w:pPr>
        <w:spacing w:after="60"/>
        <w:jc w:val="both"/>
        <w:rPr>
          <w:rFonts w:ascii="Times New Roman" w:hAnsi="Times New Roman"/>
        </w:rPr>
      </w:pPr>
      <w:r w:rsidRPr="00CC3BD1">
        <w:rPr>
          <w:rFonts w:ascii="Times New Roman" w:hAnsi="Times New Roman"/>
        </w:rPr>
        <w:lastRenderedPageBreak/>
        <w:t xml:space="preserve">Назив студијског програма: </w:t>
      </w:r>
      <w:r w:rsidRPr="00CC3BD1">
        <w:rPr>
          <w:rFonts w:ascii="Times New Roman" w:hAnsi="Times New Roman"/>
          <w:b/>
          <w:i/>
        </w:rPr>
        <w:t>Струковни васпитач деце јасленог узраста</w:t>
      </w:r>
    </w:p>
    <w:p w:rsidR="002C4B97" w:rsidRPr="00CC3BD1" w:rsidRDefault="002C4B97" w:rsidP="002C4B97">
      <w:pPr>
        <w:spacing w:after="60"/>
        <w:jc w:val="both"/>
        <w:rPr>
          <w:rFonts w:ascii="Times New Roman" w:hAnsi="Times New Roman"/>
        </w:rPr>
      </w:pPr>
      <w:r w:rsidRPr="00CC3BD1">
        <w:rPr>
          <w:rFonts w:ascii="Times New Roman" w:hAnsi="Times New Roman"/>
        </w:rPr>
        <w:t>Број студената који су учествовали у вредновању педагошког рада наставника и сарадника: 20</w:t>
      </w:r>
    </w:p>
    <w:p w:rsidR="002C4B97" w:rsidRPr="00CC3BD1" w:rsidRDefault="002C4B97" w:rsidP="002C4B97">
      <w:pPr>
        <w:spacing w:after="60"/>
        <w:jc w:val="both"/>
        <w:rPr>
          <w:rFonts w:ascii="Times New Roman" w:hAnsi="Times New Roman"/>
        </w:rPr>
      </w:pPr>
      <w:r w:rsidRPr="00CC3BD1">
        <w:rPr>
          <w:rFonts w:ascii="Times New Roman" w:hAnsi="Times New Roman"/>
        </w:rPr>
        <w:t>Датум вредновања: децембар 2016. и април-мај 2017. године</w:t>
      </w:r>
    </w:p>
    <w:p w:rsidR="002C4B97" w:rsidRPr="00CC3BD1" w:rsidRDefault="002C4B97" w:rsidP="002C4B97">
      <w:pPr>
        <w:spacing w:after="60"/>
        <w:jc w:val="both"/>
        <w:rPr>
          <w:rFonts w:ascii="Times New Roman" w:hAnsi="Times New Roman"/>
        </w:rPr>
      </w:pPr>
    </w:p>
    <w:p w:rsidR="002C4B97" w:rsidRPr="00CC3BD1" w:rsidRDefault="002C4B97" w:rsidP="002C4B97">
      <w:pPr>
        <w:spacing w:after="60"/>
        <w:jc w:val="center"/>
        <w:rPr>
          <w:rFonts w:ascii="Times New Roman" w:hAnsi="Times New Roman"/>
        </w:rPr>
      </w:pPr>
      <w:r w:rsidRPr="00CC3BD1">
        <w:rPr>
          <w:rFonts w:ascii="Times New Roman" w:hAnsi="Times New Roman"/>
          <w:i/>
        </w:rPr>
        <w:t>Табела 4</w:t>
      </w:r>
      <w:r w:rsidRPr="00CC3BD1">
        <w:rPr>
          <w:rFonts w:ascii="Times New Roman" w:hAnsi="Times New Roman"/>
        </w:rPr>
        <w:t>: Вредновање педагошког рада наставника по семестрима</w:t>
      </w:r>
    </w:p>
    <w:tbl>
      <w:tblPr>
        <w:tblStyle w:val="TableGrid"/>
        <w:tblW w:w="0" w:type="auto"/>
        <w:tblInd w:w="198" w:type="dxa"/>
        <w:tblLayout w:type="fixed"/>
        <w:tblLook w:val="04A0"/>
      </w:tblPr>
      <w:tblGrid>
        <w:gridCol w:w="630"/>
        <w:gridCol w:w="4950"/>
        <w:gridCol w:w="810"/>
        <w:gridCol w:w="900"/>
        <w:gridCol w:w="990"/>
        <w:gridCol w:w="990"/>
        <w:gridCol w:w="990"/>
        <w:gridCol w:w="900"/>
        <w:gridCol w:w="900"/>
      </w:tblGrid>
      <w:tr w:rsidR="002C4B97" w:rsidRPr="00CC3BD1" w:rsidTr="00B25EB1">
        <w:tc>
          <w:tcPr>
            <w:tcW w:w="630" w:type="dxa"/>
            <w:vMerge w:val="restart"/>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Р.б.</w:t>
            </w:r>
          </w:p>
        </w:tc>
        <w:tc>
          <w:tcPr>
            <w:tcW w:w="4950" w:type="dxa"/>
            <w:vMerge w:val="restart"/>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Тврдње</w:t>
            </w:r>
          </w:p>
        </w:tc>
        <w:tc>
          <w:tcPr>
            <w:tcW w:w="5580" w:type="dxa"/>
            <w:gridSpan w:val="6"/>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Семестри</w:t>
            </w:r>
          </w:p>
        </w:tc>
        <w:tc>
          <w:tcPr>
            <w:tcW w:w="900" w:type="dxa"/>
            <w:vMerge w:val="restart"/>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Укупно</w:t>
            </w:r>
          </w:p>
        </w:tc>
      </w:tr>
      <w:tr w:rsidR="002C4B97" w:rsidRPr="00CC3BD1" w:rsidTr="00B25EB1">
        <w:tc>
          <w:tcPr>
            <w:tcW w:w="630" w:type="dxa"/>
            <w:vMerge/>
          </w:tcPr>
          <w:p w:rsidR="002C4B97" w:rsidRPr="00CC3BD1" w:rsidRDefault="002C4B97" w:rsidP="00B25EB1">
            <w:pPr>
              <w:spacing w:after="60"/>
              <w:jc w:val="center"/>
              <w:rPr>
                <w:rFonts w:ascii="Times New Roman" w:hAnsi="Times New Roman"/>
                <w:sz w:val="20"/>
                <w:szCs w:val="20"/>
              </w:rPr>
            </w:pPr>
          </w:p>
        </w:tc>
        <w:tc>
          <w:tcPr>
            <w:tcW w:w="4950" w:type="dxa"/>
            <w:vMerge/>
          </w:tcPr>
          <w:p w:rsidR="002C4B97" w:rsidRPr="00CC3BD1" w:rsidRDefault="002C4B97" w:rsidP="00B25EB1">
            <w:pPr>
              <w:spacing w:after="60"/>
              <w:jc w:val="center"/>
              <w:rPr>
                <w:rFonts w:ascii="Times New Roman" w:hAnsi="Times New Roman"/>
                <w:sz w:val="20"/>
                <w:szCs w:val="20"/>
              </w:rPr>
            </w:pPr>
          </w:p>
        </w:tc>
        <w:tc>
          <w:tcPr>
            <w:tcW w:w="81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I</w:t>
            </w:r>
          </w:p>
        </w:tc>
        <w:tc>
          <w:tcPr>
            <w:tcW w:w="90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II</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III</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IV</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V</w:t>
            </w:r>
          </w:p>
        </w:tc>
        <w:tc>
          <w:tcPr>
            <w:tcW w:w="90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VI</w:t>
            </w:r>
          </w:p>
        </w:tc>
        <w:tc>
          <w:tcPr>
            <w:tcW w:w="900" w:type="dxa"/>
            <w:vMerge/>
          </w:tcPr>
          <w:p w:rsidR="002C4B97" w:rsidRPr="00CC3BD1" w:rsidRDefault="002C4B97" w:rsidP="00B25EB1">
            <w:pPr>
              <w:spacing w:after="60"/>
              <w:jc w:val="center"/>
              <w:rPr>
                <w:rFonts w:ascii="Times New Roman" w:hAnsi="Times New Roman"/>
                <w:sz w:val="20"/>
                <w:szCs w:val="20"/>
              </w:rPr>
            </w:pP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1.</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Наставник излаже јасно и разумљиво</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4,59</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3,91</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4,82</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4,94</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4,57</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4,80</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4,61</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2.</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Наставник излаже прегледно и излаже најбитније</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4,63</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4,07</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4,83</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4,92</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4,58</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4,77</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4,63</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3.</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Наставник излаже одговарајућим темпом током наставе</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4,56</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4,00</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4,82</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4,96</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4,63</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4,79</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4,63</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Наставник долази начас добро припремљен</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4,75</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4,16</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4,90</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4,96</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4,65</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4,87</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4,72</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5.</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Наставник држи наставу у договореним терминима и без кашњења</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4,68</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4,22</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4,84</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4,96</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4,74</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4,91</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4,73</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6.</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Наставник подстиче укључивање и учествовање студената у настави</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4,71</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4,18</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4,83</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4,93</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4,61</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4,79</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4,67</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7.</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Наставник даје корисне информације о раду студената (након семинарских радова, вежби, активности на часу…)</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4,71</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4,07</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4,86</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4,94</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4,63</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4,82</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4,67</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8.</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Наставник одговара на студентска питања и води рачуна о студентским коментарима</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4,63</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4,12</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4,83</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4,94</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4,60</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4,82</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4,66</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9.</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Досадашње оцене код овог наставника (односно, бодови за предиспитне обавезе) у оквиру овог предмета одговарају мом показаном знању</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4,68</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4,08</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4,94</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4,96</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4,65</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4,89</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4,70</w:t>
            </w:r>
          </w:p>
        </w:tc>
      </w:tr>
      <w:tr w:rsidR="002C4B97" w:rsidRPr="00CC3BD1" w:rsidTr="00B25EB1">
        <w:tc>
          <w:tcPr>
            <w:tcW w:w="5580" w:type="dxa"/>
            <w:gridSpan w:val="2"/>
          </w:tcPr>
          <w:p w:rsidR="002C4B97" w:rsidRPr="00CC3BD1" w:rsidRDefault="002C4B97" w:rsidP="00B25EB1">
            <w:pPr>
              <w:spacing w:after="60"/>
              <w:jc w:val="right"/>
              <w:rPr>
                <w:rFonts w:ascii="Times New Roman" w:hAnsi="Times New Roman"/>
                <w:b/>
                <w:sz w:val="20"/>
                <w:szCs w:val="20"/>
              </w:rPr>
            </w:pPr>
            <w:r w:rsidRPr="00CC3BD1">
              <w:rPr>
                <w:rFonts w:ascii="Times New Roman" w:hAnsi="Times New Roman"/>
                <w:b/>
                <w:sz w:val="20"/>
                <w:szCs w:val="20"/>
              </w:rPr>
              <w:t>УКУПНА ПРОСЕЧНА ОЦЕНА</w:t>
            </w:r>
          </w:p>
        </w:tc>
        <w:tc>
          <w:tcPr>
            <w:tcW w:w="810" w:type="dxa"/>
            <w:vAlign w:val="center"/>
          </w:tcPr>
          <w:p w:rsidR="002C4B97" w:rsidRPr="00CC3BD1" w:rsidRDefault="002C4B97" w:rsidP="00B25EB1">
            <w:pPr>
              <w:jc w:val="center"/>
              <w:rPr>
                <w:rFonts w:ascii="Times New Roman" w:hAnsi="Times New Roman"/>
                <w:b/>
                <w:bCs/>
                <w:sz w:val="20"/>
                <w:szCs w:val="20"/>
              </w:rPr>
            </w:pPr>
            <w:r w:rsidRPr="00CC3BD1">
              <w:rPr>
                <w:rFonts w:ascii="Times New Roman" w:hAnsi="Times New Roman"/>
                <w:b/>
                <w:bCs/>
                <w:sz w:val="20"/>
                <w:szCs w:val="20"/>
              </w:rPr>
              <w:t>4,66</w:t>
            </w:r>
          </w:p>
        </w:tc>
        <w:tc>
          <w:tcPr>
            <w:tcW w:w="900" w:type="dxa"/>
            <w:vAlign w:val="center"/>
          </w:tcPr>
          <w:p w:rsidR="002C4B97" w:rsidRPr="00CC3BD1" w:rsidRDefault="002C4B97" w:rsidP="00B25EB1">
            <w:pPr>
              <w:jc w:val="center"/>
              <w:rPr>
                <w:rFonts w:ascii="Times New Roman" w:hAnsi="Times New Roman"/>
                <w:b/>
                <w:bCs/>
                <w:sz w:val="20"/>
                <w:szCs w:val="20"/>
              </w:rPr>
            </w:pPr>
            <w:r w:rsidRPr="00CC3BD1">
              <w:rPr>
                <w:rFonts w:ascii="Times New Roman" w:hAnsi="Times New Roman"/>
                <w:b/>
                <w:bCs/>
                <w:sz w:val="20"/>
                <w:szCs w:val="20"/>
              </w:rPr>
              <w:t>4,09</w:t>
            </w:r>
          </w:p>
        </w:tc>
        <w:tc>
          <w:tcPr>
            <w:tcW w:w="990" w:type="dxa"/>
            <w:vAlign w:val="center"/>
          </w:tcPr>
          <w:p w:rsidR="002C4B97" w:rsidRPr="00CC3BD1" w:rsidRDefault="002C4B97" w:rsidP="00B25EB1">
            <w:pPr>
              <w:jc w:val="center"/>
              <w:rPr>
                <w:rFonts w:ascii="Times New Roman" w:hAnsi="Times New Roman"/>
                <w:b/>
                <w:bCs/>
                <w:sz w:val="20"/>
                <w:szCs w:val="20"/>
              </w:rPr>
            </w:pPr>
            <w:r w:rsidRPr="00CC3BD1">
              <w:rPr>
                <w:rFonts w:ascii="Times New Roman" w:hAnsi="Times New Roman"/>
                <w:b/>
                <w:bCs/>
                <w:sz w:val="20"/>
                <w:szCs w:val="20"/>
              </w:rPr>
              <w:t>4,85</w:t>
            </w:r>
          </w:p>
        </w:tc>
        <w:tc>
          <w:tcPr>
            <w:tcW w:w="990" w:type="dxa"/>
            <w:vAlign w:val="center"/>
          </w:tcPr>
          <w:p w:rsidR="002C4B97" w:rsidRPr="00CC3BD1" w:rsidRDefault="002C4B97" w:rsidP="00B25EB1">
            <w:pPr>
              <w:jc w:val="center"/>
              <w:rPr>
                <w:rFonts w:ascii="Times New Roman" w:hAnsi="Times New Roman"/>
                <w:b/>
                <w:bCs/>
                <w:sz w:val="20"/>
                <w:szCs w:val="20"/>
              </w:rPr>
            </w:pPr>
            <w:r w:rsidRPr="00CC3BD1">
              <w:rPr>
                <w:rFonts w:ascii="Times New Roman" w:hAnsi="Times New Roman"/>
                <w:b/>
                <w:bCs/>
                <w:sz w:val="20"/>
                <w:szCs w:val="20"/>
              </w:rPr>
              <w:t>4,95</w:t>
            </w:r>
          </w:p>
        </w:tc>
        <w:tc>
          <w:tcPr>
            <w:tcW w:w="990" w:type="dxa"/>
            <w:vAlign w:val="center"/>
          </w:tcPr>
          <w:p w:rsidR="002C4B97" w:rsidRPr="00CC3BD1" w:rsidRDefault="002C4B97" w:rsidP="00B25EB1">
            <w:pPr>
              <w:jc w:val="center"/>
              <w:rPr>
                <w:rFonts w:ascii="Times New Roman" w:hAnsi="Times New Roman"/>
                <w:b/>
                <w:bCs/>
                <w:sz w:val="20"/>
                <w:szCs w:val="20"/>
              </w:rPr>
            </w:pPr>
            <w:r w:rsidRPr="00CC3BD1">
              <w:rPr>
                <w:rFonts w:ascii="Times New Roman" w:hAnsi="Times New Roman"/>
                <w:b/>
                <w:bCs/>
                <w:sz w:val="20"/>
                <w:szCs w:val="20"/>
              </w:rPr>
              <w:t>4,63</w:t>
            </w:r>
          </w:p>
        </w:tc>
        <w:tc>
          <w:tcPr>
            <w:tcW w:w="900" w:type="dxa"/>
            <w:vAlign w:val="center"/>
          </w:tcPr>
          <w:p w:rsidR="002C4B97" w:rsidRPr="00CC3BD1" w:rsidRDefault="002C4B97" w:rsidP="00B25EB1">
            <w:pPr>
              <w:jc w:val="center"/>
              <w:rPr>
                <w:rFonts w:ascii="Times New Roman" w:hAnsi="Times New Roman"/>
                <w:b/>
                <w:bCs/>
                <w:sz w:val="20"/>
                <w:szCs w:val="20"/>
              </w:rPr>
            </w:pPr>
            <w:r w:rsidRPr="00CC3BD1">
              <w:rPr>
                <w:rFonts w:ascii="Times New Roman" w:hAnsi="Times New Roman"/>
                <w:b/>
                <w:bCs/>
                <w:sz w:val="20"/>
                <w:szCs w:val="20"/>
              </w:rPr>
              <w:t>4,83</w:t>
            </w:r>
          </w:p>
        </w:tc>
        <w:tc>
          <w:tcPr>
            <w:tcW w:w="900" w:type="dxa"/>
            <w:vAlign w:val="center"/>
          </w:tcPr>
          <w:p w:rsidR="002C4B97" w:rsidRPr="00CC3BD1" w:rsidRDefault="002C4B97" w:rsidP="00B25EB1">
            <w:pPr>
              <w:jc w:val="center"/>
              <w:rPr>
                <w:rFonts w:ascii="Times New Roman" w:hAnsi="Times New Roman"/>
                <w:b/>
                <w:bCs/>
                <w:sz w:val="20"/>
                <w:szCs w:val="20"/>
              </w:rPr>
            </w:pPr>
            <w:r w:rsidRPr="00CC3BD1">
              <w:rPr>
                <w:rFonts w:ascii="Times New Roman" w:hAnsi="Times New Roman"/>
                <w:b/>
                <w:bCs/>
                <w:sz w:val="20"/>
                <w:szCs w:val="20"/>
              </w:rPr>
              <w:t>4,67</w:t>
            </w:r>
          </w:p>
        </w:tc>
      </w:tr>
    </w:tbl>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r w:rsidRPr="00CC3BD1">
        <w:rPr>
          <w:rFonts w:ascii="Times New Roman" w:hAnsi="Times New Roman"/>
          <w:i/>
        </w:rPr>
        <w:lastRenderedPageBreak/>
        <w:t>Табела 5</w:t>
      </w:r>
      <w:r w:rsidRPr="00CC3BD1">
        <w:rPr>
          <w:rFonts w:ascii="Times New Roman" w:hAnsi="Times New Roman"/>
        </w:rPr>
        <w:t>: Вредновање педагошког рада сарадника по семестрима</w:t>
      </w:r>
    </w:p>
    <w:tbl>
      <w:tblPr>
        <w:tblStyle w:val="TableGrid"/>
        <w:tblW w:w="0" w:type="auto"/>
        <w:tblInd w:w="198" w:type="dxa"/>
        <w:tblLayout w:type="fixed"/>
        <w:tblLook w:val="04A0"/>
      </w:tblPr>
      <w:tblGrid>
        <w:gridCol w:w="630"/>
        <w:gridCol w:w="4950"/>
        <w:gridCol w:w="810"/>
        <w:gridCol w:w="900"/>
        <w:gridCol w:w="990"/>
        <w:gridCol w:w="990"/>
        <w:gridCol w:w="990"/>
        <w:gridCol w:w="900"/>
        <w:gridCol w:w="900"/>
      </w:tblGrid>
      <w:tr w:rsidR="002C4B97" w:rsidRPr="00CC3BD1" w:rsidTr="00B25EB1">
        <w:tc>
          <w:tcPr>
            <w:tcW w:w="630" w:type="dxa"/>
            <w:vMerge w:val="restart"/>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Р.б.</w:t>
            </w:r>
          </w:p>
        </w:tc>
        <w:tc>
          <w:tcPr>
            <w:tcW w:w="4950" w:type="dxa"/>
            <w:vMerge w:val="restart"/>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Тврдње</w:t>
            </w:r>
          </w:p>
        </w:tc>
        <w:tc>
          <w:tcPr>
            <w:tcW w:w="5580" w:type="dxa"/>
            <w:gridSpan w:val="6"/>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Семестри</w:t>
            </w:r>
          </w:p>
        </w:tc>
        <w:tc>
          <w:tcPr>
            <w:tcW w:w="900" w:type="dxa"/>
            <w:vMerge w:val="restart"/>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Укупно</w:t>
            </w:r>
          </w:p>
        </w:tc>
      </w:tr>
      <w:tr w:rsidR="002C4B97" w:rsidRPr="00CC3BD1" w:rsidTr="00B25EB1">
        <w:tc>
          <w:tcPr>
            <w:tcW w:w="630" w:type="dxa"/>
            <w:vMerge/>
          </w:tcPr>
          <w:p w:rsidR="002C4B97" w:rsidRPr="00CC3BD1" w:rsidRDefault="002C4B97" w:rsidP="00B25EB1">
            <w:pPr>
              <w:spacing w:after="60"/>
              <w:jc w:val="center"/>
              <w:rPr>
                <w:rFonts w:ascii="Times New Roman" w:hAnsi="Times New Roman"/>
                <w:sz w:val="20"/>
                <w:szCs w:val="20"/>
              </w:rPr>
            </w:pPr>
          </w:p>
        </w:tc>
        <w:tc>
          <w:tcPr>
            <w:tcW w:w="4950" w:type="dxa"/>
            <w:vMerge/>
          </w:tcPr>
          <w:p w:rsidR="002C4B97" w:rsidRPr="00CC3BD1" w:rsidRDefault="002C4B97" w:rsidP="00B25EB1">
            <w:pPr>
              <w:spacing w:after="60"/>
              <w:jc w:val="center"/>
              <w:rPr>
                <w:rFonts w:ascii="Times New Roman" w:hAnsi="Times New Roman"/>
                <w:sz w:val="20"/>
                <w:szCs w:val="20"/>
              </w:rPr>
            </w:pPr>
          </w:p>
        </w:tc>
        <w:tc>
          <w:tcPr>
            <w:tcW w:w="81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I</w:t>
            </w:r>
          </w:p>
        </w:tc>
        <w:tc>
          <w:tcPr>
            <w:tcW w:w="90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II</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III</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IV</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V</w:t>
            </w:r>
          </w:p>
        </w:tc>
        <w:tc>
          <w:tcPr>
            <w:tcW w:w="90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VI</w:t>
            </w:r>
          </w:p>
        </w:tc>
        <w:tc>
          <w:tcPr>
            <w:tcW w:w="900" w:type="dxa"/>
            <w:vMerge/>
          </w:tcPr>
          <w:p w:rsidR="002C4B97" w:rsidRPr="00CC3BD1" w:rsidRDefault="002C4B97" w:rsidP="00B25EB1">
            <w:pPr>
              <w:spacing w:after="60"/>
              <w:jc w:val="center"/>
              <w:rPr>
                <w:rFonts w:ascii="Times New Roman" w:hAnsi="Times New Roman"/>
                <w:sz w:val="20"/>
                <w:szCs w:val="20"/>
              </w:rPr>
            </w:pP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1.</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Сарадник излаже јасно и разумљиво</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5.00</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4.69</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5.00</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4.94</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4.65</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4.91</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4.86</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2.</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Сарадник излаже прегледно и излаже најбитније</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5.00</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4.74</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5.00</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4.97</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4.72</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4.92</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4.89</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3.</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Сарадник излаже одговарајућим темпом током наставе</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4.80</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4.72</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4.90</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4.99</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4.74</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4.91</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4.84</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Сарадник долази начас добро припремљен</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4.95</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4.78</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5.00</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4.99</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4.66</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4.92</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4.88</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5.</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Сарадник држи наставу у договореним терминима и без кашњења</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4.90</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4.80</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4.95</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4.99</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4.83</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4.91</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4.90</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6.</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Сарадник подстиче укључивање и учествовање студената у настави</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4.90</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4.81</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4.90</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5.00</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4.76</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4.92</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4.88</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7.</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Сарадник даје корисне информације о раду студената (након семинарских радова, вежби, активности на часу…)</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5.00</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4.81</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5.00</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4.97</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4.76</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4.91</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4.91</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8.</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Сарадник одговара на студентска питања и води рачуна о студентским коментарима</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4.85</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4.78</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5.00</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4.97</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4.84</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4.92</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4.89</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9.</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Досадашње оцене код овог сарадника (односно, бодови за предиспитне обавезе) у оквиру овог предмета одговарају мом показаном знању</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4.85</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4.76</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4.95</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5.00</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4.84</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4.87</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4.88</w:t>
            </w:r>
          </w:p>
        </w:tc>
      </w:tr>
      <w:tr w:rsidR="002C4B97" w:rsidRPr="00CC3BD1" w:rsidTr="00B25EB1">
        <w:tc>
          <w:tcPr>
            <w:tcW w:w="5580" w:type="dxa"/>
            <w:gridSpan w:val="2"/>
          </w:tcPr>
          <w:p w:rsidR="002C4B97" w:rsidRPr="00CC3BD1" w:rsidRDefault="002C4B97" w:rsidP="00B25EB1">
            <w:pPr>
              <w:spacing w:after="60"/>
              <w:jc w:val="right"/>
              <w:rPr>
                <w:rFonts w:ascii="Times New Roman" w:hAnsi="Times New Roman"/>
                <w:b/>
                <w:sz w:val="20"/>
                <w:szCs w:val="20"/>
              </w:rPr>
            </w:pPr>
            <w:r w:rsidRPr="00CC3BD1">
              <w:rPr>
                <w:rFonts w:ascii="Times New Roman" w:hAnsi="Times New Roman"/>
                <w:b/>
                <w:sz w:val="20"/>
                <w:szCs w:val="20"/>
              </w:rPr>
              <w:t>УКУПНА ПРОСЕЧНА ОЦЕНА</w:t>
            </w:r>
          </w:p>
        </w:tc>
        <w:tc>
          <w:tcPr>
            <w:tcW w:w="810" w:type="dxa"/>
            <w:vAlign w:val="center"/>
          </w:tcPr>
          <w:p w:rsidR="002C4B97" w:rsidRPr="00CC3BD1" w:rsidRDefault="002C4B97" w:rsidP="00B25EB1">
            <w:pPr>
              <w:jc w:val="center"/>
              <w:rPr>
                <w:rFonts w:ascii="Times New Roman" w:hAnsi="Times New Roman"/>
                <w:b/>
                <w:bCs/>
                <w:sz w:val="20"/>
                <w:szCs w:val="20"/>
              </w:rPr>
            </w:pPr>
            <w:r w:rsidRPr="00CC3BD1">
              <w:rPr>
                <w:rFonts w:ascii="Times New Roman" w:hAnsi="Times New Roman"/>
                <w:b/>
                <w:bCs/>
                <w:sz w:val="20"/>
                <w:szCs w:val="20"/>
              </w:rPr>
              <w:t>4.92</w:t>
            </w:r>
          </w:p>
        </w:tc>
        <w:tc>
          <w:tcPr>
            <w:tcW w:w="900" w:type="dxa"/>
            <w:vAlign w:val="center"/>
          </w:tcPr>
          <w:p w:rsidR="002C4B97" w:rsidRPr="00CC3BD1" w:rsidRDefault="002C4B97" w:rsidP="00B25EB1">
            <w:pPr>
              <w:jc w:val="center"/>
              <w:rPr>
                <w:rFonts w:ascii="Times New Roman" w:hAnsi="Times New Roman"/>
                <w:b/>
                <w:bCs/>
                <w:sz w:val="20"/>
                <w:szCs w:val="20"/>
              </w:rPr>
            </w:pPr>
            <w:r w:rsidRPr="00CC3BD1">
              <w:rPr>
                <w:rFonts w:ascii="Times New Roman" w:hAnsi="Times New Roman"/>
                <w:b/>
                <w:bCs/>
                <w:sz w:val="20"/>
                <w:szCs w:val="20"/>
              </w:rPr>
              <w:t>4.77</w:t>
            </w:r>
          </w:p>
        </w:tc>
        <w:tc>
          <w:tcPr>
            <w:tcW w:w="990" w:type="dxa"/>
            <w:vAlign w:val="center"/>
          </w:tcPr>
          <w:p w:rsidR="002C4B97" w:rsidRPr="00CC3BD1" w:rsidRDefault="002C4B97" w:rsidP="00B25EB1">
            <w:pPr>
              <w:jc w:val="center"/>
              <w:rPr>
                <w:rFonts w:ascii="Times New Roman" w:hAnsi="Times New Roman"/>
                <w:b/>
                <w:bCs/>
                <w:sz w:val="20"/>
                <w:szCs w:val="20"/>
              </w:rPr>
            </w:pPr>
            <w:r w:rsidRPr="00CC3BD1">
              <w:rPr>
                <w:rFonts w:ascii="Times New Roman" w:hAnsi="Times New Roman"/>
                <w:b/>
                <w:bCs/>
                <w:sz w:val="20"/>
                <w:szCs w:val="20"/>
              </w:rPr>
              <w:t>4.97</w:t>
            </w:r>
          </w:p>
        </w:tc>
        <w:tc>
          <w:tcPr>
            <w:tcW w:w="990" w:type="dxa"/>
            <w:vAlign w:val="center"/>
          </w:tcPr>
          <w:p w:rsidR="002C4B97" w:rsidRPr="00CC3BD1" w:rsidRDefault="002C4B97" w:rsidP="00B25EB1">
            <w:pPr>
              <w:jc w:val="center"/>
              <w:rPr>
                <w:rFonts w:ascii="Times New Roman" w:hAnsi="Times New Roman"/>
                <w:b/>
                <w:bCs/>
                <w:sz w:val="20"/>
                <w:szCs w:val="20"/>
              </w:rPr>
            </w:pPr>
            <w:r w:rsidRPr="00CC3BD1">
              <w:rPr>
                <w:rFonts w:ascii="Times New Roman" w:hAnsi="Times New Roman"/>
                <w:b/>
                <w:bCs/>
                <w:sz w:val="20"/>
                <w:szCs w:val="20"/>
              </w:rPr>
              <w:t>4.98</w:t>
            </w:r>
          </w:p>
        </w:tc>
        <w:tc>
          <w:tcPr>
            <w:tcW w:w="990" w:type="dxa"/>
            <w:vAlign w:val="center"/>
          </w:tcPr>
          <w:p w:rsidR="002C4B97" w:rsidRPr="00CC3BD1" w:rsidRDefault="002C4B97" w:rsidP="00B25EB1">
            <w:pPr>
              <w:jc w:val="center"/>
              <w:rPr>
                <w:rFonts w:ascii="Times New Roman" w:hAnsi="Times New Roman"/>
                <w:b/>
                <w:bCs/>
                <w:sz w:val="20"/>
                <w:szCs w:val="20"/>
              </w:rPr>
            </w:pPr>
            <w:r w:rsidRPr="00CC3BD1">
              <w:rPr>
                <w:rFonts w:ascii="Times New Roman" w:hAnsi="Times New Roman"/>
                <w:b/>
                <w:bCs/>
                <w:sz w:val="20"/>
                <w:szCs w:val="20"/>
              </w:rPr>
              <w:t>4.76</w:t>
            </w:r>
          </w:p>
        </w:tc>
        <w:tc>
          <w:tcPr>
            <w:tcW w:w="900" w:type="dxa"/>
            <w:vAlign w:val="center"/>
          </w:tcPr>
          <w:p w:rsidR="002C4B97" w:rsidRPr="00CC3BD1" w:rsidRDefault="002C4B97" w:rsidP="00B25EB1">
            <w:pPr>
              <w:jc w:val="center"/>
              <w:rPr>
                <w:rFonts w:ascii="Times New Roman" w:hAnsi="Times New Roman"/>
                <w:b/>
                <w:bCs/>
                <w:sz w:val="20"/>
                <w:szCs w:val="20"/>
              </w:rPr>
            </w:pPr>
            <w:r w:rsidRPr="00CC3BD1">
              <w:rPr>
                <w:rFonts w:ascii="Times New Roman" w:hAnsi="Times New Roman"/>
                <w:b/>
                <w:bCs/>
                <w:sz w:val="20"/>
                <w:szCs w:val="20"/>
              </w:rPr>
              <w:t>4.91</w:t>
            </w:r>
          </w:p>
        </w:tc>
        <w:tc>
          <w:tcPr>
            <w:tcW w:w="900" w:type="dxa"/>
            <w:vAlign w:val="center"/>
          </w:tcPr>
          <w:p w:rsidR="002C4B97" w:rsidRPr="00CC3BD1" w:rsidRDefault="002C4B97" w:rsidP="00B25EB1">
            <w:pPr>
              <w:jc w:val="center"/>
              <w:rPr>
                <w:rFonts w:ascii="Times New Roman" w:hAnsi="Times New Roman"/>
                <w:b/>
                <w:bCs/>
                <w:sz w:val="20"/>
                <w:szCs w:val="20"/>
              </w:rPr>
            </w:pPr>
            <w:r w:rsidRPr="00CC3BD1">
              <w:rPr>
                <w:rFonts w:ascii="Times New Roman" w:hAnsi="Times New Roman"/>
                <w:b/>
                <w:bCs/>
                <w:sz w:val="20"/>
                <w:szCs w:val="20"/>
              </w:rPr>
              <w:t>4.88</w:t>
            </w:r>
          </w:p>
        </w:tc>
      </w:tr>
    </w:tbl>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r w:rsidRPr="00CC3BD1">
        <w:rPr>
          <w:rFonts w:ascii="Times New Roman" w:hAnsi="Times New Roman"/>
          <w:i/>
        </w:rPr>
        <w:t>Табела 6</w:t>
      </w:r>
      <w:r w:rsidRPr="00CC3BD1">
        <w:rPr>
          <w:rFonts w:ascii="Times New Roman" w:hAnsi="Times New Roman"/>
        </w:rPr>
        <w:t>: Заједничке просечне оцене педагошког рада наставника и сарадника</w:t>
      </w:r>
    </w:p>
    <w:tbl>
      <w:tblPr>
        <w:tblW w:w="12155" w:type="dxa"/>
        <w:tblInd w:w="103" w:type="dxa"/>
        <w:tblLayout w:type="fixed"/>
        <w:tblLook w:val="04A0"/>
      </w:tblPr>
      <w:tblGrid>
        <w:gridCol w:w="5675"/>
        <w:gridCol w:w="810"/>
        <w:gridCol w:w="900"/>
        <w:gridCol w:w="990"/>
        <w:gridCol w:w="990"/>
        <w:gridCol w:w="1025"/>
        <w:gridCol w:w="865"/>
        <w:gridCol w:w="900"/>
      </w:tblGrid>
      <w:tr w:rsidR="002C4B97" w:rsidRPr="00CC3BD1" w:rsidTr="00B25EB1">
        <w:trPr>
          <w:trHeight w:val="255"/>
        </w:trPr>
        <w:tc>
          <w:tcPr>
            <w:tcW w:w="5675"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ПРОСЕЧНЕ ОЦЕНЕ</w:t>
            </w:r>
          </w:p>
        </w:tc>
        <w:tc>
          <w:tcPr>
            <w:tcW w:w="5580" w:type="dxa"/>
            <w:gridSpan w:val="6"/>
            <w:tcBorders>
              <w:top w:val="single" w:sz="4" w:space="0" w:color="auto"/>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Cs/>
                <w:sz w:val="20"/>
                <w:szCs w:val="20"/>
              </w:rPr>
            </w:pPr>
            <w:r w:rsidRPr="00CC3BD1">
              <w:rPr>
                <w:rFonts w:ascii="Times New Roman" w:eastAsia="Times New Roman" w:hAnsi="Times New Roman"/>
                <w:bCs/>
                <w:sz w:val="20"/>
                <w:szCs w:val="20"/>
              </w:rPr>
              <w:t>Семестри</w:t>
            </w:r>
          </w:p>
        </w:tc>
        <w:tc>
          <w:tcPr>
            <w:tcW w:w="900" w:type="dxa"/>
            <w:vMerge w:val="restart"/>
            <w:tcBorders>
              <w:top w:val="single" w:sz="4" w:space="0" w:color="auto"/>
              <w:left w:val="single" w:sz="4" w:space="0" w:color="auto"/>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Cs/>
                <w:sz w:val="20"/>
                <w:szCs w:val="20"/>
              </w:rPr>
            </w:pPr>
            <w:r w:rsidRPr="00CC3BD1">
              <w:rPr>
                <w:rFonts w:ascii="Times New Roman" w:eastAsia="Times New Roman" w:hAnsi="Times New Roman"/>
                <w:bCs/>
                <w:sz w:val="20"/>
                <w:szCs w:val="20"/>
              </w:rPr>
              <w:t>Укупно</w:t>
            </w:r>
          </w:p>
        </w:tc>
      </w:tr>
      <w:tr w:rsidR="002C4B97" w:rsidRPr="00CC3BD1" w:rsidTr="00B25EB1">
        <w:trPr>
          <w:trHeight w:val="255"/>
        </w:trPr>
        <w:tc>
          <w:tcPr>
            <w:tcW w:w="5675" w:type="dxa"/>
            <w:vMerge/>
            <w:tcBorders>
              <w:top w:val="single" w:sz="4" w:space="0" w:color="auto"/>
              <w:left w:val="single" w:sz="4" w:space="0" w:color="auto"/>
              <w:bottom w:val="single" w:sz="4" w:space="0" w:color="auto"/>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c>
          <w:tcPr>
            <w:tcW w:w="810" w:type="dxa"/>
            <w:tcBorders>
              <w:top w:val="nil"/>
              <w:left w:val="nil"/>
              <w:bottom w:val="nil"/>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Cs/>
                <w:sz w:val="20"/>
                <w:szCs w:val="20"/>
              </w:rPr>
            </w:pPr>
            <w:r w:rsidRPr="00CC3BD1">
              <w:rPr>
                <w:rFonts w:ascii="Times New Roman" w:eastAsia="Times New Roman" w:hAnsi="Times New Roman"/>
                <w:bCs/>
                <w:sz w:val="20"/>
                <w:szCs w:val="20"/>
              </w:rPr>
              <w:t>I</w:t>
            </w:r>
          </w:p>
        </w:tc>
        <w:tc>
          <w:tcPr>
            <w:tcW w:w="900"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Cs/>
                <w:sz w:val="20"/>
                <w:szCs w:val="20"/>
              </w:rPr>
            </w:pPr>
            <w:r w:rsidRPr="00CC3BD1">
              <w:rPr>
                <w:rFonts w:ascii="Times New Roman" w:eastAsia="Times New Roman" w:hAnsi="Times New Roman"/>
                <w:bCs/>
                <w:sz w:val="20"/>
                <w:szCs w:val="20"/>
              </w:rPr>
              <w:t>II</w:t>
            </w:r>
          </w:p>
        </w:tc>
        <w:tc>
          <w:tcPr>
            <w:tcW w:w="990"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Cs/>
                <w:sz w:val="20"/>
                <w:szCs w:val="20"/>
              </w:rPr>
            </w:pPr>
            <w:r w:rsidRPr="00CC3BD1">
              <w:rPr>
                <w:rFonts w:ascii="Times New Roman" w:eastAsia="Times New Roman" w:hAnsi="Times New Roman"/>
                <w:bCs/>
                <w:sz w:val="20"/>
                <w:szCs w:val="20"/>
              </w:rPr>
              <w:t>III</w:t>
            </w:r>
          </w:p>
        </w:tc>
        <w:tc>
          <w:tcPr>
            <w:tcW w:w="990"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Cs/>
                <w:sz w:val="20"/>
                <w:szCs w:val="20"/>
              </w:rPr>
            </w:pPr>
            <w:r w:rsidRPr="00CC3BD1">
              <w:rPr>
                <w:rFonts w:ascii="Times New Roman" w:eastAsia="Times New Roman" w:hAnsi="Times New Roman"/>
                <w:bCs/>
                <w:sz w:val="20"/>
                <w:szCs w:val="20"/>
              </w:rPr>
              <w:t>IV</w:t>
            </w:r>
          </w:p>
        </w:tc>
        <w:tc>
          <w:tcPr>
            <w:tcW w:w="1025"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Cs/>
                <w:sz w:val="20"/>
                <w:szCs w:val="20"/>
              </w:rPr>
            </w:pPr>
            <w:r w:rsidRPr="00CC3BD1">
              <w:rPr>
                <w:rFonts w:ascii="Times New Roman" w:eastAsia="Times New Roman" w:hAnsi="Times New Roman"/>
                <w:bCs/>
                <w:sz w:val="20"/>
                <w:szCs w:val="20"/>
              </w:rPr>
              <w:t>V</w:t>
            </w:r>
          </w:p>
        </w:tc>
        <w:tc>
          <w:tcPr>
            <w:tcW w:w="865"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Cs/>
                <w:sz w:val="20"/>
                <w:szCs w:val="20"/>
              </w:rPr>
            </w:pPr>
            <w:r w:rsidRPr="00CC3BD1">
              <w:rPr>
                <w:rFonts w:ascii="Times New Roman" w:eastAsia="Times New Roman" w:hAnsi="Times New Roman"/>
                <w:bCs/>
                <w:sz w:val="20"/>
                <w:szCs w:val="20"/>
              </w:rPr>
              <w:t>VI</w:t>
            </w:r>
          </w:p>
        </w:tc>
        <w:tc>
          <w:tcPr>
            <w:tcW w:w="900" w:type="dxa"/>
            <w:vMerge/>
            <w:tcBorders>
              <w:top w:val="single" w:sz="4" w:space="0" w:color="auto"/>
              <w:left w:val="single" w:sz="4" w:space="0" w:color="auto"/>
              <w:bottom w:val="single" w:sz="4" w:space="0" w:color="auto"/>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r>
      <w:tr w:rsidR="002C4B97" w:rsidRPr="00CC3BD1" w:rsidTr="00B25EB1">
        <w:trPr>
          <w:trHeight w:val="315"/>
        </w:trPr>
        <w:tc>
          <w:tcPr>
            <w:tcW w:w="5675" w:type="dxa"/>
            <w:tcBorders>
              <w:top w:val="single" w:sz="4" w:space="0" w:color="auto"/>
              <w:left w:val="single" w:sz="4" w:space="0" w:color="auto"/>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Заједничка просечна оцена педагошког рада наставника</w:t>
            </w:r>
          </w:p>
        </w:tc>
        <w:tc>
          <w:tcPr>
            <w:tcW w:w="810" w:type="dxa"/>
            <w:tcBorders>
              <w:top w:val="single" w:sz="4" w:space="0" w:color="auto"/>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4.66</w:t>
            </w:r>
          </w:p>
        </w:tc>
        <w:tc>
          <w:tcPr>
            <w:tcW w:w="90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4.09</w:t>
            </w:r>
          </w:p>
        </w:tc>
        <w:tc>
          <w:tcPr>
            <w:tcW w:w="99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4.85</w:t>
            </w:r>
          </w:p>
        </w:tc>
        <w:tc>
          <w:tcPr>
            <w:tcW w:w="99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4.95</w:t>
            </w:r>
          </w:p>
        </w:tc>
        <w:tc>
          <w:tcPr>
            <w:tcW w:w="1025"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4.63</w:t>
            </w:r>
          </w:p>
        </w:tc>
        <w:tc>
          <w:tcPr>
            <w:tcW w:w="865"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4.83</w:t>
            </w:r>
          </w:p>
        </w:tc>
        <w:tc>
          <w:tcPr>
            <w:tcW w:w="90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4.67</w:t>
            </w:r>
          </w:p>
        </w:tc>
      </w:tr>
      <w:tr w:rsidR="002C4B97" w:rsidRPr="00CC3BD1" w:rsidTr="00B25EB1">
        <w:trPr>
          <w:trHeight w:val="315"/>
        </w:trPr>
        <w:tc>
          <w:tcPr>
            <w:tcW w:w="5675" w:type="dxa"/>
            <w:tcBorders>
              <w:top w:val="single" w:sz="4" w:space="0" w:color="auto"/>
              <w:left w:val="single" w:sz="4" w:space="0" w:color="auto"/>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Заједничка просечна оцена педагошког рада сарадника</w:t>
            </w:r>
          </w:p>
        </w:tc>
        <w:tc>
          <w:tcPr>
            <w:tcW w:w="81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4.92</w:t>
            </w:r>
          </w:p>
        </w:tc>
        <w:tc>
          <w:tcPr>
            <w:tcW w:w="90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4.77</w:t>
            </w:r>
          </w:p>
        </w:tc>
        <w:tc>
          <w:tcPr>
            <w:tcW w:w="99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4.97</w:t>
            </w:r>
          </w:p>
        </w:tc>
        <w:tc>
          <w:tcPr>
            <w:tcW w:w="99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4.98</w:t>
            </w:r>
          </w:p>
        </w:tc>
        <w:tc>
          <w:tcPr>
            <w:tcW w:w="1025"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4.76</w:t>
            </w:r>
          </w:p>
        </w:tc>
        <w:tc>
          <w:tcPr>
            <w:tcW w:w="865"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4.91</w:t>
            </w:r>
          </w:p>
        </w:tc>
        <w:tc>
          <w:tcPr>
            <w:tcW w:w="90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4.88</w:t>
            </w:r>
          </w:p>
        </w:tc>
      </w:tr>
      <w:tr w:rsidR="002C4B97" w:rsidRPr="00CC3BD1" w:rsidTr="00B25EB1">
        <w:trPr>
          <w:trHeight w:val="315"/>
        </w:trPr>
        <w:tc>
          <w:tcPr>
            <w:tcW w:w="5675" w:type="dxa"/>
            <w:tcBorders>
              <w:top w:val="single" w:sz="4" w:space="0" w:color="auto"/>
              <w:left w:val="single" w:sz="4" w:space="0" w:color="auto"/>
              <w:bottom w:val="single" w:sz="4" w:space="0" w:color="auto"/>
              <w:right w:val="single" w:sz="4" w:space="0" w:color="000000"/>
            </w:tcBorders>
            <w:shd w:val="clear" w:color="000000" w:fill="D8D8D8"/>
            <w:vAlign w:val="center"/>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Заједничка просечна оцена педагошког рада наставника и сарадника</w:t>
            </w:r>
          </w:p>
        </w:tc>
        <w:tc>
          <w:tcPr>
            <w:tcW w:w="81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4.79</w:t>
            </w:r>
          </w:p>
        </w:tc>
        <w:tc>
          <w:tcPr>
            <w:tcW w:w="90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4.43</w:t>
            </w:r>
          </w:p>
        </w:tc>
        <w:tc>
          <w:tcPr>
            <w:tcW w:w="99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4.91</w:t>
            </w:r>
          </w:p>
        </w:tc>
        <w:tc>
          <w:tcPr>
            <w:tcW w:w="99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4.96</w:t>
            </w:r>
          </w:p>
        </w:tc>
        <w:tc>
          <w:tcPr>
            <w:tcW w:w="1025"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4.69</w:t>
            </w:r>
          </w:p>
        </w:tc>
        <w:tc>
          <w:tcPr>
            <w:tcW w:w="865"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4.87</w:t>
            </w:r>
          </w:p>
        </w:tc>
        <w:tc>
          <w:tcPr>
            <w:tcW w:w="90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4.77</w:t>
            </w:r>
          </w:p>
        </w:tc>
      </w:tr>
    </w:tbl>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both"/>
        <w:rPr>
          <w:rFonts w:ascii="Times New Roman" w:hAnsi="Times New Roman"/>
        </w:rPr>
      </w:pPr>
    </w:p>
    <w:p w:rsidR="002C4B97" w:rsidRPr="00CC3BD1" w:rsidRDefault="002C4B97" w:rsidP="002C4B97">
      <w:pPr>
        <w:spacing w:after="60"/>
        <w:jc w:val="both"/>
        <w:rPr>
          <w:rFonts w:ascii="Times New Roman" w:hAnsi="Times New Roman"/>
        </w:rPr>
      </w:pPr>
    </w:p>
    <w:p w:rsidR="002C4B97" w:rsidRPr="00CC3BD1" w:rsidRDefault="002C4B97" w:rsidP="002C4B97">
      <w:pPr>
        <w:spacing w:after="60"/>
        <w:jc w:val="both"/>
        <w:rPr>
          <w:rFonts w:ascii="Times New Roman" w:hAnsi="Times New Roman"/>
          <w:b/>
          <w:i/>
        </w:rPr>
      </w:pPr>
      <w:r w:rsidRPr="00CC3BD1">
        <w:rPr>
          <w:rFonts w:ascii="Times New Roman" w:hAnsi="Times New Roman"/>
        </w:rPr>
        <w:t xml:space="preserve">Назив студијског програма: </w:t>
      </w:r>
      <w:r w:rsidRPr="00CC3BD1">
        <w:rPr>
          <w:rFonts w:ascii="Times New Roman" w:hAnsi="Times New Roman"/>
          <w:b/>
          <w:i/>
        </w:rPr>
        <w:t>Струковни васпитач деце предшколског узраста и Струковни васпитач деце јасленог узраста (збирни приказ)</w:t>
      </w:r>
    </w:p>
    <w:p w:rsidR="002C4B97" w:rsidRPr="00CC3BD1" w:rsidRDefault="002C4B97" w:rsidP="002C4B97">
      <w:pPr>
        <w:spacing w:after="60"/>
        <w:jc w:val="both"/>
        <w:rPr>
          <w:rFonts w:ascii="Times New Roman" w:hAnsi="Times New Roman"/>
        </w:rPr>
      </w:pPr>
    </w:p>
    <w:p w:rsidR="002C4B97" w:rsidRPr="00CC3BD1" w:rsidRDefault="002C4B97" w:rsidP="002C4B97">
      <w:pPr>
        <w:spacing w:after="60"/>
        <w:jc w:val="center"/>
        <w:rPr>
          <w:rFonts w:ascii="Times New Roman" w:hAnsi="Times New Roman"/>
        </w:rPr>
      </w:pPr>
      <w:r w:rsidRPr="00CC3BD1">
        <w:rPr>
          <w:rFonts w:ascii="Times New Roman" w:hAnsi="Times New Roman"/>
          <w:i/>
        </w:rPr>
        <w:t>Табела 7</w:t>
      </w:r>
      <w:r w:rsidRPr="00CC3BD1">
        <w:rPr>
          <w:rFonts w:ascii="Times New Roman" w:hAnsi="Times New Roman"/>
        </w:rPr>
        <w:t>: Вредновање педагошког рада наставника по семестрима</w:t>
      </w:r>
    </w:p>
    <w:tbl>
      <w:tblPr>
        <w:tblStyle w:val="TableGrid"/>
        <w:tblW w:w="0" w:type="auto"/>
        <w:tblInd w:w="198" w:type="dxa"/>
        <w:tblLayout w:type="fixed"/>
        <w:tblLook w:val="04A0"/>
      </w:tblPr>
      <w:tblGrid>
        <w:gridCol w:w="630"/>
        <w:gridCol w:w="4950"/>
        <w:gridCol w:w="810"/>
        <w:gridCol w:w="900"/>
        <w:gridCol w:w="990"/>
        <w:gridCol w:w="990"/>
        <w:gridCol w:w="990"/>
        <w:gridCol w:w="900"/>
        <w:gridCol w:w="900"/>
      </w:tblGrid>
      <w:tr w:rsidR="002C4B97" w:rsidRPr="00CC3BD1" w:rsidTr="00B25EB1">
        <w:tc>
          <w:tcPr>
            <w:tcW w:w="630" w:type="dxa"/>
            <w:vMerge w:val="restart"/>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Р.б.</w:t>
            </w:r>
          </w:p>
        </w:tc>
        <w:tc>
          <w:tcPr>
            <w:tcW w:w="4950" w:type="dxa"/>
            <w:vMerge w:val="restart"/>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Тврдње</w:t>
            </w:r>
          </w:p>
        </w:tc>
        <w:tc>
          <w:tcPr>
            <w:tcW w:w="5580" w:type="dxa"/>
            <w:gridSpan w:val="6"/>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Семестри</w:t>
            </w:r>
          </w:p>
        </w:tc>
        <w:tc>
          <w:tcPr>
            <w:tcW w:w="900" w:type="dxa"/>
            <w:vMerge w:val="restart"/>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Укупно</w:t>
            </w:r>
          </w:p>
        </w:tc>
      </w:tr>
      <w:tr w:rsidR="002C4B97" w:rsidRPr="00CC3BD1" w:rsidTr="00B25EB1">
        <w:tc>
          <w:tcPr>
            <w:tcW w:w="630" w:type="dxa"/>
            <w:vMerge/>
          </w:tcPr>
          <w:p w:rsidR="002C4B97" w:rsidRPr="00CC3BD1" w:rsidRDefault="002C4B97" w:rsidP="00B25EB1">
            <w:pPr>
              <w:spacing w:after="60"/>
              <w:jc w:val="center"/>
              <w:rPr>
                <w:rFonts w:ascii="Times New Roman" w:hAnsi="Times New Roman"/>
                <w:sz w:val="20"/>
                <w:szCs w:val="20"/>
              </w:rPr>
            </w:pPr>
          </w:p>
        </w:tc>
        <w:tc>
          <w:tcPr>
            <w:tcW w:w="4950" w:type="dxa"/>
            <w:vMerge/>
          </w:tcPr>
          <w:p w:rsidR="002C4B97" w:rsidRPr="00CC3BD1" w:rsidRDefault="002C4B97" w:rsidP="00B25EB1">
            <w:pPr>
              <w:spacing w:after="60"/>
              <w:jc w:val="center"/>
              <w:rPr>
                <w:rFonts w:ascii="Times New Roman" w:hAnsi="Times New Roman"/>
                <w:sz w:val="20"/>
                <w:szCs w:val="20"/>
              </w:rPr>
            </w:pPr>
          </w:p>
        </w:tc>
        <w:tc>
          <w:tcPr>
            <w:tcW w:w="81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I</w:t>
            </w:r>
          </w:p>
        </w:tc>
        <w:tc>
          <w:tcPr>
            <w:tcW w:w="90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II</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III</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IV</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V</w:t>
            </w:r>
          </w:p>
        </w:tc>
        <w:tc>
          <w:tcPr>
            <w:tcW w:w="90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VI</w:t>
            </w:r>
          </w:p>
        </w:tc>
        <w:tc>
          <w:tcPr>
            <w:tcW w:w="900" w:type="dxa"/>
            <w:vMerge/>
          </w:tcPr>
          <w:p w:rsidR="002C4B97" w:rsidRPr="00CC3BD1" w:rsidRDefault="002C4B97" w:rsidP="00B25EB1">
            <w:pPr>
              <w:spacing w:after="60"/>
              <w:jc w:val="center"/>
              <w:rPr>
                <w:rFonts w:ascii="Times New Roman" w:hAnsi="Times New Roman"/>
                <w:sz w:val="20"/>
                <w:szCs w:val="20"/>
              </w:rPr>
            </w:pP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1.</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Наставник излаже јасно и разумљиво</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4.37</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3.97</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4.80</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4.79</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4.49</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4.73</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4.52</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2.</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Наставник излаже прегледно и излаже најбитније</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4.42</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4.09</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4.81</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4.79</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4.47</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4.72</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4.55</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3.</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Наставник излаже одговарајућим темпом током наставе</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4.39</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4.01</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4.81</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4.81</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4.48</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4.74</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4.54</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Наставник долази начас добро припремљен</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4.67</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4.25</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4.88</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4.84</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4.55</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4.80</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4.66</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5.</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Наставник држи наставу у договореним терминима и без кашњења</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4.62</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4.29</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4.85</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4.87</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4.62</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4.81</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4.68</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6.</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Наставник подстиче укључивање и учествовање студената у настави</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4.56</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4.16</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4.80</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4.84</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4.52</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4.73</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4.60</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7.</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Наставник даје корисне информације о раду студената (након семинарских радова, вежби, активности на часу…)</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4.58</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4.07</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4.86</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4.85</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4.53</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4.74</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4.60</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8.</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Наставник одговара на студентска питања и води рачуна о студентским коментарима</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4.53</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4.12</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4.81</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4.87</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4.48</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4.76</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4.59</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9.</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Досадашње оцене код овог наставника (односно, бодови за предиспитне обавезе) у оквиру овог предмета одговарају мом показаном знању</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4.57</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4.16</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4.91</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4.90</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4.54</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4.80</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4.65</w:t>
            </w:r>
          </w:p>
        </w:tc>
      </w:tr>
      <w:tr w:rsidR="002C4B97" w:rsidRPr="00CC3BD1" w:rsidTr="00B25EB1">
        <w:tc>
          <w:tcPr>
            <w:tcW w:w="5580" w:type="dxa"/>
            <w:gridSpan w:val="2"/>
          </w:tcPr>
          <w:p w:rsidR="002C4B97" w:rsidRPr="00CC3BD1" w:rsidRDefault="002C4B97" w:rsidP="00B25EB1">
            <w:pPr>
              <w:spacing w:after="60"/>
              <w:jc w:val="right"/>
              <w:rPr>
                <w:rFonts w:ascii="Times New Roman" w:hAnsi="Times New Roman"/>
                <w:b/>
                <w:sz w:val="20"/>
                <w:szCs w:val="20"/>
              </w:rPr>
            </w:pPr>
            <w:r w:rsidRPr="00CC3BD1">
              <w:rPr>
                <w:rFonts w:ascii="Times New Roman" w:hAnsi="Times New Roman"/>
                <w:b/>
                <w:sz w:val="20"/>
                <w:szCs w:val="20"/>
              </w:rPr>
              <w:t>УКУПНА ПРОСЕЧНА ОЦЕНА</w:t>
            </w:r>
          </w:p>
        </w:tc>
        <w:tc>
          <w:tcPr>
            <w:tcW w:w="810" w:type="dxa"/>
            <w:vAlign w:val="center"/>
          </w:tcPr>
          <w:p w:rsidR="002C4B97" w:rsidRPr="00CC3BD1" w:rsidRDefault="002C4B97" w:rsidP="00B25EB1">
            <w:pPr>
              <w:jc w:val="center"/>
              <w:rPr>
                <w:rFonts w:ascii="Times New Roman" w:hAnsi="Times New Roman"/>
                <w:b/>
                <w:bCs/>
                <w:sz w:val="20"/>
                <w:szCs w:val="20"/>
              </w:rPr>
            </w:pPr>
            <w:r w:rsidRPr="00CC3BD1">
              <w:rPr>
                <w:rFonts w:ascii="Times New Roman" w:hAnsi="Times New Roman"/>
                <w:b/>
                <w:bCs/>
                <w:sz w:val="20"/>
                <w:szCs w:val="20"/>
              </w:rPr>
              <w:t>4.52</w:t>
            </w:r>
          </w:p>
        </w:tc>
        <w:tc>
          <w:tcPr>
            <w:tcW w:w="900" w:type="dxa"/>
            <w:vAlign w:val="center"/>
          </w:tcPr>
          <w:p w:rsidR="002C4B97" w:rsidRPr="00CC3BD1" w:rsidRDefault="002C4B97" w:rsidP="00B25EB1">
            <w:pPr>
              <w:jc w:val="center"/>
              <w:rPr>
                <w:rFonts w:ascii="Times New Roman" w:hAnsi="Times New Roman"/>
                <w:b/>
                <w:bCs/>
                <w:sz w:val="20"/>
                <w:szCs w:val="20"/>
              </w:rPr>
            </w:pPr>
            <w:r w:rsidRPr="00CC3BD1">
              <w:rPr>
                <w:rFonts w:ascii="Times New Roman" w:hAnsi="Times New Roman"/>
                <w:b/>
                <w:bCs/>
                <w:sz w:val="20"/>
                <w:szCs w:val="20"/>
              </w:rPr>
              <w:t>4.13</w:t>
            </w:r>
          </w:p>
        </w:tc>
        <w:tc>
          <w:tcPr>
            <w:tcW w:w="990" w:type="dxa"/>
            <w:vAlign w:val="center"/>
          </w:tcPr>
          <w:p w:rsidR="002C4B97" w:rsidRPr="00CC3BD1" w:rsidRDefault="002C4B97" w:rsidP="00B25EB1">
            <w:pPr>
              <w:jc w:val="center"/>
              <w:rPr>
                <w:rFonts w:ascii="Times New Roman" w:hAnsi="Times New Roman"/>
                <w:b/>
                <w:bCs/>
                <w:sz w:val="20"/>
                <w:szCs w:val="20"/>
              </w:rPr>
            </w:pPr>
            <w:r w:rsidRPr="00CC3BD1">
              <w:rPr>
                <w:rFonts w:ascii="Times New Roman" w:hAnsi="Times New Roman"/>
                <w:b/>
                <w:bCs/>
                <w:sz w:val="20"/>
                <w:szCs w:val="20"/>
              </w:rPr>
              <w:t>4.84</w:t>
            </w:r>
          </w:p>
        </w:tc>
        <w:tc>
          <w:tcPr>
            <w:tcW w:w="990" w:type="dxa"/>
            <w:vAlign w:val="center"/>
          </w:tcPr>
          <w:p w:rsidR="002C4B97" w:rsidRPr="00CC3BD1" w:rsidRDefault="002C4B97" w:rsidP="00B25EB1">
            <w:pPr>
              <w:jc w:val="center"/>
              <w:rPr>
                <w:rFonts w:ascii="Times New Roman" w:hAnsi="Times New Roman"/>
                <w:b/>
                <w:bCs/>
                <w:sz w:val="20"/>
                <w:szCs w:val="20"/>
              </w:rPr>
            </w:pPr>
            <w:r w:rsidRPr="00CC3BD1">
              <w:rPr>
                <w:rFonts w:ascii="Times New Roman" w:hAnsi="Times New Roman"/>
                <w:b/>
                <w:bCs/>
                <w:sz w:val="20"/>
                <w:szCs w:val="20"/>
              </w:rPr>
              <w:t>4.84</w:t>
            </w:r>
          </w:p>
        </w:tc>
        <w:tc>
          <w:tcPr>
            <w:tcW w:w="990" w:type="dxa"/>
            <w:vAlign w:val="center"/>
          </w:tcPr>
          <w:p w:rsidR="002C4B97" w:rsidRPr="00CC3BD1" w:rsidRDefault="002C4B97" w:rsidP="00B25EB1">
            <w:pPr>
              <w:jc w:val="center"/>
              <w:rPr>
                <w:rFonts w:ascii="Times New Roman" w:hAnsi="Times New Roman"/>
                <w:b/>
                <w:bCs/>
                <w:sz w:val="20"/>
                <w:szCs w:val="20"/>
              </w:rPr>
            </w:pPr>
            <w:r w:rsidRPr="00CC3BD1">
              <w:rPr>
                <w:rFonts w:ascii="Times New Roman" w:hAnsi="Times New Roman"/>
                <w:b/>
                <w:bCs/>
                <w:sz w:val="20"/>
                <w:szCs w:val="20"/>
              </w:rPr>
              <w:t>4.52</w:t>
            </w:r>
          </w:p>
        </w:tc>
        <w:tc>
          <w:tcPr>
            <w:tcW w:w="900" w:type="dxa"/>
            <w:vAlign w:val="center"/>
          </w:tcPr>
          <w:p w:rsidR="002C4B97" w:rsidRPr="00CC3BD1" w:rsidRDefault="002C4B97" w:rsidP="00B25EB1">
            <w:pPr>
              <w:jc w:val="center"/>
              <w:rPr>
                <w:rFonts w:ascii="Times New Roman" w:hAnsi="Times New Roman"/>
                <w:b/>
                <w:bCs/>
                <w:sz w:val="20"/>
                <w:szCs w:val="20"/>
              </w:rPr>
            </w:pPr>
            <w:r w:rsidRPr="00CC3BD1">
              <w:rPr>
                <w:rFonts w:ascii="Times New Roman" w:hAnsi="Times New Roman"/>
                <w:b/>
                <w:bCs/>
                <w:sz w:val="20"/>
                <w:szCs w:val="20"/>
              </w:rPr>
              <w:t>4.76</w:t>
            </w:r>
          </w:p>
        </w:tc>
        <w:tc>
          <w:tcPr>
            <w:tcW w:w="900" w:type="dxa"/>
            <w:vAlign w:val="center"/>
          </w:tcPr>
          <w:p w:rsidR="002C4B97" w:rsidRPr="00CC3BD1" w:rsidRDefault="002C4B97" w:rsidP="00B25EB1">
            <w:pPr>
              <w:jc w:val="center"/>
              <w:rPr>
                <w:rFonts w:ascii="Times New Roman" w:hAnsi="Times New Roman"/>
                <w:b/>
                <w:bCs/>
                <w:sz w:val="20"/>
                <w:szCs w:val="20"/>
              </w:rPr>
            </w:pPr>
            <w:r w:rsidRPr="00CC3BD1">
              <w:rPr>
                <w:rFonts w:ascii="Times New Roman" w:hAnsi="Times New Roman"/>
                <w:b/>
                <w:bCs/>
                <w:sz w:val="20"/>
                <w:szCs w:val="20"/>
              </w:rPr>
              <w:t>4.60</w:t>
            </w:r>
          </w:p>
        </w:tc>
      </w:tr>
    </w:tbl>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i/>
        </w:rPr>
      </w:pPr>
    </w:p>
    <w:p w:rsidR="002C4B97" w:rsidRPr="00CC3BD1" w:rsidRDefault="002C4B97" w:rsidP="002C4B97">
      <w:pPr>
        <w:spacing w:after="60"/>
        <w:jc w:val="center"/>
        <w:rPr>
          <w:rFonts w:ascii="Times New Roman" w:hAnsi="Times New Roman"/>
        </w:rPr>
      </w:pPr>
      <w:r w:rsidRPr="00CC3BD1">
        <w:rPr>
          <w:rFonts w:ascii="Times New Roman" w:hAnsi="Times New Roman"/>
          <w:i/>
        </w:rPr>
        <w:lastRenderedPageBreak/>
        <w:t>Табела 8</w:t>
      </w:r>
      <w:r w:rsidRPr="00CC3BD1">
        <w:rPr>
          <w:rFonts w:ascii="Times New Roman" w:hAnsi="Times New Roman"/>
        </w:rPr>
        <w:t>: Вредновање педагошког рада сарадника по семестрима</w:t>
      </w:r>
    </w:p>
    <w:tbl>
      <w:tblPr>
        <w:tblStyle w:val="TableGrid"/>
        <w:tblW w:w="0" w:type="auto"/>
        <w:tblInd w:w="198" w:type="dxa"/>
        <w:tblLayout w:type="fixed"/>
        <w:tblLook w:val="04A0"/>
      </w:tblPr>
      <w:tblGrid>
        <w:gridCol w:w="630"/>
        <w:gridCol w:w="4950"/>
        <w:gridCol w:w="810"/>
        <w:gridCol w:w="900"/>
        <w:gridCol w:w="990"/>
        <w:gridCol w:w="990"/>
        <w:gridCol w:w="990"/>
        <w:gridCol w:w="900"/>
        <w:gridCol w:w="900"/>
      </w:tblGrid>
      <w:tr w:rsidR="002C4B97" w:rsidRPr="00CC3BD1" w:rsidTr="00B25EB1">
        <w:tc>
          <w:tcPr>
            <w:tcW w:w="630" w:type="dxa"/>
            <w:vMerge w:val="restart"/>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Р.б.</w:t>
            </w:r>
          </w:p>
        </w:tc>
        <w:tc>
          <w:tcPr>
            <w:tcW w:w="4950" w:type="dxa"/>
            <w:vMerge w:val="restart"/>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Тврдње</w:t>
            </w:r>
          </w:p>
        </w:tc>
        <w:tc>
          <w:tcPr>
            <w:tcW w:w="5580" w:type="dxa"/>
            <w:gridSpan w:val="6"/>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Семестри</w:t>
            </w:r>
          </w:p>
        </w:tc>
        <w:tc>
          <w:tcPr>
            <w:tcW w:w="900" w:type="dxa"/>
            <w:vMerge w:val="restart"/>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Укупно</w:t>
            </w:r>
          </w:p>
        </w:tc>
      </w:tr>
      <w:tr w:rsidR="002C4B97" w:rsidRPr="00CC3BD1" w:rsidTr="00B25EB1">
        <w:tc>
          <w:tcPr>
            <w:tcW w:w="630" w:type="dxa"/>
            <w:vMerge/>
          </w:tcPr>
          <w:p w:rsidR="002C4B97" w:rsidRPr="00CC3BD1" w:rsidRDefault="002C4B97" w:rsidP="00B25EB1">
            <w:pPr>
              <w:spacing w:after="60"/>
              <w:jc w:val="center"/>
              <w:rPr>
                <w:rFonts w:ascii="Times New Roman" w:hAnsi="Times New Roman"/>
                <w:sz w:val="20"/>
                <w:szCs w:val="20"/>
              </w:rPr>
            </w:pPr>
          </w:p>
        </w:tc>
        <w:tc>
          <w:tcPr>
            <w:tcW w:w="4950" w:type="dxa"/>
            <w:vMerge/>
          </w:tcPr>
          <w:p w:rsidR="002C4B97" w:rsidRPr="00CC3BD1" w:rsidRDefault="002C4B97" w:rsidP="00B25EB1">
            <w:pPr>
              <w:spacing w:after="60"/>
              <w:jc w:val="center"/>
              <w:rPr>
                <w:rFonts w:ascii="Times New Roman" w:hAnsi="Times New Roman"/>
                <w:sz w:val="20"/>
                <w:szCs w:val="20"/>
              </w:rPr>
            </w:pPr>
          </w:p>
        </w:tc>
        <w:tc>
          <w:tcPr>
            <w:tcW w:w="81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I</w:t>
            </w:r>
          </w:p>
        </w:tc>
        <w:tc>
          <w:tcPr>
            <w:tcW w:w="90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II</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III</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IV</w:t>
            </w:r>
          </w:p>
        </w:tc>
        <w:tc>
          <w:tcPr>
            <w:tcW w:w="99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V</w:t>
            </w:r>
          </w:p>
        </w:tc>
        <w:tc>
          <w:tcPr>
            <w:tcW w:w="900" w:type="dxa"/>
            <w:vAlign w:val="center"/>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VI</w:t>
            </w:r>
          </w:p>
        </w:tc>
        <w:tc>
          <w:tcPr>
            <w:tcW w:w="900" w:type="dxa"/>
            <w:vMerge/>
          </w:tcPr>
          <w:p w:rsidR="002C4B97" w:rsidRPr="00CC3BD1" w:rsidRDefault="002C4B97" w:rsidP="00B25EB1">
            <w:pPr>
              <w:spacing w:after="60"/>
              <w:jc w:val="center"/>
              <w:rPr>
                <w:rFonts w:ascii="Times New Roman" w:hAnsi="Times New Roman"/>
                <w:sz w:val="20"/>
                <w:szCs w:val="20"/>
              </w:rPr>
            </w:pP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1.</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Сарадник излаже јасно и разумљиво</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4.91</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4.74</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4.96</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4.90</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4.61</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4.85</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4.83</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2.</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Сарадник излаже прегледно и излаже најбитније</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4.84</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4.77</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4.96</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4.92</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4.68</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4.86</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4.84</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3.</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Сарадник излаже одговарајућим темпом током наставе</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4.77</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4.77</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4.91</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4.93</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4.70</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4.84</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4.82</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4.</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Сарадник долази начас добро припремљен</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4.88</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4.80</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4.96</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4.92</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4.67</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4.87</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4.85</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5.</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Сарадник држи наставу у договореним терминима и без кашњења</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4.87</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4.83</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4.93</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4.94</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4.77</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4.86</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4.87</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6.</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Сарадник подстиче укључивање и учествовање студената у настави</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4.84</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4.83</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4.91</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4.93</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4.73</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4.86</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4.85</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7.</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Сарадник даје корисне информације о раду студената (након семинарских радова, вежби, активности на часу…)</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4.92</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4.84</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4.97</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4.91</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4.69</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4.85</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4.86</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8.</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Сарадник одговара на студентска питања и води рачуна о студентским коментарима</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4.86</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4.84</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4.97</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4.91</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4.75</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4.86</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4.86</w:t>
            </w:r>
          </w:p>
        </w:tc>
      </w:tr>
      <w:tr w:rsidR="002C4B97" w:rsidRPr="00CC3BD1" w:rsidTr="00B25EB1">
        <w:tc>
          <w:tcPr>
            <w:tcW w:w="630" w:type="dxa"/>
          </w:tcPr>
          <w:p w:rsidR="002C4B97" w:rsidRPr="00CC3BD1" w:rsidRDefault="002C4B97" w:rsidP="00B25EB1">
            <w:pPr>
              <w:spacing w:after="60"/>
              <w:jc w:val="center"/>
              <w:rPr>
                <w:rFonts w:ascii="Times New Roman" w:hAnsi="Times New Roman"/>
                <w:sz w:val="20"/>
                <w:szCs w:val="20"/>
              </w:rPr>
            </w:pPr>
            <w:r w:rsidRPr="00CC3BD1">
              <w:rPr>
                <w:rFonts w:ascii="Times New Roman" w:hAnsi="Times New Roman"/>
                <w:sz w:val="20"/>
                <w:szCs w:val="20"/>
              </w:rPr>
              <w:t>9.</w:t>
            </w:r>
          </w:p>
        </w:tc>
        <w:tc>
          <w:tcPr>
            <w:tcW w:w="4950" w:type="dxa"/>
            <w:vAlign w:val="center"/>
          </w:tcPr>
          <w:p w:rsidR="002C4B97" w:rsidRPr="00CC3BD1" w:rsidRDefault="002C4B97" w:rsidP="00B25EB1">
            <w:pPr>
              <w:spacing w:after="60"/>
              <w:rPr>
                <w:rFonts w:ascii="Times New Roman" w:hAnsi="Times New Roman"/>
                <w:sz w:val="20"/>
                <w:szCs w:val="20"/>
              </w:rPr>
            </w:pPr>
            <w:r w:rsidRPr="00CC3BD1">
              <w:rPr>
                <w:rFonts w:ascii="Times New Roman" w:hAnsi="Times New Roman"/>
                <w:sz w:val="20"/>
                <w:szCs w:val="20"/>
              </w:rPr>
              <w:t>Досадашње оцене код овог сарадника (односно, бодови за предиспитне обавезе) у оквиру овог предмета одговарају мом показаном знању</w:t>
            </w:r>
          </w:p>
        </w:tc>
        <w:tc>
          <w:tcPr>
            <w:tcW w:w="81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4.87</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4.77</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4.95</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4.95</w:t>
            </w:r>
          </w:p>
        </w:tc>
        <w:tc>
          <w:tcPr>
            <w:tcW w:w="99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4.76</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4.82</w:t>
            </w:r>
          </w:p>
        </w:tc>
        <w:tc>
          <w:tcPr>
            <w:tcW w:w="900" w:type="dxa"/>
            <w:vAlign w:val="center"/>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4.85</w:t>
            </w:r>
          </w:p>
        </w:tc>
      </w:tr>
      <w:tr w:rsidR="002C4B97" w:rsidRPr="00CC3BD1" w:rsidTr="00B25EB1">
        <w:tc>
          <w:tcPr>
            <w:tcW w:w="5580" w:type="dxa"/>
            <w:gridSpan w:val="2"/>
          </w:tcPr>
          <w:p w:rsidR="002C4B97" w:rsidRPr="00CC3BD1" w:rsidRDefault="002C4B97" w:rsidP="00B25EB1">
            <w:pPr>
              <w:spacing w:after="60"/>
              <w:jc w:val="right"/>
              <w:rPr>
                <w:rFonts w:ascii="Times New Roman" w:hAnsi="Times New Roman"/>
                <w:b/>
                <w:sz w:val="20"/>
                <w:szCs w:val="20"/>
              </w:rPr>
            </w:pPr>
            <w:r w:rsidRPr="00CC3BD1">
              <w:rPr>
                <w:rFonts w:ascii="Times New Roman" w:hAnsi="Times New Roman"/>
                <w:b/>
                <w:sz w:val="20"/>
                <w:szCs w:val="20"/>
              </w:rPr>
              <w:t>УКУПНА ПРОСЕЧНА ОЦЕНА</w:t>
            </w:r>
          </w:p>
        </w:tc>
        <w:tc>
          <w:tcPr>
            <w:tcW w:w="810" w:type="dxa"/>
            <w:vAlign w:val="center"/>
          </w:tcPr>
          <w:p w:rsidR="002C4B97" w:rsidRPr="00CC3BD1" w:rsidRDefault="002C4B97" w:rsidP="00B25EB1">
            <w:pPr>
              <w:jc w:val="center"/>
              <w:rPr>
                <w:rFonts w:ascii="Times New Roman" w:hAnsi="Times New Roman"/>
                <w:b/>
                <w:bCs/>
                <w:sz w:val="20"/>
                <w:szCs w:val="20"/>
              </w:rPr>
            </w:pPr>
            <w:r w:rsidRPr="00CC3BD1">
              <w:rPr>
                <w:rFonts w:ascii="Times New Roman" w:hAnsi="Times New Roman"/>
                <w:b/>
                <w:bCs/>
                <w:sz w:val="20"/>
                <w:szCs w:val="20"/>
              </w:rPr>
              <w:t>4.86</w:t>
            </w:r>
          </w:p>
        </w:tc>
        <w:tc>
          <w:tcPr>
            <w:tcW w:w="900" w:type="dxa"/>
            <w:vAlign w:val="center"/>
          </w:tcPr>
          <w:p w:rsidR="002C4B97" w:rsidRPr="00CC3BD1" w:rsidRDefault="002C4B97" w:rsidP="00B25EB1">
            <w:pPr>
              <w:jc w:val="center"/>
              <w:rPr>
                <w:rFonts w:ascii="Times New Roman" w:hAnsi="Times New Roman"/>
                <w:b/>
                <w:bCs/>
                <w:sz w:val="20"/>
                <w:szCs w:val="20"/>
              </w:rPr>
            </w:pPr>
            <w:r w:rsidRPr="00CC3BD1">
              <w:rPr>
                <w:rFonts w:ascii="Times New Roman" w:hAnsi="Times New Roman"/>
                <w:b/>
                <w:bCs/>
                <w:sz w:val="20"/>
                <w:szCs w:val="20"/>
              </w:rPr>
              <w:t>4.80</w:t>
            </w:r>
          </w:p>
        </w:tc>
        <w:tc>
          <w:tcPr>
            <w:tcW w:w="990" w:type="dxa"/>
            <w:vAlign w:val="center"/>
          </w:tcPr>
          <w:p w:rsidR="002C4B97" w:rsidRPr="00CC3BD1" w:rsidRDefault="002C4B97" w:rsidP="00B25EB1">
            <w:pPr>
              <w:jc w:val="center"/>
              <w:rPr>
                <w:rFonts w:ascii="Times New Roman" w:hAnsi="Times New Roman"/>
                <w:b/>
                <w:bCs/>
                <w:sz w:val="20"/>
                <w:szCs w:val="20"/>
              </w:rPr>
            </w:pPr>
            <w:r w:rsidRPr="00CC3BD1">
              <w:rPr>
                <w:rFonts w:ascii="Times New Roman" w:hAnsi="Times New Roman"/>
                <w:b/>
                <w:bCs/>
                <w:sz w:val="20"/>
                <w:szCs w:val="20"/>
              </w:rPr>
              <w:t>4.94</w:t>
            </w:r>
          </w:p>
        </w:tc>
        <w:tc>
          <w:tcPr>
            <w:tcW w:w="990" w:type="dxa"/>
            <w:vAlign w:val="center"/>
          </w:tcPr>
          <w:p w:rsidR="002C4B97" w:rsidRPr="00CC3BD1" w:rsidRDefault="002C4B97" w:rsidP="00B25EB1">
            <w:pPr>
              <w:jc w:val="center"/>
              <w:rPr>
                <w:rFonts w:ascii="Times New Roman" w:hAnsi="Times New Roman"/>
                <w:b/>
                <w:bCs/>
                <w:sz w:val="20"/>
                <w:szCs w:val="20"/>
              </w:rPr>
            </w:pPr>
            <w:r w:rsidRPr="00CC3BD1">
              <w:rPr>
                <w:rFonts w:ascii="Times New Roman" w:hAnsi="Times New Roman"/>
                <w:b/>
                <w:bCs/>
                <w:sz w:val="20"/>
                <w:szCs w:val="20"/>
              </w:rPr>
              <w:t>4.92</w:t>
            </w:r>
          </w:p>
        </w:tc>
        <w:tc>
          <w:tcPr>
            <w:tcW w:w="990" w:type="dxa"/>
            <w:vAlign w:val="center"/>
          </w:tcPr>
          <w:p w:rsidR="002C4B97" w:rsidRPr="00CC3BD1" w:rsidRDefault="002C4B97" w:rsidP="00B25EB1">
            <w:pPr>
              <w:jc w:val="center"/>
              <w:rPr>
                <w:rFonts w:ascii="Times New Roman" w:hAnsi="Times New Roman"/>
                <w:b/>
                <w:bCs/>
                <w:sz w:val="20"/>
                <w:szCs w:val="20"/>
              </w:rPr>
            </w:pPr>
            <w:r w:rsidRPr="00CC3BD1">
              <w:rPr>
                <w:rFonts w:ascii="Times New Roman" w:hAnsi="Times New Roman"/>
                <w:b/>
                <w:bCs/>
                <w:sz w:val="20"/>
                <w:szCs w:val="20"/>
              </w:rPr>
              <w:t>4.70</w:t>
            </w:r>
          </w:p>
        </w:tc>
        <w:tc>
          <w:tcPr>
            <w:tcW w:w="900" w:type="dxa"/>
            <w:vAlign w:val="center"/>
          </w:tcPr>
          <w:p w:rsidR="002C4B97" w:rsidRPr="00CC3BD1" w:rsidRDefault="002C4B97" w:rsidP="00B25EB1">
            <w:pPr>
              <w:jc w:val="center"/>
              <w:rPr>
                <w:rFonts w:ascii="Times New Roman" w:hAnsi="Times New Roman"/>
                <w:b/>
                <w:bCs/>
                <w:sz w:val="20"/>
                <w:szCs w:val="20"/>
              </w:rPr>
            </w:pPr>
            <w:r w:rsidRPr="00CC3BD1">
              <w:rPr>
                <w:rFonts w:ascii="Times New Roman" w:hAnsi="Times New Roman"/>
                <w:b/>
                <w:bCs/>
                <w:sz w:val="20"/>
                <w:szCs w:val="20"/>
              </w:rPr>
              <w:t>4.85</w:t>
            </w:r>
          </w:p>
        </w:tc>
        <w:tc>
          <w:tcPr>
            <w:tcW w:w="900" w:type="dxa"/>
            <w:vAlign w:val="center"/>
          </w:tcPr>
          <w:p w:rsidR="002C4B97" w:rsidRPr="00CC3BD1" w:rsidRDefault="002C4B97" w:rsidP="00B25EB1">
            <w:pPr>
              <w:jc w:val="center"/>
              <w:rPr>
                <w:rFonts w:ascii="Times New Roman" w:hAnsi="Times New Roman"/>
                <w:b/>
                <w:bCs/>
                <w:sz w:val="20"/>
                <w:szCs w:val="20"/>
              </w:rPr>
            </w:pPr>
            <w:r w:rsidRPr="00CC3BD1">
              <w:rPr>
                <w:rFonts w:ascii="Times New Roman" w:hAnsi="Times New Roman"/>
                <w:b/>
                <w:bCs/>
                <w:sz w:val="20"/>
                <w:szCs w:val="20"/>
              </w:rPr>
              <w:t>4.85</w:t>
            </w:r>
          </w:p>
        </w:tc>
      </w:tr>
    </w:tbl>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r w:rsidRPr="00CC3BD1">
        <w:rPr>
          <w:rFonts w:ascii="Times New Roman" w:hAnsi="Times New Roman"/>
          <w:i/>
        </w:rPr>
        <w:t>Табела 9</w:t>
      </w:r>
      <w:r w:rsidRPr="00CC3BD1">
        <w:rPr>
          <w:rFonts w:ascii="Times New Roman" w:hAnsi="Times New Roman"/>
        </w:rPr>
        <w:t>: Заједничке просечне оцене педагошког рада наставника и сарадника</w:t>
      </w:r>
    </w:p>
    <w:tbl>
      <w:tblPr>
        <w:tblW w:w="12155" w:type="dxa"/>
        <w:tblInd w:w="103" w:type="dxa"/>
        <w:tblLayout w:type="fixed"/>
        <w:tblLook w:val="04A0"/>
      </w:tblPr>
      <w:tblGrid>
        <w:gridCol w:w="5675"/>
        <w:gridCol w:w="810"/>
        <w:gridCol w:w="900"/>
        <w:gridCol w:w="990"/>
        <w:gridCol w:w="990"/>
        <w:gridCol w:w="1025"/>
        <w:gridCol w:w="865"/>
        <w:gridCol w:w="900"/>
      </w:tblGrid>
      <w:tr w:rsidR="002C4B97" w:rsidRPr="00CC3BD1" w:rsidTr="00B25EB1">
        <w:trPr>
          <w:trHeight w:val="255"/>
        </w:trPr>
        <w:tc>
          <w:tcPr>
            <w:tcW w:w="5675"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ПРОСЕЧНЕ ОЦЕНЕ</w:t>
            </w:r>
          </w:p>
        </w:tc>
        <w:tc>
          <w:tcPr>
            <w:tcW w:w="5580" w:type="dxa"/>
            <w:gridSpan w:val="6"/>
            <w:tcBorders>
              <w:top w:val="single" w:sz="4" w:space="0" w:color="auto"/>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Cs/>
                <w:sz w:val="20"/>
                <w:szCs w:val="20"/>
              </w:rPr>
            </w:pPr>
            <w:r w:rsidRPr="00CC3BD1">
              <w:rPr>
                <w:rFonts w:ascii="Times New Roman" w:eastAsia="Times New Roman" w:hAnsi="Times New Roman"/>
                <w:bCs/>
                <w:sz w:val="20"/>
                <w:szCs w:val="20"/>
              </w:rPr>
              <w:t>Семестри</w:t>
            </w:r>
          </w:p>
        </w:tc>
        <w:tc>
          <w:tcPr>
            <w:tcW w:w="900" w:type="dxa"/>
            <w:vMerge w:val="restart"/>
            <w:tcBorders>
              <w:top w:val="single" w:sz="4" w:space="0" w:color="auto"/>
              <w:left w:val="single" w:sz="4" w:space="0" w:color="auto"/>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Cs/>
                <w:sz w:val="20"/>
                <w:szCs w:val="20"/>
              </w:rPr>
            </w:pPr>
            <w:r w:rsidRPr="00CC3BD1">
              <w:rPr>
                <w:rFonts w:ascii="Times New Roman" w:eastAsia="Times New Roman" w:hAnsi="Times New Roman"/>
                <w:bCs/>
                <w:sz w:val="20"/>
                <w:szCs w:val="20"/>
              </w:rPr>
              <w:t>Укупно</w:t>
            </w:r>
          </w:p>
        </w:tc>
      </w:tr>
      <w:tr w:rsidR="002C4B97" w:rsidRPr="00CC3BD1" w:rsidTr="00B25EB1">
        <w:trPr>
          <w:trHeight w:val="255"/>
        </w:trPr>
        <w:tc>
          <w:tcPr>
            <w:tcW w:w="5675" w:type="dxa"/>
            <w:vMerge/>
            <w:tcBorders>
              <w:top w:val="single" w:sz="4" w:space="0" w:color="auto"/>
              <w:left w:val="single" w:sz="4" w:space="0" w:color="auto"/>
              <w:bottom w:val="single" w:sz="4" w:space="0" w:color="auto"/>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c>
          <w:tcPr>
            <w:tcW w:w="810" w:type="dxa"/>
            <w:tcBorders>
              <w:top w:val="nil"/>
              <w:left w:val="nil"/>
              <w:bottom w:val="nil"/>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Cs/>
                <w:sz w:val="20"/>
                <w:szCs w:val="20"/>
              </w:rPr>
            </w:pPr>
            <w:r w:rsidRPr="00CC3BD1">
              <w:rPr>
                <w:rFonts w:ascii="Times New Roman" w:eastAsia="Times New Roman" w:hAnsi="Times New Roman"/>
                <w:bCs/>
                <w:sz w:val="20"/>
                <w:szCs w:val="20"/>
              </w:rPr>
              <w:t>I</w:t>
            </w:r>
          </w:p>
        </w:tc>
        <w:tc>
          <w:tcPr>
            <w:tcW w:w="900"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Cs/>
                <w:sz w:val="20"/>
                <w:szCs w:val="20"/>
              </w:rPr>
            </w:pPr>
            <w:r w:rsidRPr="00CC3BD1">
              <w:rPr>
                <w:rFonts w:ascii="Times New Roman" w:eastAsia="Times New Roman" w:hAnsi="Times New Roman"/>
                <w:bCs/>
                <w:sz w:val="20"/>
                <w:szCs w:val="20"/>
              </w:rPr>
              <w:t>II</w:t>
            </w:r>
          </w:p>
        </w:tc>
        <w:tc>
          <w:tcPr>
            <w:tcW w:w="990"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Cs/>
                <w:sz w:val="20"/>
                <w:szCs w:val="20"/>
              </w:rPr>
            </w:pPr>
            <w:r w:rsidRPr="00CC3BD1">
              <w:rPr>
                <w:rFonts w:ascii="Times New Roman" w:eastAsia="Times New Roman" w:hAnsi="Times New Roman"/>
                <w:bCs/>
                <w:sz w:val="20"/>
                <w:szCs w:val="20"/>
              </w:rPr>
              <w:t>III</w:t>
            </w:r>
          </w:p>
        </w:tc>
        <w:tc>
          <w:tcPr>
            <w:tcW w:w="990"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Cs/>
                <w:sz w:val="20"/>
                <w:szCs w:val="20"/>
              </w:rPr>
            </w:pPr>
            <w:r w:rsidRPr="00CC3BD1">
              <w:rPr>
                <w:rFonts w:ascii="Times New Roman" w:eastAsia="Times New Roman" w:hAnsi="Times New Roman"/>
                <w:bCs/>
                <w:sz w:val="20"/>
                <w:szCs w:val="20"/>
              </w:rPr>
              <w:t>IV</w:t>
            </w:r>
          </w:p>
        </w:tc>
        <w:tc>
          <w:tcPr>
            <w:tcW w:w="1025"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Cs/>
                <w:sz w:val="20"/>
                <w:szCs w:val="20"/>
              </w:rPr>
            </w:pPr>
            <w:r w:rsidRPr="00CC3BD1">
              <w:rPr>
                <w:rFonts w:ascii="Times New Roman" w:eastAsia="Times New Roman" w:hAnsi="Times New Roman"/>
                <w:bCs/>
                <w:sz w:val="20"/>
                <w:szCs w:val="20"/>
              </w:rPr>
              <w:t>V</w:t>
            </w:r>
          </w:p>
        </w:tc>
        <w:tc>
          <w:tcPr>
            <w:tcW w:w="865"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Cs/>
                <w:sz w:val="20"/>
                <w:szCs w:val="20"/>
              </w:rPr>
            </w:pPr>
            <w:r w:rsidRPr="00CC3BD1">
              <w:rPr>
                <w:rFonts w:ascii="Times New Roman" w:eastAsia="Times New Roman" w:hAnsi="Times New Roman"/>
                <w:bCs/>
                <w:sz w:val="20"/>
                <w:szCs w:val="20"/>
              </w:rPr>
              <w:t>VI</w:t>
            </w:r>
          </w:p>
        </w:tc>
        <w:tc>
          <w:tcPr>
            <w:tcW w:w="900" w:type="dxa"/>
            <w:vMerge/>
            <w:tcBorders>
              <w:top w:val="single" w:sz="4" w:space="0" w:color="auto"/>
              <w:left w:val="single" w:sz="4" w:space="0" w:color="auto"/>
              <w:bottom w:val="single" w:sz="4" w:space="0" w:color="auto"/>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r>
      <w:tr w:rsidR="002C4B97" w:rsidRPr="00CC3BD1" w:rsidTr="00B25EB1">
        <w:trPr>
          <w:trHeight w:val="315"/>
        </w:trPr>
        <w:tc>
          <w:tcPr>
            <w:tcW w:w="5675" w:type="dxa"/>
            <w:tcBorders>
              <w:top w:val="single" w:sz="4" w:space="0" w:color="auto"/>
              <w:left w:val="single" w:sz="4" w:space="0" w:color="auto"/>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Заједничка просечна оцена педагошког рада наставника</w:t>
            </w:r>
          </w:p>
        </w:tc>
        <w:tc>
          <w:tcPr>
            <w:tcW w:w="810" w:type="dxa"/>
            <w:tcBorders>
              <w:top w:val="single" w:sz="4" w:space="0" w:color="auto"/>
              <w:left w:val="nil"/>
              <w:bottom w:val="single" w:sz="4" w:space="0" w:color="auto"/>
              <w:right w:val="single" w:sz="4" w:space="0" w:color="auto"/>
            </w:tcBorders>
            <w:shd w:val="clear" w:color="auto" w:fill="auto"/>
            <w:noWrap/>
            <w:vAlign w:val="center"/>
            <w:hideMark/>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4.52</w:t>
            </w:r>
          </w:p>
        </w:tc>
        <w:tc>
          <w:tcPr>
            <w:tcW w:w="90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4.13</w:t>
            </w:r>
          </w:p>
        </w:tc>
        <w:tc>
          <w:tcPr>
            <w:tcW w:w="99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4.84</w:t>
            </w:r>
          </w:p>
        </w:tc>
        <w:tc>
          <w:tcPr>
            <w:tcW w:w="99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4.84</w:t>
            </w:r>
          </w:p>
        </w:tc>
        <w:tc>
          <w:tcPr>
            <w:tcW w:w="1025"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4.52</w:t>
            </w:r>
          </w:p>
        </w:tc>
        <w:tc>
          <w:tcPr>
            <w:tcW w:w="865"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4.76</w:t>
            </w:r>
          </w:p>
        </w:tc>
        <w:tc>
          <w:tcPr>
            <w:tcW w:w="90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4.60</w:t>
            </w:r>
          </w:p>
        </w:tc>
      </w:tr>
      <w:tr w:rsidR="002C4B97" w:rsidRPr="00CC3BD1" w:rsidTr="00B25EB1">
        <w:trPr>
          <w:trHeight w:val="315"/>
        </w:trPr>
        <w:tc>
          <w:tcPr>
            <w:tcW w:w="5675" w:type="dxa"/>
            <w:tcBorders>
              <w:top w:val="single" w:sz="4" w:space="0" w:color="auto"/>
              <w:left w:val="single" w:sz="4" w:space="0" w:color="auto"/>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Заједничка просечна оцена педагошког рада сарадника</w:t>
            </w:r>
          </w:p>
        </w:tc>
        <w:tc>
          <w:tcPr>
            <w:tcW w:w="81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4.86</w:t>
            </w:r>
          </w:p>
        </w:tc>
        <w:tc>
          <w:tcPr>
            <w:tcW w:w="90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4.80</w:t>
            </w:r>
          </w:p>
        </w:tc>
        <w:tc>
          <w:tcPr>
            <w:tcW w:w="99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4.94</w:t>
            </w:r>
          </w:p>
        </w:tc>
        <w:tc>
          <w:tcPr>
            <w:tcW w:w="99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4.92</w:t>
            </w:r>
          </w:p>
        </w:tc>
        <w:tc>
          <w:tcPr>
            <w:tcW w:w="1025"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4.70</w:t>
            </w:r>
          </w:p>
        </w:tc>
        <w:tc>
          <w:tcPr>
            <w:tcW w:w="865"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4.85</w:t>
            </w:r>
          </w:p>
        </w:tc>
        <w:tc>
          <w:tcPr>
            <w:tcW w:w="90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jc w:val="center"/>
              <w:rPr>
                <w:rFonts w:ascii="Times New Roman" w:hAnsi="Times New Roman"/>
                <w:sz w:val="20"/>
                <w:szCs w:val="20"/>
              </w:rPr>
            </w:pPr>
            <w:r w:rsidRPr="00CC3BD1">
              <w:rPr>
                <w:rFonts w:ascii="Times New Roman" w:hAnsi="Times New Roman"/>
                <w:sz w:val="20"/>
                <w:szCs w:val="20"/>
              </w:rPr>
              <w:t>4.85</w:t>
            </w:r>
          </w:p>
        </w:tc>
      </w:tr>
      <w:tr w:rsidR="002C4B97" w:rsidRPr="00CC3BD1" w:rsidTr="00B25EB1">
        <w:trPr>
          <w:trHeight w:val="315"/>
        </w:trPr>
        <w:tc>
          <w:tcPr>
            <w:tcW w:w="5675" w:type="dxa"/>
            <w:tcBorders>
              <w:top w:val="single" w:sz="4" w:space="0" w:color="auto"/>
              <w:left w:val="single" w:sz="4" w:space="0" w:color="auto"/>
              <w:bottom w:val="single" w:sz="4" w:space="0" w:color="auto"/>
              <w:right w:val="single" w:sz="4" w:space="0" w:color="000000"/>
            </w:tcBorders>
            <w:shd w:val="clear" w:color="000000" w:fill="D8D8D8"/>
            <w:vAlign w:val="center"/>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Заједничка просечна оцена педагошког рада наставника и сарадника</w:t>
            </w:r>
          </w:p>
        </w:tc>
        <w:tc>
          <w:tcPr>
            <w:tcW w:w="81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jc w:val="center"/>
              <w:rPr>
                <w:rFonts w:ascii="Times New Roman" w:hAnsi="Times New Roman"/>
                <w:b/>
                <w:bCs/>
                <w:sz w:val="20"/>
                <w:szCs w:val="20"/>
              </w:rPr>
            </w:pPr>
            <w:r w:rsidRPr="00CC3BD1">
              <w:rPr>
                <w:rFonts w:ascii="Times New Roman" w:hAnsi="Times New Roman"/>
                <w:b/>
                <w:bCs/>
                <w:sz w:val="20"/>
                <w:szCs w:val="20"/>
              </w:rPr>
              <w:t>4.69</w:t>
            </w:r>
          </w:p>
        </w:tc>
        <w:tc>
          <w:tcPr>
            <w:tcW w:w="90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jc w:val="center"/>
              <w:rPr>
                <w:rFonts w:ascii="Times New Roman" w:hAnsi="Times New Roman"/>
                <w:b/>
                <w:bCs/>
                <w:sz w:val="20"/>
                <w:szCs w:val="20"/>
              </w:rPr>
            </w:pPr>
            <w:r w:rsidRPr="00CC3BD1">
              <w:rPr>
                <w:rFonts w:ascii="Times New Roman" w:hAnsi="Times New Roman"/>
                <w:b/>
                <w:bCs/>
                <w:sz w:val="20"/>
                <w:szCs w:val="20"/>
              </w:rPr>
              <w:t>4.46</w:t>
            </w:r>
          </w:p>
        </w:tc>
        <w:tc>
          <w:tcPr>
            <w:tcW w:w="99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jc w:val="center"/>
              <w:rPr>
                <w:rFonts w:ascii="Times New Roman" w:hAnsi="Times New Roman"/>
                <w:b/>
                <w:bCs/>
                <w:sz w:val="20"/>
                <w:szCs w:val="20"/>
              </w:rPr>
            </w:pPr>
            <w:r w:rsidRPr="00CC3BD1">
              <w:rPr>
                <w:rFonts w:ascii="Times New Roman" w:hAnsi="Times New Roman"/>
                <w:b/>
                <w:bCs/>
                <w:sz w:val="20"/>
                <w:szCs w:val="20"/>
              </w:rPr>
              <w:t>4.89</w:t>
            </w:r>
          </w:p>
        </w:tc>
        <w:tc>
          <w:tcPr>
            <w:tcW w:w="99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jc w:val="center"/>
              <w:rPr>
                <w:rFonts w:ascii="Times New Roman" w:hAnsi="Times New Roman"/>
                <w:b/>
                <w:bCs/>
                <w:sz w:val="20"/>
                <w:szCs w:val="20"/>
              </w:rPr>
            </w:pPr>
            <w:r w:rsidRPr="00CC3BD1">
              <w:rPr>
                <w:rFonts w:ascii="Times New Roman" w:hAnsi="Times New Roman"/>
                <w:b/>
                <w:bCs/>
                <w:sz w:val="20"/>
                <w:szCs w:val="20"/>
              </w:rPr>
              <w:t>4.88</w:t>
            </w:r>
          </w:p>
        </w:tc>
        <w:tc>
          <w:tcPr>
            <w:tcW w:w="1025"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jc w:val="center"/>
              <w:rPr>
                <w:rFonts w:ascii="Times New Roman" w:hAnsi="Times New Roman"/>
                <w:b/>
                <w:bCs/>
                <w:sz w:val="20"/>
                <w:szCs w:val="20"/>
              </w:rPr>
            </w:pPr>
            <w:r w:rsidRPr="00CC3BD1">
              <w:rPr>
                <w:rFonts w:ascii="Times New Roman" w:hAnsi="Times New Roman"/>
                <w:b/>
                <w:bCs/>
                <w:sz w:val="20"/>
                <w:szCs w:val="20"/>
              </w:rPr>
              <w:t>4.61</w:t>
            </w:r>
          </w:p>
        </w:tc>
        <w:tc>
          <w:tcPr>
            <w:tcW w:w="865"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jc w:val="center"/>
              <w:rPr>
                <w:rFonts w:ascii="Times New Roman" w:hAnsi="Times New Roman"/>
                <w:b/>
                <w:bCs/>
                <w:sz w:val="20"/>
                <w:szCs w:val="20"/>
              </w:rPr>
            </w:pPr>
            <w:r w:rsidRPr="00CC3BD1">
              <w:rPr>
                <w:rFonts w:ascii="Times New Roman" w:hAnsi="Times New Roman"/>
                <w:b/>
                <w:bCs/>
                <w:sz w:val="20"/>
                <w:szCs w:val="20"/>
              </w:rPr>
              <w:t>4.81</w:t>
            </w:r>
          </w:p>
        </w:tc>
        <w:tc>
          <w:tcPr>
            <w:tcW w:w="90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jc w:val="center"/>
              <w:rPr>
                <w:rFonts w:ascii="Times New Roman" w:hAnsi="Times New Roman"/>
                <w:b/>
                <w:bCs/>
                <w:sz w:val="20"/>
                <w:szCs w:val="20"/>
              </w:rPr>
            </w:pPr>
            <w:r w:rsidRPr="00CC3BD1">
              <w:rPr>
                <w:rFonts w:ascii="Times New Roman" w:hAnsi="Times New Roman"/>
                <w:b/>
                <w:bCs/>
                <w:sz w:val="20"/>
                <w:szCs w:val="20"/>
              </w:rPr>
              <w:t>4.72</w:t>
            </w:r>
          </w:p>
        </w:tc>
      </w:tr>
    </w:tbl>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b/>
        </w:rPr>
      </w:pPr>
      <w:r w:rsidRPr="00CC3BD1">
        <w:rPr>
          <w:rFonts w:ascii="Times New Roman" w:hAnsi="Times New Roman"/>
          <w:b/>
        </w:rPr>
        <w:t>Вредновање студијског програма</w:t>
      </w: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both"/>
        <w:rPr>
          <w:rFonts w:ascii="Times New Roman" w:hAnsi="Times New Roman"/>
        </w:rPr>
      </w:pPr>
      <w:r w:rsidRPr="00CC3BD1">
        <w:rPr>
          <w:rFonts w:ascii="Times New Roman" w:hAnsi="Times New Roman"/>
        </w:rPr>
        <w:t xml:space="preserve">Назив студијског програма: </w:t>
      </w:r>
      <w:r w:rsidRPr="00CC3BD1">
        <w:rPr>
          <w:rFonts w:ascii="Times New Roman" w:hAnsi="Times New Roman"/>
          <w:b/>
          <w:i/>
        </w:rPr>
        <w:t>Образовање струковних васпитача предшколске деце</w:t>
      </w:r>
    </w:p>
    <w:p w:rsidR="002C4B97" w:rsidRPr="00CC3BD1" w:rsidRDefault="002C4B97" w:rsidP="002C4B97">
      <w:pPr>
        <w:spacing w:after="60"/>
        <w:jc w:val="both"/>
        <w:rPr>
          <w:rFonts w:ascii="Times New Roman" w:hAnsi="Times New Roman"/>
        </w:rPr>
      </w:pPr>
      <w:r w:rsidRPr="00CC3BD1">
        <w:rPr>
          <w:rFonts w:ascii="Times New Roman" w:hAnsi="Times New Roman"/>
        </w:rPr>
        <w:t>Датум попуњавања упитника: децембар 2016. и април-мај 2017. године</w:t>
      </w:r>
    </w:p>
    <w:tbl>
      <w:tblPr>
        <w:tblW w:w="10080" w:type="dxa"/>
        <w:tblInd w:w="103" w:type="dxa"/>
        <w:tblLook w:val="04A0"/>
      </w:tblPr>
      <w:tblGrid>
        <w:gridCol w:w="4240"/>
        <w:gridCol w:w="860"/>
        <w:gridCol w:w="760"/>
        <w:gridCol w:w="760"/>
        <w:gridCol w:w="780"/>
        <w:gridCol w:w="900"/>
        <w:gridCol w:w="780"/>
        <w:gridCol w:w="1000"/>
      </w:tblGrid>
      <w:tr w:rsidR="002C4B97" w:rsidRPr="00CC3BD1" w:rsidTr="00B25EB1">
        <w:trPr>
          <w:trHeight w:val="255"/>
        </w:trPr>
        <w:tc>
          <w:tcPr>
            <w:tcW w:w="4240"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p>
        </w:tc>
        <w:tc>
          <w:tcPr>
            <w:tcW w:w="5840" w:type="dxa"/>
            <w:gridSpan w:val="7"/>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Семестри</w:t>
            </w:r>
          </w:p>
        </w:tc>
      </w:tr>
      <w:tr w:rsidR="002C4B97" w:rsidRPr="00CC3BD1" w:rsidTr="00B25EB1">
        <w:trPr>
          <w:trHeight w:val="255"/>
        </w:trPr>
        <w:tc>
          <w:tcPr>
            <w:tcW w:w="4240"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Укупан број анкетираних студената</w:t>
            </w:r>
          </w:p>
        </w:tc>
        <w:tc>
          <w:tcPr>
            <w:tcW w:w="860" w:type="dxa"/>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 </w:t>
            </w:r>
          </w:p>
        </w:tc>
        <w:tc>
          <w:tcPr>
            <w:tcW w:w="760" w:type="dxa"/>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II </w:t>
            </w:r>
          </w:p>
        </w:tc>
        <w:tc>
          <w:tcPr>
            <w:tcW w:w="760" w:type="dxa"/>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III </w:t>
            </w:r>
          </w:p>
        </w:tc>
        <w:tc>
          <w:tcPr>
            <w:tcW w:w="780" w:type="dxa"/>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IV </w:t>
            </w:r>
          </w:p>
        </w:tc>
        <w:tc>
          <w:tcPr>
            <w:tcW w:w="900" w:type="dxa"/>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V </w:t>
            </w:r>
          </w:p>
        </w:tc>
        <w:tc>
          <w:tcPr>
            <w:tcW w:w="780" w:type="dxa"/>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VI </w:t>
            </w:r>
          </w:p>
        </w:tc>
        <w:tc>
          <w:tcPr>
            <w:tcW w:w="1000" w:type="dxa"/>
            <w:tcBorders>
              <w:top w:val="single" w:sz="4" w:space="0" w:color="auto"/>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Укупно</w:t>
            </w:r>
          </w:p>
        </w:tc>
      </w:tr>
      <w:tr w:rsidR="002C4B97" w:rsidRPr="00CC3BD1" w:rsidTr="00B25EB1">
        <w:trPr>
          <w:trHeight w:val="255"/>
        </w:trPr>
        <w:tc>
          <w:tcPr>
            <w:tcW w:w="4240" w:type="dxa"/>
            <w:vMerge/>
            <w:tcBorders>
              <w:top w:val="single" w:sz="4" w:space="0" w:color="auto"/>
              <w:left w:val="single" w:sz="4" w:space="0" w:color="auto"/>
              <w:bottom w:val="single" w:sz="4" w:space="0" w:color="auto"/>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c>
          <w:tcPr>
            <w:tcW w:w="860"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70</w:t>
            </w:r>
          </w:p>
        </w:tc>
        <w:tc>
          <w:tcPr>
            <w:tcW w:w="760"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60</w:t>
            </w:r>
          </w:p>
        </w:tc>
        <w:tc>
          <w:tcPr>
            <w:tcW w:w="760"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60</w:t>
            </w:r>
          </w:p>
        </w:tc>
        <w:tc>
          <w:tcPr>
            <w:tcW w:w="780"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60</w:t>
            </w:r>
          </w:p>
        </w:tc>
        <w:tc>
          <w:tcPr>
            <w:tcW w:w="900"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60</w:t>
            </w:r>
          </w:p>
        </w:tc>
        <w:tc>
          <w:tcPr>
            <w:tcW w:w="780"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60</w:t>
            </w:r>
          </w:p>
        </w:tc>
        <w:tc>
          <w:tcPr>
            <w:tcW w:w="1000"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370</w:t>
            </w:r>
          </w:p>
        </w:tc>
      </w:tr>
    </w:tbl>
    <w:p w:rsidR="002C4B97" w:rsidRPr="00CC3BD1" w:rsidRDefault="002C4B97" w:rsidP="002C4B97">
      <w:pPr>
        <w:spacing w:after="60"/>
        <w:jc w:val="both"/>
        <w:rPr>
          <w:rFonts w:ascii="Times New Roman" w:hAnsi="Times New Roman"/>
        </w:rPr>
      </w:pPr>
    </w:p>
    <w:p w:rsidR="002C4B97" w:rsidRPr="00CC3BD1" w:rsidRDefault="002C4B97" w:rsidP="002C4B97">
      <w:pPr>
        <w:spacing w:after="60"/>
        <w:jc w:val="center"/>
        <w:rPr>
          <w:rFonts w:ascii="Times New Roman" w:hAnsi="Times New Roman"/>
        </w:rPr>
      </w:pPr>
      <w:r w:rsidRPr="00CC3BD1">
        <w:rPr>
          <w:rFonts w:ascii="Times New Roman" w:hAnsi="Times New Roman"/>
          <w:i/>
        </w:rPr>
        <w:t>Табела 10</w:t>
      </w:r>
      <w:r w:rsidRPr="00CC3BD1">
        <w:rPr>
          <w:rFonts w:ascii="Times New Roman" w:hAnsi="Times New Roman"/>
        </w:rPr>
        <w:t>: Оцена студијског програма у целини</w:t>
      </w:r>
    </w:p>
    <w:tbl>
      <w:tblPr>
        <w:tblW w:w="11520" w:type="dxa"/>
        <w:tblInd w:w="108" w:type="dxa"/>
        <w:tblLayout w:type="fixed"/>
        <w:tblLook w:val="04A0"/>
      </w:tblPr>
      <w:tblGrid>
        <w:gridCol w:w="4256"/>
        <w:gridCol w:w="876"/>
        <w:gridCol w:w="776"/>
        <w:gridCol w:w="776"/>
        <w:gridCol w:w="796"/>
        <w:gridCol w:w="916"/>
        <w:gridCol w:w="796"/>
        <w:gridCol w:w="1016"/>
        <w:gridCol w:w="1312"/>
      </w:tblGrid>
      <w:tr w:rsidR="002C4B97" w:rsidRPr="00CC3BD1" w:rsidTr="00B25EB1">
        <w:trPr>
          <w:trHeight w:val="255"/>
        </w:trPr>
        <w:tc>
          <w:tcPr>
            <w:tcW w:w="4256"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ОЦЕНЕ</w:t>
            </w:r>
          </w:p>
        </w:tc>
        <w:tc>
          <w:tcPr>
            <w:tcW w:w="5952" w:type="dxa"/>
            <w:gridSpan w:val="7"/>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Фреквенције по семестрима</w:t>
            </w:r>
          </w:p>
        </w:tc>
        <w:tc>
          <w:tcPr>
            <w:tcW w:w="1312" w:type="dxa"/>
            <w:vMerge w:val="restart"/>
            <w:tcBorders>
              <w:top w:val="single" w:sz="4" w:space="0" w:color="auto"/>
              <w:left w:val="single" w:sz="4" w:space="0" w:color="auto"/>
              <w:bottom w:val="single" w:sz="4" w:space="0" w:color="000000"/>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Процент.</w:t>
            </w:r>
          </w:p>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расподела датих оцена</w:t>
            </w:r>
          </w:p>
        </w:tc>
      </w:tr>
      <w:tr w:rsidR="002C4B97" w:rsidRPr="00CC3BD1" w:rsidTr="00B25EB1">
        <w:trPr>
          <w:trHeight w:val="255"/>
        </w:trPr>
        <w:tc>
          <w:tcPr>
            <w:tcW w:w="4256" w:type="dxa"/>
            <w:vMerge/>
            <w:tcBorders>
              <w:top w:val="single" w:sz="4" w:space="0" w:color="auto"/>
              <w:left w:val="single" w:sz="4" w:space="0" w:color="auto"/>
              <w:bottom w:val="single" w:sz="4" w:space="0" w:color="auto"/>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c>
          <w:tcPr>
            <w:tcW w:w="87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w:t>
            </w:r>
          </w:p>
        </w:tc>
        <w:tc>
          <w:tcPr>
            <w:tcW w:w="77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II</w:t>
            </w:r>
          </w:p>
        </w:tc>
        <w:tc>
          <w:tcPr>
            <w:tcW w:w="77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III</w:t>
            </w:r>
          </w:p>
        </w:tc>
        <w:tc>
          <w:tcPr>
            <w:tcW w:w="79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IV</w:t>
            </w:r>
          </w:p>
        </w:tc>
        <w:tc>
          <w:tcPr>
            <w:tcW w:w="91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V</w:t>
            </w:r>
          </w:p>
        </w:tc>
        <w:tc>
          <w:tcPr>
            <w:tcW w:w="79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VI</w:t>
            </w:r>
          </w:p>
        </w:tc>
        <w:tc>
          <w:tcPr>
            <w:tcW w:w="101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Укупно</w:t>
            </w:r>
          </w:p>
        </w:tc>
        <w:tc>
          <w:tcPr>
            <w:tcW w:w="1312" w:type="dxa"/>
            <w:vMerge/>
            <w:tcBorders>
              <w:top w:val="single" w:sz="4" w:space="0" w:color="auto"/>
              <w:left w:val="single" w:sz="4" w:space="0" w:color="auto"/>
              <w:bottom w:val="single" w:sz="4" w:space="0" w:color="000000"/>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r>
      <w:tr w:rsidR="002C4B97" w:rsidRPr="00CC3BD1" w:rsidTr="00B25EB1">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1 (недовољан)</w:t>
            </w:r>
          </w:p>
        </w:tc>
        <w:tc>
          <w:tcPr>
            <w:tcW w:w="8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9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10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1</w:t>
            </w:r>
          </w:p>
        </w:tc>
        <w:tc>
          <w:tcPr>
            <w:tcW w:w="1312"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0.27%</w:t>
            </w:r>
          </w:p>
        </w:tc>
      </w:tr>
      <w:tr w:rsidR="002C4B97" w:rsidRPr="00CC3BD1" w:rsidTr="00B25EB1">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2 (довољан)</w:t>
            </w:r>
          </w:p>
        </w:tc>
        <w:tc>
          <w:tcPr>
            <w:tcW w:w="8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9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10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3</w:t>
            </w:r>
          </w:p>
        </w:tc>
        <w:tc>
          <w:tcPr>
            <w:tcW w:w="1312"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0.81%</w:t>
            </w:r>
          </w:p>
        </w:tc>
      </w:tr>
      <w:tr w:rsidR="002C4B97" w:rsidRPr="00CC3BD1" w:rsidTr="00B25EB1">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3 (добар)</w:t>
            </w:r>
          </w:p>
        </w:tc>
        <w:tc>
          <w:tcPr>
            <w:tcW w:w="8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16</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17</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11</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3</w:t>
            </w:r>
          </w:p>
        </w:tc>
        <w:tc>
          <w:tcPr>
            <w:tcW w:w="9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7</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w:t>
            </w:r>
          </w:p>
        </w:tc>
        <w:tc>
          <w:tcPr>
            <w:tcW w:w="10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55</w:t>
            </w:r>
          </w:p>
        </w:tc>
        <w:tc>
          <w:tcPr>
            <w:tcW w:w="1312"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14.86%</w:t>
            </w:r>
          </w:p>
        </w:tc>
      </w:tr>
      <w:tr w:rsidR="002C4B97" w:rsidRPr="00CC3BD1" w:rsidTr="00B25EB1">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4 (врло добар)</w:t>
            </w:r>
          </w:p>
        </w:tc>
        <w:tc>
          <w:tcPr>
            <w:tcW w:w="8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42</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34</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32</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34</w:t>
            </w:r>
          </w:p>
        </w:tc>
        <w:tc>
          <w:tcPr>
            <w:tcW w:w="9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39</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28</w:t>
            </w:r>
          </w:p>
        </w:tc>
        <w:tc>
          <w:tcPr>
            <w:tcW w:w="10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209</w:t>
            </w:r>
          </w:p>
        </w:tc>
        <w:tc>
          <w:tcPr>
            <w:tcW w:w="1312"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56.49%</w:t>
            </w:r>
          </w:p>
        </w:tc>
      </w:tr>
      <w:tr w:rsidR="002C4B97" w:rsidRPr="00CC3BD1" w:rsidTr="00B25EB1">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5 (одличан)</w:t>
            </w:r>
          </w:p>
        </w:tc>
        <w:tc>
          <w:tcPr>
            <w:tcW w:w="8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10</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7</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17</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23</w:t>
            </w:r>
          </w:p>
        </w:tc>
        <w:tc>
          <w:tcPr>
            <w:tcW w:w="9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14</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31</w:t>
            </w:r>
          </w:p>
        </w:tc>
        <w:tc>
          <w:tcPr>
            <w:tcW w:w="10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102</w:t>
            </w:r>
          </w:p>
        </w:tc>
        <w:tc>
          <w:tcPr>
            <w:tcW w:w="1312"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27.57%</w:t>
            </w:r>
          </w:p>
        </w:tc>
      </w:tr>
      <w:tr w:rsidR="002C4B97" w:rsidRPr="00CC3BD1" w:rsidTr="00B25EB1">
        <w:trPr>
          <w:trHeight w:val="255"/>
        </w:trPr>
        <w:tc>
          <w:tcPr>
            <w:tcW w:w="4256" w:type="dxa"/>
            <w:tcBorders>
              <w:top w:val="single" w:sz="4" w:space="0" w:color="auto"/>
              <w:left w:val="single" w:sz="4" w:space="0" w:color="auto"/>
              <w:bottom w:val="single" w:sz="4" w:space="0" w:color="auto"/>
              <w:right w:val="single" w:sz="4" w:space="0" w:color="000000"/>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Укупан број датих оцена</w:t>
            </w:r>
          </w:p>
        </w:tc>
        <w:tc>
          <w:tcPr>
            <w:tcW w:w="876" w:type="dxa"/>
            <w:tcBorders>
              <w:top w:val="nil"/>
              <w:left w:val="nil"/>
              <w:bottom w:val="nil"/>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70</w:t>
            </w:r>
          </w:p>
        </w:tc>
        <w:tc>
          <w:tcPr>
            <w:tcW w:w="776" w:type="dxa"/>
            <w:tcBorders>
              <w:top w:val="nil"/>
              <w:left w:val="nil"/>
              <w:bottom w:val="nil"/>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60</w:t>
            </w:r>
          </w:p>
        </w:tc>
        <w:tc>
          <w:tcPr>
            <w:tcW w:w="776" w:type="dxa"/>
            <w:tcBorders>
              <w:top w:val="nil"/>
              <w:left w:val="nil"/>
              <w:bottom w:val="nil"/>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60</w:t>
            </w:r>
          </w:p>
        </w:tc>
        <w:tc>
          <w:tcPr>
            <w:tcW w:w="796" w:type="dxa"/>
            <w:tcBorders>
              <w:top w:val="nil"/>
              <w:left w:val="nil"/>
              <w:bottom w:val="nil"/>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60</w:t>
            </w:r>
          </w:p>
        </w:tc>
        <w:tc>
          <w:tcPr>
            <w:tcW w:w="916" w:type="dxa"/>
            <w:tcBorders>
              <w:top w:val="nil"/>
              <w:left w:val="nil"/>
              <w:bottom w:val="nil"/>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60</w:t>
            </w:r>
          </w:p>
        </w:tc>
        <w:tc>
          <w:tcPr>
            <w:tcW w:w="796" w:type="dxa"/>
            <w:tcBorders>
              <w:top w:val="nil"/>
              <w:left w:val="nil"/>
              <w:bottom w:val="nil"/>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60</w:t>
            </w:r>
          </w:p>
        </w:tc>
        <w:tc>
          <w:tcPr>
            <w:tcW w:w="1016" w:type="dxa"/>
            <w:tcBorders>
              <w:top w:val="nil"/>
              <w:left w:val="nil"/>
              <w:bottom w:val="nil"/>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370</w:t>
            </w:r>
          </w:p>
        </w:tc>
        <w:tc>
          <w:tcPr>
            <w:tcW w:w="1312"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100.00%</w:t>
            </w:r>
          </w:p>
        </w:tc>
      </w:tr>
      <w:tr w:rsidR="002C4B97" w:rsidRPr="00CC3BD1" w:rsidTr="00B25EB1">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Просечна оцена</w:t>
            </w:r>
          </w:p>
        </w:tc>
        <w:tc>
          <w:tcPr>
            <w:tcW w:w="876" w:type="dxa"/>
            <w:tcBorders>
              <w:top w:val="single" w:sz="4" w:space="0" w:color="auto"/>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3.86</w:t>
            </w:r>
          </w:p>
        </w:tc>
        <w:tc>
          <w:tcPr>
            <w:tcW w:w="776" w:type="dxa"/>
            <w:tcBorders>
              <w:top w:val="single" w:sz="4" w:space="0" w:color="auto"/>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3.75</w:t>
            </w:r>
          </w:p>
        </w:tc>
        <w:tc>
          <w:tcPr>
            <w:tcW w:w="776" w:type="dxa"/>
            <w:tcBorders>
              <w:top w:val="single" w:sz="4" w:space="0" w:color="auto"/>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4.10</w:t>
            </w:r>
          </w:p>
        </w:tc>
        <w:tc>
          <w:tcPr>
            <w:tcW w:w="796" w:type="dxa"/>
            <w:tcBorders>
              <w:top w:val="single" w:sz="4" w:space="0" w:color="auto"/>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4.33</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4.12</w:t>
            </w:r>
          </w:p>
        </w:tc>
        <w:tc>
          <w:tcPr>
            <w:tcW w:w="796" w:type="dxa"/>
            <w:tcBorders>
              <w:top w:val="single" w:sz="4" w:space="0" w:color="auto"/>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4.50</w:t>
            </w:r>
          </w:p>
        </w:tc>
        <w:tc>
          <w:tcPr>
            <w:tcW w:w="1016" w:type="dxa"/>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4.10</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rPr>
                <w:rFonts w:ascii="Times New Roman" w:eastAsia="Times New Roman" w:hAnsi="Times New Roman"/>
                <w:sz w:val="20"/>
                <w:szCs w:val="20"/>
              </w:rPr>
            </w:pPr>
          </w:p>
        </w:tc>
      </w:tr>
    </w:tbl>
    <w:p w:rsidR="002C4B97" w:rsidRPr="00CC3BD1" w:rsidRDefault="002C4B97" w:rsidP="002C4B97">
      <w:pPr>
        <w:spacing w:after="60"/>
        <w:jc w:val="both"/>
        <w:rPr>
          <w:rFonts w:ascii="Times New Roman" w:hAnsi="Times New Roman"/>
        </w:rPr>
      </w:pPr>
    </w:p>
    <w:p w:rsidR="002C4B97" w:rsidRPr="00CC3BD1" w:rsidRDefault="002C4B97" w:rsidP="002C4B97">
      <w:pPr>
        <w:spacing w:after="60"/>
        <w:jc w:val="center"/>
        <w:rPr>
          <w:rFonts w:ascii="Times New Roman" w:hAnsi="Times New Roman"/>
        </w:rPr>
      </w:pPr>
      <w:r w:rsidRPr="00CC3BD1">
        <w:rPr>
          <w:rFonts w:ascii="Times New Roman" w:hAnsi="Times New Roman"/>
          <w:i/>
        </w:rPr>
        <w:t>Табела 11:</w:t>
      </w:r>
      <w:r w:rsidRPr="00CC3BD1">
        <w:rPr>
          <w:rFonts w:ascii="Times New Roman" w:hAnsi="Times New Roman"/>
        </w:rPr>
        <w:t xml:space="preserve"> Оптималност броја предмета</w:t>
      </w:r>
    </w:p>
    <w:tbl>
      <w:tblPr>
        <w:tblW w:w="11520" w:type="dxa"/>
        <w:tblInd w:w="108" w:type="dxa"/>
        <w:tblLayout w:type="fixed"/>
        <w:tblLook w:val="04A0"/>
      </w:tblPr>
      <w:tblGrid>
        <w:gridCol w:w="4256"/>
        <w:gridCol w:w="876"/>
        <w:gridCol w:w="776"/>
        <w:gridCol w:w="776"/>
        <w:gridCol w:w="796"/>
        <w:gridCol w:w="916"/>
        <w:gridCol w:w="796"/>
        <w:gridCol w:w="1016"/>
        <w:gridCol w:w="1312"/>
      </w:tblGrid>
      <w:tr w:rsidR="002C4B97" w:rsidRPr="00CC3BD1" w:rsidTr="00B25EB1">
        <w:trPr>
          <w:trHeight w:val="255"/>
        </w:trPr>
        <w:tc>
          <w:tcPr>
            <w:tcW w:w="4256"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ОДГОВОРИ</w:t>
            </w:r>
          </w:p>
        </w:tc>
        <w:tc>
          <w:tcPr>
            <w:tcW w:w="5952" w:type="dxa"/>
            <w:gridSpan w:val="7"/>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Фреквенције по семестрима</w:t>
            </w:r>
          </w:p>
        </w:tc>
        <w:tc>
          <w:tcPr>
            <w:tcW w:w="1312" w:type="dxa"/>
            <w:vMerge w:val="restart"/>
            <w:tcBorders>
              <w:top w:val="single" w:sz="4" w:space="0" w:color="auto"/>
              <w:left w:val="single" w:sz="4" w:space="0" w:color="auto"/>
              <w:bottom w:val="single" w:sz="4" w:space="0" w:color="000000"/>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Процент.</w:t>
            </w:r>
          </w:p>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расподела датих одговора</w:t>
            </w:r>
          </w:p>
        </w:tc>
      </w:tr>
      <w:tr w:rsidR="002C4B97" w:rsidRPr="00CC3BD1" w:rsidTr="00B25EB1">
        <w:trPr>
          <w:trHeight w:val="255"/>
        </w:trPr>
        <w:tc>
          <w:tcPr>
            <w:tcW w:w="4256" w:type="dxa"/>
            <w:vMerge/>
            <w:tcBorders>
              <w:top w:val="single" w:sz="4" w:space="0" w:color="auto"/>
              <w:left w:val="single" w:sz="4" w:space="0" w:color="auto"/>
              <w:bottom w:val="single" w:sz="4" w:space="0" w:color="auto"/>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c>
          <w:tcPr>
            <w:tcW w:w="87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w:t>
            </w:r>
          </w:p>
        </w:tc>
        <w:tc>
          <w:tcPr>
            <w:tcW w:w="77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II</w:t>
            </w:r>
          </w:p>
        </w:tc>
        <w:tc>
          <w:tcPr>
            <w:tcW w:w="77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III</w:t>
            </w:r>
          </w:p>
        </w:tc>
        <w:tc>
          <w:tcPr>
            <w:tcW w:w="79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IV</w:t>
            </w:r>
          </w:p>
        </w:tc>
        <w:tc>
          <w:tcPr>
            <w:tcW w:w="91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V</w:t>
            </w:r>
          </w:p>
        </w:tc>
        <w:tc>
          <w:tcPr>
            <w:tcW w:w="79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VI</w:t>
            </w:r>
          </w:p>
        </w:tc>
        <w:tc>
          <w:tcPr>
            <w:tcW w:w="101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Укупно</w:t>
            </w:r>
          </w:p>
        </w:tc>
        <w:tc>
          <w:tcPr>
            <w:tcW w:w="1312" w:type="dxa"/>
            <w:vMerge/>
            <w:tcBorders>
              <w:top w:val="single" w:sz="4" w:space="0" w:color="auto"/>
              <w:left w:val="single" w:sz="4" w:space="0" w:color="auto"/>
              <w:bottom w:val="single" w:sz="4" w:space="0" w:color="000000"/>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r>
      <w:tr w:rsidR="002C4B97" w:rsidRPr="00CC3BD1" w:rsidTr="00B25EB1">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Оптималан</w:t>
            </w:r>
          </w:p>
        </w:tc>
        <w:tc>
          <w:tcPr>
            <w:tcW w:w="8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53</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40</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55</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49</w:t>
            </w:r>
          </w:p>
        </w:tc>
        <w:tc>
          <w:tcPr>
            <w:tcW w:w="9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49</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55</w:t>
            </w:r>
          </w:p>
        </w:tc>
        <w:tc>
          <w:tcPr>
            <w:tcW w:w="10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301</w:t>
            </w:r>
          </w:p>
        </w:tc>
        <w:tc>
          <w:tcPr>
            <w:tcW w:w="1312"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82.02%</w:t>
            </w:r>
          </w:p>
        </w:tc>
      </w:tr>
      <w:tr w:rsidR="002C4B97" w:rsidRPr="00CC3BD1" w:rsidTr="00B25EB1">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Мали</w:t>
            </w:r>
          </w:p>
        </w:tc>
        <w:tc>
          <w:tcPr>
            <w:tcW w:w="8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9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10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1</w:t>
            </w:r>
          </w:p>
        </w:tc>
        <w:tc>
          <w:tcPr>
            <w:tcW w:w="1312"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0.27%</w:t>
            </w:r>
          </w:p>
        </w:tc>
      </w:tr>
      <w:tr w:rsidR="002C4B97" w:rsidRPr="00CC3BD1" w:rsidTr="00B25EB1">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Велики</w:t>
            </w:r>
          </w:p>
        </w:tc>
        <w:tc>
          <w:tcPr>
            <w:tcW w:w="8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17</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19</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8</w:t>
            </w:r>
          </w:p>
        </w:tc>
        <w:tc>
          <w:tcPr>
            <w:tcW w:w="9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11</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w:t>
            </w:r>
          </w:p>
        </w:tc>
        <w:tc>
          <w:tcPr>
            <w:tcW w:w="10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65</w:t>
            </w:r>
          </w:p>
        </w:tc>
        <w:tc>
          <w:tcPr>
            <w:tcW w:w="1312"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17.71%</w:t>
            </w:r>
          </w:p>
        </w:tc>
      </w:tr>
      <w:tr w:rsidR="002C4B97" w:rsidRPr="00CC3BD1" w:rsidTr="00B25EB1">
        <w:trPr>
          <w:trHeight w:val="255"/>
        </w:trPr>
        <w:tc>
          <w:tcPr>
            <w:tcW w:w="4256" w:type="dxa"/>
            <w:tcBorders>
              <w:top w:val="single" w:sz="4" w:space="0" w:color="auto"/>
              <w:left w:val="single" w:sz="4" w:space="0" w:color="auto"/>
              <w:bottom w:val="single" w:sz="4" w:space="0" w:color="auto"/>
              <w:right w:val="single" w:sz="4" w:space="0" w:color="000000"/>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Укупан број датих одговора</w:t>
            </w:r>
          </w:p>
        </w:tc>
        <w:tc>
          <w:tcPr>
            <w:tcW w:w="8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70</w:t>
            </w:r>
          </w:p>
        </w:tc>
        <w:tc>
          <w:tcPr>
            <w:tcW w:w="7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60</w:t>
            </w:r>
          </w:p>
        </w:tc>
        <w:tc>
          <w:tcPr>
            <w:tcW w:w="7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60</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57</w:t>
            </w:r>
          </w:p>
        </w:tc>
        <w:tc>
          <w:tcPr>
            <w:tcW w:w="9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60</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60</w:t>
            </w:r>
          </w:p>
        </w:tc>
        <w:tc>
          <w:tcPr>
            <w:tcW w:w="10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367</w:t>
            </w:r>
          </w:p>
        </w:tc>
        <w:tc>
          <w:tcPr>
            <w:tcW w:w="1312"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100.00%</w:t>
            </w:r>
          </w:p>
        </w:tc>
      </w:tr>
    </w:tbl>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r w:rsidRPr="00CC3BD1">
        <w:rPr>
          <w:rFonts w:ascii="Times New Roman" w:hAnsi="Times New Roman"/>
          <w:i/>
        </w:rPr>
        <w:t>Табела 12:</w:t>
      </w:r>
      <w:r w:rsidRPr="00CC3BD1">
        <w:rPr>
          <w:rFonts w:ascii="Times New Roman" w:hAnsi="Times New Roman"/>
        </w:rPr>
        <w:t xml:space="preserve"> Адеквaтност бодовања предиспитних и испитних обавеза</w:t>
      </w:r>
    </w:p>
    <w:tbl>
      <w:tblPr>
        <w:tblW w:w="11520" w:type="dxa"/>
        <w:tblInd w:w="108" w:type="dxa"/>
        <w:tblLayout w:type="fixed"/>
        <w:tblLook w:val="04A0"/>
      </w:tblPr>
      <w:tblGrid>
        <w:gridCol w:w="4395"/>
        <w:gridCol w:w="679"/>
        <w:gridCol w:w="747"/>
        <w:gridCol w:w="816"/>
        <w:gridCol w:w="796"/>
        <w:gridCol w:w="916"/>
        <w:gridCol w:w="796"/>
        <w:gridCol w:w="1016"/>
        <w:gridCol w:w="1359"/>
      </w:tblGrid>
      <w:tr w:rsidR="002C4B97" w:rsidRPr="00CC3BD1" w:rsidTr="00B25EB1">
        <w:trPr>
          <w:trHeight w:val="255"/>
        </w:trPr>
        <w:tc>
          <w:tcPr>
            <w:tcW w:w="4395"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ОДГОВОРИ</w:t>
            </w:r>
          </w:p>
        </w:tc>
        <w:tc>
          <w:tcPr>
            <w:tcW w:w="5766" w:type="dxa"/>
            <w:gridSpan w:val="7"/>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Фреквенције по семестрима</w:t>
            </w:r>
          </w:p>
        </w:tc>
        <w:tc>
          <w:tcPr>
            <w:tcW w:w="1359" w:type="dxa"/>
            <w:vMerge w:val="restart"/>
            <w:tcBorders>
              <w:top w:val="single" w:sz="4" w:space="0" w:color="auto"/>
              <w:left w:val="single" w:sz="4" w:space="0" w:color="auto"/>
              <w:bottom w:val="single" w:sz="4" w:space="0" w:color="000000"/>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Процент.расподела датих одговора</w:t>
            </w:r>
          </w:p>
        </w:tc>
      </w:tr>
      <w:tr w:rsidR="002C4B97" w:rsidRPr="00CC3BD1" w:rsidTr="00B25EB1">
        <w:trPr>
          <w:trHeight w:val="255"/>
        </w:trPr>
        <w:tc>
          <w:tcPr>
            <w:tcW w:w="4395" w:type="dxa"/>
            <w:vMerge/>
            <w:tcBorders>
              <w:top w:val="single" w:sz="4" w:space="0" w:color="auto"/>
              <w:left w:val="single" w:sz="4" w:space="0" w:color="auto"/>
              <w:bottom w:val="single" w:sz="4" w:space="0" w:color="auto"/>
              <w:right w:val="single" w:sz="4" w:space="0" w:color="auto"/>
            </w:tcBorders>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p>
        </w:tc>
        <w:tc>
          <w:tcPr>
            <w:tcW w:w="679" w:type="dxa"/>
            <w:tcBorders>
              <w:top w:val="nil"/>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 </w:t>
            </w:r>
          </w:p>
        </w:tc>
        <w:tc>
          <w:tcPr>
            <w:tcW w:w="747"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II </w:t>
            </w:r>
          </w:p>
        </w:tc>
        <w:tc>
          <w:tcPr>
            <w:tcW w:w="81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III </w:t>
            </w:r>
          </w:p>
        </w:tc>
        <w:tc>
          <w:tcPr>
            <w:tcW w:w="79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IV </w:t>
            </w:r>
          </w:p>
        </w:tc>
        <w:tc>
          <w:tcPr>
            <w:tcW w:w="91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V </w:t>
            </w:r>
          </w:p>
        </w:tc>
        <w:tc>
          <w:tcPr>
            <w:tcW w:w="79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VI </w:t>
            </w:r>
          </w:p>
        </w:tc>
        <w:tc>
          <w:tcPr>
            <w:tcW w:w="101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Укупно</w:t>
            </w:r>
          </w:p>
        </w:tc>
        <w:tc>
          <w:tcPr>
            <w:tcW w:w="1359" w:type="dxa"/>
            <w:vMerge/>
            <w:tcBorders>
              <w:top w:val="single" w:sz="4" w:space="0" w:color="auto"/>
              <w:left w:val="single" w:sz="4" w:space="0" w:color="auto"/>
              <w:bottom w:val="single" w:sz="4" w:space="0" w:color="000000"/>
              <w:right w:val="single" w:sz="4" w:space="0" w:color="auto"/>
            </w:tcBorders>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p>
        </w:tc>
      </w:tr>
      <w:tr w:rsidR="002C4B97" w:rsidRPr="00CC3BD1" w:rsidTr="00B25EB1">
        <w:trPr>
          <w:trHeight w:val="255"/>
        </w:trPr>
        <w:tc>
          <w:tcPr>
            <w:tcW w:w="4395" w:type="dxa"/>
            <w:tcBorders>
              <w:top w:val="single" w:sz="4" w:space="0" w:color="auto"/>
              <w:left w:val="single" w:sz="4" w:space="0" w:color="auto"/>
              <w:bottom w:val="single" w:sz="4" w:space="0" w:color="auto"/>
              <w:right w:val="nil"/>
            </w:tcBorders>
            <w:shd w:val="clear" w:color="000000" w:fill="D8D8D8"/>
            <w:noWrap/>
            <w:vAlign w:val="center"/>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Да: адекватно је бодовање</w:t>
            </w:r>
          </w:p>
        </w:tc>
        <w:tc>
          <w:tcPr>
            <w:tcW w:w="679" w:type="dxa"/>
            <w:tcBorders>
              <w:top w:val="nil"/>
              <w:left w:val="single" w:sz="4" w:space="0" w:color="auto"/>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47</w:t>
            </w:r>
          </w:p>
        </w:tc>
        <w:tc>
          <w:tcPr>
            <w:tcW w:w="747"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29</w:t>
            </w:r>
          </w:p>
        </w:tc>
        <w:tc>
          <w:tcPr>
            <w:tcW w:w="8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39</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45</w:t>
            </w:r>
          </w:p>
        </w:tc>
        <w:tc>
          <w:tcPr>
            <w:tcW w:w="9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41</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47</w:t>
            </w:r>
          </w:p>
        </w:tc>
        <w:tc>
          <w:tcPr>
            <w:tcW w:w="10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248</w:t>
            </w:r>
          </w:p>
        </w:tc>
        <w:tc>
          <w:tcPr>
            <w:tcW w:w="1359"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67.03%</w:t>
            </w:r>
          </w:p>
        </w:tc>
      </w:tr>
      <w:tr w:rsidR="002C4B97" w:rsidRPr="00CC3BD1" w:rsidTr="00B25EB1">
        <w:trPr>
          <w:trHeight w:val="510"/>
        </w:trPr>
        <w:tc>
          <w:tcPr>
            <w:tcW w:w="4395" w:type="dxa"/>
            <w:tcBorders>
              <w:top w:val="single" w:sz="4" w:space="0" w:color="auto"/>
              <w:left w:val="single" w:sz="4" w:space="0" w:color="auto"/>
              <w:bottom w:val="single" w:sz="4" w:space="0" w:color="auto"/>
              <w:right w:val="nil"/>
            </w:tcBorders>
            <w:shd w:val="clear" w:color="000000" w:fill="D8D8D8"/>
            <w:vAlign w:val="center"/>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Не: треба више наградити активно учешће студената у току наставе</w:t>
            </w:r>
          </w:p>
        </w:tc>
        <w:tc>
          <w:tcPr>
            <w:tcW w:w="679" w:type="dxa"/>
            <w:tcBorders>
              <w:top w:val="nil"/>
              <w:left w:val="single" w:sz="4" w:space="0" w:color="auto"/>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14</w:t>
            </w:r>
          </w:p>
        </w:tc>
        <w:tc>
          <w:tcPr>
            <w:tcW w:w="747"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28</w:t>
            </w:r>
          </w:p>
        </w:tc>
        <w:tc>
          <w:tcPr>
            <w:tcW w:w="8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16</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11</w:t>
            </w:r>
          </w:p>
        </w:tc>
        <w:tc>
          <w:tcPr>
            <w:tcW w:w="9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15</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12</w:t>
            </w:r>
          </w:p>
        </w:tc>
        <w:tc>
          <w:tcPr>
            <w:tcW w:w="10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96</w:t>
            </w:r>
          </w:p>
        </w:tc>
        <w:tc>
          <w:tcPr>
            <w:tcW w:w="1359"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25.95%</w:t>
            </w:r>
          </w:p>
        </w:tc>
      </w:tr>
      <w:tr w:rsidR="002C4B97" w:rsidRPr="00CC3BD1" w:rsidTr="00B25EB1">
        <w:trPr>
          <w:trHeight w:val="525"/>
        </w:trPr>
        <w:tc>
          <w:tcPr>
            <w:tcW w:w="4395" w:type="dxa"/>
            <w:tcBorders>
              <w:top w:val="single" w:sz="4" w:space="0" w:color="auto"/>
              <w:left w:val="single" w:sz="4" w:space="0" w:color="auto"/>
              <w:bottom w:val="single" w:sz="4" w:space="0" w:color="auto"/>
              <w:right w:val="nil"/>
            </w:tcBorders>
            <w:shd w:val="clear" w:color="000000" w:fill="D8D8D8"/>
            <w:vAlign w:val="center"/>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Нe: треба више вредновати знање на испиту</w:t>
            </w:r>
          </w:p>
        </w:tc>
        <w:tc>
          <w:tcPr>
            <w:tcW w:w="679" w:type="dxa"/>
            <w:tcBorders>
              <w:top w:val="nil"/>
              <w:left w:val="single" w:sz="4" w:space="0" w:color="auto"/>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9</w:t>
            </w:r>
          </w:p>
        </w:tc>
        <w:tc>
          <w:tcPr>
            <w:tcW w:w="747"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3</w:t>
            </w:r>
          </w:p>
        </w:tc>
        <w:tc>
          <w:tcPr>
            <w:tcW w:w="8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w:t>
            </w:r>
          </w:p>
        </w:tc>
        <w:tc>
          <w:tcPr>
            <w:tcW w:w="9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w:t>
            </w:r>
          </w:p>
        </w:tc>
        <w:tc>
          <w:tcPr>
            <w:tcW w:w="10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26</w:t>
            </w:r>
          </w:p>
        </w:tc>
        <w:tc>
          <w:tcPr>
            <w:tcW w:w="1359"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7.03%</w:t>
            </w:r>
          </w:p>
        </w:tc>
      </w:tr>
      <w:tr w:rsidR="002C4B97" w:rsidRPr="00CC3BD1" w:rsidTr="00B25EB1">
        <w:trPr>
          <w:trHeight w:val="255"/>
        </w:trPr>
        <w:tc>
          <w:tcPr>
            <w:tcW w:w="4395" w:type="dxa"/>
            <w:tcBorders>
              <w:top w:val="single" w:sz="4" w:space="0" w:color="auto"/>
              <w:left w:val="single" w:sz="4" w:space="0" w:color="auto"/>
              <w:bottom w:val="single" w:sz="4" w:space="0" w:color="auto"/>
              <w:right w:val="single" w:sz="4" w:space="0" w:color="000000"/>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Укупан број датих одговора</w:t>
            </w:r>
          </w:p>
        </w:tc>
        <w:tc>
          <w:tcPr>
            <w:tcW w:w="679"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70</w:t>
            </w:r>
          </w:p>
        </w:tc>
        <w:tc>
          <w:tcPr>
            <w:tcW w:w="747"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60</w:t>
            </w:r>
          </w:p>
        </w:tc>
        <w:tc>
          <w:tcPr>
            <w:tcW w:w="8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60</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60</w:t>
            </w:r>
          </w:p>
        </w:tc>
        <w:tc>
          <w:tcPr>
            <w:tcW w:w="9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60</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60</w:t>
            </w:r>
          </w:p>
        </w:tc>
        <w:tc>
          <w:tcPr>
            <w:tcW w:w="10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370</w:t>
            </w:r>
          </w:p>
        </w:tc>
        <w:tc>
          <w:tcPr>
            <w:tcW w:w="1359"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100.00%</w:t>
            </w:r>
          </w:p>
        </w:tc>
      </w:tr>
    </w:tbl>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r w:rsidRPr="00CC3BD1">
        <w:rPr>
          <w:rFonts w:ascii="Times New Roman" w:hAnsi="Times New Roman"/>
          <w:i/>
        </w:rPr>
        <w:t>Табела 13:</w:t>
      </w:r>
      <w:r w:rsidRPr="00CC3BD1">
        <w:rPr>
          <w:rFonts w:ascii="Times New Roman" w:hAnsi="Times New Roman"/>
        </w:rPr>
        <w:t xml:space="preserve"> Критеријуми за бирање изборних предмета</w:t>
      </w:r>
    </w:p>
    <w:tbl>
      <w:tblPr>
        <w:tblW w:w="11520" w:type="dxa"/>
        <w:tblInd w:w="108" w:type="dxa"/>
        <w:tblLayout w:type="fixed"/>
        <w:tblLook w:val="04A0"/>
      </w:tblPr>
      <w:tblGrid>
        <w:gridCol w:w="4790"/>
        <w:gridCol w:w="642"/>
        <w:gridCol w:w="682"/>
        <w:gridCol w:w="746"/>
        <w:gridCol w:w="771"/>
        <w:gridCol w:w="707"/>
        <w:gridCol w:w="796"/>
        <w:gridCol w:w="1016"/>
        <w:gridCol w:w="1370"/>
      </w:tblGrid>
      <w:tr w:rsidR="002C4B97" w:rsidRPr="00CC3BD1" w:rsidTr="00B25EB1">
        <w:trPr>
          <w:trHeight w:val="255"/>
        </w:trPr>
        <w:tc>
          <w:tcPr>
            <w:tcW w:w="4790"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ОДГОВОРИ</w:t>
            </w:r>
          </w:p>
        </w:tc>
        <w:tc>
          <w:tcPr>
            <w:tcW w:w="5360" w:type="dxa"/>
            <w:gridSpan w:val="7"/>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Фреквенције и семестри</w:t>
            </w:r>
          </w:p>
        </w:tc>
        <w:tc>
          <w:tcPr>
            <w:tcW w:w="1370" w:type="dxa"/>
            <w:vMerge w:val="restart"/>
            <w:tcBorders>
              <w:top w:val="single" w:sz="4" w:space="0" w:color="auto"/>
              <w:left w:val="single" w:sz="4" w:space="0" w:color="auto"/>
              <w:bottom w:val="single" w:sz="4" w:space="0" w:color="000000"/>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Процент.</w:t>
            </w:r>
          </w:p>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расподела датих одговора</w:t>
            </w:r>
          </w:p>
        </w:tc>
      </w:tr>
      <w:tr w:rsidR="002C4B97" w:rsidRPr="00CC3BD1" w:rsidTr="00B25EB1">
        <w:trPr>
          <w:trHeight w:val="255"/>
        </w:trPr>
        <w:tc>
          <w:tcPr>
            <w:tcW w:w="4790" w:type="dxa"/>
            <w:vMerge/>
            <w:tcBorders>
              <w:top w:val="single" w:sz="4" w:space="0" w:color="auto"/>
              <w:left w:val="single" w:sz="4" w:space="0" w:color="auto"/>
              <w:bottom w:val="single" w:sz="4" w:space="0" w:color="auto"/>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c>
          <w:tcPr>
            <w:tcW w:w="642"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 </w:t>
            </w:r>
          </w:p>
        </w:tc>
        <w:tc>
          <w:tcPr>
            <w:tcW w:w="682"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II </w:t>
            </w:r>
          </w:p>
        </w:tc>
        <w:tc>
          <w:tcPr>
            <w:tcW w:w="74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III </w:t>
            </w:r>
          </w:p>
        </w:tc>
        <w:tc>
          <w:tcPr>
            <w:tcW w:w="771"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IV </w:t>
            </w:r>
          </w:p>
        </w:tc>
        <w:tc>
          <w:tcPr>
            <w:tcW w:w="707"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V </w:t>
            </w:r>
          </w:p>
        </w:tc>
        <w:tc>
          <w:tcPr>
            <w:tcW w:w="79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VI </w:t>
            </w:r>
          </w:p>
        </w:tc>
        <w:tc>
          <w:tcPr>
            <w:tcW w:w="101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Укупно</w:t>
            </w:r>
          </w:p>
        </w:tc>
        <w:tc>
          <w:tcPr>
            <w:tcW w:w="1370" w:type="dxa"/>
            <w:vMerge/>
            <w:tcBorders>
              <w:top w:val="single" w:sz="4" w:space="0" w:color="auto"/>
              <w:left w:val="single" w:sz="4" w:space="0" w:color="auto"/>
              <w:bottom w:val="single" w:sz="4" w:space="0" w:color="000000"/>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r>
      <w:tr w:rsidR="002C4B97" w:rsidRPr="00CC3BD1" w:rsidTr="00B25EB1">
        <w:trPr>
          <w:trHeight w:val="255"/>
        </w:trPr>
        <w:tc>
          <w:tcPr>
            <w:tcW w:w="4790"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1. Њихов значај за позив васпитача</w:t>
            </w:r>
          </w:p>
        </w:tc>
        <w:tc>
          <w:tcPr>
            <w:tcW w:w="642" w:type="dxa"/>
            <w:tcBorders>
              <w:top w:val="nil"/>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 </w:t>
            </w:r>
          </w:p>
        </w:tc>
        <w:tc>
          <w:tcPr>
            <w:tcW w:w="682" w:type="dxa"/>
            <w:tcBorders>
              <w:top w:val="nil"/>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 </w:t>
            </w:r>
          </w:p>
        </w:tc>
        <w:tc>
          <w:tcPr>
            <w:tcW w:w="74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28</w:t>
            </w:r>
          </w:p>
        </w:tc>
        <w:tc>
          <w:tcPr>
            <w:tcW w:w="771"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28</w:t>
            </w:r>
          </w:p>
        </w:tc>
        <w:tc>
          <w:tcPr>
            <w:tcW w:w="707" w:type="dxa"/>
            <w:tcBorders>
              <w:top w:val="nil"/>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 </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29</w:t>
            </w:r>
          </w:p>
        </w:tc>
        <w:tc>
          <w:tcPr>
            <w:tcW w:w="10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85</w:t>
            </w:r>
          </w:p>
        </w:tc>
        <w:tc>
          <w:tcPr>
            <w:tcW w:w="1370"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46.45%</w:t>
            </w:r>
          </w:p>
        </w:tc>
      </w:tr>
      <w:tr w:rsidR="002C4B97" w:rsidRPr="00CC3BD1" w:rsidTr="00B25EB1">
        <w:trPr>
          <w:trHeight w:val="255"/>
        </w:trPr>
        <w:tc>
          <w:tcPr>
            <w:tcW w:w="4790"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2. Лични афинитети према датој области</w:t>
            </w:r>
          </w:p>
        </w:tc>
        <w:tc>
          <w:tcPr>
            <w:tcW w:w="642" w:type="dxa"/>
            <w:tcBorders>
              <w:top w:val="nil"/>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 </w:t>
            </w:r>
          </w:p>
        </w:tc>
        <w:tc>
          <w:tcPr>
            <w:tcW w:w="682" w:type="dxa"/>
            <w:tcBorders>
              <w:top w:val="nil"/>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 </w:t>
            </w:r>
          </w:p>
        </w:tc>
        <w:tc>
          <w:tcPr>
            <w:tcW w:w="74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22</w:t>
            </w:r>
          </w:p>
        </w:tc>
        <w:tc>
          <w:tcPr>
            <w:tcW w:w="771"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19</w:t>
            </w:r>
          </w:p>
        </w:tc>
        <w:tc>
          <w:tcPr>
            <w:tcW w:w="707" w:type="dxa"/>
            <w:tcBorders>
              <w:top w:val="nil"/>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 </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20</w:t>
            </w:r>
          </w:p>
        </w:tc>
        <w:tc>
          <w:tcPr>
            <w:tcW w:w="10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61</w:t>
            </w:r>
          </w:p>
        </w:tc>
        <w:tc>
          <w:tcPr>
            <w:tcW w:w="1370"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33.33%</w:t>
            </w:r>
          </w:p>
        </w:tc>
      </w:tr>
      <w:tr w:rsidR="002C4B97" w:rsidRPr="00CC3BD1" w:rsidTr="00B25EB1">
        <w:trPr>
          <w:trHeight w:val="255"/>
        </w:trPr>
        <w:tc>
          <w:tcPr>
            <w:tcW w:w="4790"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3. Личност наставника који држи курс</w:t>
            </w:r>
          </w:p>
        </w:tc>
        <w:tc>
          <w:tcPr>
            <w:tcW w:w="642" w:type="dxa"/>
            <w:tcBorders>
              <w:top w:val="nil"/>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 </w:t>
            </w:r>
          </w:p>
        </w:tc>
        <w:tc>
          <w:tcPr>
            <w:tcW w:w="682" w:type="dxa"/>
            <w:tcBorders>
              <w:top w:val="nil"/>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 </w:t>
            </w:r>
          </w:p>
        </w:tc>
        <w:tc>
          <w:tcPr>
            <w:tcW w:w="74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12</w:t>
            </w:r>
          </w:p>
        </w:tc>
        <w:tc>
          <w:tcPr>
            <w:tcW w:w="771"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14</w:t>
            </w:r>
          </w:p>
        </w:tc>
        <w:tc>
          <w:tcPr>
            <w:tcW w:w="707" w:type="dxa"/>
            <w:tcBorders>
              <w:top w:val="nil"/>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 </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11</w:t>
            </w:r>
          </w:p>
        </w:tc>
        <w:tc>
          <w:tcPr>
            <w:tcW w:w="10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37</w:t>
            </w:r>
          </w:p>
        </w:tc>
        <w:tc>
          <w:tcPr>
            <w:tcW w:w="1370"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20.22%</w:t>
            </w:r>
          </w:p>
        </w:tc>
      </w:tr>
      <w:tr w:rsidR="002C4B97" w:rsidRPr="00CC3BD1" w:rsidTr="00B25EB1">
        <w:trPr>
          <w:trHeight w:val="255"/>
        </w:trPr>
        <w:tc>
          <w:tcPr>
            <w:tcW w:w="4790" w:type="dxa"/>
            <w:tcBorders>
              <w:top w:val="single" w:sz="4" w:space="0" w:color="auto"/>
              <w:left w:val="single" w:sz="4" w:space="0" w:color="auto"/>
              <w:bottom w:val="single" w:sz="4" w:space="0" w:color="auto"/>
              <w:right w:val="single" w:sz="4" w:space="0" w:color="000000"/>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Укупан број датих одговора</w:t>
            </w:r>
          </w:p>
        </w:tc>
        <w:tc>
          <w:tcPr>
            <w:tcW w:w="642" w:type="dxa"/>
            <w:tcBorders>
              <w:top w:val="nil"/>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w:t>
            </w:r>
          </w:p>
        </w:tc>
        <w:tc>
          <w:tcPr>
            <w:tcW w:w="682" w:type="dxa"/>
            <w:tcBorders>
              <w:top w:val="nil"/>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w:t>
            </w:r>
          </w:p>
        </w:tc>
        <w:tc>
          <w:tcPr>
            <w:tcW w:w="74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62</w:t>
            </w:r>
          </w:p>
        </w:tc>
        <w:tc>
          <w:tcPr>
            <w:tcW w:w="771"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61</w:t>
            </w:r>
          </w:p>
        </w:tc>
        <w:tc>
          <w:tcPr>
            <w:tcW w:w="707" w:type="dxa"/>
            <w:tcBorders>
              <w:top w:val="nil"/>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60</w:t>
            </w:r>
          </w:p>
        </w:tc>
        <w:tc>
          <w:tcPr>
            <w:tcW w:w="10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183</w:t>
            </w:r>
          </w:p>
        </w:tc>
        <w:tc>
          <w:tcPr>
            <w:tcW w:w="1370"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100.00%</w:t>
            </w:r>
          </w:p>
        </w:tc>
      </w:tr>
    </w:tbl>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r w:rsidRPr="00CC3BD1">
        <w:rPr>
          <w:rFonts w:ascii="Times New Roman" w:hAnsi="Times New Roman"/>
          <w:i/>
        </w:rPr>
        <w:t>Табела 14</w:t>
      </w:r>
      <w:r w:rsidRPr="00CC3BD1">
        <w:rPr>
          <w:rFonts w:ascii="Times New Roman" w:hAnsi="Times New Roman"/>
        </w:rPr>
        <w:t>: Оцене квалитета уџбеника и литературе (од 1 до 5)</w:t>
      </w:r>
    </w:p>
    <w:tbl>
      <w:tblPr>
        <w:tblW w:w="10222" w:type="dxa"/>
        <w:tblInd w:w="108" w:type="dxa"/>
        <w:tblLook w:val="04A0"/>
      </w:tblPr>
      <w:tblGrid>
        <w:gridCol w:w="316"/>
        <w:gridCol w:w="3062"/>
        <w:gridCol w:w="1211"/>
        <w:gridCol w:w="1333"/>
        <w:gridCol w:w="776"/>
        <w:gridCol w:w="796"/>
        <w:gridCol w:w="916"/>
        <w:gridCol w:w="796"/>
        <w:gridCol w:w="1016"/>
      </w:tblGrid>
      <w:tr w:rsidR="002C4B97" w:rsidRPr="00CC3BD1" w:rsidTr="00B25EB1">
        <w:trPr>
          <w:trHeight w:val="255"/>
        </w:trPr>
        <w:tc>
          <w:tcPr>
            <w:tcW w:w="3378" w:type="dxa"/>
            <w:gridSpan w:val="2"/>
            <w:vMerge w:val="restart"/>
            <w:tcBorders>
              <w:top w:val="single" w:sz="4" w:space="0" w:color="auto"/>
              <w:left w:val="single" w:sz="4" w:space="0" w:color="auto"/>
              <w:bottom w:val="single" w:sz="4" w:space="0" w:color="000000"/>
              <w:right w:val="single" w:sz="4" w:space="0" w:color="000000"/>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СТАВКЕ</w:t>
            </w:r>
          </w:p>
        </w:tc>
        <w:tc>
          <w:tcPr>
            <w:tcW w:w="5828" w:type="dxa"/>
            <w:gridSpan w:val="6"/>
            <w:tcBorders>
              <w:top w:val="single" w:sz="4" w:space="0" w:color="auto"/>
              <w:left w:val="nil"/>
              <w:bottom w:val="single" w:sz="4" w:space="0" w:color="auto"/>
              <w:right w:val="single" w:sz="4" w:space="0" w:color="000000"/>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Просечне оцене по ставкама и семестрима</w:t>
            </w:r>
          </w:p>
        </w:tc>
        <w:tc>
          <w:tcPr>
            <w:tcW w:w="1016" w:type="dxa"/>
            <w:vMerge w:val="restart"/>
            <w:tcBorders>
              <w:top w:val="single" w:sz="4" w:space="0" w:color="auto"/>
              <w:left w:val="single" w:sz="4" w:space="0" w:color="auto"/>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18"/>
                <w:szCs w:val="18"/>
              </w:rPr>
            </w:pPr>
            <w:r w:rsidRPr="00CC3BD1">
              <w:rPr>
                <w:rFonts w:ascii="Times New Roman" w:eastAsia="Times New Roman" w:hAnsi="Times New Roman"/>
                <w:b/>
                <w:bCs/>
                <w:sz w:val="18"/>
                <w:szCs w:val="18"/>
              </w:rPr>
              <w:t>Укупна просечна оцена</w:t>
            </w:r>
          </w:p>
        </w:tc>
      </w:tr>
      <w:tr w:rsidR="002C4B97" w:rsidRPr="00CC3BD1" w:rsidTr="00B25EB1">
        <w:trPr>
          <w:trHeight w:val="360"/>
        </w:trPr>
        <w:tc>
          <w:tcPr>
            <w:tcW w:w="3378" w:type="dxa"/>
            <w:gridSpan w:val="2"/>
            <w:vMerge/>
            <w:tcBorders>
              <w:top w:val="single" w:sz="4" w:space="0" w:color="auto"/>
              <w:left w:val="single" w:sz="4" w:space="0" w:color="auto"/>
              <w:bottom w:val="single" w:sz="4" w:space="0" w:color="000000"/>
              <w:right w:val="single" w:sz="4" w:space="0" w:color="000000"/>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c>
          <w:tcPr>
            <w:tcW w:w="1211" w:type="dxa"/>
            <w:tcBorders>
              <w:top w:val="nil"/>
              <w:left w:val="nil"/>
              <w:bottom w:val="nil"/>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 </w:t>
            </w:r>
          </w:p>
        </w:tc>
        <w:tc>
          <w:tcPr>
            <w:tcW w:w="1333"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II </w:t>
            </w:r>
          </w:p>
        </w:tc>
        <w:tc>
          <w:tcPr>
            <w:tcW w:w="77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III </w:t>
            </w:r>
          </w:p>
        </w:tc>
        <w:tc>
          <w:tcPr>
            <w:tcW w:w="79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IV </w:t>
            </w:r>
          </w:p>
        </w:tc>
        <w:tc>
          <w:tcPr>
            <w:tcW w:w="91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V </w:t>
            </w:r>
          </w:p>
        </w:tc>
        <w:tc>
          <w:tcPr>
            <w:tcW w:w="79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VI </w:t>
            </w:r>
          </w:p>
        </w:tc>
        <w:tc>
          <w:tcPr>
            <w:tcW w:w="1016" w:type="dxa"/>
            <w:vMerge/>
            <w:tcBorders>
              <w:top w:val="single" w:sz="4" w:space="0" w:color="auto"/>
              <w:left w:val="single" w:sz="4" w:space="0" w:color="auto"/>
              <w:bottom w:val="single" w:sz="4" w:space="0" w:color="auto"/>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18"/>
                <w:szCs w:val="18"/>
              </w:rPr>
            </w:pPr>
          </w:p>
        </w:tc>
      </w:tr>
      <w:tr w:rsidR="002C4B97" w:rsidRPr="00CC3BD1" w:rsidTr="00B25EB1">
        <w:trPr>
          <w:trHeight w:val="255"/>
        </w:trPr>
        <w:tc>
          <w:tcPr>
            <w:tcW w:w="316" w:type="dxa"/>
            <w:tcBorders>
              <w:top w:val="nil"/>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w:t>
            </w:r>
          </w:p>
        </w:tc>
        <w:tc>
          <w:tcPr>
            <w:tcW w:w="3062" w:type="dxa"/>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Садржај</w:t>
            </w:r>
          </w:p>
        </w:tc>
        <w:tc>
          <w:tcPr>
            <w:tcW w:w="121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4.02</w:t>
            </w:r>
          </w:p>
        </w:tc>
        <w:tc>
          <w:tcPr>
            <w:tcW w:w="1333"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3.93</w:t>
            </w:r>
          </w:p>
        </w:tc>
        <w:tc>
          <w:tcPr>
            <w:tcW w:w="7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4.30</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4.59</w:t>
            </w:r>
          </w:p>
        </w:tc>
        <w:tc>
          <w:tcPr>
            <w:tcW w:w="9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4.32</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4.61</w:t>
            </w:r>
          </w:p>
        </w:tc>
        <w:tc>
          <w:tcPr>
            <w:tcW w:w="10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4.30</w:t>
            </w:r>
          </w:p>
        </w:tc>
      </w:tr>
      <w:tr w:rsidR="002C4B97" w:rsidRPr="00CC3BD1" w:rsidTr="00B25EB1">
        <w:trPr>
          <w:trHeight w:val="255"/>
        </w:trPr>
        <w:tc>
          <w:tcPr>
            <w:tcW w:w="316" w:type="dxa"/>
            <w:tcBorders>
              <w:top w:val="nil"/>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w:t>
            </w:r>
          </w:p>
        </w:tc>
        <w:tc>
          <w:tcPr>
            <w:tcW w:w="3062" w:type="dxa"/>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Савременост</w:t>
            </w:r>
          </w:p>
        </w:tc>
        <w:tc>
          <w:tcPr>
            <w:tcW w:w="1211" w:type="dxa"/>
            <w:tcBorders>
              <w:top w:val="nil"/>
              <w:left w:val="single" w:sz="4" w:space="0" w:color="auto"/>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4.16</w:t>
            </w:r>
          </w:p>
        </w:tc>
        <w:tc>
          <w:tcPr>
            <w:tcW w:w="1333"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4.10</w:t>
            </w:r>
          </w:p>
        </w:tc>
        <w:tc>
          <w:tcPr>
            <w:tcW w:w="7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4.33</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4.72</w:t>
            </w:r>
          </w:p>
        </w:tc>
        <w:tc>
          <w:tcPr>
            <w:tcW w:w="9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4.30</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4.60</w:t>
            </w:r>
          </w:p>
        </w:tc>
        <w:tc>
          <w:tcPr>
            <w:tcW w:w="10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4.37</w:t>
            </w:r>
          </w:p>
        </w:tc>
      </w:tr>
      <w:tr w:rsidR="002C4B97" w:rsidRPr="00CC3BD1" w:rsidTr="00B25EB1">
        <w:trPr>
          <w:trHeight w:val="255"/>
        </w:trPr>
        <w:tc>
          <w:tcPr>
            <w:tcW w:w="316" w:type="dxa"/>
            <w:tcBorders>
              <w:top w:val="nil"/>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3</w:t>
            </w:r>
          </w:p>
        </w:tc>
        <w:tc>
          <w:tcPr>
            <w:tcW w:w="3062" w:type="dxa"/>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Разумљивост</w:t>
            </w:r>
          </w:p>
        </w:tc>
        <w:tc>
          <w:tcPr>
            <w:tcW w:w="1211" w:type="dxa"/>
            <w:tcBorders>
              <w:top w:val="nil"/>
              <w:left w:val="single" w:sz="4" w:space="0" w:color="auto"/>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3.92</w:t>
            </w:r>
          </w:p>
        </w:tc>
        <w:tc>
          <w:tcPr>
            <w:tcW w:w="1333"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3.92</w:t>
            </w:r>
          </w:p>
        </w:tc>
        <w:tc>
          <w:tcPr>
            <w:tcW w:w="7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4.24</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4.63</w:t>
            </w:r>
          </w:p>
        </w:tc>
        <w:tc>
          <w:tcPr>
            <w:tcW w:w="9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4.25</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4.60</w:t>
            </w:r>
          </w:p>
        </w:tc>
        <w:tc>
          <w:tcPr>
            <w:tcW w:w="10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4.26</w:t>
            </w:r>
          </w:p>
        </w:tc>
      </w:tr>
      <w:tr w:rsidR="002C4B97" w:rsidRPr="00CC3BD1" w:rsidTr="00B25EB1">
        <w:trPr>
          <w:trHeight w:val="255"/>
        </w:trPr>
        <w:tc>
          <w:tcPr>
            <w:tcW w:w="316" w:type="dxa"/>
            <w:tcBorders>
              <w:top w:val="nil"/>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w:t>
            </w:r>
          </w:p>
        </w:tc>
        <w:tc>
          <w:tcPr>
            <w:tcW w:w="3062" w:type="dxa"/>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Обим</w:t>
            </w:r>
          </w:p>
        </w:tc>
        <w:tc>
          <w:tcPr>
            <w:tcW w:w="1211" w:type="dxa"/>
            <w:tcBorders>
              <w:top w:val="nil"/>
              <w:left w:val="single" w:sz="4" w:space="0" w:color="auto"/>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3.93</w:t>
            </w:r>
          </w:p>
        </w:tc>
        <w:tc>
          <w:tcPr>
            <w:tcW w:w="1333"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3.99</w:t>
            </w:r>
          </w:p>
        </w:tc>
        <w:tc>
          <w:tcPr>
            <w:tcW w:w="7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4.23</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4.60</w:t>
            </w:r>
          </w:p>
        </w:tc>
        <w:tc>
          <w:tcPr>
            <w:tcW w:w="9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4.21</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4.55</w:t>
            </w:r>
          </w:p>
        </w:tc>
        <w:tc>
          <w:tcPr>
            <w:tcW w:w="10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4.25</w:t>
            </w:r>
          </w:p>
        </w:tc>
      </w:tr>
      <w:tr w:rsidR="002C4B97" w:rsidRPr="00CC3BD1" w:rsidTr="00B25EB1">
        <w:trPr>
          <w:trHeight w:val="255"/>
        </w:trPr>
        <w:tc>
          <w:tcPr>
            <w:tcW w:w="316" w:type="dxa"/>
            <w:tcBorders>
              <w:top w:val="nil"/>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w:t>
            </w:r>
          </w:p>
        </w:tc>
        <w:tc>
          <w:tcPr>
            <w:tcW w:w="3062" w:type="dxa"/>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Доступност</w:t>
            </w:r>
          </w:p>
        </w:tc>
        <w:tc>
          <w:tcPr>
            <w:tcW w:w="1211" w:type="dxa"/>
            <w:tcBorders>
              <w:top w:val="nil"/>
              <w:left w:val="single" w:sz="4" w:space="0" w:color="auto"/>
              <w:bottom w:val="nil"/>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4.23</w:t>
            </w:r>
          </w:p>
        </w:tc>
        <w:tc>
          <w:tcPr>
            <w:tcW w:w="1333"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4.22</w:t>
            </w:r>
          </w:p>
        </w:tc>
        <w:tc>
          <w:tcPr>
            <w:tcW w:w="7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4.31</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4.71</w:t>
            </w:r>
          </w:p>
        </w:tc>
        <w:tc>
          <w:tcPr>
            <w:tcW w:w="9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4.35</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4.67</w:t>
            </w:r>
          </w:p>
        </w:tc>
        <w:tc>
          <w:tcPr>
            <w:tcW w:w="10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4.42</w:t>
            </w:r>
          </w:p>
        </w:tc>
      </w:tr>
      <w:tr w:rsidR="002C4B97" w:rsidRPr="00CC3BD1" w:rsidTr="00B25EB1">
        <w:trPr>
          <w:trHeight w:val="255"/>
        </w:trPr>
        <w:tc>
          <w:tcPr>
            <w:tcW w:w="3378" w:type="dxa"/>
            <w:gridSpan w:val="2"/>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Заједничка просечна оцена</w:t>
            </w:r>
          </w:p>
        </w:tc>
        <w:tc>
          <w:tcPr>
            <w:tcW w:w="121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4.05</w:t>
            </w:r>
          </w:p>
        </w:tc>
        <w:tc>
          <w:tcPr>
            <w:tcW w:w="1333"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4.03</w:t>
            </w:r>
          </w:p>
        </w:tc>
        <w:tc>
          <w:tcPr>
            <w:tcW w:w="7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4.28</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4.65</w:t>
            </w:r>
          </w:p>
        </w:tc>
        <w:tc>
          <w:tcPr>
            <w:tcW w:w="9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4.29</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4.61</w:t>
            </w:r>
          </w:p>
        </w:tc>
        <w:tc>
          <w:tcPr>
            <w:tcW w:w="1016" w:type="dxa"/>
            <w:tcBorders>
              <w:top w:val="nil"/>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4.32</w:t>
            </w:r>
          </w:p>
        </w:tc>
      </w:tr>
    </w:tbl>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both"/>
        <w:rPr>
          <w:rFonts w:ascii="Times New Roman" w:hAnsi="Times New Roman"/>
        </w:rPr>
      </w:pPr>
    </w:p>
    <w:p w:rsidR="002C4B97" w:rsidRPr="00CC3BD1" w:rsidRDefault="002C4B97" w:rsidP="002C4B97">
      <w:pPr>
        <w:spacing w:after="60"/>
        <w:jc w:val="both"/>
        <w:rPr>
          <w:rFonts w:ascii="Times New Roman" w:hAnsi="Times New Roman"/>
        </w:rPr>
      </w:pPr>
    </w:p>
    <w:p w:rsidR="002C4B97" w:rsidRPr="00CC3BD1" w:rsidRDefault="002C4B97" w:rsidP="002C4B97">
      <w:pPr>
        <w:spacing w:after="60"/>
        <w:jc w:val="both"/>
        <w:rPr>
          <w:rFonts w:ascii="Times New Roman" w:hAnsi="Times New Roman"/>
        </w:rPr>
      </w:pPr>
      <w:r w:rsidRPr="00CC3BD1">
        <w:rPr>
          <w:rFonts w:ascii="Times New Roman" w:hAnsi="Times New Roman"/>
        </w:rPr>
        <w:t xml:space="preserve">Назив студијског програма: </w:t>
      </w:r>
      <w:r w:rsidRPr="00CC3BD1">
        <w:rPr>
          <w:rFonts w:ascii="Times New Roman" w:hAnsi="Times New Roman"/>
          <w:b/>
          <w:i/>
        </w:rPr>
        <w:t>Струковни васпитач деце јасленог узраста</w:t>
      </w:r>
    </w:p>
    <w:p w:rsidR="002C4B97" w:rsidRPr="00CC3BD1" w:rsidRDefault="002C4B97" w:rsidP="002C4B97">
      <w:pPr>
        <w:spacing w:after="60"/>
        <w:jc w:val="both"/>
        <w:rPr>
          <w:rFonts w:ascii="Times New Roman" w:hAnsi="Times New Roman"/>
        </w:rPr>
      </w:pPr>
      <w:r w:rsidRPr="00CC3BD1">
        <w:rPr>
          <w:rFonts w:ascii="Times New Roman" w:hAnsi="Times New Roman"/>
        </w:rPr>
        <w:t>Датум попуњавања упитника: децембар 2016. и април-мај 2017. године</w:t>
      </w:r>
    </w:p>
    <w:tbl>
      <w:tblPr>
        <w:tblW w:w="10100" w:type="dxa"/>
        <w:tblInd w:w="103" w:type="dxa"/>
        <w:tblLook w:val="04A0"/>
      </w:tblPr>
      <w:tblGrid>
        <w:gridCol w:w="4240"/>
        <w:gridCol w:w="960"/>
        <w:gridCol w:w="760"/>
        <w:gridCol w:w="760"/>
        <w:gridCol w:w="780"/>
        <w:gridCol w:w="760"/>
        <w:gridCol w:w="780"/>
        <w:gridCol w:w="1060"/>
      </w:tblGrid>
      <w:tr w:rsidR="002C4B97" w:rsidRPr="00CC3BD1" w:rsidTr="00B25EB1">
        <w:trPr>
          <w:trHeight w:val="255"/>
        </w:trPr>
        <w:tc>
          <w:tcPr>
            <w:tcW w:w="4240" w:type="dxa"/>
            <w:vMerge w:val="restart"/>
            <w:tcBorders>
              <w:top w:val="single" w:sz="4" w:space="0" w:color="auto"/>
              <w:left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Укупан број анкетираних студената</w:t>
            </w:r>
          </w:p>
        </w:tc>
        <w:tc>
          <w:tcPr>
            <w:tcW w:w="5860" w:type="dxa"/>
            <w:gridSpan w:val="7"/>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Семестри</w:t>
            </w:r>
          </w:p>
        </w:tc>
      </w:tr>
      <w:tr w:rsidR="002C4B97" w:rsidRPr="00CC3BD1" w:rsidTr="00B25EB1">
        <w:trPr>
          <w:trHeight w:val="255"/>
        </w:trPr>
        <w:tc>
          <w:tcPr>
            <w:tcW w:w="4240" w:type="dxa"/>
            <w:vMerge/>
            <w:tcBorders>
              <w:left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p>
        </w:tc>
        <w:tc>
          <w:tcPr>
            <w:tcW w:w="960" w:type="dxa"/>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 </w:t>
            </w:r>
          </w:p>
        </w:tc>
        <w:tc>
          <w:tcPr>
            <w:tcW w:w="760" w:type="dxa"/>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II </w:t>
            </w:r>
          </w:p>
        </w:tc>
        <w:tc>
          <w:tcPr>
            <w:tcW w:w="760" w:type="dxa"/>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III </w:t>
            </w:r>
          </w:p>
        </w:tc>
        <w:tc>
          <w:tcPr>
            <w:tcW w:w="780" w:type="dxa"/>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IV </w:t>
            </w:r>
          </w:p>
        </w:tc>
        <w:tc>
          <w:tcPr>
            <w:tcW w:w="760" w:type="dxa"/>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V </w:t>
            </w:r>
          </w:p>
        </w:tc>
        <w:tc>
          <w:tcPr>
            <w:tcW w:w="780" w:type="dxa"/>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VI</w:t>
            </w:r>
          </w:p>
        </w:tc>
        <w:tc>
          <w:tcPr>
            <w:tcW w:w="1060" w:type="dxa"/>
            <w:tcBorders>
              <w:top w:val="single" w:sz="4" w:space="0" w:color="auto"/>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Укупно</w:t>
            </w:r>
          </w:p>
        </w:tc>
      </w:tr>
      <w:tr w:rsidR="002C4B97" w:rsidRPr="00CC3BD1" w:rsidTr="00B25EB1">
        <w:trPr>
          <w:trHeight w:val="255"/>
        </w:trPr>
        <w:tc>
          <w:tcPr>
            <w:tcW w:w="4240" w:type="dxa"/>
            <w:vMerge/>
            <w:tcBorders>
              <w:left w:val="single" w:sz="4" w:space="0" w:color="auto"/>
              <w:bottom w:val="single" w:sz="4" w:space="0" w:color="auto"/>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c>
          <w:tcPr>
            <w:tcW w:w="960"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20</w:t>
            </w:r>
          </w:p>
        </w:tc>
        <w:tc>
          <w:tcPr>
            <w:tcW w:w="760"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24</w:t>
            </w:r>
          </w:p>
        </w:tc>
        <w:tc>
          <w:tcPr>
            <w:tcW w:w="760"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20</w:t>
            </w:r>
          </w:p>
        </w:tc>
        <w:tc>
          <w:tcPr>
            <w:tcW w:w="780"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30</w:t>
            </w:r>
          </w:p>
        </w:tc>
        <w:tc>
          <w:tcPr>
            <w:tcW w:w="760"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20</w:t>
            </w:r>
          </w:p>
        </w:tc>
        <w:tc>
          <w:tcPr>
            <w:tcW w:w="780"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20</w:t>
            </w:r>
          </w:p>
        </w:tc>
        <w:tc>
          <w:tcPr>
            <w:tcW w:w="1060"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134</w:t>
            </w:r>
          </w:p>
        </w:tc>
      </w:tr>
    </w:tbl>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r w:rsidRPr="00CC3BD1">
        <w:rPr>
          <w:rFonts w:ascii="Times New Roman" w:hAnsi="Times New Roman"/>
          <w:i/>
        </w:rPr>
        <w:t>Табела 15</w:t>
      </w:r>
      <w:r w:rsidRPr="00CC3BD1">
        <w:rPr>
          <w:rFonts w:ascii="Times New Roman" w:hAnsi="Times New Roman"/>
        </w:rPr>
        <w:t>: Оцена студијског програма у целини</w:t>
      </w:r>
    </w:p>
    <w:tbl>
      <w:tblPr>
        <w:tblW w:w="11520" w:type="dxa"/>
        <w:tblInd w:w="108" w:type="dxa"/>
        <w:tblLayout w:type="fixed"/>
        <w:tblLook w:val="04A0"/>
      </w:tblPr>
      <w:tblGrid>
        <w:gridCol w:w="4256"/>
        <w:gridCol w:w="876"/>
        <w:gridCol w:w="776"/>
        <w:gridCol w:w="776"/>
        <w:gridCol w:w="796"/>
        <w:gridCol w:w="916"/>
        <w:gridCol w:w="796"/>
        <w:gridCol w:w="1016"/>
        <w:gridCol w:w="1312"/>
      </w:tblGrid>
      <w:tr w:rsidR="002C4B97" w:rsidRPr="00CC3BD1" w:rsidTr="00B25EB1">
        <w:trPr>
          <w:trHeight w:val="255"/>
        </w:trPr>
        <w:tc>
          <w:tcPr>
            <w:tcW w:w="4256"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ОЦЕНЕ</w:t>
            </w:r>
          </w:p>
        </w:tc>
        <w:tc>
          <w:tcPr>
            <w:tcW w:w="5952" w:type="dxa"/>
            <w:gridSpan w:val="7"/>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Фреквенције по семестрима</w:t>
            </w:r>
          </w:p>
        </w:tc>
        <w:tc>
          <w:tcPr>
            <w:tcW w:w="1312" w:type="dxa"/>
            <w:vMerge w:val="restart"/>
            <w:tcBorders>
              <w:top w:val="single" w:sz="4" w:space="0" w:color="auto"/>
              <w:left w:val="single" w:sz="4" w:space="0" w:color="auto"/>
              <w:bottom w:val="single" w:sz="4" w:space="0" w:color="000000"/>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Процент.</w:t>
            </w:r>
          </w:p>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расподела датих оцена</w:t>
            </w:r>
          </w:p>
        </w:tc>
      </w:tr>
      <w:tr w:rsidR="002C4B97" w:rsidRPr="00CC3BD1" w:rsidTr="00B25EB1">
        <w:trPr>
          <w:trHeight w:val="255"/>
        </w:trPr>
        <w:tc>
          <w:tcPr>
            <w:tcW w:w="4256" w:type="dxa"/>
            <w:vMerge/>
            <w:tcBorders>
              <w:top w:val="single" w:sz="4" w:space="0" w:color="auto"/>
              <w:left w:val="single" w:sz="4" w:space="0" w:color="auto"/>
              <w:bottom w:val="single" w:sz="4" w:space="0" w:color="auto"/>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c>
          <w:tcPr>
            <w:tcW w:w="87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w:t>
            </w:r>
          </w:p>
        </w:tc>
        <w:tc>
          <w:tcPr>
            <w:tcW w:w="77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II</w:t>
            </w:r>
          </w:p>
        </w:tc>
        <w:tc>
          <w:tcPr>
            <w:tcW w:w="77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III</w:t>
            </w:r>
          </w:p>
        </w:tc>
        <w:tc>
          <w:tcPr>
            <w:tcW w:w="79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IV</w:t>
            </w:r>
          </w:p>
        </w:tc>
        <w:tc>
          <w:tcPr>
            <w:tcW w:w="91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V</w:t>
            </w:r>
          </w:p>
        </w:tc>
        <w:tc>
          <w:tcPr>
            <w:tcW w:w="79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VI</w:t>
            </w:r>
          </w:p>
        </w:tc>
        <w:tc>
          <w:tcPr>
            <w:tcW w:w="101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Укупно</w:t>
            </w:r>
          </w:p>
        </w:tc>
        <w:tc>
          <w:tcPr>
            <w:tcW w:w="1312" w:type="dxa"/>
            <w:vMerge/>
            <w:tcBorders>
              <w:top w:val="single" w:sz="4" w:space="0" w:color="auto"/>
              <w:left w:val="single" w:sz="4" w:space="0" w:color="auto"/>
              <w:bottom w:val="single" w:sz="4" w:space="0" w:color="000000"/>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r>
      <w:tr w:rsidR="002C4B97" w:rsidRPr="00CC3BD1" w:rsidTr="00B25EB1">
        <w:trPr>
          <w:trHeight w:val="21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1 (недовољан)</w:t>
            </w:r>
          </w:p>
        </w:tc>
        <w:tc>
          <w:tcPr>
            <w:tcW w:w="8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0</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0</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0</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0</w:t>
            </w:r>
          </w:p>
        </w:tc>
        <w:tc>
          <w:tcPr>
            <w:tcW w:w="9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0</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0</w:t>
            </w:r>
          </w:p>
        </w:tc>
        <w:tc>
          <w:tcPr>
            <w:tcW w:w="10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0</w:t>
            </w:r>
          </w:p>
        </w:tc>
        <w:tc>
          <w:tcPr>
            <w:tcW w:w="1312"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0.00%</w:t>
            </w:r>
          </w:p>
        </w:tc>
      </w:tr>
      <w:tr w:rsidR="002C4B97" w:rsidRPr="00CC3BD1" w:rsidTr="00B25EB1">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2 (довољан)</w:t>
            </w:r>
          </w:p>
        </w:tc>
        <w:tc>
          <w:tcPr>
            <w:tcW w:w="8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0</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0</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0</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0</w:t>
            </w:r>
          </w:p>
        </w:tc>
        <w:tc>
          <w:tcPr>
            <w:tcW w:w="9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0</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0</w:t>
            </w:r>
          </w:p>
        </w:tc>
        <w:tc>
          <w:tcPr>
            <w:tcW w:w="10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0</w:t>
            </w:r>
          </w:p>
        </w:tc>
        <w:tc>
          <w:tcPr>
            <w:tcW w:w="1312"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0.00%</w:t>
            </w:r>
          </w:p>
        </w:tc>
      </w:tr>
      <w:tr w:rsidR="002C4B97" w:rsidRPr="00CC3BD1" w:rsidTr="00B25EB1">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3 (добар)</w:t>
            </w:r>
          </w:p>
        </w:tc>
        <w:tc>
          <w:tcPr>
            <w:tcW w:w="8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0</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7</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0</w:t>
            </w:r>
          </w:p>
        </w:tc>
        <w:tc>
          <w:tcPr>
            <w:tcW w:w="9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0</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2</w:t>
            </w:r>
          </w:p>
        </w:tc>
        <w:tc>
          <w:tcPr>
            <w:tcW w:w="10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10</w:t>
            </w:r>
          </w:p>
        </w:tc>
        <w:tc>
          <w:tcPr>
            <w:tcW w:w="1312"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8.06%</w:t>
            </w:r>
          </w:p>
        </w:tc>
      </w:tr>
      <w:tr w:rsidR="002C4B97" w:rsidRPr="00CC3BD1" w:rsidTr="00B25EB1">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4 (врло добар)</w:t>
            </w:r>
          </w:p>
        </w:tc>
        <w:tc>
          <w:tcPr>
            <w:tcW w:w="8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9</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13</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10</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w:t>
            </w:r>
          </w:p>
        </w:tc>
        <w:tc>
          <w:tcPr>
            <w:tcW w:w="9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6</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w:t>
            </w:r>
          </w:p>
        </w:tc>
        <w:tc>
          <w:tcPr>
            <w:tcW w:w="10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43</w:t>
            </w:r>
          </w:p>
        </w:tc>
        <w:tc>
          <w:tcPr>
            <w:tcW w:w="1312"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34.68%</w:t>
            </w:r>
          </w:p>
        </w:tc>
      </w:tr>
      <w:tr w:rsidR="002C4B97" w:rsidRPr="00CC3BD1" w:rsidTr="00B25EB1">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5 (одличан)</w:t>
            </w:r>
          </w:p>
        </w:tc>
        <w:tc>
          <w:tcPr>
            <w:tcW w:w="8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11</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9</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16</w:t>
            </w:r>
          </w:p>
        </w:tc>
        <w:tc>
          <w:tcPr>
            <w:tcW w:w="9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14</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17</w:t>
            </w:r>
          </w:p>
        </w:tc>
        <w:tc>
          <w:tcPr>
            <w:tcW w:w="10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71</w:t>
            </w:r>
          </w:p>
        </w:tc>
        <w:tc>
          <w:tcPr>
            <w:tcW w:w="1312"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57.26%</w:t>
            </w:r>
          </w:p>
        </w:tc>
      </w:tr>
      <w:tr w:rsidR="002C4B97" w:rsidRPr="00CC3BD1" w:rsidTr="00B25EB1">
        <w:trPr>
          <w:trHeight w:val="255"/>
        </w:trPr>
        <w:tc>
          <w:tcPr>
            <w:tcW w:w="4256" w:type="dxa"/>
            <w:tcBorders>
              <w:top w:val="single" w:sz="4" w:space="0" w:color="auto"/>
              <w:left w:val="single" w:sz="4" w:space="0" w:color="auto"/>
              <w:bottom w:val="single" w:sz="4" w:space="0" w:color="auto"/>
              <w:right w:val="single" w:sz="4" w:space="0" w:color="000000"/>
            </w:tcBorders>
            <w:shd w:val="clear" w:color="000000" w:fill="D8D8D8"/>
            <w:noWrap/>
            <w:vAlign w:val="center"/>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Укупан број датих оцена</w:t>
            </w:r>
          </w:p>
        </w:tc>
        <w:tc>
          <w:tcPr>
            <w:tcW w:w="876" w:type="dxa"/>
            <w:tcBorders>
              <w:top w:val="nil"/>
              <w:left w:val="nil"/>
              <w:bottom w:val="nil"/>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20</w:t>
            </w:r>
          </w:p>
        </w:tc>
        <w:tc>
          <w:tcPr>
            <w:tcW w:w="776" w:type="dxa"/>
            <w:tcBorders>
              <w:top w:val="nil"/>
              <w:left w:val="nil"/>
              <w:bottom w:val="nil"/>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24</w:t>
            </w:r>
          </w:p>
        </w:tc>
        <w:tc>
          <w:tcPr>
            <w:tcW w:w="776" w:type="dxa"/>
            <w:tcBorders>
              <w:top w:val="nil"/>
              <w:left w:val="nil"/>
              <w:bottom w:val="nil"/>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20</w:t>
            </w:r>
          </w:p>
        </w:tc>
        <w:tc>
          <w:tcPr>
            <w:tcW w:w="796" w:type="dxa"/>
            <w:tcBorders>
              <w:top w:val="nil"/>
              <w:left w:val="nil"/>
              <w:bottom w:val="nil"/>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20</w:t>
            </w:r>
          </w:p>
        </w:tc>
        <w:tc>
          <w:tcPr>
            <w:tcW w:w="916" w:type="dxa"/>
            <w:tcBorders>
              <w:top w:val="nil"/>
              <w:left w:val="nil"/>
              <w:bottom w:val="nil"/>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20</w:t>
            </w:r>
          </w:p>
        </w:tc>
        <w:tc>
          <w:tcPr>
            <w:tcW w:w="796" w:type="dxa"/>
            <w:tcBorders>
              <w:top w:val="nil"/>
              <w:left w:val="nil"/>
              <w:bottom w:val="nil"/>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20</w:t>
            </w:r>
          </w:p>
        </w:tc>
        <w:tc>
          <w:tcPr>
            <w:tcW w:w="1016" w:type="dxa"/>
            <w:tcBorders>
              <w:top w:val="nil"/>
              <w:left w:val="nil"/>
              <w:bottom w:val="nil"/>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124</w:t>
            </w:r>
          </w:p>
        </w:tc>
        <w:tc>
          <w:tcPr>
            <w:tcW w:w="1312"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100.00%</w:t>
            </w:r>
          </w:p>
        </w:tc>
      </w:tr>
      <w:tr w:rsidR="002C4B97" w:rsidRPr="00CC3BD1" w:rsidTr="00B25EB1">
        <w:trPr>
          <w:trHeight w:val="323"/>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Просечна оцена</w:t>
            </w:r>
          </w:p>
        </w:tc>
        <w:tc>
          <w:tcPr>
            <w:tcW w:w="876" w:type="dxa"/>
            <w:tcBorders>
              <w:top w:val="single" w:sz="4" w:space="0" w:color="auto"/>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4.55</w:t>
            </w:r>
          </w:p>
        </w:tc>
        <w:tc>
          <w:tcPr>
            <w:tcW w:w="776" w:type="dxa"/>
            <w:tcBorders>
              <w:top w:val="single" w:sz="4" w:space="0" w:color="auto"/>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3.88</w:t>
            </w:r>
          </w:p>
        </w:tc>
        <w:tc>
          <w:tcPr>
            <w:tcW w:w="776" w:type="dxa"/>
            <w:tcBorders>
              <w:top w:val="single" w:sz="4" w:space="0" w:color="auto"/>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4.40</w:t>
            </w:r>
          </w:p>
        </w:tc>
        <w:tc>
          <w:tcPr>
            <w:tcW w:w="796" w:type="dxa"/>
            <w:tcBorders>
              <w:top w:val="single" w:sz="4" w:space="0" w:color="auto"/>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4.80</w:t>
            </w:r>
          </w:p>
        </w:tc>
        <w:tc>
          <w:tcPr>
            <w:tcW w:w="916" w:type="dxa"/>
            <w:tcBorders>
              <w:top w:val="single" w:sz="4" w:space="0" w:color="auto"/>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4.70</w:t>
            </w:r>
          </w:p>
        </w:tc>
        <w:tc>
          <w:tcPr>
            <w:tcW w:w="796" w:type="dxa"/>
            <w:tcBorders>
              <w:top w:val="single" w:sz="4" w:space="0" w:color="auto"/>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4.75</w:t>
            </w:r>
          </w:p>
        </w:tc>
        <w:tc>
          <w:tcPr>
            <w:tcW w:w="1016" w:type="dxa"/>
            <w:tcBorders>
              <w:top w:val="single" w:sz="4" w:space="0" w:color="auto"/>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4.49</w:t>
            </w:r>
          </w:p>
        </w:tc>
        <w:tc>
          <w:tcPr>
            <w:tcW w:w="1312" w:type="dxa"/>
            <w:tcBorders>
              <w:top w:val="single" w:sz="4" w:space="0" w:color="auto"/>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p>
        </w:tc>
      </w:tr>
    </w:tbl>
    <w:p w:rsidR="002C4B97" w:rsidRPr="00CC3BD1" w:rsidRDefault="002C4B97" w:rsidP="002C4B97">
      <w:pPr>
        <w:spacing w:after="60"/>
        <w:jc w:val="both"/>
        <w:rPr>
          <w:rFonts w:ascii="Times New Roman" w:hAnsi="Times New Roman"/>
        </w:rPr>
      </w:pPr>
    </w:p>
    <w:p w:rsidR="002C4B97" w:rsidRPr="00CC3BD1" w:rsidRDefault="002C4B97" w:rsidP="002C4B97">
      <w:pPr>
        <w:spacing w:after="60"/>
        <w:jc w:val="center"/>
        <w:rPr>
          <w:rFonts w:ascii="Times New Roman" w:hAnsi="Times New Roman"/>
        </w:rPr>
      </w:pPr>
      <w:r w:rsidRPr="00CC3BD1">
        <w:rPr>
          <w:rFonts w:ascii="Times New Roman" w:hAnsi="Times New Roman"/>
          <w:i/>
        </w:rPr>
        <w:t>Табела 16:</w:t>
      </w:r>
      <w:r w:rsidRPr="00CC3BD1">
        <w:rPr>
          <w:rFonts w:ascii="Times New Roman" w:hAnsi="Times New Roman"/>
        </w:rPr>
        <w:t xml:space="preserve"> Оптималност броја предмета</w:t>
      </w:r>
    </w:p>
    <w:tbl>
      <w:tblPr>
        <w:tblW w:w="11520" w:type="dxa"/>
        <w:tblInd w:w="108" w:type="dxa"/>
        <w:tblLayout w:type="fixed"/>
        <w:tblLook w:val="04A0"/>
      </w:tblPr>
      <w:tblGrid>
        <w:gridCol w:w="4256"/>
        <w:gridCol w:w="876"/>
        <w:gridCol w:w="776"/>
        <w:gridCol w:w="776"/>
        <w:gridCol w:w="796"/>
        <w:gridCol w:w="916"/>
        <w:gridCol w:w="796"/>
        <w:gridCol w:w="1016"/>
        <w:gridCol w:w="1312"/>
      </w:tblGrid>
      <w:tr w:rsidR="002C4B97" w:rsidRPr="00CC3BD1" w:rsidTr="00B25EB1">
        <w:trPr>
          <w:trHeight w:val="255"/>
        </w:trPr>
        <w:tc>
          <w:tcPr>
            <w:tcW w:w="4256"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ОДГОВОРИ</w:t>
            </w:r>
          </w:p>
        </w:tc>
        <w:tc>
          <w:tcPr>
            <w:tcW w:w="5952" w:type="dxa"/>
            <w:gridSpan w:val="7"/>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Фреквенције по семестрима</w:t>
            </w:r>
          </w:p>
        </w:tc>
        <w:tc>
          <w:tcPr>
            <w:tcW w:w="1312" w:type="dxa"/>
            <w:vMerge w:val="restart"/>
            <w:tcBorders>
              <w:top w:val="single" w:sz="4" w:space="0" w:color="auto"/>
              <w:left w:val="single" w:sz="4" w:space="0" w:color="auto"/>
              <w:bottom w:val="single" w:sz="4" w:space="0" w:color="000000"/>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Процент.</w:t>
            </w:r>
          </w:p>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расподела датих одговора</w:t>
            </w:r>
          </w:p>
        </w:tc>
      </w:tr>
      <w:tr w:rsidR="002C4B97" w:rsidRPr="00CC3BD1" w:rsidTr="00B25EB1">
        <w:trPr>
          <w:trHeight w:val="255"/>
        </w:trPr>
        <w:tc>
          <w:tcPr>
            <w:tcW w:w="4256" w:type="dxa"/>
            <w:vMerge/>
            <w:tcBorders>
              <w:top w:val="single" w:sz="4" w:space="0" w:color="auto"/>
              <w:left w:val="single" w:sz="4" w:space="0" w:color="auto"/>
              <w:bottom w:val="single" w:sz="4" w:space="0" w:color="auto"/>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c>
          <w:tcPr>
            <w:tcW w:w="87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w:t>
            </w:r>
          </w:p>
        </w:tc>
        <w:tc>
          <w:tcPr>
            <w:tcW w:w="77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II</w:t>
            </w:r>
          </w:p>
        </w:tc>
        <w:tc>
          <w:tcPr>
            <w:tcW w:w="77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III</w:t>
            </w:r>
          </w:p>
        </w:tc>
        <w:tc>
          <w:tcPr>
            <w:tcW w:w="79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IV</w:t>
            </w:r>
          </w:p>
        </w:tc>
        <w:tc>
          <w:tcPr>
            <w:tcW w:w="91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V</w:t>
            </w:r>
          </w:p>
        </w:tc>
        <w:tc>
          <w:tcPr>
            <w:tcW w:w="79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VI</w:t>
            </w:r>
          </w:p>
        </w:tc>
        <w:tc>
          <w:tcPr>
            <w:tcW w:w="101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Укупно</w:t>
            </w:r>
          </w:p>
        </w:tc>
        <w:tc>
          <w:tcPr>
            <w:tcW w:w="1312" w:type="dxa"/>
            <w:vMerge/>
            <w:tcBorders>
              <w:top w:val="single" w:sz="4" w:space="0" w:color="auto"/>
              <w:left w:val="single" w:sz="4" w:space="0" w:color="auto"/>
              <w:bottom w:val="single" w:sz="4" w:space="0" w:color="000000"/>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r>
      <w:tr w:rsidR="002C4B97" w:rsidRPr="00CC3BD1" w:rsidTr="00B25EB1">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Оптималан</w:t>
            </w:r>
          </w:p>
        </w:tc>
        <w:tc>
          <w:tcPr>
            <w:tcW w:w="8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20</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16</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17</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18</w:t>
            </w:r>
          </w:p>
        </w:tc>
        <w:tc>
          <w:tcPr>
            <w:tcW w:w="9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19</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19</w:t>
            </w:r>
          </w:p>
        </w:tc>
        <w:tc>
          <w:tcPr>
            <w:tcW w:w="10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109</w:t>
            </w:r>
          </w:p>
        </w:tc>
        <w:tc>
          <w:tcPr>
            <w:tcW w:w="1312"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87.90%</w:t>
            </w:r>
          </w:p>
        </w:tc>
      </w:tr>
      <w:tr w:rsidR="002C4B97" w:rsidRPr="00CC3BD1" w:rsidTr="00B25EB1">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Мали</w:t>
            </w:r>
          </w:p>
        </w:tc>
        <w:tc>
          <w:tcPr>
            <w:tcW w:w="8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0</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0</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0</w:t>
            </w:r>
          </w:p>
        </w:tc>
        <w:tc>
          <w:tcPr>
            <w:tcW w:w="9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0</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w:t>
            </w:r>
          </w:p>
        </w:tc>
        <w:tc>
          <w:tcPr>
            <w:tcW w:w="10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2</w:t>
            </w:r>
          </w:p>
        </w:tc>
        <w:tc>
          <w:tcPr>
            <w:tcW w:w="1312"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1.61%</w:t>
            </w:r>
          </w:p>
        </w:tc>
      </w:tr>
      <w:tr w:rsidR="002C4B97" w:rsidRPr="00CC3BD1" w:rsidTr="00B25EB1">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Велики</w:t>
            </w:r>
          </w:p>
        </w:tc>
        <w:tc>
          <w:tcPr>
            <w:tcW w:w="8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0</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7</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3</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2</w:t>
            </w:r>
          </w:p>
        </w:tc>
        <w:tc>
          <w:tcPr>
            <w:tcW w:w="9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0</w:t>
            </w:r>
          </w:p>
        </w:tc>
        <w:tc>
          <w:tcPr>
            <w:tcW w:w="10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13</w:t>
            </w:r>
          </w:p>
        </w:tc>
        <w:tc>
          <w:tcPr>
            <w:tcW w:w="1312"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10.48%</w:t>
            </w:r>
          </w:p>
        </w:tc>
      </w:tr>
      <w:tr w:rsidR="002C4B97" w:rsidRPr="00CC3BD1" w:rsidTr="00B25EB1">
        <w:trPr>
          <w:trHeight w:val="255"/>
        </w:trPr>
        <w:tc>
          <w:tcPr>
            <w:tcW w:w="4256" w:type="dxa"/>
            <w:tcBorders>
              <w:top w:val="single" w:sz="4" w:space="0" w:color="auto"/>
              <w:left w:val="single" w:sz="4" w:space="0" w:color="auto"/>
              <w:bottom w:val="single" w:sz="4" w:space="0" w:color="auto"/>
              <w:right w:val="single" w:sz="4" w:space="0" w:color="000000"/>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Укупан број датих одговора</w:t>
            </w:r>
          </w:p>
        </w:tc>
        <w:tc>
          <w:tcPr>
            <w:tcW w:w="8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20</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24</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20</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20</w:t>
            </w:r>
          </w:p>
        </w:tc>
        <w:tc>
          <w:tcPr>
            <w:tcW w:w="9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20</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20</w:t>
            </w:r>
          </w:p>
        </w:tc>
        <w:tc>
          <w:tcPr>
            <w:tcW w:w="10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124</w:t>
            </w:r>
          </w:p>
        </w:tc>
        <w:tc>
          <w:tcPr>
            <w:tcW w:w="1312"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100.00%</w:t>
            </w:r>
          </w:p>
        </w:tc>
      </w:tr>
    </w:tbl>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rPr>
          <w:rFonts w:ascii="Times New Roman" w:hAnsi="Times New Roman"/>
        </w:rPr>
      </w:pPr>
    </w:p>
    <w:p w:rsidR="002C4B97" w:rsidRPr="00CC3BD1" w:rsidRDefault="002C4B97" w:rsidP="002C4B97">
      <w:pPr>
        <w:spacing w:after="60"/>
        <w:jc w:val="center"/>
        <w:rPr>
          <w:rFonts w:ascii="Times New Roman" w:hAnsi="Times New Roman"/>
        </w:rPr>
      </w:pPr>
      <w:r w:rsidRPr="00CC3BD1">
        <w:rPr>
          <w:rFonts w:ascii="Times New Roman" w:hAnsi="Times New Roman"/>
          <w:i/>
        </w:rPr>
        <w:t>Табела 17:</w:t>
      </w:r>
      <w:r w:rsidRPr="00CC3BD1">
        <w:rPr>
          <w:rFonts w:ascii="Times New Roman" w:hAnsi="Times New Roman"/>
        </w:rPr>
        <w:t xml:space="preserve"> Адеквaтност бодовања предиспитних и испитних обавеза</w:t>
      </w:r>
    </w:p>
    <w:tbl>
      <w:tblPr>
        <w:tblW w:w="11520" w:type="dxa"/>
        <w:tblInd w:w="108" w:type="dxa"/>
        <w:tblLayout w:type="fixed"/>
        <w:tblLook w:val="04A0"/>
      </w:tblPr>
      <w:tblGrid>
        <w:gridCol w:w="4395"/>
        <w:gridCol w:w="679"/>
        <w:gridCol w:w="747"/>
        <w:gridCol w:w="816"/>
        <w:gridCol w:w="796"/>
        <w:gridCol w:w="916"/>
        <w:gridCol w:w="796"/>
        <w:gridCol w:w="1016"/>
        <w:gridCol w:w="1359"/>
      </w:tblGrid>
      <w:tr w:rsidR="002C4B97" w:rsidRPr="00CC3BD1" w:rsidTr="00B25EB1">
        <w:trPr>
          <w:trHeight w:val="255"/>
        </w:trPr>
        <w:tc>
          <w:tcPr>
            <w:tcW w:w="4395"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ОДГОВОРИ</w:t>
            </w:r>
          </w:p>
        </w:tc>
        <w:tc>
          <w:tcPr>
            <w:tcW w:w="5766" w:type="dxa"/>
            <w:gridSpan w:val="7"/>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Фреквенције по семестрима</w:t>
            </w:r>
          </w:p>
        </w:tc>
        <w:tc>
          <w:tcPr>
            <w:tcW w:w="1359" w:type="dxa"/>
            <w:vMerge w:val="restart"/>
            <w:tcBorders>
              <w:top w:val="single" w:sz="4" w:space="0" w:color="auto"/>
              <w:left w:val="single" w:sz="4" w:space="0" w:color="auto"/>
              <w:bottom w:val="single" w:sz="4" w:space="0" w:color="000000"/>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Процент.расподела датих одговора</w:t>
            </w:r>
          </w:p>
        </w:tc>
      </w:tr>
      <w:tr w:rsidR="002C4B97" w:rsidRPr="00CC3BD1" w:rsidTr="00B25EB1">
        <w:trPr>
          <w:trHeight w:val="255"/>
        </w:trPr>
        <w:tc>
          <w:tcPr>
            <w:tcW w:w="4395" w:type="dxa"/>
            <w:vMerge/>
            <w:tcBorders>
              <w:top w:val="single" w:sz="4" w:space="0" w:color="auto"/>
              <w:left w:val="single" w:sz="4" w:space="0" w:color="auto"/>
              <w:bottom w:val="single" w:sz="4" w:space="0" w:color="auto"/>
              <w:right w:val="single" w:sz="4" w:space="0" w:color="auto"/>
            </w:tcBorders>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p>
        </w:tc>
        <w:tc>
          <w:tcPr>
            <w:tcW w:w="679" w:type="dxa"/>
            <w:tcBorders>
              <w:top w:val="nil"/>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 </w:t>
            </w:r>
          </w:p>
        </w:tc>
        <w:tc>
          <w:tcPr>
            <w:tcW w:w="747"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II </w:t>
            </w:r>
          </w:p>
        </w:tc>
        <w:tc>
          <w:tcPr>
            <w:tcW w:w="81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III </w:t>
            </w:r>
          </w:p>
        </w:tc>
        <w:tc>
          <w:tcPr>
            <w:tcW w:w="79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IV </w:t>
            </w:r>
          </w:p>
        </w:tc>
        <w:tc>
          <w:tcPr>
            <w:tcW w:w="91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V </w:t>
            </w:r>
          </w:p>
        </w:tc>
        <w:tc>
          <w:tcPr>
            <w:tcW w:w="79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VI </w:t>
            </w:r>
          </w:p>
        </w:tc>
        <w:tc>
          <w:tcPr>
            <w:tcW w:w="101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Укупно</w:t>
            </w:r>
          </w:p>
        </w:tc>
        <w:tc>
          <w:tcPr>
            <w:tcW w:w="1359" w:type="dxa"/>
            <w:vMerge/>
            <w:tcBorders>
              <w:top w:val="single" w:sz="4" w:space="0" w:color="auto"/>
              <w:left w:val="single" w:sz="4" w:space="0" w:color="auto"/>
              <w:bottom w:val="single" w:sz="4" w:space="0" w:color="000000"/>
              <w:right w:val="single" w:sz="4" w:space="0" w:color="auto"/>
            </w:tcBorders>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p>
        </w:tc>
      </w:tr>
      <w:tr w:rsidR="002C4B97" w:rsidRPr="00CC3BD1" w:rsidTr="00B25EB1">
        <w:trPr>
          <w:trHeight w:val="255"/>
        </w:trPr>
        <w:tc>
          <w:tcPr>
            <w:tcW w:w="4395" w:type="dxa"/>
            <w:tcBorders>
              <w:top w:val="single" w:sz="4" w:space="0" w:color="auto"/>
              <w:left w:val="single" w:sz="4" w:space="0" w:color="auto"/>
              <w:bottom w:val="single" w:sz="4" w:space="0" w:color="auto"/>
              <w:right w:val="nil"/>
            </w:tcBorders>
            <w:shd w:val="clear" w:color="000000" w:fill="D8D8D8"/>
            <w:noWrap/>
            <w:vAlign w:val="center"/>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Да: адекватно је бодовање</w:t>
            </w:r>
          </w:p>
        </w:tc>
        <w:tc>
          <w:tcPr>
            <w:tcW w:w="679" w:type="dxa"/>
            <w:tcBorders>
              <w:top w:val="nil"/>
              <w:left w:val="single" w:sz="4" w:space="0" w:color="auto"/>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18</w:t>
            </w:r>
          </w:p>
        </w:tc>
        <w:tc>
          <w:tcPr>
            <w:tcW w:w="747"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17</w:t>
            </w:r>
          </w:p>
        </w:tc>
        <w:tc>
          <w:tcPr>
            <w:tcW w:w="8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16</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14</w:t>
            </w:r>
          </w:p>
        </w:tc>
        <w:tc>
          <w:tcPr>
            <w:tcW w:w="9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14</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20</w:t>
            </w:r>
          </w:p>
        </w:tc>
        <w:tc>
          <w:tcPr>
            <w:tcW w:w="10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99</w:t>
            </w:r>
          </w:p>
        </w:tc>
        <w:tc>
          <w:tcPr>
            <w:tcW w:w="1359"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80.49%</w:t>
            </w:r>
          </w:p>
        </w:tc>
      </w:tr>
      <w:tr w:rsidR="002C4B97" w:rsidRPr="00CC3BD1" w:rsidTr="00B25EB1">
        <w:trPr>
          <w:trHeight w:val="510"/>
        </w:trPr>
        <w:tc>
          <w:tcPr>
            <w:tcW w:w="4395" w:type="dxa"/>
            <w:tcBorders>
              <w:top w:val="single" w:sz="4" w:space="0" w:color="auto"/>
              <w:left w:val="single" w:sz="4" w:space="0" w:color="auto"/>
              <w:bottom w:val="single" w:sz="4" w:space="0" w:color="auto"/>
              <w:right w:val="nil"/>
            </w:tcBorders>
            <w:shd w:val="clear" w:color="000000" w:fill="D8D8D8"/>
            <w:vAlign w:val="center"/>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Не: треба више наградити активно учешће студената у току наставе</w:t>
            </w:r>
          </w:p>
        </w:tc>
        <w:tc>
          <w:tcPr>
            <w:tcW w:w="679" w:type="dxa"/>
            <w:tcBorders>
              <w:top w:val="nil"/>
              <w:left w:val="single" w:sz="4" w:space="0" w:color="auto"/>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2</w:t>
            </w:r>
          </w:p>
        </w:tc>
        <w:tc>
          <w:tcPr>
            <w:tcW w:w="747"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6</w:t>
            </w:r>
          </w:p>
        </w:tc>
        <w:tc>
          <w:tcPr>
            <w:tcW w:w="8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2</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6</w:t>
            </w:r>
          </w:p>
        </w:tc>
        <w:tc>
          <w:tcPr>
            <w:tcW w:w="9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5</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0</w:t>
            </w:r>
          </w:p>
        </w:tc>
        <w:tc>
          <w:tcPr>
            <w:tcW w:w="10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21</w:t>
            </w:r>
          </w:p>
        </w:tc>
        <w:tc>
          <w:tcPr>
            <w:tcW w:w="1359"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17.07%</w:t>
            </w:r>
          </w:p>
        </w:tc>
      </w:tr>
      <w:tr w:rsidR="002C4B97" w:rsidRPr="00CC3BD1" w:rsidTr="00B25EB1">
        <w:trPr>
          <w:trHeight w:val="525"/>
        </w:trPr>
        <w:tc>
          <w:tcPr>
            <w:tcW w:w="4395" w:type="dxa"/>
            <w:tcBorders>
              <w:top w:val="single" w:sz="4" w:space="0" w:color="auto"/>
              <w:left w:val="single" w:sz="4" w:space="0" w:color="auto"/>
              <w:bottom w:val="single" w:sz="4" w:space="0" w:color="auto"/>
              <w:right w:val="nil"/>
            </w:tcBorders>
            <w:shd w:val="clear" w:color="000000" w:fill="D8D8D8"/>
            <w:vAlign w:val="center"/>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Нe: треба више вредновати знање на испиту</w:t>
            </w:r>
          </w:p>
        </w:tc>
        <w:tc>
          <w:tcPr>
            <w:tcW w:w="679" w:type="dxa"/>
            <w:tcBorders>
              <w:top w:val="nil"/>
              <w:left w:val="single" w:sz="4" w:space="0" w:color="auto"/>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0</w:t>
            </w:r>
          </w:p>
        </w:tc>
        <w:tc>
          <w:tcPr>
            <w:tcW w:w="747"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w:t>
            </w:r>
          </w:p>
        </w:tc>
        <w:tc>
          <w:tcPr>
            <w:tcW w:w="8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0</w:t>
            </w:r>
          </w:p>
        </w:tc>
        <w:tc>
          <w:tcPr>
            <w:tcW w:w="9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0</w:t>
            </w:r>
          </w:p>
        </w:tc>
        <w:tc>
          <w:tcPr>
            <w:tcW w:w="10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3</w:t>
            </w:r>
          </w:p>
        </w:tc>
        <w:tc>
          <w:tcPr>
            <w:tcW w:w="1359"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2.44%</w:t>
            </w:r>
          </w:p>
        </w:tc>
      </w:tr>
      <w:tr w:rsidR="002C4B97" w:rsidRPr="00CC3BD1" w:rsidTr="00B25EB1">
        <w:trPr>
          <w:trHeight w:val="255"/>
        </w:trPr>
        <w:tc>
          <w:tcPr>
            <w:tcW w:w="4395" w:type="dxa"/>
            <w:tcBorders>
              <w:top w:val="single" w:sz="4" w:space="0" w:color="auto"/>
              <w:left w:val="single" w:sz="4" w:space="0" w:color="auto"/>
              <w:bottom w:val="single" w:sz="4" w:space="0" w:color="auto"/>
              <w:right w:val="single" w:sz="4" w:space="0" w:color="000000"/>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Укупан број датих одговора</w:t>
            </w:r>
          </w:p>
        </w:tc>
        <w:tc>
          <w:tcPr>
            <w:tcW w:w="679"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20</w:t>
            </w:r>
          </w:p>
        </w:tc>
        <w:tc>
          <w:tcPr>
            <w:tcW w:w="747"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24</w:t>
            </w:r>
          </w:p>
        </w:tc>
        <w:tc>
          <w:tcPr>
            <w:tcW w:w="8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19</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20</w:t>
            </w:r>
          </w:p>
        </w:tc>
        <w:tc>
          <w:tcPr>
            <w:tcW w:w="9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20</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20</w:t>
            </w:r>
          </w:p>
        </w:tc>
        <w:tc>
          <w:tcPr>
            <w:tcW w:w="10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123</w:t>
            </w:r>
          </w:p>
        </w:tc>
        <w:tc>
          <w:tcPr>
            <w:tcW w:w="1359"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100.00%</w:t>
            </w:r>
          </w:p>
        </w:tc>
      </w:tr>
    </w:tbl>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r w:rsidRPr="00CC3BD1">
        <w:rPr>
          <w:rFonts w:ascii="Times New Roman" w:hAnsi="Times New Roman"/>
          <w:i/>
        </w:rPr>
        <w:t>Табела 18:</w:t>
      </w:r>
      <w:r w:rsidRPr="00CC3BD1">
        <w:rPr>
          <w:rFonts w:ascii="Times New Roman" w:hAnsi="Times New Roman"/>
        </w:rPr>
        <w:t xml:space="preserve"> Критеријуми за бирање изборних предмета</w:t>
      </w:r>
    </w:p>
    <w:tbl>
      <w:tblPr>
        <w:tblW w:w="11520" w:type="dxa"/>
        <w:tblInd w:w="108" w:type="dxa"/>
        <w:tblLayout w:type="fixed"/>
        <w:tblLook w:val="04A0"/>
      </w:tblPr>
      <w:tblGrid>
        <w:gridCol w:w="4790"/>
        <w:gridCol w:w="642"/>
        <w:gridCol w:w="682"/>
        <w:gridCol w:w="746"/>
        <w:gridCol w:w="771"/>
        <w:gridCol w:w="707"/>
        <w:gridCol w:w="796"/>
        <w:gridCol w:w="1016"/>
        <w:gridCol w:w="1370"/>
      </w:tblGrid>
      <w:tr w:rsidR="002C4B97" w:rsidRPr="00CC3BD1" w:rsidTr="00B25EB1">
        <w:trPr>
          <w:trHeight w:val="255"/>
        </w:trPr>
        <w:tc>
          <w:tcPr>
            <w:tcW w:w="4790"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ОДГОВОРИ</w:t>
            </w:r>
          </w:p>
        </w:tc>
        <w:tc>
          <w:tcPr>
            <w:tcW w:w="5360" w:type="dxa"/>
            <w:gridSpan w:val="7"/>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Фреквенције и семестри</w:t>
            </w:r>
          </w:p>
        </w:tc>
        <w:tc>
          <w:tcPr>
            <w:tcW w:w="1370" w:type="dxa"/>
            <w:vMerge w:val="restart"/>
            <w:tcBorders>
              <w:top w:val="single" w:sz="4" w:space="0" w:color="auto"/>
              <w:left w:val="single" w:sz="4" w:space="0" w:color="auto"/>
              <w:bottom w:val="single" w:sz="4" w:space="0" w:color="000000"/>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Процент.</w:t>
            </w:r>
          </w:p>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расподела датих одговора</w:t>
            </w:r>
          </w:p>
        </w:tc>
      </w:tr>
      <w:tr w:rsidR="002C4B97" w:rsidRPr="00CC3BD1" w:rsidTr="00B25EB1">
        <w:trPr>
          <w:trHeight w:val="255"/>
        </w:trPr>
        <w:tc>
          <w:tcPr>
            <w:tcW w:w="4790" w:type="dxa"/>
            <w:vMerge/>
            <w:tcBorders>
              <w:top w:val="single" w:sz="4" w:space="0" w:color="auto"/>
              <w:left w:val="single" w:sz="4" w:space="0" w:color="auto"/>
              <w:bottom w:val="single" w:sz="4" w:space="0" w:color="auto"/>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c>
          <w:tcPr>
            <w:tcW w:w="642"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 </w:t>
            </w:r>
          </w:p>
        </w:tc>
        <w:tc>
          <w:tcPr>
            <w:tcW w:w="682"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II </w:t>
            </w:r>
          </w:p>
        </w:tc>
        <w:tc>
          <w:tcPr>
            <w:tcW w:w="74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III </w:t>
            </w:r>
          </w:p>
        </w:tc>
        <w:tc>
          <w:tcPr>
            <w:tcW w:w="771"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IV </w:t>
            </w:r>
          </w:p>
        </w:tc>
        <w:tc>
          <w:tcPr>
            <w:tcW w:w="707"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V </w:t>
            </w:r>
          </w:p>
        </w:tc>
        <w:tc>
          <w:tcPr>
            <w:tcW w:w="79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VI </w:t>
            </w:r>
          </w:p>
        </w:tc>
        <w:tc>
          <w:tcPr>
            <w:tcW w:w="101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Укупно</w:t>
            </w:r>
          </w:p>
        </w:tc>
        <w:tc>
          <w:tcPr>
            <w:tcW w:w="1370" w:type="dxa"/>
            <w:vMerge/>
            <w:tcBorders>
              <w:top w:val="single" w:sz="4" w:space="0" w:color="auto"/>
              <w:left w:val="single" w:sz="4" w:space="0" w:color="auto"/>
              <w:bottom w:val="single" w:sz="4" w:space="0" w:color="000000"/>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r>
      <w:tr w:rsidR="002C4B97" w:rsidRPr="00CC3BD1" w:rsidTr="00B25EB1">
        <w:trPr>
          <w:trHeight w:val="255"/>
        </w:trPr>
        <w:tc>
          <w:tcPr>
            <w:tcW w:w="4790"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1. Њихов значај за позив васпитача</w:t>
            </w:r>
          </w:p>
        </w:tc>
        <w:tc>
          <w:tcPr>
            <w:tcW w:w="642" w:type="dxa"/>
            <w:tcBorders>
              <w:top w:val="nil"/>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 </w:t>
            </w:r>
          </w:p>
        </w:tc>
        <w:tc>
          <w:tcPr>
            <w:tcW w:w="682" w:type="dxa"/>
            <w:tcBorders>
              <w:top w:val="nil"/>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rPr>
                <w:rFonts w:ascii="Times New Roman" w:hAnsi="Times New Roman"/>
                <w:sz w:val="20"/>
                <w:szCs w:val="20"/>
              </w:rPr>
            </w:pPr>
            <w:r w:rsidRPr="00CC3BD1">
              <w:rPr>
                <w:rFonts w:ascii="Times New Roman" w:hAnsi="Times New Roman"/>
                <w:sz w:val="20"/>
                <w:szCs w:val="20"/>
              </w:rPr>
              <w:t> </w:t>
            </w:r>
          </w:p>
        </w:tc>
        <w:tc>
          <w:tcPr>
            <w:tcW w:w="74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11</w:t>
            </w:r>
          </w:p>
        </w:tc>
        <w:tc>
          <w:tcPr>
            <w:tcW w:w="771"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12</w:t>
            </w:r>
          </w:p>
        </w:tc>
        <w:tc>
          <w:tcPr>
            <w:tcW w:w="707" w:type="dxa"/>
            <w:tcBorders>
              <w:top w:val="nil"/>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 </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16</w:t>
            </w:r>
          </w:p>
        </w:tc>
        <w:tc>
          <w:tcPr>
            <w:tcW w:w="10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39</w:t>
            </w:r>
          </w:p>
        </w:tc>
        <w:tc>
          <w:tcPr>
            <w:tcW w:w="1370"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61.90%</w:t>
            </w:r>
          </w:p>
        </w:tc>
      </w:tr>
      <w:tr w:rsidR="002C4B97" w:rsidRPr="00CC3BD1" w:rsidTr="00B25EB1">
        <w:trPr>
          <w:trHeight w:val="255"/>
        </w:trPr>
        <w:tc>
          <w:tcPr>
            <w:tcW w:w="4790"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2. Лични афинитети према датој области</w:t>
            </w:r>
          </w:p>
        </w:tc>
        <w:tc>
          <w:tcPr>
            <w:tcW w:w="642" w:type="dxa"/>
            <w:tcBorders>
              <w:top w:val="nil"/>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 </w:t>
            </w:r>
          </w:p>
        </w:tc>
        <w:tc>
          <w:tcPr>
            <w:tcW w:w="682" w:type="dxa"/>
            <w:tcBorders>
              <w:top w:val="nil"/>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rPr>
                <w:rFonts w:ascii="Times New Roman" w:hAnsi="Times New Roman"/>
                <w:sz w:val="20"/>
                <w:szCs w:val="20"/>
              </w:rPr>
            </w:pPr>
            <w:r w:rsidRPr="00CC3BD1">
              <w:rPr>
                <w:rFonts w:ascii="Times New Roman" w:hAnsi="Times New Roman"/>
                <w:sz w:val="20"/>
                <w:szCs w:val="20"/>
              </w:rPr>
              <w:t> </w:t>
            </w:r>
          </w:p>
        </w:tc>
        <w:tc>
          <w:tcPr>
            <w:tcW w:w="74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6</w:t>
            </w:r>
          </w:p>
        </w:tc>
        <w:tc>
          <w:tcPr>
            <w:tcW w:w="771"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w:t>
            </w:r>
          </w:p>
        </w:tc>
        <w:tc>
          <w:tcPr>
            <w:tcW w:w="707" w:type="dxa"/>
            <w:tcBorders>
              <w:top w:val="nil"/>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 </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5</w:t>
            </w:r>
          </w:p>
        </w:tc>
        <w:tc>
          <w:tcPr>
            <w:tcW w:w="10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15</w:t>
            </w:r>
          </w:p>
        </w:tc>
        <w:tc>
          <w:tcPr>
            <w:tcW w:w="1370"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23.81%</w:t>
            </w:r>
          </w:p>
        </w:tc>
      </w:tr>
      <w:tr w:rsidR="002C4B97" w:rsidRPr="00CC3BD1" w:rsidTr="00B25EB1">
        <w:trPr>
          <w:trHeight w:val="255"/>
        </w:trPr>
        <w:tc>
          <w:tcPr>
            <w:tcW w:w="4790"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3. Личност наставника који држи курс</w:t>
            </w:r>
          </w:p>
        </w:tc>
        <w:tc>
          <w:tcPr>
            <w:tcW w:w="642" w:type="dxa"/>
            <w:tcBorders>
              <w:top w:val="nil"/>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 </w:t>
            </w:r>
          </w:p>
        </w:tc>
        <w:tc>
          <w:tcPr>
            <w:tcW w:w="682" w:type="dxa"/>
            <w:tcBorders>
              <w:top w:val="nil"/>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rPr>
                <w:rFonts w:ascii="Times New Roman" w:hAnsi="Times New Roman"/>
                <w:sz w:val="20"/>
                <w:szCs w:val="20"/>
              </w:rPr>
            </w:pPr>
            <w:r w:rsidRPr="00CC3BD1">
              <w:rPr>
                <w:rFonts w:ascii="Times New Roman" w:hAnsi="Times New Roman"/>
                <w:sz w:val="20"/>
                <w:szCs w:val="20"/>
              </w:rPr>
              <w:t> </w:t>
            </w:r>
          </w:p>
        </w:tc>
        <w:tc>
          <w:tcPr>
            <w:tcW w:w="74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3</w:t>
            </w:r>
          </w:p>
        </w:tc>
        <w:tc>
          <w:tcPr>
            <w:tcW w:w="771"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w:t>
            </w:r>
          </w:p>
        </w:tc>
        <w:tc>
          <w:tcPr>
            <w:tcW w:w="707" w:type="dxa"/>
            <w:tcBorders>
              <w:top w:val="nil"/>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 </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2</w:t>
            </w:r>
          </w:p>
        </w:tc>
        <w:tc>
          <w:tcPr>
            <w:tcW w:w="10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9</w:t>
            </w:r>
          </w:p>
        </w:tc>
        <w:tc>
          <w:tcPr>
            <w:tcW w:w="1370"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14.29%</w:t>
            </w:r>
          </w:p>
        </w:tc>
      </w:tr>
      <w:tr w:rsidR="002C4B97" w:rsidRPr="00CC3BD1" w:rsidTr="00B25EB1">
        <w:trPr>
          <w:trHeight w:val="255"/>
        </w:trPr>
        <w:tc>
          <w:tcPr>
            <w:tcW w:w="4790" w:type="dxa"/>
            <w:tcBorders>
              <w:top w:val="single" w:sz="4" w:space="0" w:color="auto"/>
              <w:left w:val="single" w:sz="4" w:space="0" w:color="auto"/>
              <w:bottom w:val="single" w:sz="4" w:space="0" w:color="auto"/>
              <w:right w:val="single" w:sz="4" w:space="0" w:color="000000"/>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Укупан број датих одговора</w:t>
            </w:r>
          </w:p>
        </w:tc>
        <w:tc>
          <w:tcPr>
            <w:tcW w:w="642" w:type="dxa"/>
            <w:tcBorders>
              <w:top w:val="nil"/>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 </w:t>
            </w:r>
          </w:p>
        </w:tc>
        <w:tc>
          <w:tcPr>
            <w:tcW w:w="682" w:type="dxa"/>
            <w:tcBorders>
              <w:top w:val="nil"/>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 </w:t>
            </w:r>
          </w:p>
        </w:tc>
        <w:tc>
          <w:tcPr>
            <w:tcW w:w="74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20</w:t>
            </w:r>
          </w:p>
        </w:tc>
        <w:tc>
          <w:tcPr>
            <w:tcW w:w="771"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20</w:t>
            </w:r>
          </w:p>
        </w:tc>
        <w:tc>
          <w:tcPr>
            <w:tcW w:w="707" w:type="dxa"/>
            <w:tcBorders>
              <w:top w:val="nil"/>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 </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23</w:t>
            </w:r>
          </w:p>
        </w:tc>
        <w:tc>
          <w:tcPr>
            <w:tcW w:w="10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63</w:t>
            </w:r>
          </w:p>
        </w:tc>
        <w:tc>
          <w:tcPr>
            <w:tcW w:w="1370"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100.00%</w:t>
            </w:r>
          </w:p>
        </w:tc>
      </w:tr>
    </w:tbl>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r w:rsidRPr="00CC3BD1">
        <w:rPr>
          <w:rFonts w:ascii="Times New Roman" w:hAnsi="Times New Roman"/>
          <w:i/>
        </w:rPr>
        <w:t>Табела 19</w:t>
      </w:r>
      <w:r w:rsidRPr="00CC3BD1">
        <w:rPr>
          <w:rFonts w:ascii="Times New Roman" w:hAnsi="Times New Roman"/>
        </w:rPr>
        <w:t>: Оцене квалитета уџбеника и литературе (од 1 до 5)</w:t>
      </w:r>
    </w:p>
    <w:tbl>
      <w:tblPr>
        <w:tblW w:w="10222" w:type="dxa"/>
        <w:tblInd w:w="108" w:type="dxa"/>
        <w:tblLook w:val="04A0"/>
      </w:tblPr>
      <w:tblGrid>
        <w:gridCol w:w="316"/>
        <w:gridCol w:w="3062"/>
        <w:gridCol w:w="1211"/>
        <w:gridCol w:w="1333"/>
        <w:gridCol w:w="776"/>
        <w:gridCol w:w="796"/>
        <w:gridCol w:w="916"/>
        <w:gridCol w:w="796"/>
        <w:gridCol w:w="1016"/>
      </w:tblGrid>
      <w:tr w:rsidR="002C4B97" w:rsidRPr="00CC3BD1" w:rsidTr="00B25EB1">
        <w:trPr>
          <w:trHeight w:val="255"/>
        </w:trPr>
        <w:tc>
          <w:tcPr>
            <w:tcW w:w="3378" w:type="dxa"/>
            <w:gridSpan w:val="2"/>
            <w:vMerge w:val="restart"/>
            <w:tcBorders>
              <w:top w:val="single" w:sz="4" w:space="0" w:color="auto"/>
              <w:left w:val="single" w:sz="4" w:space="0" w:color="auto"/>
              <w:bottom w:val="single" w:sz="4" w:space="0" w:color="000000"/>
              <w:right w:val="single" w:sz="4" w:space="0" w:color="000000"/>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СТАВКЕ</w:t>
            </w:r>
          </w:p>
        </w:tc>
        <w:tc>
          <w:tcPr>
            <w:tcW w:w="5828" w:type="dxa"/>
            <w:gridSpan w:val="6"/>
            <w:tcBorders>
              <w:top w:val="single" w:sz="4" w:space="0" w:color="auto"/>
              <w:left w:val="nil"/>
              <w:bottom w:val="single" w:sz="4" w:space="0" w:color="auto"/>
              <w:right w:val="single" w:sz="4" w:space="0" w:color="000000"/>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Просечне оцене по ставкама и семестрима</w:t>
            </w:r>
          </w:p>
        </w:tc>
        <w:tc>
          <w:tcPr>
            <w:tcW w:w="1016" w:type="dxa"/>
            <w:vMerge w:val="restart"/>
            <w:tcBorders>
              <w:top w:val="single" w:sz="4" w:space="0" w:color="auto"/>
              <w:left w:val="single" w:sz="4" w:space="0" w:color="auto"/>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18"/>
                <w:szCs w:val="18"/>
              </w:rPr>
            </w:pPr>
            <w:r w:rsidRPr="00CC3BD1">
              <w:rPr>
                <w:rFonts w:ascii="Times New Roman" w:eastAsia="Times New Roman" w:hAnsi="Times New Roman"/>
                <w:b/>
                <w:bCs/>
                <w:sz w:val="18"/>
                <w:szCs w:val="18"/>
              </w:rPr>
              <w:t>Укупна просечна оцена</w:t>
            </w:r>
          </w:p>
        </w:tc>
      </w:tr>
      <w:tr w:rsidR="002C4B97" w:rsidRPr="00CC3BD1" w:rsidTr="00B25EB1">
        <w:trPr>
          <w:trHeight w:val="360"/>
        </w:trPr>
        <w:tc>
          <w:tcPr>
            <w:tcW w:w="3378" w:type="dxa"/>
            <w:gridSpan w:val="2"/>
            <w:vMerge/>
            <w:tcBorders>
              <w:top w:val="single" w:sz="4" w:space="0" w:color="auto"/>
              <w:left w:val="single" w:sz="4" w:space="0" w:color="auto"/>
              <w:bottom w:val="single" w:sz="4" w:space="0" w:color="000000"/>
              <w:right w:val="single" w:sz="4" w:space="0" w:color="000000"/>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c>
          <w:tcPr>
            <w:tcW w:w="1211" w:type="dxa"/>
            <w:tcBorders>
              <w:top w:val="nil"/>
              <w:left w:val="nil"/>
              <w:bottom w:val="nil"/>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 </w:t>
            </w:r>
          </w:p>
        </w:tc>
        <w:tc>
          <w:tcPr>
            <w:tcW w:w="1333"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II </w:t>
            </w:r>
          </w:p>
        </w:tc>
        <w:tc>
          <w:tcPr>
            <w:tcW w:w="77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III </w:t>
            </w:r>
          </w:p>
        </w:tc>
        <w:tc>
          <w:tcPr>
            <w:tcW w:w="79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IV </w:t>
            </w:r>
          </w:p>
        </w:tc>
        <w:tc>
          <w:tcPr>
            <w:tcW w:w="91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V </w:t>
            </w:r>
          </w:p>
        </w:tc>
        <w:tc>
          <w:tcPr>
            <w:tcW w:w="79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VI </w:t>
            </w:r>
          </w:p>
        </w:tc>
        <w:tc>
          <w:tcPr>
            <w:tcW w:w="1016" w:type="dxa"/>
            <w:vMerge/>
            <w:tcBorders>
              <w:top w:val="single" w:sz="4" w:space="0" w:color="auto"/>
              <w:left w:val="single" w:sz="4" w:space="0" w:color="auto"/>
              <w:bottom w:val="single" w:sz="4" w:space="0" w:color="auto"/>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18"/>
                <w:szCs w:val="18"/>
              </w:rPr>
            </w:pPr>
          </w:p>
        </w:tc>
      </w:tr>
      <w:tr w:rsidR="002C4B97" w:rsidRPr="00CC3BD1" w:rsidTr="00B25EB1">
        <w:trPr>
          <w:trHeight w:val="255"/>
        </w:trPr>
        <w:tc>
          <w:tcPr>
            <w:tcW w:w="316" w:type="dxa"/>
            <w:tcBorders>
              <w:top w:val="nil"/>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w:t>
            </w:r>
          </w:p>
        </w:tc>
        <w:tc>
          <w:tcPr>
            <w:tcW w:w="3062" w:type="dxa"/>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Садржај</w:t>
            </w:r>
          </w:p>
        </w:tc>
        <w:tc>
          <w:tcPr>
            <w:tcW w:w="121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4.53</w:t>
            </w:r>
          </w:p>
        </w:tc>
        <w:tc>
          <w:tcPr>
            <w:tcW w:w="1333"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4.09</w:t>
            </w:r>
          </w:p>
        </w:tc>
        <w:tc>
          <w:tcPr>
            <w:tcW w:w="7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4.70</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4.74</w:t>
            </w:r>
          </w:p>
        </w:tc>
        <w:tc>
          <w:tcPr>
            <w:tcW w:w="9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4.71</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4.90</w:t>
            </w:r>
          </w:p>
        </w:tc>
        <w:tc>
          <w:tcPr>
            <w:tcW w:w="10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4.61</w:t>
            </w:r>
          </w:p>
        </w:tc>
      </w:tr>
      <w:tr w:rsidR="002C4B97" w:rsidRPr="00CC3BD1" w:rsidTr="00B25EB1">
        <w:trPr>
          <w:trHeight w:val="255"/>
        </w:trPr>
        <w:tc>
          <w:tcPr>
            <w:tcW w:w="316" w:type="dxa"/>
            <w:tcBorders>
              <w:top w:val="nil"/>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w:t>
            </w:r>
          </w:p>
        </w:tc>
        <w:tc>
          <w:tcPr>
            <w:tcW w:w="3062" w:type="dxa"/>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Савременост</w:t>
            </w:r>
          </w:p>
        </w:tc>
        <w:tc>
          <w:tcPr>
            <w:tcW w:w="1211" w:type="dxa"/>
            <w:tcBorders>
              <w:top w:val="nil"/>
              <w:left w:val="single" w:sz="4" w:space="0" w:color="auto"/>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4.63</w:t>
            </w:r>
          </w:p>
        </w:tc>
        <w:tc>
          <w:tcPr>
            <w:tcW w:w="1333"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4.28</w:t>
            </w:r>
          </w:p>
        </w:tc>
        <w:tc>
          <w:tcPr>
            <w:tcW w:w="7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4.78</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4.82</w:t>
            </w:r>
          </w:p>
        </w:tc>
        <w:tc>
          <w:tcPr>
            <w:tcW w:w="9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4.64</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4.90</w:t>
            </w:r>
          </w:p>
        </w:tc>
        <w:tc>
          <w:tcPr>
            <w:tcW w:w="10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4.68</w:t>
            </w:r>
          </w:p>
        </w:tc>
      </w:tr>
      <w:tr w:rsidR="002C4B97" w:rsidRPr="00CC3BD1" w:rsidTr="00B25EB1">
        <w:trPr>
          <w:trHeight w:val="255"/>
        </w:trPr>
        <w:tc>
          <w:tcPr>
            <w:tcW w:w="316" w:type="dxa"/>
            <w:tcBorders>
              <w:top w:val="nil"/>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lastRenderedPageBreak/>
              <w:t>3</w:t>
            </w:r>
          </w:p>
        </w:tc>
        <w:tc>
          <w:tcPr>
            <w:tcW w:w="3062" w:type="dxa"/>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Разумљивост</w:t>
            </w:r>
          </w:p>
        </w:tc>
        <w:tc>
          <w:tcPr>
            <w:tcW w:w="1211" w:type="dxa"/>
            <w:tcBorders>
              <w:top w:val="nil"/>
              <w:left w:val="single" w:sz="4" w:space="0" w:color="auto"/>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4.47</w:t>
            </w:r>
          </w:p>
        </w:tc>
        <w:tc>
          <w:tcPr>
            <w:tcW w:w="1333"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4.13</w:t>
            </w:r>
          </w:p>
        </w:tc>
        <w:tc>
          <w:tcPr>
            <w:tcW w:w="7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4.68</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4.79</w:t>
            </w:r>
          </w:p>
        </w:tc>
        <w:tc>
          <w:tcPr>
            <w:tcW w:w="9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4.56</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4.89</w:t>
            </w:r>
          </w:p>
        </w:tc>
        <w:tc>
          <w:tcPr>
            <w:tcW w:w="10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4.59</w:t>
            </w:r>
          </w:p>
        </w:tc>
      </w:tr>
      <w:tr w:rsidR="002C4B97" w:rsidRPr="00CC3BD1" w:rsidTr="00B25EB1">
        <w:trPr>
          <w:trHeight w:val="255"/>
        </w:trPr>
        <w:tc>
          <w:tcPr>
            <w:tcW w:w="316" w:type="dxa"/>
            <w:tcBorders>
              <w:top w:val="nil"/>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w:t>
            </w:r>
          </w:p>
        </w:tc>
        <w:tc>
          <w:tcPr>
            <w:tcW w:w="3062" w:type="dxa"/>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Обим</w:t>
            </w:r>
          </w:p>
        </w:tc>
        <w:tc>
          <w:tcPr>
            <w:tcW w:w="1211" w:type="dxa"/>
            <w:tcBorders>
              <w:top w:val="nil"/>
              <w:left w:val="single" w:sz="4" w:space="0" w:color="auto"/>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4.44</w:t>
            </w:r>
          </w:p>
        </w:tc>
        <w:tc>
          <w:tcPr>
            <w:tcW w:w="1333"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4.13</w:t>
            </w:r>
          </w:p>
        </w:tc>
        <w:tc>
          <w:tcPr>
            <w:tcW w:w="7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4.57</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4.65</w:t>
            </w:r>
          </w:p>
        </w:tc>
        <w:tc>
          <w:tcPr>
            <w:tcW w:w="9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4.64</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4.92</w:t>
            </w:r>
          </w:p>
        </w:tc>
        <w:tc>
          <w:tcPr>
            <w:tcW w:w="10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4.56</w:t>
            </w:r>
          </w:p>
        </w:tc>
      </w:tr>
      <w:tr w:rsidR="002C4B97" w:rsidRPr="00CC3BD1" w:rsidTr="00B25EB1">
        <w:trPr>
          <w:trHeight w:val="255"/>
        </w:trPr>
        <w:tc>
          <w:tcPr>
            <w:tcW w:w="316" w:type="dxa"/>
            <w:tcBorders>
              <w:top w:val="nil"/>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w:t>
            </w:r>
          </w:p>
        </w:tc>
        <w:tc>
          <w:tcPr>
            <w:tcW w:w="3062" w:type="dxa"/>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Доступност</w:t>
            </w:r>
          </w:p>
        </w:tc>
        <w:tc>
          <w:tcPr>
            <w:tcW w:w="1211" w:type="dxa"/>
            <w:tcBorders>
              <w:top w:val="nil"/>
              <w:left w:val="single" w:sz="4" w:space="0" w:color="auto"/>
              <w:bottom w:val="nil"/>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4.62</w:t>
            </w:r>
          </w:p>
        </w:tc>
        <w:tc>
          <w:tcPr>
            <w:tcW w:w="1333"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4.26</w:t>
            </w:r>
          </w:p>
        </w:tc>
        <w:tc>
          <w:tcPr>
            <w:tcW w:w="7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4.59</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4.74</w:t>
            </w:r>
          </w:p>
        </w:tc>
        <w:tc>
          <w:tcPr>
            <w:tcW w:w="9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4.66</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4.90</w:t>
            </w:r>
          </w:p>
        </w:tc>
        <w:tc>
          <w:tcPr>
            <w:tcW w:w="10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4.63</w:t>
            </w:r>
          </w:p>
        </w:tc>
      </w:tr>
      <w:tr w:rsidR="002C4B97" w:rsidRPr="00CC3BD1" w:rsidTr="00B25EB1">
        <w:trPr>
          <w:trHeight w:val="255"/>
        </w:trPr>
        <w:tc>
          <w:tcPr>
            <w:tcW w:w="3378" w:type="dxa"/>
            <w:gridSpan w:val="2"/>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Заједничка просечна оцена</w:t>
            </w:r>
          </w:p>
        </w:tc>
        <w:tc>
          <w:tcPr>
            <w:tcW w:w="121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p>
        </w:tc>
        <w:tc>
          <w:tcPr>
            <w:tcW w:w="1333"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4.54</w:t>
            </w:r>
          </w:p>
        </w:tc>
        <w:tc>
          <w:tcPr>
            <w:tcW w:w="7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4.18</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4.66</w:t>
            </w:r>
          </w:p>
        </w:tc>
        <w:tc>
          <w:tcPr>
            <w:tcW w:w="9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4.75</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4.64</w:t>
            </w:r>
          </w:p>
        </w:tc>
        <w:tc>
          <w:tcPr>
            <w:tcW w:w="1016" w:type="dxa"/>
            <w:tcBorders>
              <w:top w:val="nil"/>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4.90</w:t>
            </w:r>
          </w:p>
        </w:tc>
      </w:tr>
    </w:tbl>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both"/>
        <w:rPr>
          <w:rFonts w:ascii="Times New Roman" w:hAnsi="Times New Roman"/>
        </w:rPr>
      </w:pPr>
      <w:r w:rsidRPr="00CC3BD1">
        <w:rPr>
          <w:rFonts w:ascii="Times New Roman" w:hAnsi="Times New Roman"/>
        </w:rPr>
        <w:t>Назив студијског програма: Струковни васпитач деце предшколског узраста и Струковни васпитач деце јасленог узраста (збирни приказ)</w:t>
      </w:r>
    </w:p>
    <w:p w:rsidR="002C4B97" w:rsidRPr="00CC3BD1" w:rsidRDefault="002C4B97" w:rsidP="002C4B97">
      <w:pPr>
        <w:spacing w:after="60"/>
        <w:jc w:val="center"/>
        <w:rPr>
          <w:rFonts w:ascii="Times New Roman" w:hAnsi="Times New Roman"/>
        </w:rPr>
      </w:pPr>
    </w:p>
    <w:tbl>
      <w:tblPr>
        <w:tblW w:w="9920" w:type="dxa"/>
        <w:tblInd w:w="103" w:type="dxa"/>
        <w:tblLook w:val="04A0"/>
      </w:tblPr>
      <w:tblGrid>
        <w:gridCol w:w="4240"/>
        <w:gridCol w:w="860"/>
        <w:gridCol w:w="760"/>
        <w:gridCol w:w="760"/>
        <w:gridCol w:w="780"/>
        <w:gridCol w:w="760"/>
        <w:gridCol w:w="780"/>
        <w:gridCol w:w="980"/>
      </w:tblGrid>
      <w:tr w:rsidR="002C4B97" w:rsidRPr="00CC3BD1" w:rsidTr="00B25EB1">
        <w:trPr>
          <w:trHeight w:val="255"/>
        </w:trPr>
        <w:tc>
          <w:tcPr>
            <w:tcW w:w="4240"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Укупан број анкетираних студената</w:t>
            </w:r>
          </w:p>
        </w:tc>
        <w:tc>
          <w:tcPr>
            <w:tcW w:w="860" w:type="dxa"/>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 </w:t>
            </w:r>
          </w:p>
        </w:tc>
        <w:tc>
          <w:tcPr>
            <w:tcW w:w="760" w:type="dxa"/>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II </w:t>
            </w:r>
          </w:p>
        </w:tc>
        <w:tc>
          <w:tcPr>
            <w:tcW w:w="760" w:type="dxa"/>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III </w:t>
            </w:r>
          </w:p>
        </w:tc>
        <w:tc>
          <w:tcPr>
            <w:tcW w:w="780" w:type="dxa"/>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IV </w:t>
            </w:r>
          </w:p>
        </w:tc>
        <w:tc>
          <w:tcPr>
            <w:tcW w:w="760" w:type="dxa"/>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V </w:t>
            </w:r>
          </w:p>
        </w:tc>
        <w:tc>
          <w:tcPr>
            <w:tcW w:w="780" w:type="dxa"/>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VI </w:t>
            </w:r>
          </w:p>
        </w:tc>
        <w:tc>
          <w:tcPr>
            <w:tcW w:w="980" w:type="dxa"/>
            <w:tcBorders>
              <w:top w:val="single" w:sz="4" w:space="0" w:color="auto"/>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Укупно</w:t>
            </w:r>
          </w:p>
        </w:tc>
      </w:tr>
      <w:tr w:rsidR="002C4B97" w:rsidRPr="00CC3BD1" w:rsidTr="00B25EB1">
        <w:trPr>
          <w:trHeight w:val="255"/>
        </w:trPr>
        <w:tc>
          <w:tcPr>
            <w:tcW w:w="4240" w:type="dxa"/>
            <w:vMerge/>
            <w:tcBorders>
              <w:top w:val="single" w:sz="4" w:space="0" w:color="auto"/>
              <w:left w:val="single" w:sz="4" w:space="0" w:color="auto"/>
              <w:bottom w:val="single" w:sz="4" w:space="0" w:color="auto"/>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c>
          <w:tcPr>
            <w:tcW w:w="860"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90</w:t>
            </w:r>
          </w:p>
        </w:tc>
        <w:tc>
          <w:tcPr>
            <w:tcW w:w="760"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84</w:t>
            </w:r>
          </w:p>
        </w:tc>
        <w:tc>
          <w:tcPr>
            <w:tcW w:w="760"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80</w:t>
            </w:r>
          </w:p>
        </w:tc>
        <w:tc>
          <w:tcPr>
            <w:tcW w:w="780"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90</w:t>
            </w:r>
          </w:p>
        </w:tc>
        <w:tc>
          <w:tcPr>
            <w:tcW w:w="760"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80</w:t>
            </w:r>
          </w:p>
        </w:tc>
        <w:tc>
          <w:tcPr>
            <w:tcW w:w="780"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80</w:t>
            </w:r>
          </w:p>
        </w:tc>
        <w:tc>
          <w:tcPr>
            <w:tcW w:w="980"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504</w:t>
            </w:r>
          </w:p>
        </w:tc>
      </w:tr>
    </w:tbl>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r w:rsidRPr="00CC3BD1">
        <w:rPr>
          <w:rFonts w:ascii="Times New Roman" w:hAnsi="Times New Roman"/>
          <w:i/>
        </w:rPr>
        <w:t>Табела 19</w:t>
      </w:r>
      <w:r w:rsidRPr="00CC3BD1">
        <w:rPr>
          <w:rFonts w:ascii="Times New Roman" w:hAnsi="Times New Roman"/>
        </w:rPr>
        <w:t>: Оцена студијског програма у целини</w:t>
      </w:r>
    </w:p>
    <w:tbl>
      <w:tblPr>
        <w:tblW w:w="11520" w:type="dxa"/>
        <w:tblInd w:w="108" w:type="dxa"/>
        <w:tblLayout w:type="fixed"/>
        <w:tblLook w:val="04A0"/>
      </w:tblPr>
      <w:tblGrid>
        <w:gridCol w:w="4256"/>
        <w:gridCol w:w="876"/>
        <w:gridCol w:w="776"/>
        <w:gridCol w:w="776"/>
        <w:gridCol w:w="796"/>
        <w:gridCol w:w="916"/>
        <w:gridCol w:w="796"/>
        <w:gridCol w:w="1016"/>
        <w:gridCol w:w="1312"/>
      </w:tblGrid>
      <w:tr w:rsidR="002C4B97" w:rsidRPr="00CC3BD1" w:rsidTr="00B25EB1">
        <w:trPr>
          <w:trHeight w:val="255"/>
        </w:trPr>
        <w:tc>
          <w:tcPr>
            <w:tcW w:w="4256"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ОЦЕНЕ</w:t>
            </w:r>
          </w:p>
        </w:tc>
        <w:tc>
          <w:tcPr>
            <w:tcW w:w="5952" w:type="dxa"/>
            <w:gridSpan w:val="7"/>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Фреквенције по семестрима</w:t>
            </w:r>
          </w:p>
        </w:tc>
        <w:tc>
          <w:tcPr>
            <w:tcW w:w="1312" w:type="dxa"/>
            <w:vMerge w:val="restart"/>
            <w:tcBorders>
              <w:top w:val="single" w:sz="4" w:space="0" w:color="auto"/>
              <w:left w:val="single" w:sz="4" w:space="0" w:color="auto"/>
              <w:bottom w:val="single" w:sz="4" w:space="0" w:color="000000"/>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Процент.</w:t>
            </w:r>
          </w:p>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расподела датих оцена</w:t>
            </w:r>
          </w:p>
        </w:tc>
      </w:tr>
      <w:tr w:rsidR="002C4B97" w:rsidRPr="00CC3BD1" w:rsidTr="00B25EB1">
        <w:trPr>
          <w:trHeight w:val="255"/>
        </w:trPr>
        <w:tc>
          <w:tcPr>
            <w:tcW w:w="4256" w:type="dxa"/>
            <w:vMerge/>
            <w:tcBorders>
              <w:top w:val="single" w:sz="4" w:space="0" w:color="auto"/>
              <w:left w:val="single" w:sz="4" w:space="0" w:color="auto"/>
              <w:bottom w:val="single" w:sz="4" w:space="0" w:color="auto"/>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c>
          <w:tcPr>
            <w:tcW w:w="87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w:t>
            </w:r>
          </w:p>
        </w:tc>
        <w:tc>
          <w:tcPr>
            <w:tcW w:w="77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II</w:t>
            </w:r>
          </w:p>
        </w:tc>
        <w:tc>
          <w:tcPr>
            <w:tcW w:w="77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III</w:t>
            </w:r>
          </w:p>
        </w:tc>
        <w:tc>
          <w:tcPr>
            <w:tcW w:w="79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IV</w:t>
            </w:r>
          </w:p>
        </w:tc>
        <w:tc>
          <w:tcPr>
            <w:tcW w:w="91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V</w:t>
            </w:r>
          </w:p>
        </w:tc>
        <w:tc>
          <w:tcPr>
            <w:tcW w:w="79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VI</w:t>
            </w:r>
          </w:p>
        </w:tc>
        <w:tc>
          <w:tcPr>
            <w:tcW w:w="101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Укупно</w:t>
            </w:r>
          </w:p>
        </w:tc>
        <w:tc>
          <w:tcPr>
            <w:tcW w:w="1312" w:type="dxa"/>
            <w:vMerge/>
            <w:tcBorders>
              <w:top w:val="single" w:sz="4" w:space="0" w:color="auto"/>
              <w:left w:val="single" w:sz="4" w:space="0" w:color="auto"/>
              <w:bottom w:val="single" w:sz="4" w:space="0" w:color="000000"/>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r>
      <w:tr w:rsidR="002C4B97" w:rsidRPr="00CC3BD1" w:rsidTr="00B25EB1">
        <w:trPr>
          <w:trHeight w:val="21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1 (недовољан)</w:t>
            </w:r>
          </w:p>
        </w:tc>
        <w:tc>
          <w:tcPr>
            <w:tcW w:w="8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0</w:t>
            </w:r>
          </w:p>
        </w:tc>
        <w:tc>
          <w:tcPr>
            <w:tcW w:w="7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w:t>
            </w:r>
          </w:p>
        </w:tc>
        <w:tc>
          <w:tcPr>
            <w:tcW w:w="7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0</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0</w:t>
            </w:r>
          </w:p>
        </w:tc>
        <w:tc>
          <w:tcPr>
            <w:tcW w:w="9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0</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0</w:t>
            </w:r>
          </w:p>
        </w:tc>
        <w:tc>
          <w:tcPr>
            <w:tcW w:w="10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1</w:t>
            </w:r>
          </w:p>
        </w:tc>
        <w:tc>
          <w:tcPr>
            <w:tcW w:w="1312"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0.20%</w:t>
            </w:r>
          </w:p>
        </w:tc>
      </w:tr>
      <w:tr w:rsidR="002C4B97" w:rsidRPr="00CC3BD1" w:rsidTr="00B25EB1">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2 (довољан)</w:t>
            </w:r>
          </w:p>
        </w:tc>
        <w:tc>
          <w:tcPr>
            <w:tcW w:w="8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2</w:t>
            </w:r>
          </w:p>
        </w:tc>
        <w:tc>
          <w:tcPr>
            <w:tcW w:w="7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w:t>
            </w:r>
          </w:p>
        </w:tc>
        <w:tc>
          <w:tcPr>
            <w:tcW w:w="7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0</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0</w:t>
            </w:r>
          </w:p>
        </w:tc>
        <w:tc>
          <w:tcPr>
            <w:tcW w:w="9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0</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0</w:t>
            </w:r>
          </w:p>
        </w:tc>
        <w:tc>
          <w:tcPr>
            <w:tcW w:w="10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3</w:t>
            </w:r>
          </w:p>
        </w:tc>
        <w:tc>
          <w:tcPr>
            <w:tcW w:w="1312"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0.61%</w:t>
            </w:r>
          </w:p>
        </w:tc>
      </w:tr>
      <w:tr w:rsidR="002C4B97" w:rsidRPr="00CC3BD1" w:rsidTr="00B25EB1">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3 (добар)</w:t>
            </w:r>
          </w:p>
        </w:tc>
        <w:tc>
          <w:tcPr>
            <w:tcW w:w="8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16</w:t>
            </w:r>
          </w:p>
        </w:tc>
        <w:tc>
          <w:tcPr>
            <w:tcW w:w="7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24</w:t>
            </w:r>
          </w:p>
        </w:tc>
        <w:tc>
          <w:tcPr>
            <w:tcW w:w="7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12</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3</w:t>
            </w:r>
          </w:p>
        </w:tc>
        <w:tc>
          <w:tcPr>
            <w:tcW w:w="9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7</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3</w:t>
            </w:r>
          </w:p>
        </w:tc>
        <w:tc>
          <w:tcPr>
            <w:tcW w:w="10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65</w:t>
            </w:r>
          </w:p>
        </w:tc>
        <w:tc>
          <w:tcPr>
            <w:tcW w:w="1312"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13.16%</w:t>
            </w:r>
          </w:p>
        </w:tc>
      </w:tr>
      <w:tr w:rsidR="002C4B97" w:rsidRPr="00CC3BD1" w:rsidTr="00B25EB1">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4 (врло добар)</w:t>
            </w:r>
          </w:p>
        </w:tc>
        <w:tc>
          <w:tcPr>
            <w:tcW w:w="8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51</w:t>
            </w:r>
          </w:p>
        </w:tc>
        <w:tc>
          <w:tcPr>
            <w:tcW w:w="7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47</w:t>
            </w:r>
          </w:p>
        </w:tc>
        <w:tc>
          <w:tcPr>
            <w:tcW w:w="7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42</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38</w:t>
            </w:r>
          </w:p>
        </w:tc>
        <w:tc>
          <w:tcPr>
            <w:tcW w:w="9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45</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29</w:t>
            </w:r>
          </w:p>
        </w:tc>
        <w:tc>
          <w:tcPr>
            <w:tcW w:w="10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252</w:t>
            </w:r>
          </w:p>
        </w:tc>
        <w:tc>
          <w:tcPr>
            <w:tcW w:w="1312"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51.01%</w:t>
            </w:r>
          </w:p>
        </w:tc>
      </w:tr>
      <w:tr w:rsidR="002C4B97" w:rsidRPr="00CC3BD1" w:rsidTr="00B25EB1">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5 (одличан)</w:t>
            </w:r>
          </w:p>
        </w:tc>
        <w:tc>
          <w:tcPr>
            <w:tcW w:w="8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21</w:t>
            </w:r>
          </w:p>
        </w:tc>
        <w:tc>
          <w:tcPr>
            <w:tcW w:w="7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11</w:t>
            </w:r>
          </w:p>
        </w:tc>
        <w:tc>
          <w:tcPr>
            <w:tcW w:w="7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26</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39</w:t>
            </w:r>
          </w:p>
        </w:tc>
        <w:tc>
          <w:tcPr>
            <w:tcW w:w="9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28</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48</w:t>
            </w:r>
          </w:p>
        </w:tc>
        <w:tc>
          <w:tcPr>
            <w:tcW w:w="10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173</w:t>
            </w:r>
          </w:p>
        </w:tc>
        <w:tc>
          <w:tcPr>
            <w:tcW w:w="1312"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35.02%</w:t>
            </w:r>
          </w:p>
        </w:tc>
      </w:tr>
      <w:tr w:rsidR="002C4B97" w:rsidRPr="00CC3BD1" w:rsidTr="00B25EB1">
        <w:trPr>
          <w:trHeight w:val="255"/>
        </w:trPr>
        <w:tc>
          <w:tcPr>
            <w:tcW w:w="4256" w:type="dxa"/>
            <w:tcBorders>
              <w:top w:val="single" w:sz="4" w:space="0" w:color="auto"/>
              <w:left w:val="single" w:sz="4" w:space="0" w:color="auto"/>
              <w:bottom w:val="single" w:sz="4" w:space="0" w:color="auto"/>
              <w:right w:val="single" w:sz="4" w:space="0" w:color="000000"/>
            </w:tcBorders>
            <w:shd w:val="clear" w:color="000000" w:fill="D8D8D8"/>
            <w:noWrap/>
            <w:vAlign w:val="center"/>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Укупан број датих оцена</w:t>
            </w:r>
          </w:p>
        </w:tc>
        <w:tc>
          <w:tcPr>
            <w:tcW w:w="876" w:type="dxa"/>
            <w:tcBorders>
              <w:top w:val="nil"/>
              <w:left w:val="nil"/>
              <w:bottom w:val="nil"/>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90</w:t>
            </w:r>
          </w:p>
        </w:tc>
        <w:tc>
          <w:tcPr>
            <w:tcW w:w="776" w:type="dxa"/>
            <w:tcBorders>
              <w:top w:val="nil"/>
              <w:left w:val="nil"/>
              <w:bottom w:val="nil"/>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84</w:t>
            </w:r>
          </w:p>
        </w:tc>
        <w:tc>
          <w:tcPr>
            <w:tcW w:w="776" w:type="dxa"/>
            <w:tcBorders>
              <w:top w:val="nil"/>
              <w:left w:val="nil"/>
              <w:bottom w:val="nil"/>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80</w:t>
            </w:r>
          </w:p>
        </w:tc>
        <w:tc>
          <w:tcPr>
            <w:tcW w:w="796" w:type="dxa"/>
            <w:tcBorders>
              <w:top w:val="nil"/>
              <w:left w:val="nil"/>
              <w:bottom w:val="nil"/>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80</w:t>
            </w:r>
          </w:p>
        </w:tc>
        <w:tc>
          <w:tcPr>
            <w:tcW w:w="916" w:type="dxa"/>
            <w:tcBorders>
              <w:top w:val="nil"/>
              <w:left w:val="nil"/>
              <w:bottom w:val="nil"/>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80</w:t>
            </w:r>
          </w:p>
        </w:tc>
        <w:tc>
          <w:tcPr>
            <w:tcW w:w="796" w:type="dxa"/>
            <w:tcBorders>
              <w:top w:val="nil"/>
              <w:left w:val="nil"/>
              <w:bottom w:val="nil"/>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80</w:t>
            </w:r>
          </w:p>
        </w:tc>
        <w:tc>
          <w:tcPr>
            <w:tcW w:w="1016" w:type="dxa"/>
            <w:tcBorders>
              <w:top w:val="nil"/>
              <w:left w:val="nil"/>
              <w:bottom w:val="nil"/>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494</w:t>
            </w:r>
          </w:p>
        </w:tc>
        <w:tc>
          <w:tcPr>
            <w:tcW w:w="1312"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100.00%</w:t>
            </w:r>
          </w:p>
        </w:tc>
      </w:tr>
      <w:tr w:rsidR="002C4B97" w:rsidRPr="00CC3BD1" w:rsidTr="00B25EB1">
        <w:trPr>
          <w:trHeight w:val="323"/>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Просечна оцена</w:t>
            </w:r>
          </w:p>
        </w:tc>
        <w:tc>
          <w:tcPr>
            <w:tcW w:w="876" w:type="dxa"/>
            <w:tcBorders>
              <w:top w:val="single" w:sz="4" w:space="0" w:color="auto"/>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4.01</w:t>
            </w:r>
          </w:p>
        </w:tc>
        <w:tc>
          <w:tcPr>
            <w:tcW w:w="776" w:type="dxa"/>
            <w:tcBorders>
              <w:top w:val="single" w:sz="4" w:space="0" w:color="auto"/>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3.79</w:t>
            </w:r>
          </w:p>
        </w:tc>
        <w:tc>
          <w:tcPr>
            <w:tcW w:w="776" w:type="dxa"/>
            <w:tcBorders>
              <w:top w:val="single" w:sz="4" w:space="0" w:color="auto"/>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4.18</w:t>
            </w:r>
          </w:p>
        </w:tc>
        <w:tc>
          <w:tcPr>
            <w:tcW w:w="796" w:type="dxa"/>
            <w:tcBorders>
              <w:top w:val="single" w:sz="4" w:space="0" w:color="auto"/>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4.45</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4.26</w:t>
            </w:r>
          </w:p>
        </w:tc>
        <w:tc>
          <w:tcPr>
            <w:tcW w:w="796" w:type="dxa"/>
            <w:tcBorders>
              <w:top w:val="single" w:sz="4" w:space="0" w:color="auto"/>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4.56</w:t>
            </w:r>
          </w:p>
        </w:tc>
        <w:tc>
          <w:tcPr>
            <w:tcW w:w="1016" w:type="dxa"/>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4.20</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rPr>
                <w:rFonts w:ascii="Times New Roman" w:hAnsi="Times New Roman"/>
                <w:sz w:val="20"/>
                <w:szCs w:val="20"/>
              </w:rPr>
            </w:pPr>
          </w:p>
        </w:tc>
      </w:tr>
    </w:tbl>
    <w:p w:rsidR="002C4B97" w:rsidRPr="00CC3BD1" w:rsidRDefault="002C4B97" w:rsidP="002C4B97">
      <w:pPr>
        <w:spacing w:after="60"/>
        <w:jc w:val="both"/>
        <w:rPr>
          <w:rFonts w:ascii="Times New Roman" w:hAnsi="Times New Roman"/>
        </w:rPr>
      </w:pPr>
    </w:p>
    <w:p w:rsidR="002C4B97" w:rsidRPr="00CC3BD1" w:rsidRDefault="002C4B97" w:rsidP="002C4B97">
      <w:pPr>
        <w:spacing w:after="60"/>
        <w:jc w:val="center"/>
        <w:rPr>
          <w:rFonts w:ascii="Times New Roman" w:hAnsi="Times New Roman"/>
        </w:rPr>
      </w:pPr>
      <w:r w:rsidRPr="00CC3BD1">
        <w:rPr>
          <w:rFonts w:ascii="Times New Roman" w:hAnsi="Times New Roman"/>
          <w:noProof/>
          <w:lang w:val="en-US"/>
        </w:rPr>
        <w:lastRenderedPageBreak/>
        <w:drawing>
          <wp:inline distT="0" distB="0" distL="0" distR="0">
            <wp:extent cx="4114800" cy="2552700"/>
            <wp:effectExtent l="19050" t="0" r="19050" b="0"/>
            <wp:docPr id="7"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2C4B97" w:rsidRPr="00CC3BD1" w:rsidRDefault="002C4B97" w:rsidP="002C4B97">
      <w:pPr>
        <w:spacing w:after="60"/>
        <w:jc w:val="center"/>
        <w:rPr>
          <w:rFonts w:ascii="Times New Roman" w:hAnsi="Times New Roman"/>
        </w:rPr>
      </w:pPr>
      <w:r w:rsidRPr="00CC3BD1">
        <w:rPr>
          <w:rFonts w:ascii="Times New Roman" w:hAnsi="Times New Roman"/>
          <w:i/>
        </w:rPr>
        <w:t>Табела 20:</w:t>
      </w:r>
      <w:r w:rsidRPr="00CC3BD1">
        <w:rPr>
          <w:rFonts w:ascii="Times New Roman" w:hAnsi="Times New Roman"/>
        </w:rPr>
        <w:t xml:space="preserve"> Оптималност броја предмета</w:t>
      </w:r>
    </w:p>
    <w:tbl>
      <w:tblPr>
        <w:tblW w:w="11520" w:type="dxa"/>
        <w:tblInd w:w="108" w:type="dxa"/>
        <w:tblLayout w:type="fixed"/>
        <w:tblLook w:val="04A0"/>
      </w:tblPr>
      <w:tblGrid>
        <w:gridCol w:w="4256"/>
        <w:gridCol w:w="876"/>
        <w:gridCol w:w="776"/>
        <w:gridCol w:w="776"/>
        <w:gridCol w:w="796"/>
        <w:gridCol w:w="916"/>
        <w:gridCol w:w="796"/>
        <w:gridCol w:w="1016"/>
        <w:gridCol w:w="1312"/>
      </w:tblGrid>
      <w:tr w:rsidR="002C4B97" w:rsidRPr="00CC3BD1" w:rsidTr="00B25EB1">
        <w:trPr>
          <w:trHeight w:val="255"/>
        </w:trPr>
        <w:tc>
          <w:tcPr>
            <w:tcW w:w="4256"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ОДГОВОРИ</w:t>
            </w:r>
          </w:p>
        </w:tc>
        <w:tc>
          <w:tcPr>
            <w:tcW w:w="5952" w:type="dxa"/>
            <w:gridSpan w:val="7"/>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Фреквенције по семестрима</w:t>
            </w:r>
          </w:p>
        </w:tc>
        <w:tc>
          <w:tcPr>
            <w:tcW w:w="1312" w:type="dxa"/>
            <w:vMerge w:val="restart"/>
            <w:tcBorders>
              <w:top w:val="single" w:sz="4" w:space="0" w:color="auto"/>
              <w:left w:val="single" w:sz="4" w:space="0" w:color="auto"/>
              <w:bottom w:val="single" w:sz="4" w:space="0" w:color="000000"/>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Процент.</w:t>
            </w:r>
          </w:p>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расподела датих одговора</w:t>
            </w:r>
          </w:p>
        </w:tc>
      </w:tr>
      <w:tr w:rsidR="002C4B97" w:rsidRPr="00CC3BD1" w:rsidTr="00B25EB1">
        <w:trPr>
          <w:trHeight w:val="255"/>
        </w:trPr>
        <w:tc>
          <w:tcPr>
            <w:tcW w:w="4256" w:type="dxa"/>
            <w:vMerge/>
            <w:tcBorders>
              <w:top w:val="single" w:sz="4" w:space="0" w:color="auto"/>
              <w:left w:val="single" w:sz="4" w:space="0" w:color="auto"/>
              <w:bottom w:val="single" w:sz="4" w:space="0" w:color="auto"/>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c>
          <w:tcPr>
            <w:tcW w:w="87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w:t>
            </w:r>
          </w:p>
        </w:tc>
        <w:tc>
          <w:tcPr>
            <w:tcW w:w="77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II</w:t>
            </w:r>
          </w:p>
        </w:tc>
        <w:tc>
          <w:tcPr>
            <w:tcW w:w="77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III</w:t>
            </w:r>
          </w:p>
        </w:tc>
        <w:tc>
          <w:tcPr>
            <w:tcW w:w="79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IV</w:t>
            </w:r>
          </w:p>
        </w:tc>
        <w:tc>
          <w:tcPr>
            <w:tcW w:w="91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V</w:t>
            </w:r>
          </w:p>
        </w:tc>
        <w:tc>
          <w:tcPr>
            <w:tcW w:w="79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VI</w:t>
            </w:r>
          </w:p>
        </w:tc>
        <w:tc>
          <w:tcPr>
            <w:tcW w:w="101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Укупно</w:t>
            </w:r>
          </w:p>
        </w:tc>
        <w:tc>
          <w:tcPr>
            <w:tcW w:w="1312" w:type="dxa"/>
            <w:vMerge/>
            <w:tcBorders>
              <w:top w:val="single" w:sz="4" w:space="0" w:color="auto"/>
              <w:left w:val="single" w:sz="4" w:space="0" w:color="auto"/>
              <w:bottom w:val="single" w:sz="4" w:space="0" w:color="000000"/>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r>
      <w:tr w:rsidR="002C4B97" w:rsidRPr="00CC3BD1" w:rsidTr="00B25EB1">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Оптималан</w:t>
            </w:r>
          </w:p>
        </w:tc>
        <w:tc>
          <w:tcPr>
            <w:tcW w:w="8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73</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56</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72</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67</w:t>
            </w:r>
          </w:p>
        </w:tc>
        <w:tc>
          <w:tcPr>
            <w:tcW w:w="9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68</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74</w:t>
            </w:r>
          </w:p>
        </w:tc>
        <w:tc>
          <w:tcPr>
            <w:tcW w:w="10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410</w:t>
            </w:r>
          </w:p>
        </w:tc>
        <w:tc>
          <w:tcPr>
            <w:tcW w:w="1312"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83.50%</w:t>
            </w:r>
          </w:p>
        </w:tc>
      </w:tr>
      <w:tr w:rsidR="002C4B97" w:rsidRPr="00CC3BD1" w:rsidTr="00B25EB1">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Мали</w:t>
            </w:r>
          </w:p>
        </w:tc>
        <w:tc>
          <w:tcPr>
            <w:tcW w:w="8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0</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2</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0</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0</w:t>
            </w:r>
          </w:p>
        </w:tc>
        <w:tc>
          <w:tcPr>
            <w:tcW w:w="9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0</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w:t>
            </w:r>
          </w:p>
        </w:tc>
        <w:tc>
          <w:tcPr>
            <w:tcW w:w="10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3</w:t>
            </w:r>
          </w:p>
        </w:tc>
        <w:tc>
          <w:tcPr>
            <w:tcW w:w="1312"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0.61%</w:t>
            </w:r>
          </w:p>
        </w:tc>
      </w:tr>
      <w:tr w:rsidR="002C4B97" w:rsidRPr="00CC3BD1" w:rsidTr="00B25EB1">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Велики</w:t>
            </w:r>
          </w:p>
        </w:tc>
        <w:tc>
          <w:tcPr>
            <w:tcW w:w="8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17</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26</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8</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10</w:t>
            </w:r>
          </w:p>
        </w:tc>
        <w:tc>
          <w:tcPr>
            <w:tcW w:w="9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12</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5</w:t>
            </w:r>
          </w:p>
        </w:tc>
        <w:tc>
          <w:tcPr>
            <w:tcW w:w="10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78</w:t>
            </w:r>
          </w:p>
        </w:tc>
        <w:tc>
          <w:tcPr>
            <w:tcW w:w="1312"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15.89%</w:t>
            </w:r>
          </w:p>
        </w:tc>
      </w:tr>
      <w:tr w:rsidR="002C4B97" w:rsidRPr="00CC3BD1" w:rsidTr="00B25EB1">
        <w:trPr>
          <w:trHeight w:val="255"/>
        </w:trPr>
        <w:tc>
          <w:tcPr>
            <w:tcW w:w="4256" w:type="dxa"/>
            <w:tcBorders>
              <w:top w:val="single" w:sz="4" w:space="0" w:color="auto"/>
              <w:left w:val="single" w:sz="4" w:space="0" w:color="auto"/>
              <w:bottom w:val="single" w:sz="4" w:space="0" w:color="auto"/>
              <w:right w:val="single" w:sz="4" w:space="0" w:color="000000"/>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Укупан број датих одговора</w:t>
            </w:r>
          </w:p>
        </w:tc>
        <w:tc>
          <w:tcPr>
            <w:tcW w:w="8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90</w:t>
            </w:r>
          </w:p>
        </w:tc>
        <w:tc>
          <w:tcPr>
            <w:tcW w:w="7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84</w:t>
            </w:r>
          </w:p>
        </w:tc>
        <w:tc>
          <w:tcPr>
            <w:tcW w:w="7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80</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77</w:t>
            </w:r>
          </w:p>
        </w:tc>
        <w:tc>
          <w:tcPr>
            <w:tcW w:w="9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80</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80</w:t>
            </w:r>
          </w:p>
        </w:tc>
        <w:tc>
          <w:tcPr>
            <w:tcW w:w="10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491</w:t>
            </w:r>
          </w:p>
        </w:tc>
        <w:tc>
          <w:tcPr>
            <w:tcW w:w="1312"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100.00%</w:t>
            </w:r>
          </w:p>
        </w:tc>
      </w:tr>
    </w:tbl>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r w:rsidRPr="00CC3BD1">
        <w:rPr>
          <w:rFonts w:ascii="Times New Roman" w:hAnsi="Times New Roman"/>
          <w:noProof/>
          <w:lang w:val="en-US"/>
        </w:rPr>
        <w:lastRenderedPageBreak/>
        <w:drawing>
          <wp:inline distT="0" distB="0" distL="0" distR="0">
            <wp:extent cx="4572000" cy="2743200"/>
            <wp:effectExtent l="19050" t="0" r="19050" b="0"/>
            <wp:docPr id="8"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rPr>
          <w:rFonts w:ascii="Times New Roman" w:hAnsi="Times New Roman"/>
        </w:rPr>
      </w:pPr>
    </w:p>
    <w:p w:rsidR="002C4B97" w:rsidRPr="00CC3BD1" w:rsidRDefault="002C4B97" w:rsidP="002C4B97">
      <w:pPr>
        <w:spacing w:after="60"/>
        <w:rPr>
          <w:rFonts w:ascii="Times New Roman" w:hAnsi="Times New Roman"/>
        </w:rPr>
      </w:pPr>
    </w:p>
    <w:p w:rsidR="002C4B97" w:rsidRPr="00CC3BD1" w:rsidRDefault="002C4B97" w:rsidP="002C4B97">
      <w:pPr>
        <w:spacing w:after="60"/>
        <w:rPr>
          <w:rFonts w:ascii="Times New Roman" w:hAnsi="Times New Roman"/>
        </w:rPr>
      </w:pPr>
    </w:p>
    <w:p w:rsidR="002C4B97" w:rsidRPr="00CC3BD1" w:rsidRDefault="002C4B97" w:rsidP="002C4B97">
      <w:pPr>
        <w:spacing w:after="60"/>
        <w:rPr>
          <w:rFonts w:ascii="Times New Roman" w:hAnsi="Times New Roman"/>
        </w:rPr>
      </w:pPr>
    </w:p>
    <w:p w:rsidR="002C4B97" w:rsidRPr="00CC3BD1" w:rsidRDefault="002C4B97" w:rsidP="002C4B97">
      <w:pPr>
        <w:spacing w:after="60"/>
        <w:rPr>
          <w:rFonts w:ascii="Times New Roman" w:hAnsi="Times New Roman"/>
        </w:rPr>
      </w:pPr>
    </w:p>
    <w:p w:rsidR="002C4B97" w:rsidRPr="00CC3BD1" w:rsidRDefault="002C4B97" w:rsidP="002C4B97">
      <w:pPr>
        <w:spacing w:after="60"/>
        <w:jc w:val="center"/>
        <w:rPr>
          <w:rFonts w:ascii="Times New Roman" w:hAnsi="Times New Roman"/>
        </w:rPr>
      </w:pPr>
      <w:r w:rsidRPr="00CC3BD1">
        <w:rPr>
          <w:rFonts w:ascii="Times New Roman" w:hAnsi="Times New Roman"/>
          <w:i/>
        </w:rPr>
        <w:t>Табела 21:</w:t>
      </w:r>
      <w:r w:rsidRPr="00CC3BD1">
        <w:rPr>
          <w:rFonts w:ascii="Times New Roman" w:hAnsi="Times New Roman"/>
        </w:rPr>
        <w:t xml:space="preserve"> Адеквaтност бодовања предиспитних и испитних обавеза</w:t>
      </w:r>
    </w:p>
    <w:tbl>
      <w:tblPr>
        <w:tblW w:w="11520" w:type="dxa"/>
        <w:tblInd w:w="108" w:type="dxa"/>
        <w:tblLayout w:type="fixed"/>
        <w:tblLook w:val="04A0"/>
      </w:tblPr>
      <w:tblGrid>
        <w:gridCol w:w="4395"/>
        <w:gridCol w:w="679"/>
        <w:gridCol w:w="747"/>
        <w:gridCol w:w="816"/>
        <w:gridCol w:w="796"/>
        <w:gridCol w:w="916"/>
        <w:gridCol w:w="796"/>
        <w:gridCol w:w="1016"/>
        <w:gridCol w:w="1359"/>
      </w:tblGrid>
      <w:tr w:rsidR="002C4B97" w:rsidRPr="00CC3BD1" w:rsidTr="00B25EB1">
        <w:trPr>
          <w:trHeight w:val="255"/>
        </w:trPr>
        <w:tc>
          <w:tcPr>
            <w:tcW w:w="4395"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ОДГОВОРИ</w:t>
            </w:r>
          </w:p>
        </w:tc>
        <w:tc>
          <w:tcPr>
            <w:tcW w:w="5766" w:type="dxa"/>
            <w:gridSpan w:val="7"/>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Фреквенције по семестрима</w:t>
            </w:r>
          </w:p>
        </w:tc>
        <w:tc>
          <w:tcPr>
            <w:tcW w:w="1359" w:type="dxa"/>
            <w:vMerge w:val="restart"/>
            <w:tcBorders>
              <w:top w:val="single" w:sz="4" w:space="0" w:color="auto"/>
              <w:left w:val="single" w:sz="4" w:space="0" w:color="auto"/>
              <w:bottom w:val="single" w:sz="4" w:space="0" w:color="000000"/>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Процент.расподела датих одговора</w:t>
            </w:r>
          </w:p>
        </w:tc>
      </w:tr>
      <w:tr w:rsidR="002C4B97" w:rsidRPr="00CC3BD1" w:rsidTr="00B25EB1">
        <w:trPr>
          <w:trHeight w:val="255"/>
        </w:trPr>
        <w:tc>
          <w:tcPr>
            <w:tcW w:w="4395" w:type="dxa"/>
            <w:vMerge/>
            <w:tcBorders>
              <w:top w:val="single" w:sz="4" w:space="0" w:color="auto"/>
              <w:left w:val="single" w:sz="4" w:space="0" w:color="auto"/>
              <w:bottom w:val="single" w:sz="4" w:space="0" w:color="auto"/>
              <w:right w:val="single" w:sz="4" w:space="0" w:color="auto"/>
            </w:tcBorders>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p>
        </w:tc>
        <w:tc>
          <w:tcPr>
            <w:tcW w:w="679" w:type="dxa"/>
            <w:tcBorders>
              <w:top w:val="nil"/>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 </w:t>
            </w:r>
          </w:p>
        </w:tc>
        <w:tc>
          <w:tcPr>
            <w:tcW w:w="747"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II </w:t>
            </w:r>
          </w:p>
        </w:tc>
        <w:tc>
          <w:tcPr>
            <w:tcW w:w="81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III </w:t>
            </w:r>
          </w:p>
        </w:tc>
        <w:tc>
          <w:tcPr>
            <w:tcW w:w="79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IV </w:t>
            </w:r>
          </w:p>
        </w:tc>
        <w:tc>
          <w:tcPr>
            <w:tcW w:w="91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V </w:t>
            </w:r>
          </w:p>
        </w:tc>
        <w:tc>
          <w:tcPr>
            <w:tcW w:w="79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VI </w:t>
            </w:r>
          </w:p>
        </w:tc>
        <w:tc>
          <w:tcPr>
            <w:tcW w:w="101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Укупно</w:t>
            </w:r>
          </w:p>
        </w:tc>
        <w:tc>
          <w:tcPr>
            <w:tcW w:w="1359" w:type="dxa"/>
            <w:vMerge/>
            <w:tcBorders>
              <w:top w:val="single" w:sz="4" w:space="0" w:color="auto"/>
              <w:left w:val="single" w:sz="4" w:space="0" w:color="auto"/>
              <w:bottom w:val="single" w:sz="4" w:space="0" w:color="000000"/>
              <w:right w:val="single" w:sz="4" w:space="0" w:color="auto"/>
            </w:tcBorders>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p>
        </w:tc>
      </w:tr>
      <w:tr w:rsidR="002C4B97" w:rsidRPr="00CC3BD1" w:rsidTr="00B25EB1">
        <w:trPr>
          <w:trHeight w:val="255"/>
        </w:trPr>
        <w:tc>
          <w:tcPr>
            <w:tcW w:w="4395" w:type="dxa"/>
            <w:tcBorders>
              <w:top w:val="single" w:sz="4" w:space="0" w:color="auto"/>
              <w:left w:val="single" w:sz="4" w:space="0" w:color="auto"/>
              <w:bottom w:val="single" w:sz="4" w:space="0" w:color="auto"/>
              <w:right w:val="nil"/>
            </w:tcBorders>
            <w:shd w:val="clear" w:color="000000" w:fill="D8D8D8"/>
            <w:noWrap/>
            <w:vAlign w:val="center"/>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Да: адекватно је бодовање</w:t>
            </w:r>
          </w:p>
        </w:tc>
        <w:tc>
          <w:tcPr>
            <w:tcW w:w="679" w:type="dxa"/>
            <w:tcBorders>
              <w:top w:val="nil"/>
              <w:left w:val="single" w:sz="4" w:space="0" w:color="auto"/>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65</w:t>
            </w:r>
          </w:p>
        </w:tc>
        <w:tc>
          <w:tcPr>
            <w:tcW w:w="747"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46</w:t>
            </w:r>
          </w:p>
        </w:tc>
        <w:tc>
          <w:tcPr>
            <w:tcW w:w="8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55</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59</w:t>
            </w:r>
          </w:p>
        </w:tc>
        <w:tc>
          <w:tcPr>
            <w:tcW w:w="9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55</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67</w:t>
            </w:r>
          </w:p>
        </w:tc>
        <w:tc>
          <w:tcPr>
            <w:tcW w:w="10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347</w:t>
            </w:r>
          </w:p>
        </w:tc>
        <w:tc>
          <w:tcPr>
            <w:tcW w:w="1359"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70.39%</w:t>
            </w:r>
          </w:p>
        </w:tc>
      </w:tr>
      <w:tr w:rsidR="002C4B97" w:rsidRPr="00CC3BD1" w:rsidTr="00B25EB1">
        <w:trPr>
          <w:trHeight w:val="510"/>
        </w:trPr>
        <w:tc>
          <w:tcPr>
            <w:tcW w:w="4395" w:type="dxa"/>
            <w:tcBorders>
              <w:top w:val="single" w:sz="4" w:space="0" w:color="auto"/>
              <w:left w:val="single" w:sz="4" w:space="0" w:color="auto"/>
              <w:bottom w:val="single" w:sz="4" w:space="0" w:color="auto"/>
              <w:right w:val="nil"/>
            </w:tcBorders>
            <w:shd w:val="clear" w:color="000000" w:fill="D8D8D8"/>
            <w:vAlign w:val="center"/>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Не: треба више наградити активно учешће студената у току наставе</w:t>
            </w:r>
          </w:p>
        </w:tc>
        <w:tc>
          <w:tcPr>
            <w:tcW w:w="679" w:type="dxa"/>
            <w:tcBorders>
              <w:top w:val="nil"/>
              <w:left w:val="single" w:sz="4" w:space="0" w:color="auto"/>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16</w:t>
            </w:r>
          </w:p>
        </w:tc>
        <w:tc>
          <w:tcPr>
            <w:tcW w:w="747"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34</w:t>
            </w:r>
          </w:p>
        </w:tc>
        <w:tc>
          <w:tcPr>
            <w:tcW w:w="8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18</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17</w:t>
            </w:r>
          </w:p>
        </w:tc>
        <w:tc>
          <w:tcPr>
            <w:tcW w:w="9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20</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12</w:t>
            </w:r>
          </w:p>
        </w:tc>
        <w:tc>
          <w:tcPr>
            <w:tcW w:w="10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117</w:t>
            </w:r>
          </w:p>
        </w:tc>
        <w:tc>
          <w:tcPr>
            <w:tcW w:w="1359"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23.73%</w:t>
            </w:r>
          </w:p>
        </w:tc>
      </w:tr>
      <w:tr w:rsidR="002C4B97" w:rsidRPr="00CC3BD1" w:rsidTr="00B25EB1">
        <w:trPr>
          <w:trHeight w:val="525"/>
        </w:trPr>
        <w:tc>
          <w:tcPr>
            <w:tcW w:w="4395" w:type="dxa"/>
            <w:tcBorders>
              <w:top w:val="single" w:sz="4" w:space="0" w:color="auto"/>
              <w:left w:val="single" w:sz="4" w:space="0" w:color="auto"/>
              <w:bottom w:val="single" w:sz="4" w:space="0" w:color="auto"/>
              <w:right w:val="nil"/>
            </w:tcBorders>
            <w:shd w:val="clear" w:color="000000" w:fill="D8D8D8"/>
            <w:vAlign w:val="center"/>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lastRenderedPageBreak/>
              <w:t>Нe: треба више вредновати знање на испиту</w:t>
            </w:r>
          </w:p>
        </w:tc>
        <w:tc>
          <w:tcPr>
            <w:tcW w:w="679" w:type="dxa"/>
            <w:tcBorders>
              <w:top w:val="nil"/>
              <w:left w:val="single" w:sz="4" w:space="0" w:color="auto"/>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9</w:t>
            </w:r>
          </w:p>
        </w:tc>
        <w:tc>
          <w:tcPr>
            <w:tcW w:w="747"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w:t>
            </w:r>
          </w:p>
        </w:tc>
        <w:tc>
          <w:tcPr>
            <w:tcW w:w="8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6</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w:t>
            </w:r>
          </w:p>
        </w:tc>
        <w:tc>
          <w:tcPr>
            <w:tcW w:w="9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5</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w:t>
            </w:r>
          </w:p>
        </w:tc>
        <w:tc>
          <w:tcPr>
            <w:tcW w:w="10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29</w:t>
            </w:r>
          </w:p>
        </w:tc>
        <w:tc>
          <w:tcPr>
            <w:tcW w:w="1359"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5.88%</w:t>
            </w:r>
          </w:p>
        </w:tc>
      </w:tr>
      <w:tr w:rsidR="002C4B97" w:rsidRPr="00CC3BD1" w:rsidTr="00B25EB1">
        <w:trPr>
          <w:trHeight w:val="255"/>
        </w:trPr>
        <w:tc>
          <w:tcPr>
            <w:tcW w:w="4395" w:type="dxa"/>
            <w:tcBorders>
              <w:top w:val="single" w:sz="4" w:space="0" w:color="auto"/>
              <w:left w:val="single" w:sz="4" w:space="0" w:color="auto"/>
              <w:bottom w:val="single" w:sz="4" w:space="0" w:color="auto"/>
              <w:right w:val="single" w:sz="4" w:space="0" w:color="000000"/>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Укупан број датих одговора</w:t>
            </w:r>
          </w:p>
        </w:tc>
        <w:tc>
          <w:tcPr>
            <w:tcW w:w="679"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90</w:t>
            </w:r>
          </w:p>
        </w:tc>
        <w:tc>
          <w:tcPr>
            <w:tcW w:w="747"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84</w:t>
            </w:r>
          </w:p>
        </w:tc>
        <w:tc>
          <w:tcPr>
            <w:tcW w:w="8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79</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80</w:t>
            </w:r>
          </w:p>
        </w:tc>
        <w:tc>
          <w:tcPr>
            <w:tcW w:w="9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80</w:t>
            </w:r>
          </w:p>
        </w:tc>
        <w:tc>
          <w:tcPr>
            <w:tcW w:w="79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80</w:t>
            </w:r>
          </w:p>
        </w:tc>
        <w:tc>
          <w:tcPr>
            <w:tcW w:w="10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493</w:t>
            </w:r>
          </w:p>
        </w:tc>
        <w:tc>
          <w:tcPr>
            <w:tcW w:w="1359"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100.00%</w:t>
            </w:r>
          </w:p>
        </w:tc>
      </w:tr>
    </w:tbl>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r w:rsidRPr="00CC3BD1">
        <w:rPr>
          <w:rFonts w:ascii="Times New Roman" w:hAnsi="Times New Roman"/>
          <w:noProof/>
          <w:lang w:val="en-US"/>
        </w:rPr>
        <w:drawing>
          <wp:inline distT="0" distB="0" distL="0" distR="0">
            <wp:extent cx="4572000" cy="2743200"/>
            <wp:effectExtent l="19050" t="0" r="19050" b="0"/>
            <wp:docPr id="9"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2C4B97" w:rsidRPr="00CC3BD1" w:rsidRDefault="002C4B97" w:rsidP="002C4B97">
      <w:pPr>
        <w:spacing w:after="60"/>
        <w:jc w:val="center"/>
        <w:rPr>
          <w:rFonts w:ascii="Times New Roman" w:hAnsi="Times New Roman"/>
          <w:i/>
        </w:rPr>
      </w:pPr>
    </w:p>
    <w:p w:rsidR="002C4B97" w:rsidRPr="00CC3BD1" w:rsidRDefault="002C4B97" w:rsidP="002C4B97">
      <w:pPr>
        <w:spacing w:after="60"/>
        <w:jc w:val="center"/>
        <w:rPr>
          <w:rFonts w:ascii="Times New Roman" w:hAnsi="Times New Roman"/>
          <w:i/>
        </w:rPr>
      </w:pPr>
    </w:p>
    <w:p w:rsidR="002C4B97" w:rsidRPr="00CC3BD1" w:rsidRDefault="002C4B97" w:rsidP="002C4B97">
      <w:pPr>
        <w:spacing w:after="60"/>
        <w:jc w:val="center"/>
        <w:rPr>
          <w:rFonts w:ascii="Times New Roman" w:hAnsi="Times New Roman"/>
          <w:i/>
        </w:rPr>
      </w:pPr>
    </w:p>
    <w:p w:rsidR="002C4B97" w:rsidRPr="00CC3BD1" w:rsidRDefault="002C4B97" w:rsidP="002C4B97">
      <w:pPr>
        <w:spacing w:after="60"/>
        <w:jc w:val="center"/>
        <w:rPr>
          <w:rFonts w:ascii="Times New Roman" w:hAnsi="Times New Roman"/>
          <w:i/>
        </w:rPr>
      </w:pPr>
    </w:p>
    <w:p w:rsidR="002C4B97" w:rsidRPr="00CC3BD1" w:rsidRDefault="002C4B97" w:rsidP="002C4B97">
      <w:pPr>
        <w:spacing w:after="60"/>
        <w:jc w:val="center"/>
        <w:rPr>
          <w:rFonts w:ascii="Times New Roman" w:hAnsi="Times New Roman"/>
        </w:rPr>
      </w:pPr>
      <w:r w:rsidRPr="00CC3BD1">
        <w:rPr>
          <w:rFonts w:ascii="Times New Roman" w:hAnsi="Times New Roman"/>
          <w:i/>
        </w:rPr>
        <w:t>Табела 22:</w:t>
      </w:r>
      <w:r w:rsidRPr="00CC3BD1">
        <w:rPr>
          <w:rFonts w:ascii="Times New Roman" w:hAnsi="Times New Roman"/>
        </w:rPr>
        <w:t xml:space="preserve"> Критеријуми за бирање изборних предмета</w:t>
      </w:r>
    </w:p>
    <w:tbl>
      <w:tblPr>
        <w:tblW w:w="11520" w:type="dxa"/>
        <w:tblInd w:w="108" w:type="dxa"/>
        <w:tblLayout w:type="fixed"/>
        <w:tblLook w:val="04A0"/>
      </w:tblPr>
      <w:tblGrid>
        <w:gridCol w:w="4790"/>
        <w:gridCol w:w="642"/>
        <w:gridCol w:w="682"/>
        <w:gridCol w:w="746"/>
        <w:gridCol w:w="771"/>
        <w:gridCol w:w="707"/>
        <w:gridCol w:w="796"/>
        <w:gridCol w:w="1016"/>
        <w:gridCol w:w="1370"/>
      </w:tblGrid>
      <w:tr w:rsidR="002C4B97" w:rsidRPr="00CC3BD1" w:rsidTr="00B25EB1">
        <w:trPr>
          <w:trHeight w:val="255"/>
        </w:trPr>
        <w:tc>
          <w:tcPr>
            <w:tcW w:w="4790"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ОДГОВОРИ</w:t>
            </w:r>
          </w:p>
        </w:tc>
        <w:tc>
          <w:tcPr>
            <w:tcW w:w="5360" w:type="dxa"/>
            <w:gridSpan w:val="7"/>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Фреквенције и семестри</w:t>
            </w:r>
          </w:p>
        </w:tc>
        <w:tc>
          <w:tcPr>
            <w:tcW w:w="1370" w:type="dxa"/>
            <w:vMerge w:val="restart"/>
            <w:tcBorders>
              <w:top w:val="single" w:sz="4" w:space="0" w:color="auto"/>
              <w:left w:val="single" w:sz="4" w:space="0" w:color="auto"/>
              <w:bottom w:val="single" w:sz="4" w:space="0" w:color="000000"/>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Процент.</w:t>
            </w:r>
          </w:p>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расподела датих одговора</w:t>
            </w:r>
          </w:p>
        </w:tc>
      </w:tr>
      <w:tr w:rsidR="002C4B97" w:rsidRPr="00CC3BD1" w:rsidTr="00B25EB1">
        <w:trPr>
          <w:trHeight w:val="255"/>
        </w:trPr>
        <w:tc>
          <w:tcPr>
            <w:tcW w:w="4790" w:type="dxa"/>
            <w:vMerge/>
            <w:tcBorders>
              <w:top w:val="single" w:sz="4" w:space="0" w:color="auto"/>
              <w:left w:val="single" w:sz="4" w:space="0" w:color="auto"/>
              <w:bottom w:val="single" w:sz="4" w:space="0" w:color="auto"/>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c>
          <w:tcPr>
            <w:tcW w:w="642"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 </w:t>
            </w:r>
          </w:p>
        </w:tc>
        <w:tc>
          <w:tcPr>
            <w:tcW w:w="682"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II </w:t>
            </w:r>
          </w:p>
        </w:tc>
        <w:tc>
          <w:tcPr>
            <w:tcW w:w="74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III </w:t>
            </w:r>
          </w:p>
        </w:tc>
        <w:tc>
          <w:tcPr>
            <w:tcW w:w="771"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IV </w:t>
            </w:r>
          </w:p>
        </w:tc>
        <w:tc>
          <w:tcPr>
            <w:tcW w:w="707"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V </w:t>
            </w:r>
          </w:p>
        </w:tc>
        <w:tc>
          <w:tcPr>
            <w:tcW w:w="79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VI </w:t>
            </w:r>
          </w:p>
        </w:tc>
        <w:tc>
          <w:tcPr>
            <w:tcW w:w="101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Укупно</w:t>
            </w:r>
          </w:p>
        </w:tc>
        <w:tc>
          <w:tcPr>
            <w:tcW w:w="1370" w:type="dxa"/>
            <w:vMerge/>
            <w:tcBorders>
              <w:top w:val="single" w:sz="4" w:space="0" w:color="auto"/>
              <w:left w:val="single" w:sz="4" w:space="0" w:color="auto"/>
              <w:bottom w:val="single" w:sz="4" w:space="0" w:color="000000"/>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r>
      <w:tr w:rsidR="002C4B97" w:rsidRPr="00CC3BD1" w:rsidTr="00B25EB1">
        <w:trPr>
          <w:trHeight w:val="255"/>
        </w:trPr>
        <w:tc>
          <w:tcPr>
            <w:tcW w:w="4790"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1. Њихов значај за позив васпитача</w:t>
            </w:r>
          </w:p>
        </w:tc>
        <w:tc>
          <w:tcPr>
            <w:tcW w:w="642" w:type="dxa"/>
            <w:tcBorders>
              <w:top w:val="nil"/>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 </w:t>
            </w:r>
          </w:p>
        </w:tc>
        <w:tc>
          <w:tcPr>
            <w:tcW w:w="682" w:type="dxa"/>
            <w:tcBorders>
              <w:top w:val="nil"/>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rPr>
                <w:rFonts w:ascii="Times New Roman" w:hAnsi="Times New Roman"/>
                <w:sz w:val="20"/>
                <w:szCs w:val="20"/>
              </w:rPr>
            </w:pPr>
            <w:r w:rsidRPr="00CC3BD1">
              <w:rPr>
                <w:rFonts w:ascii="Times New Roman" w:hAnsi="Times New Roman"/>
                <w:sz w:val="20"/>
                <w:szCs w:val="20"/>
              </w:rPr>
              <w:t> </w:t>
            </w:r>
          </w:p>
        </w:tc>
        <w:tc>
          <w:tcPr>
            <w:tcW w:w="74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19.5</w:t>
            </w:r>
          </w:p>
        </w:tc>
        <w:tc>
          <w:tcPr>
            <w:tcW w:w="771"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20</w:t>
            </w:r>
          </w:p>
        </w:tc>
        <w:tc>
          <w:tcPr>
            <w:tcW w:w="707" w:type="dxa"/>
            <w:tcBorders>
              <w:top w:val="nil"/>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 </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22.5</w:t>
            </w:r>
          </w:p>
        </w:tc>
        <w:tc>
          <w:tcPr>
            <w:tcW w:w="10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62</w:t>
            </w:r>
          </w:p>
        </w:tc>
        <w:tc>
          <w:tcPr>
            <w:tcW w:w="1370"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50.41%</w:t>
            </w:r>
          </w:p>
        </w:tc>
      </w:tr>
      <w:tr w:rsidR="002C4B97" w:rsidRPr="00CC3BD1" w:rsidTr="00B25EB1">
        <w:trPr>
          <w:trHeight w:val="255"/>
        </w:trPr>
        <w:tc>
          <w:tcPr>
            <w:tcW w:w="4790"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2. Лични афинитети према датој области</w:t>
            </w:r>
          </w:p>
        </w:tc>
        <w:tc>
          <w:tcPr>
            <w:tcW w:w="642" w:type="dxa"/>
            <w:tcBorders>
              <w:top w:val="nil"/>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 </w:t>
            </w:r>
          </w:p>
        </w:tc>
        <w:tc>
          <w:tcPr>
            <w:tcW w:w="682" w:type="dxa"/>
            <w:tcBorders>
              <w:top w:val="nil"/>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rPr>
                <w:rFonts w:ascii="Times New Roman" w:hAnsi="Times New Roman"/>
                <w:sz w:val="20"/>
                <w:szCs w:val="20"/>
              </w:rPr>
            </w:pPr>
            <w:r w:rsidRPr="00CC3BD1">
              <w:rPr>
                <w:rFonts w:ascii="Times New Roman" w:hAnsi="Times New Roman"/>
                <w:sz w:val="20"/>
                <w:szCs w:val="20"/>
              </w:rPr>
              <w:t> </w:t>
            </w:r>
          </w:p>
        </w:tc>
        <w:tc>
          <w:tcPr>
            <w:tcW w:w="74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14</w:t>
            </w:r>
          </w:p>
        </w:tc>
        <w:tc>
          <w:tcPr>
            <w:tcW w:w="771"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11.5</w:t>
            </w:r>
          </w:p>
        </w:tc>
        <w:tc>
          <w:tcPr>
            <w:tcW w:w="707" w:type="dxa"/>
            <w:tcBorders>
              <w:top w:val="nil"/>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 </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12.5</w:t>
            </w:r>
          </w:p>
        </w:tc>
        <w:tc>
          <w:tcPr>
            <w:tcW w:w="10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38</w:t>
            </w:r>
          </w:p>
        </w:tc>
        <w:tc>
          <w:tcPr>
            <w:tcW w:w="1370"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30.89%</w:t>
            </w:r>
          </w:p>
        </w:tc>
      </w:tr>
      <w:tr w:rsidR="002C4B97" w:rsidRPr="00CC3BD1" w:rsidTr="00B25EB1">
        <w:trPr>
          <w:trHeight w:val="255"/>
        </w:trPr>
        <w:tc>
          <w:tcPr>
            <w:tcW w:w="4790"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lastRenderedPageBreak/>
              <w:t>3. Личност наставника који држи курс</w:t>
            </w:r>
          </w:p>
        </w:tc>
        <w:tc>
          <w:tcPr>
            <w:tcW w:w="642" w:type="dxa"/>
            <w:tcBorders>
              <w:top w:val="nil"/>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 </w:t>
            </w:r>
          </w:p>
        </w:tc>
        <w:tc>
          <w:tcPr>
            <w:tcW w:w="682" w:type="dxa"/>
            <w:tcBorders>
              <w:top w:val="nil"/>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rPr>
                <w:rFonts w:ascii="Times New Roman" w:hAnsi="Times New Roman"/>
                <w:sz w:val="20"/>
                <w:szCs w:val="20"/>
              </w:rPr>
            </w:pPr>
            <w:r w:rsidRPr="00CC3BD1">
              <w:rPr>
                <w:rFonts w:ascii="Times New Roman" w:hAnsi="Times New Roman"/>
                <w:sz w:val="20"/>
                <w:szCs w:val="20"/>
              </w:rPr>
              <w:t> </w:t>
            </w:r>
          </w:p>
        </w:tc>
        <w:tc>
          <w:tcPr>
            <w:tcW w:w="74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7.5</w:t>
            </w:r>
          </w:p>
        </w:tc>
        <w:tc>
          <w:tcPr>
            <w:tcW w:w="771"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9</w:t>
            </w:r>
          </w:p>
        </w:tc>
        <w:tc>
          <w:tcPr>
            <w:tcW w:w="707" w:type="dxa"/>
            <w:tcBorders>
              <w:top w:val="nil"/>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 </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6.5</w:t>
            </w:r>
          </w:p>
        </w:tc>
        <w:tc>
          <w:tcPr>
            <w:tcW w:w="10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23</w:t>
            </w:r>
          </w:p>
        </w:tc>
        <w:tc>
          <w:tcPr>
            <w:tcW w:w="1370"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18.70%</w:t>
            </w:r>
          </w:p>
        </w:tc>
      </w:tr>
      <w:tr w:rsidR="002C4B97" w:rsidRPr="00CC3BD1" w:rsidTr="00B25EB1">
        <w:trPr>
          <w:trHeight w:val="255"/>
        </w:trPr>
        <w:tc>
          <w:tcPr>
            <w:tcW w:w="4790" w:type="dxa"/>
            <w:tcBorders>
              <w:top w:val="single" w:sz="4" w:space="0" w:color="auto"/>
              <w:left w:val="single" w:sz="4" w:space="0" w:color="auto"/>
              <w:bottom w:val="single" w:sz="4" w:space="0" w:color="auto"/>
              <w:right w:val="single" w:sz="4" w:space="0" w:color="000000"/>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Укупан број датих одговора</w:t>
            </w:r>
          </w:p>
        </w:tc>
        <w:tc>
          <w:tcPr>
            <w:tcW w:w="642" w:type="dxa"/>
            <w:tcBorders>
              <w:top w:val="nil"/>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 </w:t>
            </w:r>
          </w:p>
        </w:tc>
        <w:tc>
          <w:tcPr>
            <w:tcW w:w="682" w:type="dxa"/>
            <w:tcBorders>
              <w:top w:val="nil"/>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 </w:t>
            </w:r>
          </w:p>
        </w:tc>
        <w:tc>
          <w:tcPr>
            <w:tcW w:w="74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41</w:t>
            </w:r>
          </w:p>
        </w:tc>
        <w:tc>
          <w:tcPr>
            <w:tcW w:w="771"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40.5</w:t>
            </w:r>
          </w:p>
        </w:tc>
        <w:tc>
          <w:tcPr>
            <w:tcW w:w="707" w:type="dxa"/>
            <w:tcBorders>
              <w:top w:val="nil"/>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 </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41.5</w:t>
            </w:r>
          </w:p>
        </w:tc>
        <w:tc>
          <w:tcPr>
            <w:tcW w:w="10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123</w:t>
            </w:r>
          </w:p>
        </w:tc>
        <w:tc>
          <w:tcPr>
            <w:tcW w:w="1370"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100.00%</w:t>
            </w:r>
          </w:p>
        </w:tc>
      </w:tr>
    </w:tbl>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r w:rsidRPr="00CC3BD1">
        <w:rPr>
          <w:rFonts w:ascii="Times New Roman" w:hAnsi="Times New Roman"/>
          <w:noProof/>
          <w:lang w:val="en-US"/>
        </w:rPr>
        <w:drawing>
          <wp:inline distT="0" distB="0" distL="0" distR="0">
            <wp:extent cx="4572000" cy="2743200"/>
            <wp:effectExtent l="19050" t="0" r="19050" b="0"/>
            <wp:docPr id="10"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2C4B97" w:rsidRPr="00CC3BD1" w:rsidRDefault="002C4B97" w:rsidP="002C4B97">
      <w:pPr>
        <w:spacing w:after="60"/>
        <w:jc w:val="center"/>
        <w:rPr>
          <w:rFonts w:ascii="Times New Roman" w:hAnsi="Times New Roman"/>
          <w:i/>
        </w:rPr>
      </w:pPr>
    </w:p>
    <w:p w:rsidR="002C4B97" w:rsidRPr="00CC3BD1" w:rsidRDefault="002C4B97" w:rsidP="002C4B97">
      <w:pPr>
        <w:spacing w:after="60"/>
        <w:jc w:val="center"/>
        <w:rPr>
          <w:rFonts w:ascii="Times New Roman" w:hAnsi="Times New Roman"/>
          <w:i/>
        </w:rPr>
      </w:pPr>
    </w:p>
    <w:p w:rsidR="002C4B97" w:rsidRPr="00CC3BD1" w:rsidRDefault="002C4B97" w:rsidP="002C4B97">
      <w:pPr>
        <w:spacing w:after="60"/>
        <w:jc w:val="center"/>
        <w:rPr>
          <w:rFonts w:ascii="Times New Roman" w:hAnsi="Times New Roman"/>
          <w:i/>
        </w:rPr>
      </w:pPr>
    </w:p>
    <w:p w:rsidR="002C4B97" w:rsidRPr="00CC3BD1" w:rsidRDefault="002C4B97" w:rsidP="002C4B97">
      <w:pPr>
        <w:spacing w:after="60"/>
        <w:jc w:val="center"/>
        <w:rPr>
          <w:rFonts w:ascii="Times New Roman" w:hAnsi="Times New Roman"/>
          <w:i/>
        </w:rPr>
      </w:pPr>
    </w:p>
    <w:p w:rsidR="002C4B97" w:rsidRPr="00CC3BD1" w:rsidRDefault="002C4B97" w:rsidP="002C4B97">
      <w:pPr>
        <w:spacing w:after="60"/>
        <w:jc w:val="center"/>
        <w:rPr>
          <w:rFonts w:ascii="Times New Roman" w:hAnsi="Times New Roman"/>
          <w:i/>
        </w:rPr>
      </w:pPr>
    </w:p>
    <w:p w:rsidR="002C4B97" w:rsidRPr="00CC3BD1" w:rsidRDefault="002C4B97" w:rsidP="002C4B97">
      <w:pPr>
        <w:spacing w:after="60"/>
        <w:jc w:val="center"/>
        <w:rPr>
          <w:rFonts w:ascii="Times New Roman" w:hAnsi="Times New Roman"/>
          <w:i/>
        </w:rPr>
      </w:pPr>
    </w:p>
    <w:p w:rsidR="002C4B97" w:rsidRPr="00CC3BD1" w:rsidRDefault="002C4B97" w:rsidP="002C4B97">
      <w:pPr>
        <w:spacing w:after="60"/>
        <w:jc w:val="center"/>
        <w:rPr>
          <w:rFonts w:ascii="Times New Roman" w:hAnsi="Times New Roman"/>
        </w:rPr>
      </w:pPr>
      <w:r w:rsidRPr="00CC3BD1">
        <w:rPr>
          <w:rFonts w:ascii="Times New Roman" w:hAnsi="Times New Roman"/>
          <w:i/>
        </w:rPr>
        <w:t>Табела 23</w:t>
      </w:r>
      <w:r w:rsidRPr="00CC3BD1">
        <w:rPr>
          <w:rFonts w:ascii="Times New Roman" w:hAnsi="Times New Roman"/>
        </w:rPr>
        <w:t>: Оцене квалитета уџбеника и литературе (од 1 до 5)</w:t>
      </w:r>
    </w:p>
    <w:tbl>
      <w:tblPr>
        <w:tblW w:w="10222" w:type="dxa"/>
        <w:tblInd w:w="108" w:type="dxa"/>
        <w:tblLook w:val="04A0"/>
      </w:tblPr>
      <w:tblGrid>
        <w:gridCol w:w="316"/>
        <w:gridCol w:w="3062"/>
        <w:gridCol w:w="1211"/>
        <w:gridCol w:w="1333"/>
        <w:gridCol w:w="776"/>
        <w:gridCol w:w="796"/>
        <w:gridCol w:w="916"/>
        <w:gridCol w:w="796"/>
        <w:gridCol w:w="1016"/>
      </w:tblGrid>
      <w:tr w:rsidR="002C4B97" w:rsidRPr="00CC3BD1" w:rsidTr="00B25EB1">
        <w:trPr>
          <w:trHeight w:val="255"/>
        </w:trPr>
        <w:tc>
          <w:tcPr>
            <w:tcW w:w="3378" w:type="dxa"/>
            <w:gridSpan w:val="2"/>
            <w:vMerge w:val="restart"/>
            <w:tcBorders>
              <w:top w:val="single" w:sz="4" w:space="0" w:color="auto"/>
              <w:left w:val="single" w:sz="4" w:space="0" w:color="auto"/>
              <w:bottom w:val="single" w:sz="4" w:space="0" w:color="000000"/>
              <w:right w:val="single" w:sz="4" w:space="0" w:color="000000"/>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СТАВКЕ</w:t>
            </w:r>
          </w:p>
        </w:tc>
        <w:tc>
          <w:tcPr>
            <w:tcW w:w="5828" w:type="dxa"/>
            <w:gridSpan w:val="6"/>
            <w:tcBorders>
              <w:top w:val="single" w:sz="4" w:space="0" w:color="auto"/>
              <w:left w:val="nil"/>
              <w:bottom w:val="single" w:sz="4" w:space="0" w:color="auto"/>
              <w:right w:val="single" w:sz="4" w:space="0" w:color="000000"/>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Просечне оцене по ставкама и семестрима</w:t>
            </w:r>
          </w:p>
        </w:tc>
        <w:tc>
          <w:tcPr>
            <w:tcW w:w="1016" w:type="dxa"/>
            <w:vMerge w:val="restart"/>
            <w:tcBorders>
              <w:top w:val="single" w:sz="4" w:space="0" w:color="auto"/>
              <w:left w:val="single" w:sz="4" w:space="0" w:color="auto"/>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18"/>
                <w:szCs w:val="18"/>
              </w:rPr>
            </w:pPr>
            <w:r w:rsidRPr="00CC3BD1">
              <w:rPr>
                <w:rFonts w:ascii="Times New Roman" w:eastAsia="Times New Roman" w:hAnsi="Times New Roman"/>
                <w:b/>
                <w:bCs/>
                <w:sz w:val="18"/>
                <w:szCs w:val="18"/>
              </w:rPr>
              <w:t>Укупна просечна оцена</w:t>
            </w:r>
          </w:p>
        </w:tc>
      </w:tr>
      <w:tr w:rsidR="002C4B97" w:rsidRPr="00CC3BD1" w:rsidTr="00B25EB1">
        <w:trPr>
          <w:trHeight w:val="360"/>
        </w:trPr>
        <w:tc>
          <w:tcPr>
            <w:tcW w:w="3378" w:type="dxa"/>
            <w:gridSpan w:val="2"/>
            <w:vMerge/>
            <w:tcBorders>
              <w:top w:val="single" w:sz="4" w:space="0" w:color="auto"/>
              <w:left w:val="single" w:sz="4" w:space="0" w:color="auto"/>
              <w:bottom w:val="single" w:sz="4" w:space="0" w:color="000000"/>
              <w:right w:val="single" w:sz="4" w:space="0" w:color="000000"/>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c>
          <w:tcPr>
            <w:tcW w:w="1211" w:type="dxa"/>
            <w:tcBorders>
              <w:top w:val="nil"/>
              <w:left w:val="nil"/>
              <w:bottom w:val="nil"/>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 </w:t>
            </w:r>
          </w:p>
        </w:tc>
        <w:tc>
          <w:tcPr>
            <w:tcW w:w="1333"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II </w:t>
            </w:r>
          </w:p>
        </w:tc>
        <w:tc>
          <w:tcPr>
            <w:tcW w:w="77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III </w:t>
            </w:r>
          </w:p>
        </w:tc>
        <w:tc>
          <w:tcPr>
            <w:tcW w:w="79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IV </w:t>
            </w:r>
          </w:p>
        </w:tc>
        <w:tc>
          <w:tcPr>
            <w:tcW w:w="91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V </w:t>
            </w:r>
          </w:p>
        </w:tc>
        <w:tc>
          <w:tcPr>
            <w:tcW w:w="796"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VI </w:t>
            </w:r>
          </w:p>
        </w:tc>
        <w:tc>
          <w:tcPr>
            <w:tcW w:w="1016" w:type="dxa"/>
            <w:vMerge/>
            <w:tcBorders>
              <w:top w:val="single" w:sz="4" w:space="0" w:color="auto"/>
              <w:left w:val="single" w:sz="4" w:space="0" w:color="auto"/>
              <w:bottom w:val="single" w:sz="4" w:space="0" w:color="auto"/>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18"/>
                <w:szCs w:val="18"/>
              </w:rPr>
            </w:pPr>
          </w:p>
        </w:tc>
      </w:tr>
      <w:tr w:rsidR="002C4B97" w:rsidRPr="00CC3BD1" w:rsidTr="00B25EB1">
        <w:trPr>
          <w:trHeight w:val="255"/>
        </w:trPr>
        <w:tc>
          <w:tcPr>
            <w:tcW w:w="316" w:type="dxa"/>
            <w:tcBorders>
              <w:top w:val="nil"/>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w:t>
            </w:r>
          </w:p>
        </w:tc>
        <w:tc>
          <w:tcPr>
            <w:tcW w:w="3062" w:type="dxa"/>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Садржај</w:t>
            </w:r>
          </w:p>
        </w:tc>
        <w:tc>
          <w:tcPr>
            <w:tcW w:w="121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4.28</w:t>
            </w:r>
          </w:p>
        </w:tc>
        <w:tc>
          <w:tcPr>
            <w:tcW w:w="1333"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4.01</w:t>
            </w:r>
          </w:p>
        </w:tc>
        <w:tc>
          <w:tcPr>
            <w:tcW w:w="7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4.50</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4.67</w:t>
            </w:r>
          </w:p>
        </w:tc>
        <w:tc>
          <w:tcPr>
            <w:tcW w:w="9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4.52</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4.76</w:t>
            </w:r>
          </w:p>
        </w:tc>
        <w:tc>
          <w:tcPr>
            <w:tcW w:w="10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4.45</w:t>
            </w:r>
          </w:p>
        </w:tc>
      </w:tr>
      <w:tr w:rsidR="002C4B97" w:rsidRPr="00CC3BD1" w:rsidTr="00B25EB1">
        <w:trPr>
          <w:trHeight w:val="255"/>
        </w:trPr>
        <w:tc>
          <w:tcPr>
            <w:tcW w:w="316" w:type="dxa"/>
            <w:tcBorders>
              <w:top w:val="nil"/>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w:t>
            </w:r>
          </w:p>
        </w:tc>
        <w:tc>
          <w:tcPr>
            <w:tcW w:w="3062" w:type="dxa"/>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Савременост</w:t>
            </w:r>
          </w:p>
        </w:tc>
        <w:tc>
          <w:tcPr>
            <w:tcW w:w="1211" w:type="dxa"/>
            <w:tcBorders>
              <w:top w:val="nil"/>
              <w:left w:val="single" w:sz="4" w:space="0" w:color="auto"/>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4.40</w:t>
            </w:r>
          </w:p>
        </w:tc>
        <w:tc>
          <w:tcPr>
            <w:tcW w:w="1333"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4.19</w:t>
            </w:r>
          </w:p>
        </w:tc>
        <w:tc>
          <w:tcPr>
            <w:tcW w:w="7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4.56</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4.77</w:t>
            </w:r>
          </w:p>
        </w:tc>
        <w:tc>
          <w:tcPr>
            <w:tcW w:w="9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4.47</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4.75</w:t>
            </w:r>
          </w:p>
        </w:tc>
        <w:tc>
          <w:tcPr>
            <w:tcW w:w="10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4.52</w:t>
            </w:r>
          </w:p>
        </w:tc>
      </w:tr>
      <w:tr w:rsidR="002C4B97" w:rsidRPr="00CC3BD1" w:rsidTr="00B25EB1">
        <w:trPr>
          <w:trHeight w:val="255"/>
        </w:trPr>
        <w:tc>
          <w:tcPr>
            <w:tcW w:w="316" w:type="dxa"/>
            <w:tcBorders>
              <w:top w:val="nil"/>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lastRenderedPageBreak/>
              <w:t>3</w:t>
            </w:r>
          </w:p>
        </w:tc>
        <w:tc>
          <w:tcPr>
            <w:tcW w:w="3062" w:type="dxa"/>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Разумљивост</w:t>
            </w:r>
          </w:p>
        </w:tc>
        <w:tc>
          <w:tcPr>
            <w:tcW w:w="1211" w:type="dxa"/>
            <w:tcBorders>
              <w:top w:val="nil"/>
              <w:left w:val="single" w:sz="4" w:space="0" w:color="auto"/>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4.20</w:t>
            </w:r>
          </w:p>
        </w:tc>
        <w:tc>
          <w:tcPr>
            <w:tcW w:w="1333"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4.03</w:t>
            </w:r>
          </w:p>
        </w:tc>
        <w:tc>
          <w:tcPr>
            <w:tcW w:w="7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4.46</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4.71</w:t>
            </w:r>
          </w:p>
        </w:tc>
        <w:tc>
          <w:tcPr>
            <w:tcW w:w="9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4.41</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4.75</w:t>
            </w:r>
          </w:p>
        </w:tc>
        <w:tc>
          <w:tcPr>
            <w:tcW w:w="10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4.42</w:t>
            </w:r>
          </w:p>
        </w:tc>
      </w:tr>
      <w:tr w:rsidR="002C4B97" w:rsidRPr="00CC3BD1" w:rsidTr="00B25EB1">
        <w:trPr>
          <w:trHeight w:val="255"/>
        </w:trPr>
        <w:tc>
          <w:tcPr>
            <w:tcW w:w="316" w:type="dxa"/>
            <w:tcBorders>
              <w:top w:val="nil"/>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w:t>
            </w:r>
          </w:p>
        </w:tc>
        <w:tc>
          <w:tcPr>
            <w:tcW w:w="3062" w:type="dxa"/>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Обим</w:t>
            </w:r>
          </w:p>
        </w:tc>
        <w:tc>
          <w:tcPr>
            <w:tcW w:w="1211" w:type="dxa"/>
            <w:tcBorders>
              <w:top w:val="nil"/>
              <w:left w:val="single" w:sz="4" w:space="0" w:color="auto"/>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4.19</w:t>
            </w:r>
          </w:p>
        </w:tc>
        <w:tc>
          <w:tcPr>
            <w:tcW w:w="1333"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4.06</w:t>
            </w:r>
          </w:p>
        </w:tc>
        <w:tc>
          <w:tcPr>
            <w:tcW w:w="7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4.40</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4.63</w:t>
            </w:r>
          </w:p>
        </w:tc>
        <w:tc>
          <w:tcPr>
            <w:tcW w:w="9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4.43</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4.74</w:t>
            </w:r>
          </w:p>
        </w:tc>
        <w:tc>
          <w:tcPr>
            <w:tcW w:w="10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4.41</w:t>
            </w:r>
          </w:p>
        </w:tc>
      </w:tr>
      <w:tr w:rsidR="002C4B97" w:rsidRPr="00CC3BD1" w:rsidTr="00B25EB1">
        <w:trPr>
          <w:trHeight w:val="255"/>
        </w:trPr>
        <w:tc>
          <w:tcPr>
            <w:tcW w:w="316" w:type="dxa"/>
            <w:tcBorders>
              <w:top w:val="nil"/>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w:t>
            </w:r>
          </w:p>
        </w:tc>
        <w:tc>
          <w:tcPr>
            <w:tcW w:w="3062" w:type="dxa"/>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Доступност</w:t>
            </w:r>
          </w:p>
        </w:tc>
        <w:tc>
          <w:tcPr>
            <w:tcW w:w="1211" w:type="dxa"/>
            <w:tcBorders>
              <w:top w:val="nil"/>
              <w:left w:val="single" w:sz="4" w:space="0" w:color="auto"/>
              <w:bottom w:val="nil"/>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4.43</w:t>
            </w:r>
          </w:p>
        </w:tc>
        <w:tc>
          <w:tcPr>
            <w:tcW w:w="1333"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4.24</w:t>
            </w:r>
          </w:p>
        </w:tc>
        <w:tc>
          <w:tcPr>
            <w:tcW w:w="7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4.45</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4.73</w:t>
            </w:r>
          </w:p>
        </w:tc>
        <w:tc>
          <w:tcPr>
            <w:tcW w:w="9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4.51</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sz w:val="20"/>
                <w:szCs w:val="20"/>
              </w:rPr>
            </w:pPr>
            <w:r w:rsidRPr="00CC3BD1">
              <w:rPr>
                <w:rFonts w:ascii="Times New Roman" w:hAnsi="Times New Roman"/>
                <w:sz w:val="20"/>
                <w:szCs w:val="20"/>
              </w:rPr>
              <w:t>4.79</w:t>
            </w:r>
          </w:p>
        </w:tc>
        <w:tc>
          <w:tcPr>
            <w:tcW w:w="10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4.52</w:t>
            </w:r>
          </w:p>
        </w:tc>
      </w:tr>
      <w:tr w:rsidR="002C4B97" w:rsidRPr="00CC3BD1" w:rsidTr="00B25EB1">
        <w:trPr>
          <w:trHeight w:val="255"/>
        </w:trPr>
        <w:tc>
          <w:tcPr>
            <w:tcW w:w="3378" w:type="dxa"/>
            <w:gridSpan w:val="2"/>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Заједничка просечна оцена</w:t>
            </w:r>
          </w:p>
        </w:tc>
        <w:tc>
          <w:tcPr>
            <w:tcW w:w="121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p>
        </w:tc>
        <w:tc>
          <w:tcPr>
            <w:tcW w:w="1333"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4.30</w:t>
            </w:r>
          </w:p>
        </w:tc>
        <w:tc>
          <w:tcPr>
            <w:tcW w:w="7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4.11</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4.47</w:t>
            </w:r>
          </w:p>
        </w:tc>
        <w:tc>
          <w:tcPr>
            <w:tcW w:w="9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4.70</w:t>
            </w:r>
          </w:p>
        </w:tc>
        <w:tc>
          <w:tcPr>
            <w:tcW w:w="79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4.46</w:t>
            </w:r>
          </w:p>
        </w:tc>
        <w:tc>
          <w:tcPr>
            <w:tcW w:w="1016" w:type="dxa"/>
            <w:tcBorders>
              <w:top w:val="nil"/>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jc w:val="center"/>
              <w:rPr>
                <w:rFonts w:ascii="Times New Roman" w:hAnsi="Times New Roman"/>
                <w:b/>
                <w:bCs/>
                <w:sz w:val="20"/>
                <w:szCs w:val="20"/>
              </w:rPr>
            </w:pPr>
            <w:r w:rsidRPr="00CC3BD1">
              <w:rPr>
                <w:rFonts w:ascii="Times New Roman" w:hAnsi="Times New Roman"/>
                <w:b/>
                <w:bCs/>
                <w:sz w:val="20"/>
                <w:szCs w:val="20"/>
              </w:rPr>
              <w:t>4.75</w:t>
            </w:r>
          </w:p>
        </w:tc>
      </w:tr>
    </w:tbl>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r w:rsidRPr="00CC3BD1">
        <w:rPr>
          <w:rFonts w:ascii="Times New Roman" w:hAnsi="Times New Roman"/>
          <w:noProof/>
          <w:lang w:val="en-US"/>
        </w:rPr>
        <w:drawing>
          <wp:inline distT="0" distB="0" distL="0" distR="0">
            <wp:extent cx="5829300" cy="2743200"/>
            <wp:effectExtent l="19050" t="0" r="19050" b="0"/>
            <wp:docPr id="11"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sectPr w:rsidR="002C4B97" w:rsidRPr="00CC3BD1" w:rsidSect="00B25EB1">
          <w:pgSz w:w="16839" w:h="11907" w:orient="landscape" w:code="9"/>
          <w:pgMar w:top="1440" w:right="1440" w:bottom="1440" w:left="1440" w:header="720" w:footer="720" w:gutter="0"/>
          <w:cols w:space="720"/>
          <w:docGrid w:linePitch="360"/>
        </w:sectPr>
      </w:pPr>
    </w:p>
    <w:p w:rsidR="002C4B97" w:rsidRPr="00CC3BD1" w:rsidRDefault="002C4B97" w:rsidP="002C4B97">
      <w:pPr>
        <w:spacing w:after="60"/>
        <w:jc w:val="center"/>
        <w:rPr>
          <w:rFonts w:ascii="Times New Roman" w:hAnsi="Times New Roman"/>
          <w:b/>
        </w:rPr>
      </w:pPr>
      <w:r w:rsidRPr="00CC3BD1">
        <w:rPr>
          <w:rFonts w:ascii="Times New Roman" w:hAnsi="Times New Roman"/>
          <w:b/>
        </w:rPr>
        <w:lastRenderedPageBreak/>
        <w:t>Специјалистичке струковне студије</w:t>
      </w:r>
    </w:p>
    <w:p w:rsidR="002C4B97" w:rsidRPr="00CC3BD1" w:rsidRDefault="002C4B97" w:rsidP="002C4B97">
      <w:pPr>
        <w:spacing w:after="60"/>
        <w:jc w:val="center"/>
        <w:rPr>
          <w:rFonts w:ascii="Times New Roman" w:hAnsi="Times New Roman"/>
          <w:b/>
          <w:i/>
        </w:rPr>
      </w:pPr>
      <w:r w:rsidRPr="00CC3BD1">
        <w:rPr>
          <w:rFonts w:ascii="Times New Roman" w:hAnsi="Times New Roman"/>
          <w:b/>
          <w:i/>
        </w:rPr>
        <w:t>Вредновање педагошког рада наставника и сарадника</w:t>
      </w:r>
    </w:p>
    <w:p w:rsidR="002C4B97" w:rsidRPr="00CC3BD1" w:rsidRDefault="002C4B97" w:rsidP="002C4B97">
      <w:pPr>
        <w:spacing w:after="60"/>
        <w:jc w:val="both"/>
        <w:rPr>
          <w:rFonts w:ascii="Times New Roman" w:hAnsi="Times New Roman"/>
        </w:rPr>
      </w:pPr>
      <w:r w:rsidRPr="00CC3BD1">
        <w:rPr>
          <w:rFonts w:ascii="Times New Roman" w:hAnsi="Times New Roman"/>
        </w:rPr>
        <w:t>Датум вредновања: децембар 2016. и април-мај 2017. године</w:t>
      </w:r>
    </w:p>
    <w:tbl>
      <w:tblPr>
        <w:tblW w:w="9460" w:type="dxa"/>
        <w:tblInd w:w="103" w:type="dxa"/>
        <w:tblLook w:val="04A0"/>
      </w:tblPr>
      <w:tblGrid>
        <w:gridCol w:w="4240"/>
        <w:gridCol w:w="860"/>
        <w:gridCol w:w="1139"/>
        <w:gridCol w:w="760"/>
        <w:gridCol w:w="850"/>
        <w:gridCol w:w="890"/>
        <w:gridCol w:w="1120"/>
      </w:tblGrid>
      <w:tr w:rsidR="002C4B97" w:rsidRPr="00CC3BD1" w:rsidTr="00B25EB1">
        <w:trPr>
          <w:trHeight w:val="255"/>
        </w:trPr>
        <w:tc>
          <w:tcPr>
            <w:tcW w:w="4240"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Укупан број анкетираних студената</w:t>
            </w:r>
          </w:p>
        </w:tc>
        <w:tc>
          <w:tcPr>
            <w:tcW w:w="860" w:type="dxa"/>
            <w:tcBorders>
              <w:top w:val="single" w:sz="4" w:space="0" w:color="auto"/>
              <w:left w:val="nil"/>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СФВ</w:t>
            </w:r>
            <w:r w:rsidRPr="00CC3BD1">
              <w:rPr>
                <w:rStyle w:val="FootnoteReference"/>
                <w:rFonts w:ascii="Times New Roman" w:eastAsia="Times New Roman" w:hAnsi="Times New Roman"/>
                <w:b/>
                <w:bCs/>
                <w:sz w:val="20"/>
                <w:szCs w:val="20"/>
              </w:rPr>
              <w:footnoteReference w:id="7"/>
            </w:r>
          </w:p>
        </w:tc>
        <w:tc>
          <w:tcPr>
            <w:tcW w:w="940" w:type="dxa"/>
            <w:tcBorders>
              <w:top w:val="single" w:sz="4" w:space="0" w:color="auto"/>
              <w:left w:val="nil"/>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СМРППП</w:t>
            </w:r>
          </w:p>
        </w:tc>
        <w:tc>
          <w:tcPr>
            <w:tcW w:w="760" w:type="dxa"/>
            <w:tcBorders>
              <w:top w:val="single" w:sz="4" w:space="0" w:color="auto"/>
              <w:left w:val="nil"/>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СЛВ</w:t>
            </w:r>
          </w:p>
        </w:tc>
        <w:tc>
          <w:tcPr>
            <w:tcW w:w="780" w:type="dxa"/>
            <w:tcBorders>
              <w:top w:val="single" w:sz="4" w:space="0" w:color="auto"/>
              <w:left w:val="nil"/>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СМСИ</w:t>
            </w:r>
          </w:p>
        </w:tc>
        <w:tc>
          <w:tcPr>
            <w:tcW w:w="760" w:type="dxa"/>
            <w:tcBorders>
              <w:top w:val="single" w:sz="4" w:space="0" w:color="auto"/>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СРДРУ</w:t>
            </w:r>
          </w:p>
        </w:tc>
        <w:tc>
          <w:tcPr>
            <w:tcW w:w="1120" w:type="dxa"/>
            <w:tcBorders>
              <w:top w:val="single" w:sz="4" w:space="0" w:color="auto"/>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Укупно</w:t>
            </w:r>
          </w:p>
        </w:tc>
      </w:tr>
      <w:tr w:rsidR="002C4B97" w:rsidRPr="00CC3BD1" w:rsidTr="00B25EB1">
        <w:trPr>
          <w:trHeight w:val="255"/>
        </w:trPr>
        <w:tc>
          <w:tcPr>
            <w:tcW w:w="4240" w:type="dxa"/>
            <w:vMerge/>
            <w:tcBorders>
              <w:top w:val="single" w:sz="4" w:space="0" w:color="auto"/>
              <w:left w:val="single" w:sz="4" w:space="0" w:color="auto"/>
              <w:bottom w:val="single" w:sz="4" w:space="0" w:color="auto"/>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c>
          <w:tcPr>
            <w:tcW w:w="860"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17</w:t>
            </w:r>
          </w:p>
        </w:tc>
        <w:tc>
          <w:tcPr>
            <w:tcW w:w="940"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25</w:t>
            </w:r>
          </w:p>
        </w:tc>
        <w:tc>
          <w:tcPr>
            <w:tcW w:w="760"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3</w:t>
            </w:r>
          </w:p>
        </w:tc>
        <w:tc>
          <w:tcPr>
            <w:tcW w:w="780"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17</w:t>
            </w:r>
          </w:p>
        </w:tc>
        <w:tc>
          <w:tcPr>
            <w:tcW w:w="760"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10</w:t>
            </w:r>
          </w:p>
        </w:tc>
        <w:tc>
          <w:tcPr>
            <w:tcW w:w="1120"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72</w:t>
            </w:r>
          </w:p>
        </w:tc>
      </w:tr>
    </w:tbl>
    <w:p w:rsidR="002C4B97" w:rsidRPr="00CC3BD1" w:rsidRDefault="002C4B97" w:rsidP="002C4B97">
      <w:pPr>
        <w:spacing w:after="60"/>
        <w:jc w:val="center"/>
        <w:rPr>
          <w:rFonts w:ascii="Times New Roman" w:hAnsi="Times New Roman"/>
        </w:rPr>
      </w:pPr>
      <w:r w:rsidRPr="00CC3BD1">
        <w:rPr>
          <w:rFonts w:ascii="Times New Roman" w:hAnsi="Times New Roman"/>
          <w:i/>
        </w:rPr>
        <w:t>Табела 24:</w:t>
      </w:r>
      <w:r w:rsidRPr="00CC3BD1">
        <w:rPr>
          <w:rFonts w:ascii="Times New Roman" w:hAnsi="Times New Roman"/>
        </w:rPr>
        <w:t xml:space="preserve"> Вредновање педагошког рада наставника</w:t>
      </w:r>
    </w:p>
    <w:tbl>
      <w:tblPr>
        <w:tblW w:w="11160" w:type="dxa"/>
        <w:tblInd w:w="1098" w:type="dxa"/>
        <w:tblLayout w:type="fixed"/>
        <w:tblLook w:val="04A0"/>
      </w:tblPr>
      <w:tblGrid>
        <w:gridCol w:w="715"/>
        <w:gridCol w:w="3785"/>
        <w:gridCol w:w="1099"/>
        <w:gridCol w:w="1092"/>
        <w:gridCol w:w="1049"/>
        <w:gridCol w:w="1080"/>
        <w:gridCol w:w="1260"/>
        <w:gridCol w:w="1080"/>
      </w:tblGrid>
      <w:tr w:rsidR="002C4B97" w:rsidRPr="00CC3BD1" w:rsidTr="00B25EB1">
        <w:trPr>
          <w:trHeight w:val="255"/>
        </w:trPr>
        <w:tc>
          <w:tcPr>
            <w:tcW w:w="715"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РБ</w:t>
            </w:r>
          </w:p>
        </w:tc>
        <w:tc>
          <w:tcPr>
            <w:tcW w:w="3785" w:type="dxa"/>
            <w:vMerge w:val="restart"/>
            <w:tcBorders>
              <w:top w:val="single" w:sz="4" w:space="0" w:color="auto"/>
              <w:left w:val="single" w:sz="4" w:space="0" w:color="auto"/>
              <w:bottom w:val="single" w:sz="4" w:space="0" w:color="000000"/>
              <w:right w:val="single" w:sz="4" w:space="0" w:color="000000"/>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Т В Р Д Њ Е</w:t>
            </w:r>
          </w:p>
        </w:tc>
        <w:tc>
          <w:tcPr>
            <w:tcW w:w="5580" w:type="dxa"/>
            <w:gridSpan w:val="5"/>
            <w:tcBorders>
              <w:top w:val="single" w:sz="4" w:space="0" w:color="auto"/>
              <w:left w:val="nil"/>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Студијски програми специјалистичких студија</w:t>
            </w:r>
          </w:p>
        </w:tc>
        <w:tc>
          <w:tcPr>
            <w:tcW w:w="1080" w:type="dxa"/>
            <w:vMerge w:val="restart"/>
            <w:tcBorders>
              <w:top w:val="single" w:sz="4" w:space="0" w:color="auto"/>
              <w:left w:val="single" w:sz="4" w:space="0" w:color="auto"/>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Заједн.</w:t>
            </w:r>
          </w:p>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просечна оцена</w:t>
            </w:r>
          </w:p>
        </w:tc>
      </w:tr>
      <w:tr w:rsidR="002C4B97" w:rsidRPr="00CC3BD1" w:rsidTr="00B25EB1">
        <w:trPr>
          <w:trHeight w:val="255"/>
        </w:trPr>
        <w:tc>
          <w:tcPr>
            <w:tcW w:w="715" w:type="dxa"/>
            <w:vMerge/>
            <w:tcBorders>
              <w:top w:val="single" w:sz="4" w:space="0" w:color="auto"/>
              <w:left w:val="single" w:sz="4" w:space="0" w:color="auto"/>
              <w:bottom w:val="single" w:sz="4" w:space="0" w:color="auto"/>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c>
          <w:tcPr>
            <w:tcW w:w="3785" w:type="dxa"/>
            <w:vMerge/>
            <w:tcBorders>
              <w:top w:val="single" w:sz="4" w:space="0" w:color="auto"/>
              <w:left w:val="single" w:sz="4" w:space="0" w:color="auto"/>
              <w:bottom w:val="single" w:sz="4" w:space="0" w:color="000000"/>
              <w:right w:val="single" w:sz="4" w:space="0" w:color="000000"/>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c>
          <w:tcPr>
            <w:tcW w:w="1099" w:type="dxa"/>
            <w:tcBorders>
              <w:top w:val="nil"/>
              <w:left w:val="nil"/>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СФВ</w:t>
            </w:r>
          </w:p>
        </w:tc>
        <w:tc>
          <w:tcPr>
            <w:tcW w:w="1092" w:type="dxa"/>
            <w:tcBorders>
              <w:top w:val="nil"/>
              <w:left w:val="nil"/>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СМРППП</w:t>
            </w:r>
          </w:p>
        </w:tc>
        <w:tc>
          <w:tcPr>
            <w:tcW w:w="1049" w:type="dxa"/>
            <w:tcBorders>
              <w:top w:val="nil"/>
              <w:left w:val="nil"/>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СЛВ</w:t>
            </w:r>
          </w:p>
        </w:tc>
        <w:tc>
          <w:tcPr>
            <w:tcW w:w="1080" w:type="dxa"/>
            <w:tcBorders>
              <w:top w:val="nil"/>
              <w:left w:val="nil"/>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СМСИ</w:t>
            </w:r>
          </w:p>
        </w:tc>
        <w:tc>
          <w:tcPr>
            <w:tcW w:w="1260"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СРДРУ</w:t>
            </w:r>
          </w:p>
        </w:tc>
        <w:tc>
          <w:tcPr>
            <w:tcW w:w="1080" w:type="dxa"/>
            <w:vMerge/>
            <w:tcBorders>
              <w:top w:val="single" w:sz="4" w:space="0" w:color="auto"/>
              <w:left w:val="single" w:sz="4" w:space="0" w:color="auto"/>
              <w:bottom w:val="single" w:sz="4" w:space="0" w:color="auto"/>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r>
      <w:tr w:rsidR="002C4B97" w:rsidRPr="00CC3BD1" w:rsidTr="00B25EB1">
        <w:trPr>
          <w:trHeight w:val="255"/>
        </w:trPr>
        <w:tc>
          <w:tcPr>
            <w:tcW w:w="715" w:type="dxa"/>
            <w:tcBorders>
              <w:top w:val="nil"/>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w:t>
            </w:r>
          </w:p>
        </w:tc>
        <w:tc>
          <w:tcPr>
            <w:tcW w:w="3785" w:type="dxa"/>
            <w:tcBorders>
              <w:top w:val="single" w:sz="4" w:space="0" w:color="auto"/>
              <w:left w:val="nil"/>
              <w:bottom w:val="single" w:sz="4" w:space="0" w:color="auto"/>
              <w:right w:val="single" w:sz="4" w:space="0" w:color="000000"/>
            </w:tcBorders>
            <w:shd w:val="clear" w:color="000000" w:fill="D8D8D8"/>
            <w:vAlign w:val="center"/>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Наставник излаже јасно и разумљиво.</w:t>
            </w:r>
          </w:p>
        </w:tc>
        <w:tc>
          <w:tcPr>
            <w:tcW w:w="1099"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4.92</w:t>
            </w:r>
          </w:p>
        </w:tc>
        <w:tc>
          <w:tcPr>
            <w:tcW w:w="1092"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4.39</w:t>
            </w:r>
          </w:p>
        </w:tc>
        <w:tc>
          <w:tcPr>
            <w:tcW w:w="1049"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4.78</w:t>
            </w:r>
          </w:p>
        </w:tc>
        <w:tc>
          <w:tcPr>
            <w:tcW w:w="108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5.00</w:t>
            </w:r>
          </w:p>
        </w:tc>
        <w:tc>
          <w:tcPr>
            <w:tcW w:w="126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4.97</w:t>
            </w:r>
          </w:p>
        </w:tc>
        <w:tc>
          <w:tcPr>
            <w:tcW w:w="108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4.81</w:t>
            </w:r>
          </w:p>
        </w:tc>
      </w:tr>
      <w:tr w:rsidR="002C4B97" w:rsidRPr="00CC3BD1" w:rsidTr="00B25EB1">
        <w:trPr>
          <w:trHeight w:val="255"/>
        </w:trPr>
        <w:tc>
          <w:tcPr>
            <w:tcW w:w="715" w:type="dxa"/>
            <w:tcBorders>
              <w:top w:val="nil"/>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w:t>
            </w:r>
          </w:p>
        </w:tc>
        <w:tc>
          <w:tcPr>
            <w:tcW w:w="3785" w:type="dxa"/>
            <w:tcBorders>
              <w:top w:val="single" w:sz="4" w:space="0" w:color="auto"/>
              <w:left w:val="nil"/>
              <w:bottom w:val="single" w:sz="4" w:space="0" w:color="auto"/>
              <w:right w:val="single" w:sz="4" w:space="0" w:color="000000"/>
            </w:tcBorders>
            <w:shd w:val="clear" w:color="000000" w:fill="D8D8D8"/>
            <w:vAlign w:val="center"/>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Наставник излаже прегледно и излаже најбитније.</w:t>
            </w:r>
          </w:p>
        </w:tc>
        <w:tc>
          <w:tcPr>
            <w:tcW w:w="1099"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4.96</w:t>
            </w:r>
          </w:p>
        </w:tc>
        <w:tc>
          <w:tcPr>
            <w:tcW w:w="1092"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4.37</w:t>
            </w:r>
          </w:p>
        </w:tc>
        <w:tc>
          <w:tcPr>
            <w:tcW w:w="1049"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4.67</w:t>
            </w:r>
          </w:p>
        </w:tc>
        <w:tc>
          <w:tcPr>
            <w:tcW w:w="108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5.00</w:t>
            </w:r>
          </w:p>
        </w:tc>
        <w:tc>
          <w:tcPr>
            <w:tcW w:w="126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4.90</w:t>
            </w:r>
          </w:p>
        </w:tc>
        <w:tc>
          <w:tcPr>
            <w:tcW w:w="108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4.78</w:t>
            </w:r>
          </w:p>
        </w:tc>
      </w:tr>
      <w:tr w:rsidR="002C4B97" w:rsidRPr="00CC3BD1" w:rsidTr="00B25EB1">
        <w:trPr>
          <w:trHeight w:val="255"/>
        </w:trPr>
        <w:tc>
          <w:tcPr>
            <w:tcW w:w="715" w:type="dxa"/>
            <w:tcBorders>
              <w:top w:val="nil"/>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3</w:t>
            </w:r>
          </w:p>
        </w:tc>
        <w:tc>
          <w:tcPr>
            <w:tcW w:w="3785" w:type="dxa"/>
            <w:tcBorders>
              <w:top w:val="single" w:sz="4" w:space="0" w:color="auto"/>
              <w:left w:val="nil"/>
              <w:bottom w:val="single" w:sz="4" w:space="0" w:color="auto"/>
              <w:right w:val="single" w:sz="4" w:space="0" w:color="000000"/>
            </w:tcBorders>
            <w:shd w:val="clear" w:color="000000" w:fill="D8D8D8"/>
            <w:vAlign w:val="center"/>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Наставник излаже одговарајућим темпом током наставе.</w:t>
            </w:r>
          </w:p>
        </w:tc>
        <w:tc>
          <w:tcPr>
            <w:tcW w:w="1099"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4.88</w:t>
            </w:r>
          </w:p>
        </w:tc>
        <w:tc>
          <w:tcPr>
            <w:tcW w:w="1092"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4.49</w:t>
            </w:r>
          </w:p>
        </w:tc>
        <w:tc>
          <w:tcPr>
            <w:tcW w:w="1049"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4.89</w:t>
            </w:r>
          </w:p>
        </w:tc>
        <w:tc>
          <w:tcPr>
            <w:tcW w:w="108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4.96</w:t>
            </w:r>
          </w:p>
        </w:tc>
        <w:tc>
          <w:tcPr>
            <w:tcW w:w="126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4.97</w:t>
            </w:r>
          </w:p>
        </w:tc>
        <w:tc>
          <w:tcPr>
            <w:tcW w:w="108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4.84</w:t>
            </w:r>
          </w:p>
        </w:tc>
      </w:tr>
      <w:tr w:rsidR="002C4B97" w:rsidRPr="00CC3BD1" w:rsidTr="00B25EB1">
        <w:trPr>
          <w:trHeight w:val="255"/>
        </w:trPr>
        <w:tc>
          <w:tcPr>
            <w:tcW w:w="715" w:type="dxa"/>
            <w:tcBorders>
              <w:top w:val="nil"/>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w:t>
            </w:r>
          </w:p>
        </w:tc>
        <w:tc>
          <w:tcPr>
            <w:tcW w:w="3785" w:type="dxa"/>
            <w:tcBorders>
              <w:top w:val="single" w:sz="4" w:space="0" w:color="auto"/>
              <w:left w:val="nil"/>
              <w:bottom w:val="single" w:sz="4" w:space="0" w:color="auto"/>
              <w:right w:val="single" w:sz="4" w:space="0" w:color="000000"/>
            </w:tcBorders>
            <w:shd w:val="clear" w:color="000000" w:fill="D8D8D8"/>
            <w:vAlign w:val="center"/>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Наставник долази на час добро припремљен.</w:t>
            </w:r>
          </w:p>
        </w:tc>
        <w:tc>
          <w:tcPr>
            <w:tcW w:w="1099"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4.96</w:t>
            </w:r>
          </w:p>
        </w:tc>
        <w:tc>
          <w:tcPr>
            <w:tcW w:w="1092"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4.67</w:t>
            </w:r>
          </w:p>
        </w:tc>
        <w:tc>
          <w:tcPr>
            <w:tcW w:w="1049"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5.00</w:t>
            </w:r>
          </w:p>
        </w:tc>
        <w:tc>
          <w:tcPr>
            <w:tcW w:w="108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5.00</w:t>
            </w:r>
          </w:p>
        </w:tc>
        <w:tc>
          <w:tcPr>
            <w:tcW w:w="126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5.00</w:t>
            </w:r>
          </w:p>
        </w:tc>
        <w:tc>
          <w:tcPr>
            <w:tcW w:w="108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4.93</w:t>
            </w:r>
          </w:p>
        </w:tc>
      </w:tr>
      <w:tr w:rsidR="002C4B97" w:rsidRPr="00CC3BD1" w:rsidTr="00B25EB1">
        <w:trPr>
          <w:trHeight w:val="255"/>
        </w:trPr>
        <w:tc>
          <w:tcPr>
            <w:tcW w:w="715" w:type="dxa"/>
            <w:tcBorders>
              <w:top w:val="nil"/>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w:t>
            </w:r>
          </w:p>
        </w:tc>
        <w:tc>
          <w:tcPr>
            <w:tcW w:w="3785" w:type="dxa"/>
            <w:tcBorders>
              <w:top w:val="single" w:sz="4" w:space="0" w:color="auto"/>
              <w:left w:val="nil"/>
              <w:bottom w:val="single" w:sz="4" w:space="0" w:color="auto"/>
              <w:right w:val="single" w:sz="4" w:space="0" w:color="000000"/>
            </w:tcBorders>
            <w:shd w:val="clear" w:color="000000" w:fill="D8D8D8"/>
            <w:vAlign w:val="center"/>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Наставник држи наставу у договореним терминима и без кашњења.</w:t>
            </w:r>
          </w:p>
        </w:tc>
        <w:tc>
          <w:tcPr>
            <w:tcW w:w="1099"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4.69</w:t>
            </w:r>
          </w:p>
        </w:tc>
        <w:tc>
          <w:tcPr>
            <w:tcW w:w="1092"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4.75</w:t>
            </w:r>
          </w:p>
        </w:tc>
        <w:tc>
          <w:tcPr>
            <w:tcW w:w="1049"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5.00</w:t>
            </w:r>
          </w:p>
        </w:tc>
        <w:tc>
          <w:tcPr>
            <w:tcW w:w="108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5.00</w:t>
            </w:r>
          </w:p>
        </w:tc>
        <w:tc>
          <w:tcPr>
            <w:tcW w:w="126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4.80</w:t>
            </w:r>
          </w:p>
        </w:tc>
        <w:tc>
          <w:tcPr>
            <w:tcW w:w="108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4.85</w:t>
            </w:r>
          </w:p>
        </w:tc>
      </w:tr>
      <w:tr w:rsidR="002C4B97" w:rsidRPr="00CC3BD1" w:rsidTr="00B25EB1">
        <w:trPr>
          <w:trHeight w:val="255"/>
        </w:trPr>
        <w:tc>
          <w:tcPr>
            <w:tcW w:w="715" w:type="dxa"/>
            <w:tcBorders>
              <w:top w:val="nil"/>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6</w:t>
            </w:r>
          </w:p>
        </w:tc>
        <w:tc>
          <w:tcPr>
            <w:tcW w:w="3785" w:type="dxa"/>
            <w:tcBorders>
              <w:top w:val="single" w:sz="4" w:space="0" w:color="auto"/>
              <w:left w:val="nil"/>
              <w:bottom w:val="single" w:sz="4" w:space="0" w:color="auto"/>
              <w:right w:val="single" w:sz="4" w:space="0" w:color="000000"/>
            </w:tcBorders>
            <w:shd w:val="clear" w:color="000000" w:fill="D8D8D8"/>
            <w:vAlign w:val="center"/>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Наставник подстиче укључивање и учестовање студената у настави.</w:t>
            </w:r>
          </w:p>
        </w:tc>
        <w:tc>
          <w:tcPr>
            <w:tcW w:w="1099"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4.92</w:t>
            </w:r>
          </w:p>
        </w:tc>
        <w:tc>
          <w:tcPr>
            <w:tcW w:w="1092"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4.41</w:t>
            </w:r>
          </w:p>
        </w:tc>
        <w:tc>
          <w:tcPr>
            <w:tcW w:w="1049"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4.89</w:t>
            </w:r>
          </w:p>
        </w:tc>
        <w:tc>
          <w:tcPr>
            <w:tcW w:w="108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5.00</w:t>
            </w:r>
          </w:p>
        </w:tc>
        <w:tc>
          <w:tcPr>
            <w:tcW w:w="126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4.97</w:t>
            </w:r>
          </w:p>
        </w:tc>
        <w:tc>
          <w:tcPr>
            <w:tcW w:w="108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4.84</w:t>
            </w:r>
          </w:p>
        </w:tc>
      </w:tr>
      <w:tr w:rsidR="002C4B97" w:rsidRPr="00CC3BD1" w:rsidTr="00B25EB1">
        <w:trPr>
          <w:trHeight w:val="600"/>
        </w:trPr>
        <w:tc>
          <w:tcPr>
            <w:tcW w:w="715" w:type="dxa"/>
            <w:tcBorders>
              <w:top w:val="nil"/>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7</w:t>
            </w:r>
          </w:p>
        </w:tc>
        <w:tc>
          <w:tcPr>
            <w:tcW w:w="3785" w:type="dxa"/>
            <w:tcBorders>
              <w:top w:val="single" w:sz="4" w:space="0" w:color="auto"/>
              <w:left w:val="nil"/>
              <w:bottom w:val="single" w:sz="4" w:space="0" w:color="auto"/>
              <w:right w:val="single" w:sz="4" w:space="0" w:color="000000"/>
            </w:tcBorders>
            <w:shd w:val="clear" w:color="000000" w:fill="D8D8D8"/>
            <w:vAlign w:val="center"/>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Наставник даје корисне информације о раду студената (након семинарских радова, вежби, активности на часу...)</w:t>
            </w:r>
          </w:p>
        </w:tc>
        <w:tc>
          <w:tcPr>
            <w:tcW w:w="1099"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4.92</w:t>
            </w:r>
          </w:p>
        </w:tc>
        <w:tc>
          <w:tcPr>
            <w:tcW w:w="1092"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4.39</w:t>
            </w:r>
          </w:p>
        </w:tc>
        <w:tc>
          <w:tcPr>
            <w:tcW w:w="1049"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4.89</w:t>
            </w:r>
          </w:p>
        </w:tc>
        <w:tc>
          <w:tcPr>
            <w:tcW w:w="108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5.00</w:t>
            </w:r>
          </w:p>
        </w:tc>
        <w:tc>
          <w:tcPr>
            <w:tcW w:w="126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4.97</w:t>
            </w:r>
          </w:p>
        </w:tc>
        <w:tc>
          <w:tcPr>
            <w:tcW w:w="108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4.83</w:t>
            </w:r>
          </w:p>
        </w:tc>
      </w:tr>
      <w:tr w:rsidR="002C4B97" w:rsidRPr="00CC3BD1" w:rsidTr="00B25EB1">
        <w:trPr>
          <w:trHeight w:val="255"/>
        </w:trPr>
        <w:tc>
          <w:tcPr>
            <w:tcW w:w="715" w:type="dxa"/>
            <w:tcBorders>
              <w:top w:val="nil"/>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8</w:t>
            </w:r>
          </w:p>
        </w:tc>
        <w:tc>
          <w:tcPr>
            <w:tcW w:w="3785" w:type="dxa"/>
            <w:tcBorders>
              <w:top w:val="single" w:sz="4" w:space="0" w:color="auto"/>
              <w:left w:val="nil"/>
              <w:bottom w:val="single" w:sz="4" w:space="0" w:color="auto"/>
              <w:right w:val="single" w:sz="4" w:space="0" w:color="000000"/>
            </w:tcBorders>
            <w:shd w:val="clear" w:color="000000" w:fill="D8D8D8"/>
            <w:vAlign w:val="center"/>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Наставник одговара на студентска питања и води рачуна о студентским коментарима.</w:t>
            </w:r>
          </w:p>
        </w:tc>
        <w:tc>
          <w:tcPr>
            <w:tcW w:w="1099"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4.84</w:t>
            </w:r>
          </w:p>
        </w:tc>
        <w:tc>
          <w:tcPr>
            <w:tcW w:w="1092"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4.59</w:t>
            </w:r>
          </w:p>
        </w:tc>
        <w:tc>
          <w:tcPr>
            <w:tcW w:w="1049"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4.89</w:t>
            </w:r>
          </w:p>
        </w:tc>
        <w:tc>
          <w:tcPr>
            <w:tcW w:w="108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5.00</w:t>
            </w:r>
          </w:p>
        </w:tc>
        <w:tc>
          <w:tcPr>
            <w:tcW w:w="126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4.93</w:t>
            </w:r>
          </w:p>
        </w:tc>
        <w:tc>
          <w:tcPr>
            <w:tcW w:w="108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4.85</w:t>
            </w:r>
          </w:p>
        </w:tc>
      </w:tr>
      <w:tr w:rsidR="002C4B97" w:rsidRPr="00CC3BD1" w:rsidTr="00B25EB1">
        <w:trPr>
          <w:trHeight w:val="540"/>
        </w:trPr>
        <w:tc>
          <w:tcPr>
            <w:tcW w:w="715" w:type="dxa"/>
            <w:tcBorders>
              <w:top w:val="nil"/>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9</w:t>
            </w:r>
          </w:p>
        </w:tc>
        <w:tc>
          <w:tcPr>
            <w:tcW w:w="3785" w:type="dxa"/>
            <w:tcBorders>
              <w:top w:val="single" w:sz="4" w:space="0" w:color="auto"/>
              <w:left w:val="nil"/>
              <w:bottom w:val="single" w:sz="4" w:space="0" w:color="auto"/>
              <w:right w:val="single" w:sz="4" w:space="0" w:color="000000"/>
            </w:tcBorders>
            <w:shd w:val="clear" w:color="000000" w:fill="D8D8D8"/>
            <w:vAlign w:val="center"/>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Досадашње оцене код овог наставника (односно, бодови за предиспитне обавезе) у оквиру овог предмета одговарају мом показаном знању.</w:t>
            </w:r>
          </w:p>
        </w:tc>
        <w:tc>
          <w:tcPr>
            <w:tcW w:w="1099"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4.84</w:t>
            </w:r>
          </w:p>
        </w:tc>
        <w:tc>
          <w:tcPr>
            <w:tcW w:w="1092"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4.65</w:t>
            </w:r>
          </w:p>
        </w:tc>
        <w:tc>
          <w:tcPr>
            <w:tcW w:w="1049"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5.00</w:t>
            </w:r>
          </w:p>
        </w:tc>
        <w:tc>
          <w:tcPr>
            <w:tcW w:w="108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5.00</w:t>
            </w:r>
          </w:p>
        </w:tc>
        <w:tc>
          <w:tcPr>
            <w:tcW w:w="126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5.00</w:t>
            </w:r>
          </w:p>
        </w:tc>
        <w:tc>
          <w:tcPr>
            <w:tcW w:w="108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4.90</w:t>
            </w:r>
          </w:p>
        </w:tc>
      </w:tr>
      <w:tr w:rsidR="002C4B97" w:rsidRPr="00CC3BD1" w:rsidTr="00B25EB1">
        <w:trPr>
          <w:trHeight w:val="255"/>
        </w:trPr>
        <w:tc>
          <w:tcPr>
            <w:tcW w:w="4500" w:type="dxa"/>
            <w:gridSpan w:val="2"/>
            <w:tcBorders>
              <w:top w:val="single" w:sz="4" w:space="0" w:color="auto"/>
              <w:left w:val="single" w:sz="4" w:space="0" w:color="auto"/>
              <w:bottom w:val="single" w:sz="4" w:space="0" w:color="auto"/>
              <w:right w:val="single" w:sz="4" w:space="0" w:color="000000"/>
            </w:tcBorders>
            <w:shd w:val="clear" w:color="000000" w:fill="D8D8D8"/>
            <w:noWrap/>
            <w:vAlign w:val="center"/>
            <w:hideMark/>
          </w:tcPr>
          <w:p w:rsidR="002C4B97" w:rsidRPr="00CC3BD1" w:rsidRDefault="002C4B97" w:rsidP="00B25EB1">
            <w:pPr>
              <w:spacing w:after="0" w:line="240" w:lineRule="auto"/>
              <w:jc w:val="right"/>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ПРОСЕЧНА ОЦЕНА      </w:t>
            </w:r>
          </w:p>
        </w:tc>
        <w:tc>
          <w:tcPr>
            <w:tcW w:w="1099"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4.88</w:t>
            </w:r>
          </w:p>
        </w:tc>
        <w:tc>
          <w:tcPr>
            <w:tcW w:w="1092"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4.52</w:t>
            </w:r>
          </w:p>
        </w:tc>
        <w:tc>
          <w:tcPr>
            <w:tcW w:w="1049"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4.89</w:t>
            </w:r>
          </w:p>
        </w:tc>
        <w:tc>
          <w:tcPr>
            <w:tcW w:w="108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5.00</w:t>
            </w:r>
          </w:p>
        </w:tc>
        <w:tc>
          <w:tcPr>
            <w:tcW w:w="126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4.94</w:t>
            </w:r>
          </w:p>
        </w:tc>
        <w:tc>
          <w:tcPr>
            <w:tcW w:w="108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4.85</w:t>
            </w:r>
          </w:p>
        </w:tc>
      </w:tr>
    </w:tbl>
    <w:p w:rsidR="002C4B97" w:rsidRPr="00CC3BD1" w:rsidRDefault="002C4B97" w:rsidP="002C4B97">
      <w:pPr>
        <w:spacing w:after="60"/>
        <w:rPr>
          <w:rFonts w:ascii="Times New Roman" w:hAnsi="Times New Roman"/>
        </w:rPr>
      </w:pPr>
    </w:p>
    <w:p w:rsidR="002C4B97" w:rsidRPr="00CC3BD1" w:rsidRDefault="002C4B97" w:rsidP="002C4B97">
      <w:pPr>
        <w:spacing w:after="60"/>
        <w:jc w:val="center"/>
        <w:rPr>
          <w:rFonts w:ascii="Times New Roman" w:hAnsi="Times New Roman"/>
        </w:rPr>
      </w:pPr>
      <w:r w:rsidRPr="00CC3BD1">
        <w:rPr>
          <w:rFonts w:ascii="Times New Roman" w:hAnsi="Times New Roman"/>
          <w:i/>
        </w:rPr>
        <w:t>Табела 25</w:t>
      </w:r>
      <w:r w:rsidRPr="00CC3BD1">
        <w:rPr>
          <w:rFonts w:ascii="Times New Roman" w:hAnsi="Times New Roman"/>
        </w:rPr>
        <w:t>: Вредновање педагошког рада сарадника</w:t>
      </w:r>
    </w:p>
    <w:tbl>
      <w:tblPr>
        <w:tblW w:w="11160" w:type="dxa"/>
        <w:tblInd w:w="1098" w:type="dxa"/>
        <w:tblLayout w:type="fixed"/>
        <w:tblLook w:val="04A0"/>
      </w:tblPr>
      <w:tblGrid>
        <w:gridCol w:w="720"/>
        <w:gridCol w:w="3780"/>
        <w:gridCol w:w="1080"/>
        <w:gridCol w:w="1092"/>
        <w:gridCol w:w="1068"/>
        <w:gridCol w:w="1080"/>
        <w:gridCol w:w="1260"/>
        <w:gridCol w:w="1080"/>
      </w:tblGrid>
      <w:tr w:rsidR="002C4B97" w:rsidRPr="00CC3BD1" w:rsidTr="00B25EB1">
        <w:trPr>
          <w:trHeight w:val="255"/>
        </w:trPr>
        <w:tc>
          <w:tcPr>
            <w:tcW w:w="720"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РБ</w:t>
            </w:r>
          </w:p>
        </w:tc>
        <w:tc>
          <w:tcPr>
            <w:tcW w:w="3780" w:type="dxa"/>
            <w:vMerge w:val="restart"/>
            <w:tcBorders>
              <w:top w:val="single" w:sz="4" w:space="0" w:color="auto"/>
              <w:left w:val="single" w:sz="4" w:space="0" w:color="auto"/>
              <w:bottom w:val="single" w:sz="4" w:space="0" w:color="000000"/>
              <w:right w:val="single" w:sz="4" w:space="0" w:color="000000"/>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Т В Р Д Њ Е</w:t>
            </w:r>
          </w:p>
        </w:tc>
        <w:tc>
          <w:tcPr>
            <w:tcW w:w="5580" w:type="dxa"/>
            <w:gridSpan w:val="5"/>
            <w:tcBorders>
              <w:top w:val="single" w:sz="4" w:space="0" w:color="auto"/>
              <w:left w:val="nil"/>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Студијски програми специјалистичких студија</w:t>
            </w:r>
          </w:p>
        </w:tc>
        <w:tc>
          <w:tcPr>
            <w:tcW w:w="1080" w:type="dxa"/>
            <w:vMerge w:val="restart"/>
            <w:tcBorders>
              <w:top w:val="single" w:sz="4" w:space="0" w:color="auto"/>
              <w:left w:val="single" w:sz="4" w:space="0" w:color="auto"/>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Заједн.</w:t>
            </w:r>
          </w:p>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просечна оцена</w:t>
            </w:r>
          </w:p>
        </w:tc>
      </w:tr>
      <w:tr w:rsidR="002C4B97" w:rsidRPr="00CC3BD1" w:rsidTr="00B25EB1">
        <w:trPr>
          <w:trHeight w:val="255"/>
        </w:trPr>
        <w:tc>
          <w:tcPr>
            <w:tcW w:w="720" w:type="dxa"/>
            <w:vMerge/>
            <w:tcBorders>
              <w:top w:val="single" w:sz="4" w:space="0" w:color="auto"/>
              <w:left w:val="single" w:sz="4" w:space="0" w:color="auto"/>
              <w:bottom w:val="single" w:sz="4" w:space="0" w:color="auto"/>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c>
          <w:tcPr>
            <w:tcW w:w="3780" w:type="dxa"/>
            <w:vMerge/>
            <w:tcBorders>
              <w:top w:val="single" w:sz="4" w:space="0" w:color="auto"/>
              <w:left w:val="single" w:sz="4" w:space="0" w:color="auto"/>
              <w:bottom w:val="single" w:sz="4" w:space="0" w:color="000000"/>
              <w:right w:val="single" w:sz="4" w:space="0" w:color="000000"/>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c>
          <w:tcPr>
            <w:tcW w:w="1080" w:type="dxa"/>
            <w:tcBorders>
              <w:top w:val="nil"/>
              <w:left w:val="nil"/>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СФВ</w:t>
            </w:r>
          </w:p>
        </w:tc>
        <w:tc>
          <w:tcPr>
            <w:tcW w:w="1092" w:type="dxa"/>
            <w:tcBorders>
              <w:top w:val="nil"/>
              <w:left w:val="nil"/>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СМРППП</w:t>
            </w:r>
          </w:p>
        </w:tc>
        <w:tc>
          <w:tcPr>
            <w:tcW w:w="1068" w:type="dxa"/>
            <w:tcBorders>
              <w:top w:val="nil"/>
              <w:left w:val="nil"/>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СЛВ</w:t>
            </w:r>
          </w:p>
        </w:tc>
        <w:tc>
          <w:tcPr>
            <w:tcW w:w="1080" w:type="dxa"/>
            <w:tcBorders>
              <w:top w:val="nil"/>
              <w:left w:val="nil"/>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СМСИ</w:t>
            </w:r>
          </w:p>
        </w:tc>
        <w:tc>
          <w:tcPr>
            <w:tcW w:w="1260"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СРДРУ</w:t>
            </w:r>
          </w:p>
        </w:tc>
        <w:tc>
          <w:tcPr>
            <w:tcW w:w="1080" w:type="dxa"/>
            <w:vMerge/>
            <w:tcBorders>
              <w:top w:val="single" w:sz="4" w:space="0" w:color="auto"/>
              <w:left w:val="single" w:sz="4" w:space="0" w:color="auto"/>
              <w:bottom w:val="single" w:sz="4" w:space="0" w:color="auto"/>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r>
      <w:tr w:rsidR="005749BF" w:rsidRPr="00CC3BD1" w:rsidTr="00B25EB1">
        <w:trPr>
          <w:trHeight w:val="255"/>
        </w:trPr>
        <w:tc>
          <w:tcPr>
            <w:tcW w:w="720" w:type="dxa"/>
            <w:tcBorders>
              <w:top w:val="nil"/>
              <w:left w:val="single" w:sz="4" w:space="0" w:color="auto"/>
              <w:bottom w:val="single" w:sz="4" w:space="0" w:color="auto"/>
              <w:right w:val="single" w:sz="4" w:space="0" w:color="auto"/>
            </w:tcBorders>
            <w:shd w:val="clear" w:color="000000" w:fill="D8D8D8"/>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w:t>
            </w:r>
          </w:p>
        </w:tc>
        <w:tc>
          <w:tcPr>
            <w:tcW w:w="3780" w:type="dxa"/>
            <w:tcBorders>
              <w:top w:val="single" w:sz="4" w:space="0" w:color="auto"/>
              <w:left w:val="nil"/>
              <w:bottom w:val="single" w:sz="4" w:space="0" w:color="auto"/>
              <w:right w:val="single" w:sz="4" w:space="0" w:color="000000"/>
            </w:tcBorders>
            <w:shd w:val="clear" w:color="000000" w:fill="D8D8D8"/>
            <w:vAlign w:val="center"/>
            <w:hideMark/>
          </w:tcPr>
          <w:p w:rsidR="005749BF" w:rsidRPr="00CC3BD1" w:rsidRDefault="005749BF"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Сарадник излаже јасно и разумљиво.</w:t>
            </w:r>
          </w:p>
        </w:tc>
        <w:tc>
          <w:tcPr>
            <w:tcW w:w="1080"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5.00</w:t>
            </w:r>
          </w:p>
        </w:tc>
        <w:tc>
          <w:tcPr>
            <w:tcW w:w="1092"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3.92</w:t>
            </w:r>
          </w:p>
        </w:tc>
        <w:tc>
          <w:tcPr>
            <w:tcW w:w="1068"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5.00</w:t>
            </w:r>
          </w:p>
        </w:tc>
        <w:tc>
          <w:tcPr>
            <w:tcW w:w="1080"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5749BF">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4.83</w:t>
            </w:r>
          </w:p>
        </w:tc>
        <w:tc>
          <w:tcPr>
            <w:tcW w:w="1260"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4.85</w:t>
            </w:r>
          </w:p>
        </w:tc>
        <w:tc>
          <w:tcPr>
            <w:tcW w:w="1080"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4.69</w:t>
            </w:r>
          </w:p>
        </w:tc>
      </w:tr>
      <w:tr w:rsidR="005749BF" w:rsidRPr="00CC3BD1" w:rsidTr="00B25EB1">
        <w:trPr>
          <w:trHeight w:val="255"/>
        </w:trPr>
        <w:tc>
          <w:tcPr>
            <w:tcW w:w="720" w:type="dxa"/>
            <w:tcBorders>
              <w:top w:val="nil"/>
              <w:left w:val="single" w:sz="4" w:space="0" w:color="auto"/>
              <w:bottom w:val="single" w:sz="4" w:space="0" w:color="auto"/>
              <w:right w:val="single" w:sz="4" w:space="0" w:color="auto"/>
            </w:tcBorders>
            <w:shd w:val="clear" w:color="000000" w:fill="D8D8D8"/>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w:t>
            </w:r>
          </w:p>
        </w:tc>
        <w:tc>
          <w:tcPr>
            <w:tcW w:w="3780" w:type="dxa"/>
            <w:tcBorders>
              <w:top w:val="single" w:sz="4" w:space="0" w:color="auto"/>
              <w:left w:val="nil"/>
              <w:bottom w:val="single" w:sz="4" w:space="0" w:color="auto"/>
              <w:right w:val="single" w:sz="4" w:space="0" w:color="000000"/>
            </w:tcBorders>
            <w:shd w:val="clear" w:color="000000" w:fill="D8D8D8"/>
            <w:vAlign w:val="center"/>
            <w:hideMark/>
          </w:tcPr>
          <w:p w:rsidR="005749BF" w:rsidRPr="00CC3BD1" w:rsidRDefault="005749BF"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Сарадник излаже прегледно и излаже најбитније.</w:t>
            </w:r>
          </w:p>
        </w:tc>
        <w:tc>
          <w:tcPr>
            <w:tcW w:w="1080"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5.00</w:t>
            </w:r>
          </w:p>
        </w:tc>
        <w:tc>
          <w:tcPr>
            <w:tcW w:w="1092"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4.00</w:t>
            </w:r>
          </w:p>
        </w:tc>
        <w:tc>
          <w:tcPr>
            <w:tcW w:w="1068"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5.00</w:t>
            </w:r>
          </w:p>
        </w:tc>
        <w:tc>
          <w:tcPr>
            <w:tcW w:w="1080"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5749BF">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4.80</w:t>
            </w:r>
          </w:p>
        </w:tc>
        <w:tc>
          <w:tcPr>
            <w:tcW w:w="1260"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4.90</w:t>
            </w:r>
          </w:p>
        </w:tc>
        <w:tc>
          <w:tcPr>
            <w:tcW w:w="1080"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4.73</w:t>
            </w:r>
          </w:p>
        </w:tc>
      </w:tr>
      <w:tr w:rsidR="005749BF" w:rsidRPr="00CC3BD1" w:rsidTr="00B25EB1">
        <w:trPr>
          <w:trHeight w:val="255"/>
        </w:trPr>
        <w:tc>
          <w:tcPr>
            <w:tcW w:w="720" w:type="dxa"/>
            <w:tcBorders>
              <w:top w:val="nil"/>
              <w:left w:val="single" w:sz="4" w:space="0" w:color="auto"/>
              <w:bottom w:val="single" w:sz="4" w:space="0" w:color="auto"/>
              <w:right w:val="single" w:sz="4" w:space="0" w:color="auto"/>
            </w:tcBorders>
            <w:shd w:val="clear" w:color="000000" w:fill="D8D8D8"/>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3</w:t>
            </w:r>
          </w:p>
        </w:tc>
        <w:tc>
          <w:tcPr>
            <w:tcW w:w="3780" w:type="dxa"/>
            <w:tcBorders>
              <w:top w:val="single" w:sz="4" w:space="0" w:color="auto"/>
              <w:left w:val="nil"/>
              <w:bottom w:val="single" w:sz="4" w:space="0" w:color="auto"/>
              <w:right w:val="single" w:sz="4" w:space="0" w:color="000000"/>
            </w:tcBorders>
            <w:shd w:val="clear" w:color="000000" w:fill="D8D8D8"/>
            <w:vAlign w:val="center"/>
            <w:hideMark/>
          </w:tcPr>
          <w:p w:rsidR="005749BF" w:rsidRPr="00CC3BD1" w:rsidRDefault="005749BF"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Сарадник излаже одговарајућим темпом током наставе.</w:t>
            </w:r>
          </w:p>
        </w:tc>
        <w:tc>
          <w:tcPr>
            <w:tcW w:w="1080"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5.00</w:t>
            </w:r>
          </w:p>
        </w:tc>
        <w:tc>
          <w:tcPr>
            <w:tcW w:w="1092"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4.04</w:t>
            </w:r>
          </w:p>
        </w:tc>
        <w:tc>
          <w:tcPr>
            <w:tcW w:w="1068"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5.00</w:t>
            </w:r>
          </w:p>
        </w:tc>
        <w:tc>
          <w:tcPr>
            <w:tcW w:w="1080"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4.80</w:t>
            </w:r>
          </w:p>
        </w:tc>
        <w:tc>
          <w:tcPr>
            <w:tcW w:w="1260"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4.80</w:t>
            </w:r>
          </w:p>
        </w:tc>
        <w:tc>
          <w:tcPr>
            <w:tcW w:w="1080"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4.71</w:t>
            </w:r>
          </w:p>
        </w:tc>
      </w:tr>
      <w:tr w:rsidR="005749BF" w:rsidRPr="00CC3BD1" w:rsidTr="00B25EB1">
        <w:trPr>
          <w:trHeight w:val="255"/>
        </w:trPr>
        <w:tc>
          <w:tcPr>
            <w:tcW w:w="720" w:type="dxa"/>
            <w:tcBorders>
              <w:top w:val="nil"/>
              <w:left w:val="single" w:sz="4" w:space="0" w:color="auto"/>
              <w:bottom w:val="single" w:sz="4" w:space="0" w:color="auto"/>
              <w:right w:val="single" w:sz="4" w:space="0" w:color="auto"/>
            </w:tcBorders>
            <w:shd w:val="clear" w:color="000000" w:fill="D8D8D8"/>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w:t>
            </w:r>
          </w:p>
        </w:tc>
        <w:tc>
          <w:tcPr>
            <w:tcW w:w="3780" w:type="dxa"/>
            <w:tcBorders>
              <w:top w:val="single" w:sz="4" w:space="0" w:color="auto"/>
              <w:left w:val="nil"/>
              <w:bottom w:val="single" w:sz="4" w:space="0" w:color="auto"/>
              <w:right w:val="single" w:sz="4" w:space="0" w:color="000000"/>
            </w:tcBorders>
            <w:shd w:val="clear" w:color="000000" w:fill="D8D8D8"/>
            <w:vAlign w:val="center"/>
            <w:hideMark/>
          </w:tcPr>
          <w:p w:rsidR="005749BF" w:rsidRPr="00CC3BD1" w:rsidRDefault="005749BF"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Сарадник долази на час добро припремљен.</w:t>
            </w:r>
          </w:p>
        </w:tc>
        <w:tc>
          <w:tcPr>
            <w:tcW w:w="1080"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5.00</w:t>
            </w:r>
          </w:p>
        </w:tc>
        <w:tc>
          <w:tcPr>
            <w:tcW w:w="1092"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4.16</w:t>
            </w:r>
          </w:p>
        </w:tc>
        <w:tc>
          <w:tcPr>
            <w:tcW w:w="1068"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5.00</w:t>
            </w:r>
          </w:p>
        </w:tc>
        <w:tc>
          <w:tcPr>
            <w:tcW w:w="1080"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5.00</w:t>
            </w:r>
          </w:p>
        </w:tc>
        <w:tc>
          <w:tcPr>
            <w:tcW w:w="1260"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5.00</w:t>
            </w:r>
          </w:p>
        </w:tc>
        <w:tc>
          <w:tcPr>
            <w:tcW w:w="1080"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4.79</w:t>
            </w:r>
          </w:p>
        </w:tc>
      </w:tr>
      <w:tr w:rsidR="005749BF" w:rsidRPr="00CC3BD1" w:rsidTr="00B25EB1">
        <w:trPr>
          <w:trHeight w:val="255"/>
        </w:trPr>
        <w:tc>
          <w:tcPr>
            <w:tcW w:w="720" w:type="dxa"/>
            <w:tcBorders>
              <w:top w:val="nil"/>
              <w:left w:val="single" w:sz="4" w:space="0" w:color="auto"/>
              <w:bottom w:val="single" w:sz="4" w:space="0" w:color="auto"/>
              <w:right w:val="single" w:sz="4" w:space="0" w:color="auto"/>
            </w:tcBorders>
            <w:shd w:val="clear" w:color="000000" w:fill="D8D8D8"/>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w:t>
            </w:r>
          </w:p>
        </w:tc>
        <w:tc>
          <w:tcPr>
            <w:tcW w:w="3780" w:type="dxa"/>
            <w:tcBorders>
              <w:top w:val="single" w:sz="4" w:space="0" w:color="auto"/>
              <w:left w:val="nil"/>
              <w:bottom w:val="single" w:sz="4" w:space="0" w:color="auto"/>
              <w:right w:val="single" w:sz="4" w:space="0" w:color="000000"/>
            </w:tcBorders>
            <w:shd w:val="clear" w:color="000000" w:fill="D8D8D8"/>
            <w:vAlign w:val="center"/>
            <w:hideMark/>
          </w:tcPr>
          <w:p w:rsidR="005749BF" w:rsidRPr="00CC3BD1" w:rsidRDefault="005749BF"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Сарадник држи наставу у договореним терминима и без кашњења.</w:t>
            </w:r>
          </w:p>
        </w:tc>
        <w:tc>
          <w:tcPr>
            <w:tcW w:w="1080"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4.82</w:t>
            </w:r>
          </w:p>
        </w:tc>
        <w:tc>
          <w:tcPr>
            <w:tcW w:w="1092"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4.32</w:t>
            </w:r>
          </w:p>
        </w:tc>
        <w:tc>
          <w:tcPr>
            <w:tcW w:w="1068"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5.00</w:t>
            </w:r>
          </w:p>
        </w:tc>
        <w:tc>
          <w:tcPr>
            <w:tcW w:w="1080"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5749BF">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4.85</w:t>
            </w:r>
          </w:p>
        </w:tc>
        <w:tc>
          <w:tcPr>
            <w:tcW w:w="1260"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4.75</w:t>
            </w:r>
          </w:p>
        </w:tc>
        <w:tc>
          <w:tcPr>
            <w:tcW w:w="1080"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4.72</w:t>
            </w:r>
          </w:p>
        </w:tc>
      </w:tr>
      <w:tr w:rsidR="005749BF" w:rsidRPr="00CC3BD1" w:rsidTr="00B25EB1">
        <w:trPr>
          <w:trHeight w:val="255"/>
        </w:trPr>
        <w:tc>
          <w:tcPr>
            <w:tcW w:w="720" w:type="dxa"/>
            <w:tcBorders>
              <w:top w:val="nil"/>
              <w:left w:val="single" w:sz="4" w:space="0" w:color="auto"/>
              <w:bottom w:val="single" w:sz="4" w:space="0" w:color="auto"/>
              <w:right w:val="single" w:sz="4" w:space="0" w:color="auto"/>
            </w:tcBorders>
            <w:shd w:val="clear" w:color="000000" w:fill="D8D8D8"/>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6</w:t>
            </w:r>
          </w:p>
        </w:tc>
        <w:tc>
          <w:tcPr>
            <w:tcW w:w="3780" w:type="dxa"/>
            <w:tcBorders>
              <w:top w:val="single" w:sz="4" w:space="0" w:color="auto"/>
              <w:left w:val="nil"/>
              <w:bottom w:val="single" w:sz="4" w:space="0" w:color="auto"/>
              <w:right w:val="single" w:sz="4" w:space="0" w:color="000000"/>
            </w:tcBorders>
            <w:shd w:val="clear" w:color="000000" w:fill="D8D8D8"/>
            <w:vAlign w:val="center"/>
            <w:hideMark/>
          </w:tcPr>
          <w:p w:rsidR="005749BF" w:rsidRPr="00CC3BD1" w:rsidRDefault="005749BF"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Сарадник подстиче укључивање и учестовање студената у настави.</w:t>
            </w:r>
          </w:p>
        </w:tc>
        <w:tc>
          <w:tcPr>
            <w:tcW w:w="1080"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5.00</w:t>
            </w:r>
          </w:p>
        </w:tc>
        <w:tc>
          <w:tcPr>
            <w:tcW w:w="1092"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4.24</w:t>
            </w:r>
          </w:p>
        </w:tc>
        <w:tc>
          <w:tcPr>
            <w:tcW w:w="1068"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5.00</w:t>
            </w:r>
          </w:p>
        </w:tc>
        <w:tc>
          <w:tcPr>
            <w:tcW w:w="1080"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5749BF">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4.75</w:t>
            </w:r>
          </w:p>
        </w:tc>
        <w:tc>
          <w:tcPr>
            <w:tcW w:w="1260"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4.95</w:t>
            </w:r>
          </w:p>
        </w:tc>
        <w:tc>
          <w:tcPr>
            <w:tcW w:w="1080"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4.80</w:t>
            </w:r>
          </w:p>
        </w:tc>
      </w:tr>
      <w:tr w:rsidR="005749BF" w:rsidRPr="00CC3BD1" w:rsidTr="00B25EB1">
        <w:trPr>
          <w:trHeight w:val="600"/>
        </w:trPr>
        <w:tc>
          <w:tcPr>
            <w:tcW w:w="720" w:type="dxa"/>
            <w:tcBorders>
              <w:top w:val="nil"/>
              <w:left w:val="single" w:sz="4" w:space="0" w:color="auto"/>
              <w:bottom w:val="single" w:sz="4" w:space="0" w:color="auto"/>
              <w:right w:val="single" w:sz="4" w:space="0" w:color="auto"/>
            </w:tcBorders>
            <w:shd w:val="clear" w:color="000000" w:fill="D8D8D8"/>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7</w:t>
            </w:r>
          </w:p>
        </w:tc>
        <w:tc>
          <w:tcPr>
            <w:tcW w:w="3780" w:type="dxa"/>
            <w:tcBorders>
              <w:top w:val="single" w:sz="4" w:space="0" w:color="auto"/>
              <w:left w:val="nil"/>
              <w:bottom w:val="single" w:sz="4" w:space="0" w:color="auto"/>
              <w:right w:val="single" w:sz="4" w:space="0" w:color="000000"/>
            </w:tcBorders>
            <w:shd w:val="clear" w:color="000000" w:fill="D8D8D8"/>
            <w:vAlign w:val="center"/>
            <w:hideMark/>
          </w:tcPr>
          <w:p w:rsidR="005749BF" w:rsidRPr="00CC3BD1" w:rsidRDefault="005749BF"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Сарадник даје корисне информације о раду студената (након семинарских радова, вежби, активности на часу...)</w:t>
            </w:r>
          </w:p>
        </w:tc>
        <w:tc>
          <w:tcPr>
            <w:tcW w:w="1080"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5.00</w:t>
            </w:r>
          </w:p>
        </w:tc>
        <w:tc>
          <w:tcPr>
            <w:tcW w:w="1092"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3.88</w:t>
            </w:r>
          </w:p>
        </w:tc>
        <w:tc>
          <w:tcPr>
            <w:tcW w:w="1068"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5.00</w:t>
            </w:r>
          </w:p>
        </w:tc>
        <w:tc>
          <w:tcPr>
            <w:tcW w:w="1080"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5749BF">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4.80</w:t>
            </w:r>
          </w:p>
        </w:tc>
        <w:tc>
          <w:tcPr>
            <w:tcW w:w="1260"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4.90</w:t>
            </w:r>
          </w:p>
        </w:tc>
        <w:tc>
          <w:tcPr>
            <w:tcW w:w="1080"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4.70</w:t>
            </w:r>
          </w:p>
        </w:tc>
      </w:tr>
      <w:tr w:rsidR="005749BF" w:rsidRPr="00CC3BD1" w:rsidTr="00B25EB1">
        <w:trPr>
          <w:trHeight w:val="255"/>
        </w:trPr>
        <w:tc>
          <w:tcPr>
            <w:tcW w:w="720" w:type="dxa"/>
            <w:tcBorders>
              <w:top w:val="nil"/>
              <w:left w:val="single" w:sz="4" w:space="0" w:color="auto"/>
              <w:bottom w:val="single" w:sz="4" w:space="0" w:color="auto"/>
              <w:right w:val="single" w:sz="4" w:space="0" w:color="auto"/>
            </w:tcBorders>
            <w:shd w:val="clear" w:color="000000" w:fill="D8D8D8"/>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8</w:t>
            </w:r>
          </w:p>
        </w:tc>
        <w:tc>
          <w:tcPr>
            <w:tcW w:w="3780" w:type="dxa"/>
            <w:tcBorders>
              <w:top w:val="single" w:sz="4" w:space="0" w:color="auto"/>
              <w:left w:val="nil"/>
              <w:bottom w:val="single" w:sz="4" w:space="0" w:color="auto"/>
              <w:right w:val="single" w:sz="4" w:space="0" w:color="000000"/>
            </w:tcBorders>
            <w:shd w:val="clear" w:color="000000" w:fill="D8D8D8"/>
            <w:vAlign w:val="center"/>
            <w:hideMark/>
          </w:tcPr>
          <w:p w:rsidR="005749BF" w:rsidRPr="00CC3BD1" w:rsidRDefault="005749BF"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Сарадник одговара на студентска питања и води рачуна о студентским коментарима.</w:t>
            </w:r>
          </w:p>
        </w:tc>
        <w:tc>
          <w:tcPr>
            <w:tcW w:w="1080"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5.00</w:t>
            </w:r>
          </w:p>
        </w:tc>
        <w:tc>
          <w:tcPr>
            <w:tcW w:w="1092"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3.80</w:t>
            </w:r>
          </w:p>
        </w:tc>
        <w:tc>
          <w:tcPr>
            <w:tcW w:w="1068"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5.00</w:t>
            </w:r>
          </w:p>
        </w:tc>
        <w:tc>
          <w:tcPr>
            <w:tcW w:w="1080"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5749BF">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4.75</w:t>
            </w:r>
          </w:p>
        </w:tc>
        <w:tc>
          <w:tcPr>
            <w:tcW w:w="1260"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4.95</w:t>
            </w:r>
          </w:p>
        </w:tc>
        <w:tc>
          <w:tcPr>
            <w:tcW w:w="1080"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4.69</w:t>
            </w:r>
          </w:p>
        </w:tc>
      </w:tr>
      <w:tr w:rsidR="005749BF" w:rsidRPr="00CC3BD1" w:rsidTr="00B25EB1">
        <w:trPr>
          <w:trHeight w:val="600"/>
        </w:trPr>
        <w:tc>
          <w:tcPr>
            <w:tcW w:w="720" w:type="dxa"/>
            <w:tcBorders>
              <w:top w:val="nil"/>
              <w:left w:val="single" w:sz="4" w:space="0" w:color="auto"/>
              <w:bottom w:val="single" w:sz="4" w:space="0" w:color="auto"/>
              <w:right w:val="single" w:sz="4" w:space="0" w:color="auto"/>
            </w:tcBorders>
            <w:shd w:val="clear" w:color="000000" w:fill="D8D8D8"/>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9</w:t>
            </w:r>
          </w:p>
        </w:tc>
        <w:tc>
          <w:tcPr>
            <w:tcW w:w="3780" w:type="dxa"/>
            <w:tcBorders>
              <w:top w:val="single" w:sz="4" w:space="0" w:color="auto"/>
              <w:left w:val="nil"/>
              <w:bottom w:val="single" w:sz="4" w:space="0" w:color="auto"/>
              <w:right w:val="single" w:sz="4" w:space="0" w:color="000000"/>
            </w:tcBorders>
            <w:shd w:val="clear" w:color="000000" w:fill="D8D8D8"/>
            <w:vAlign w:val="center"/>
            <w:hideMark/>
          </w:tcPr>
          <w:p w:rsidR="005749BF" w:rsidRPr="00CC3BD1" w:rsidRDefault="005749BF"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Досадашње оцене код овог сарадника (односно, бодови за предиспитне обавезе) у оквиру овог предмета одговарају мом показаном знању.</w:t>
            </w:r>
          </w:p>
        </w:tc>
        <w:tc>
          <w:tcPr>
            <w:tcW w:w="1080"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5.00</w:t>
            </w:r>
          </w:p>
        </w:tc>
        <w:tc>
          <w:tcPr>
            <w:tcW w:w="1092"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4.00</w:t>
            </w:r>
          </w:p>
        </w:tc>
        <w:tc>
          <w:tcPr>
            <w:tcW w:w="1068"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5.00</w:t>
            </w:r>
          </w:p>
        </w:tc>
        <w:tc>
          <w:tcPr>
            <w:tcW w:w="1080"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5749BF">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4.90</w:t>
            </w:r>
          </w:p>
        </w:tc>
        <w:tc>
          <w:tcPr>
            <w:tcW w:w="1260"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5.00</w:t>
            </w:r>
          </w:p>
        </w:tc>
        <w:tc>
          <w:tcPr>
            <w:tcW w:w="1080"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4.67</w:t>
            </w:r>
          </w:p>
        </w:tc>
      </w:tr>
      <w:tr w:rsidR="005749BF" w:rsidRPr="00CC3BD1" w:rsidTr="00B25EB1">
        <w:trPr>
          <w:trHeight w:val="255"/>
        </w:trPr>
        <w:tc>
          <w:tcPr>
            <w:tcW w:w="4500" w:type="dxa"/>
            <w:gridSpan w:val="2"/>
            <w:tcBorders>
              <w:top w:val="single" w:sz="4" w:space="0" w:color="auto"/>
              <w:left w:val="single" w:sz="4" w:space="0" w:color="auto"/>
              <w:bottom w:val="single" w:sz="4" w:space="0" w:color="auto"/>
              <w:right w:val="single" w:sz="4" w:space="0" w:color="000000"/>
            </w:tcBorders>
            <w:shd w:val="clear" w:color="000000" w:fill="D8D8D8"/>
            <w:noWrap/>
            <w:vAlign w:val="center"/>
            <w:hideMark/>
          </w:tcPr>
          <w:p w:rsidR="005749BF" w:rsidRPr="00CC3BD1" w:rsidRDefault="005749BF" w:rsidP="00B25EB1">
            <w:pPr>
              <w:spacing w:after="0" w:line="240" w:lineRule="auto"/>
              <w:jc w:val="right"/>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ПРОСЕЧНА ОЦЕНА      </w:t>
            </w:r>
          </w:p>
        </w:tc>
        <w:tc>
          <w:tcPr>
            <w:tcW w:w="1080"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4.98</w:t>
            </w:r>
          </w:p>
        </w:tc>
        <w:tc>
          <w:tcPr>
            <w:tcW w:w="1092"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4.04</w:t>
            </w:r>
          </w:p>
        </w:tc>
        <w:tc>
          <w:tcPr>
            <w:tcW w:w="1068"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5.00</w:t>
            </w:r>
          </w:p>
        </w:tc>
        <w:tc>
          <w:tcPr>
            <w:tcW w:w="1080"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4.87</w:t>
            </w:r>
          </w:p>
        </w:tc>
        <w:tc>
          <w:tcPr>
            <w:tcW w:w="1260"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4.90</w:t>
            </w:r>
          </w:p>
        </w:tc>
        <w:tc>
          <w:tcPr>
            <w:tcW w:w="1080" w:type="dxa"/>
            <w:tcBorders>
              <w:top w:val="nil"/>
              <w:left w:val="nil"/>
              <w:bottom w:val="single" w:sz="4" w:space="0" w:color="auto"/>
              <w:right w:val="single" w:sz="4" w:space="0" w:color="auto"/>
            </w:tcBorders>
            <w:shd w:val="clear" w:color="auto" w:fill="auto"/>
            <w:noWrap/>
            <w:vAlign w:val="center"/>
            <w:hideMark/>
          </w:tcPr>
          <w:p w:rsidR="005749BF" w:rsidRPr="00CC3BD1" w:rsidRDefault="005749B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4.72</w:t>
            </w:r>
          </w:p>
        </w:tc>
      </w:tr>
    </w:tbl>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r w:rsidRPr="00CC3BD1">
        <w:rPr>
          <w:rFonts w:ascii="Times New Roman" w:hAnsi="Times New Roman"/>
          <w:i/>
        </w:rPr>
        <w:t>Табела 26</w:t>
      </w:r>
      <w:r w:rsidRPr="00CC3BD1">
        <w:rPr>
          <w:rFonts w:ascii="Times New Roman" w:hAnsi="Times New Roman"/>
        </w:rPr>
        <w:t>: Заједничке просечне оцене педагошког рада наставника и сарадника</w:t>
      </w:r>
    </w:p>
    <w:tbl>
      <w:tblPr>
        <w:tblW w:w="11880" w:type="dxa"/>
        <w:tblInd w:w="1098" w:type="dxa"/>
        <w:tblLayout w:type="fixed"/>
        <w:tblLook w:val="04A0"/>
      </w:tblPr>
      <w:tblGrid>
        <w:gridCol w:w="5040"/>
        <w:gridCol w:w="1260"/>
        <w:gridCol w:w="1080"/>
        <w:gridCol w:w="1260"/>
        <w:gridCol w:w="1080"/>
        <w:gridCol w:w="1170"/>
        <w:gridCol w:w="990"/>
      </w:tblGrid>
      <w:tr w:rsidR="002C4B97" w:rsidRPr="00CC3BD1" w:rsidTr="00B25EB1">
        <w:trPr>
          <w:trHeight w:val="255"/>
        </w:trPr>
        <w:tc>
          <w:tcPr>
            <w:tcW w:w="5040" w:type="dxa"/>
            <w:vMerge w:val="restart"/>
            <w:tcBorders>
              <w:top w:val="single" w:sz="4" w:space="0" w:color="auto"/>
              <w:left w:val="single" w:sz="4" w:space="0" w:color="auto"/>
              <w:bottom w:val="single" w:sz="4" w:space="0" w:color="000000"/>
              <w:right w:val="single" w:sz="4" w:space="0" w:color="000000"/>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ПРОСЕЧНЕ ОЦЕНЕ</w:t>
            </w:r>
          </w:p>
        </w:tc>
        <w:tc>
          <w:tcPr>
            <w:tcW w:w="5850" w:type="dxa"/>
            <w:gridSpan w:val="5"/>
            <w:tcBorders>
              <w:top w:val="single" w:sz="4" w:space="0" w:color="auto"/>
              <w:left w:val="nil"/>
              <w:bottom w:val="single" w:sz="4" w:space="0" w:color="auto"/>
              <w:right w:val="single" w:sz="4" w:space="0" w:color="000000"/>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Cs/>
                <w:sz w:val="20"/>
                <w:szCs w:val="20"/>
              </w:rPr>
            </w:pPr>
            <w:r w:rsidRPr="00CC3BD1">
              <w:rPr>
                <w:rFonts w:ascii="Times New Roman" w:eastAsia="Times New Roman" w:hAnsi="Times New Roman"/>
                <w:bCs/>
                <w:sz w:val="20"/>
                <w:szCs w:val="20"/>
              </w:rPr>
              <w:t>Студијски програми</w:t>
            </w:r>
          </w:p>
        </w:tc>
        <w:tc>
          <w:tcPr>
            <w:tcW w:w="990" w:type="dxa"/>
            <w:vMerge w:val="restart"/>
            <w:tcBorders>
              <w:top w:val="single" w:sz="4" w:space="0" w:color="auto"/>
              <w:left w:val="single" w:sz="4" w:space="0" w:color="auto"/>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Укупно</w:t>
            </w:r>
          </w:p>
        </w:tc>
      </w:tr>
      <w:tr w:rsidR="002C4B97" w:rsidRPr="00CC3BD1" w:rsidTr="00B25EB1">
        <w:trPr>
          <w:trHeight w:val="255"/>
        </w:trPr>
        <w:tc>
          <w:tcPr>
            <w:tcW w:w="5040" w:type="dxa"/>
            <w:vMerge/>
            <w:tcBorders>
              <w:top w:val="single" w:sz="4" w:space="0" w:color="auto"/>
              <w:left w:val="single" w:sz="4" w:space="0" w:color="auto"/>
              <w:bottom w:val="single" w:sz="4" w:space="0" w:color="000000"/>
              <w:right w:val="single" w:sz="4" w:space="0" w:color="000000"/>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c>
          <w:tcPr>
            <w:tcW w:w="1260" w:type="dxa"/>
            <w:tcBorders>
              <w:top w:val="nil"/>
              <w:left w:val="nil"/>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СФВ</w:t>
            </w:r>
          </w:p>
        </w:tc>
        <w:tc>
          <w:tcPr>
            <w:tcW w:w="1080" w:type="dxa"/>
            <w:tcBorders>
              <w:top w:val="nil"/>
              <w:left w:val="nil"/>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СМРППП</w:t>
            </w:r>
          </w:p>
        </w:tc>
        <w:tc>
          <w:tcPr>
            <w:tcW w:w="1260" w:type="dxa"/>
            <w:tcBorders>
              <w:top w:val="nil"/>
              <w:left w:val="nil"/>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СЛВ</w:t>
            </w:r>
          </w:p>
        </w:tc>
        <w:tc>
          <w:tcPr>
            <w:tcW w:w="1080" w:type="dxa"/>
            <w:tcBorders>
              <w:top w:val="nil"/>
              <w:left w:val="nil"/>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СМСИ</w:t>
            </w:r>
          </w:p>
        </w:tc>
        <w:tc>
          <w:tcPr>
            <w:tcW w:w="1170"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СРДРУ</w:t>
            </w:r>
          </w:p>
        </w:tc>
        <w:tc>
          <w:tcPr>
            <w:tcW w:w="990" w:type="dxa"/>
            <w:vMerge/>
            <w:tcBorders>
              <w:top w:val="single" w:sz="4" w:space="0" w:color="auto"/>
              <w:left w:val="single" w:sz="4" w:space="0" w:color="auto"/>
              <w:bottom w:val="single" w:sz="4" w:space="0" w:color="auto"/>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r>
      <w:tr w:rsidR="002C4B97" w:rsidRPr="00CC3BD1" w:rsidTr="00B25EB1">
        <w:trPr>
          <w:trHeight w:val="255"/>
        </w:trPr>
        <w:tc>
          <w:tcPr>
            <w:tcW w:w="5040" w:type="dxa"/>
            <w:tcBorders>
              <w:top w:val="single" w:sz="4" w:space="0" w:color="auto"/>
              <w:left w:val="single" w:sz="4" w:space="0" w:color="auto"/>
              <w:bottom w:val="single" w:sz="4" w:space="0" w:color="auto"/>
              <w:right w:val="single" w:sz="4" w:space="0" w:color="000000"/>
            </w:tcBorders>
            <w:shd w:val="clear" w:color="000000" w:fill="D8D8D8"/>
            <w:vAlign w:val="center"/>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Заједничка просечна оцена педагошког рада наставника</w:t>
            </w:r>
          </w:p>
        </w:tc>
        <w:tc>
          <w:tcPr>
            <w:tcW w:w="126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4.88</w:t>
            </w:r>
          </w:p>
        </w:tc>
        <w:tc>
          <w:tcPr>
            <w:tcW w:w="108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4.52</w:t>
            </w:r>
          </w:p>
        </w:tc>
        <w:tc>
          <w:tcPr>
            <w:tcW w:w="126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4.89</w:t>
            </w:r>
          </w:p>
        </w:tc>
        <w:tc>
          <w:tcPr>
            <w:tcW w:w="108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5.00</w:t>
            </w:r>
          </w:p>
        </w:tc>
        <w:tc>
          <w:tcPr>
            <w:tcW w:w="117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4.94</w:t>
            </w:r>
          </w:p>
        </w:tc>
        <w:tc>
          <w:tcPr>
            <w:tcW w:w="99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4.85</w:t>
            </w:r>
          </w:p>
        </w:tc>
      </w:tr>
      <w:tr w:rsidR="002C4B97" w:rsidRPr="00CC3BD1" w:rsidTr="00B25EB1">
        <w:trPr>
          <w:trHeight w:val="255"/>
        </w:trPr>
        <w:tc>
          <w:tcPr>
            <w:tcW w:w="5040" w:type="dxa"/>
            <w:tcBorders>
              <w:top w:val="single" w:sz="4" w:space="0" w:color="auto"/>
              <w:left w:val="single" w:sz="4" w:space="0" w:color="auto"/>
              <w:bottom w:val="single" w:sz="4" w:space="0" w:color="auto"/>
              <w:right w:val="single" w:sz="4" w:space="0" w:color="000000"/>
            </w:tcBorders>
            <w:shd w:val="clear" w:color="000000" w:fill="D8D8D8"/>
            <w:vAlign w:val="center"/>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Заједничка просечна оцена педагошког рада сарадника</w:t>
            </w:r>
          </w:p>
        </w:tc>
        <w:tc>
          <w:tcPr>
            <w:tcW w:w="126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4.98</w:t>
            </w:r>
          </w:p>
        </w:tc>
        <w:tc>
          <w:tcPr>
            <w:tcW w:w="108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4.04</w:t>
            </w:r>
          </w:p>
        </w:tc>
        <w:tc>
          <w:tcPr>
            <w:tcW w:w="126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5.00</w:t>
            </w:r>
          </w:p>
        </w:tc>
        <w:tc>
          <w:tcPr>
            <w:tcW w:w="108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5.00</w:t>
            </w:r>
          </w:p>
        </w:tc>
        <w:tc>
          <w:tcPr>
            <w:tcW w:w="117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4.90</w:t>
            </w:r>
          </w:p>
        </w:tc>
        <w:tc>
          <w:tcPr>
            <w:tcW w:w="99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4.79</w:t>
            </w:r>
          </w:p>
        </w:tc>
      </w:tr>
      <w:tr w:rsidR="002C4B97" w:rsidRPr="00CC3BD1" w:rsidTr="00B25EB1">
        <w:trPr>
          <w:trHeight w:val="255"/>
        </w:trPr>
        <w:tc>
          <w:tcPr>
            <w:tcW w:w="5040" w:type="dxa"/>
            <w:tcBorders>
              <w:top w:val="single" w:sz="4" w:space="0" w:color="auto"/>
              <w:left w:val="single" w:sz="4" w:space="0" w:color="auto"/>
              <w:bottom w:val="single" w:sz="4" w:space="0" w:color="auto"/>
              <w:right w:val="single" w:sz="4" w:space="0" w:color="000000"/>
            </w:tcBorders>
            <w:shd w:val="clear" w:color="000000" w:fill="D8D8D8"/>
            <w:vAlign w:val="center"/>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Заједничка просечна оцена педагошког рада наставника и сарадника</w:t>
            </w:r>
          </w:p>
        </w:tc>
        <w:tc>
          <w:tcPr>
            <w:tcW w:w="126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4.93</w:t>
            </w:r>
          </w:p>
        </w:tc>
        <w:tc>
          <w:tcPr>
            <w:tcW w:w="108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4.28</w:t>
            </w:r>
          </w:p>
        </w:tc>
        <w:tc>
          <w:tcPr>
            <w:tcW w:w="126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4.94</w:t>
            </w:r>
          </w:p>
        </w:tc>
        <w:tc>
          <w:tcPr>
            <w:tcW w:w="108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5.00</w:t>
            </w:r>
          </w:p>
        </w:tc>
        <w:tc>
          <w:tcPr>
            <w:tcW w:w="117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4.92</w:t>
            </w:r>
          </w:p>
        </w:tc>
        <w:tc>
          <w:tcPr>
            <w:tcW w:w="990"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4.82</w:t>
            </w:r>
          </w:p>
        </w:tc>
      </w:tr>
    </w:tbl>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b/>
        </w:rPr>
      </w:pPr>
      <w:r w:rsidRPr="00CC3BD1">
        <w:rPr>
          <w:rFonts w:ascii="Times New Roman" w:hAnsi="Times New Roman"/>
          <w:b/>
        </w:rPr>
        <w:t>Вредновање квалитета студијских програма специјалистичких струковних студи</w:t>
      </w:r>
      <w:r w:rsidR="005749BF" w:rsidRPr="00CC3BD1">
        <w:rPr>
          <w:rFonts w:ascii="Times New Roman" w:hAnsi="Times New Roman"/>
          <w:b/>
        </w:rPr>
        <w:t>ја</w:t>
      </w:r>
    </w:p>
    <w:p w:rsidR="002C4B97" w:rsidRPr="00CC3BD1" w:rsidRDefault="002C4B97" w:rsidP="002C4B97">
      <w:pPr>
        <w:spacing w:after="60"/>
        <w:jc w:val="center"/>
        <w:rPr>
          <w:rFonts w:ascii="Times New Roman" w:hAnsi="Times New Roman"/>
        </w:rPr>
      </w:pPr>
      <w:r w:rsidRPr="00CC3BD1">
        <w:rPr>
          <w:rFonts w:ascii="Times New Roman" w:hAnsi="Times New Roman"/>
          <w:i/>
        </w:rPr>
        <w:t>Табела 27:</w:t>
      </w:r>
      <w:r w:rsidRPr="00CC3BD1">
        <w:rPr>
          <w:rFonts w:ascii="Times New Roman" w:hAnsi="Times New Roman"/>
        </w:rPr>
        <w:t xml:space="preserve"> Оцена квалитета студијског програма у целини</w:t>
      </w:r>
    </w:p>
    <w:tbl>
      <w:tblPr>
        <w:tblW w:w="125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56"/>
        <w:gridCol w:w="876"/>
        <w:gridCol w:w="1139"/>
        <w:gridCol w:w="776"/>
        <w:gridCol w:w="850"/>
        <w:gridCol w:w="895"/>
        <w:gridCol w:w="1136"/>
        <w:gridCol w:w="2716"/>
      </w:tblGrid>
      <w:tr w:rsidR="002C4B97" w:rsidRPr="00CC3BD1" w:rsidTr="00B25EB1">
        <w:trPr>
          <w:trHeight w:val="255"/>
        </w:trPr>
        <w:tc>
          <w:tcPr>
            <w:tcW w:w="4256" w:type="dxa"/>
            <w:vMerge w:val="restart"/>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ОЦЕНЕ</w:t>
            </w:r>
          </w:p>
        </w:tc>
        <w:tc>
          <w:tcPr>
            <w:tcW w:w="4455" w:type="dxa"/>
            <w:gridSpan w:val="5"/>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Студијски програми специјалистичких студија</w:t>
            </w:r>
          </w:p>
        </w:tc>
        <w:tc>
          <w:tcPr>
            <w:tcW w:w="1136" w:type="dxa"/>
            <w:vMerge w:val="restart"/>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Укупно</w:t>
            </w:r>
          </w:p>
        </w:tc>
        <w:tc>
          <w:tcPr>
            <w:tcW w:w="2716" w:type="dxa"/>
            <w:vMerge w:val="restart"/>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Процентуална расподела датих оцена</w:t>
            </w:r>
          </w:p>
        </w:tc>
      </w:tr>
      <w:tr w:rsidR="002C4B97" w:rsidRPr="00CC3BD1" w:rsidTr="00B25EB1">
        <w:trPr>
          <w:trHeight w:val="255"/>
        </w:trPr>
        <w:tc>
          <w:tcPr>
            <w:tcW w:w="4256" w:type="dxa"/>
            <w:vMerge/>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c>
          <w:tcPr>
            <w:tcW w:w="876" w:type="dxa"/>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СФВ</w:t>
            </w:r>
          </w:p>
        </w:tc>
        <w:tc>
          <w:tcPr>
            <w:tcW w:w="1092" w:type="dxa"/>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СМРППП</w:t>
            </w:r>
          </w:p>
        </w:tc>
        <w:tc>
          <w:tcPr>
            <w:tcW w:w="776" w:type="dxa"/>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СЛВ</w:t>
            </w:r>
          </w:p>
        </w:tc>
        <w:tc>
          <w:tcPr>
            <w:tcW w:w="816" w:type="dxa"/>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СМСИ</w:t>
            </w:r>
          </w:p>
        </w:tc>
        <w:tc>
          <w:tcPr>
            <w:tcW w:w="895" w:type="dxa"/>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СРДРУ</w:t>
            </w:r>
          </w:p>
        </w:tc>
        <w:tc>
          <w:tcPr>
            <w:tcW w:w="1136" w:type="dxa"/>
            <w:vMerge/>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c>
          <w:tcPr>
            <w:tcW w:w="2716" w:type="dxa"/>
            <w:vMerge/>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r>
      <w:tr w:rsidR="002C4B97" w:rsidRPr="00CC3BD1" w:rsidTr="00B25EB1">
        <w:trPr>
          <w:trHeight w:val="255"/>
        </w:trPr>
        <w:tc>
          <w:tcPr>
            <w:tcW w:w="4256" w:type="dxa"/>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1(недовољан)</w:t>
            </w:r>
          </w:p>
        </w:tc>
        <w:tc>
          <w:tcPr>
            <w:tcW w:w="876" w:type="dxa"/>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1092" w:type="dxa"/>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776" w:type="dxa"/>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816" w:type="dxa"/>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895" w:type="dxa"/>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1136" w:type="dxa"/>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0</w:t>
            </w:r>
          </w:p>
        </w:tc>
        <w:tc>
          <w:tcPr>
            <w:tcW w:w="2716" w:type="dxa"/>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0.00%</w:t>
            </w:r>
          </w:p>
        </w:tc>
      </w:tr>
      <w:tr w:rsidR="002C4B97" w:rsidRPr="00CC3BD1" w:rsidTr="00B25EB1">
        <w:trPr>
          <w:trHeight w:val="255"/>
        </w:trPr>
        <w:tc>
          <w:tcPr>
            <w:tcW w:w="4256" w:type="dxa"/>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2 (довољан)</w:t>
            </w:r>
          </w:p>
        </w:tc>
        <w:tc>
          <w:tcPr>
            <w:tcW w:w="876" w:type="dxa"/>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1092" w:type="dxa"/>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776" w:type="dxa"/>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816" w:type="dxa"/>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895" w:type="dxa"/>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1136" w:type="dxa"/>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0</w:t>
            </w:r>
          </w:p>
        </w:tc>
        <w:tc>
          <w:tcPr>
            <w:tcW w:w="2716" w:type="dxa"/>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0.00%</w:t>
            </w:r>
          </w:p>
        </w:tc>
      </w:tr>
      <w:tr w:rsidR="002C4B97" w:rsidRPr="00CC3BD1" w:rsidTr="00B25EB1">
        <w:trPr>
          <w:trHeight w:val="255"/>
        </w:trPr>
        <w:tc>
          <w:tcPr>
            <w:tcW w:w="4256" w:type="dxa"/>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3 (добар)</w:t>
            </w:r>
          </w:p>
        </w:tc>
        <w:tc>
          <w:tcPr>
            <w:tcW w:w="876" w:type="dxa"/>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1092" w:type="dxa"/>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11</w:t>
            </w:r>
          </w:p>
        </w:tc>
        <w:tc>
          <w:tcPr>
            <w:tcW w:w="776" w:type="dxa"/>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816" w:type="dxa"/>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895" w:type="dxa"/>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1136" w:type="dxa"/>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11</w:t>
            </w:r>
          </w:p>
        </w:tc>
        <w:tc>
          <w:tcPr>
            <w:tcW w:w="2716" w:type="dxa"/>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5.24%</w:t>
            </w:r>
          </w:p>
        </w:tc>
      </w:tr>
      <w:tr w:rsidR="002C4B97" w:rsidRPr="00CC3BD1" w:rsidTr="00B25EB1">
        <w:trPr>
          <w:trHeight w:val="255"/>
        </w:trPr>
        <w:tc>
          <w:tcPr>
            <w:tcW w:w="4256" w:type="dxa"/>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4 (врло добар)</w:t>
            </w:r>
          </w:p>
        </w:tc>
        <w:tc>
          <w:tcPr>
            <w:tcW w:w="876" w:type="dxa"/>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8</w:t>
            </w:r>
          </w:p>
        </w:tc>
        <w:tc>
          <w:tcPr>
            <w:tcW w:w="1092" w:type="dxa"/>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12</w:t>
            </w:r>
          </w:p>
        </w:tc>
        <w:tc>
          <w:tcPr>
            <w:tcW w:w="776" w:type="dxa"/>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3</w:t>
            </w:r>
          </w:p>
        </w:tc>
        <w:tc>
          <w:tcPr>
            <w:tcW w:w="816" w:type="dxa"/>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w:t>
            </w:r>
          </w:p>
        </w:tc>
        <w:tc>
          <w:tcPr>
            <w:tcW w:w="895" w:type="dxa"/>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w:t>
            </w:r>
          </w:p>
        </w:tc>
        <w:tc>
          <w:tcPr>
            <w:tcW w:w="1136" w:type="dxa"/>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27</w:t>
            </w:r>
          </w:p>
        </w:tc>
        <w:tc>
          <w:tcPr>
            <w:tcW w:w="2716" w:type="dxa"/>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12.86%</w:t>
            </w:r>
          </w:p>
        </w:tc>
      </w:tr>
      <w:tr w:rsidR="002C4B97" w:rsidRPr="00CC3BD1" w:rsidTr="00B25EB1">
        <w:trPr>
          <w:trHeight w:val="255"/>
        </w:trPr>
        <w:tc>
          <w:tcPr>
            <w:tcW w:w="4256" w:type="dxa"/>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5 (одличан)</w:t>
            </w:r>
          </w:p>
        </w:tc>
        <w:tc>
          <w:tcPr>
            <w:tcW w:w="876" w:type="dxa"/>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43</w:t>
            </w:r>
          </w:p>
        </w:tc>
        <w:tc>
          <w:tcPr>
            <w:tcW w:w="1092" w:type="dxa"/>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46</w:t>
            </w:r>
          </w:p>
        </w:tc>
        <w:tc>
          <w:tcPr>
            <w:tcW w:w="776" w:type="dxa"/>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6</w:t>
            </w:r>
          </w:p>
        </w:tc>
        <w:tc>
          <w:tcPr>
            <w:tcW w:w="816" w:type="dxa"/>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49</w:t>
            </w:r>
          </w:p>
        </w:tc>
        <w:tc>
          <w:tcPr>
            <w:tcW w:w="895" w:type="dxa"/>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28</w:t>
            </w:r>
          </w:p>
        </w:tc>
        <w:tc>
          <w:tcPr>
            <w:tcW w:w="1136" w:type="dxa"/>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172</w:t>
            </w:r>
          </w:p>
        </w:tc>
        <w:tc>
          <w:tcPr>
            <w:tcW w:w="2716" w:type="dxa"/>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81.90%</w:t>
            </w:r>
          </w:p>
        </w:tc>
      </w:tr>
      <w:tr w:rsidR="002C4B97" w:rsidRPr="00CC3BD1" w:rsidTr="00B25EB1">
        <w:trPr>
          <w:trHeight w:val="255"/>
        </w:trPr>
        <w:tc>
          <w:tcPr>
            <w:tcW w:w="4256" w:type="dxa"/>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Укупан број датих оцена:</w:t>
            </w:r>
          </w:p>
        </w:tc>
        <w:tc>
          <w:tcPr>
            <w:tcW w:w="876" w:type="dxa"/>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51</w:t>
            </w:r>
          </w:p>
        </w:tc>
        <w:tc>
          <w:tcPr>
            <w:tcW w:w="1092" w:type="dxa"/>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69</w:t>
            </w:r>
          </w:p>
        </w:tc>
        <w:tc>
          <w:tcPr>
            <w:tcW w:w="776" w:type="dxa"/>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9</w:t>
            </w:r>
          </w:p>
        </w:tc>
        <w:tc>
          <w:tcPr>
            <w:tcW w:w="816" w:type="dxa"/>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51</w:t>
            </w:r>
          </w:p>
        </w:tc>
        <w:tc>
          <w:tcPr>
            <w:tcW w:w="895" w:type="dxa"/>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30</w:t>
            </w:r>
          </w:p>
        </w:tc>
        <w:tc>
          <w:tcPr>
            <w:tcW w:w="1136" w:type="dxa"/>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210</w:t>
            </w:r>
          </w:p>
        </w:tc>
        <w:tc>
          <w:tcPr>
            <w:tcW w:w="2716" w:type="dxa"/>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100.00%</w:t>
            </w:r>
          </w:p>
        </w:tc>
      </w:tr>
      <w:tr w:rsidR="002C4B97" w:rsidRPr="00CC3BD1" w:rsidTr="00B25EB1">
        <w:trPr>
          <w:trHeight w:val="255"/>
        </w:trPr>
        <w:tc>
          <w:tcPr>
            <w:tcW w:w="4256" w:type="dxa"/>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Просечна оцена</w:t>
            </w:r>
          </w:p>
        </w:tc>
        <w:tc>
          <w:tcPr>
            <w:tcW w:w="876" w:type="dxa"/>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4.84</w:t>
            </w:r>
          </w:p>
        </w:tc>
        <w:tc>
          <w:tcPr>
            <w:tcW w:w="1092" w:type="dxa"/>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4.51</w:t>
            </w:r>
          </w:p>
        </w:tc>
        <w:tc>
          <w:tcPr>
            <w:tcW w:w="776" w:type="dxa"/>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4.67</w:t>
            </w:r>
          </w:p>
        </w:tc>
        <w:tc>
          <w:tcPr>
            <w:tcW w:w="816" w:type="dxa"/>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4.96</w:t>
            </w:r>
          </w:p>
        </w:tc>
        <w:tc>
          <w:tcPr>
            <w:tcW w:w="895" w:type="dxa"/>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4.93</w:t>
            </w:r>
          </w:p>
        </w:tc>
        <w:tc>
          <w:tcPr>
            <w:tcW w:w="1136" w:type="dxa"/>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4.77</w:t>
            </w:r>
          </w:p>
        </w:tc>
        <w:tc>
          <w:tcPr>
            <w:tcW w:w="2716" w:type="dxa"/>
            <w:shd w:val="clear" w:color="auto" w:fill="auto"/>
            <w:noWrap/>
            <w:vAlign w:val="bottom"/>
            <w:hideMark/>
          </w:tcPr>
          <w:p w:rsidR="002C4B97" w:rsidRPr="00CC3BD1" w:rsidRDefault="002C4B97" w:rsidP="00B25EB1">
            <w:pPr>
              <w:spacing w:after="0" w:line="240" w:lineRule="auto"/>
              <w:rPr>
                <w:rFonts w:ascii="Times New Roman" w:eastAsia="Times New Roman" w:hAnsi="Times New Roman"/>
                <w:sz w:val="20"/>
                <w:szCs w:val="20"/>
              </w:rPr>
            </w:pPr>
          </w:p>
        </w:tc>
      </w:tr>
    </w:tbl>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r w:rsidRPr="00CC3BD1">
        <w:rPr>
          <w:rFonts w:ascii="Times New Roman" w:hAnsi="Times New Roman"/>
          <w:noProof/>
          <w:lang w:val="en-US"/>
        </w:rPr>
        <w:drawing>
          <wp:inline distT="0" distB="0" distL="0" distR="0">
            <wp:extent cx="4572000" cy="2743200"/>
            <wp:effectExtent l="19050" t="0" r="19050" b="0"/>
            <wp:docPr id="12"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r w:rsidRPr="00CC3BD1">
        <w:rPr>
          <w:rFonts w:ascii="Times New Roman" w:hAnsi="Times New Roman"/>
          <w:i/>
        </w:rPr>
        <w:t>Табела 28:</w:t>
      </w:r>
      <w:r w:rsidRPr="00CC3BD1">
        <w:rPr>
          <w:rFonts w:ascii="Times New Roman" w:hAnsi="Times New Roman"/>
        </w:rPr>
        <w:t xml:space="preserve"> Критеријуми за бирање изборних предмета</w:t>
      </w:r>
    </w:p>
    <w:tbl>
      <w:tblPr>
        <w:tblW w:w="12530" w:type="dxa"/>
        <w:tblInd w:w="108" w:type="dxa"/>
        <w:tblLook w:val="04A0"/>
      </w:tblPr>
      <w:tblGrid>
        <w:gridCol w:w="4520"/>
        <w:gridCol w:w="709"/>
        <w:gridCol w:w="1139"/>
        <w:gridCol w:w="646"/>
        <w:gridCol w:w="850"/>
        <w:gridCol w:w="895"/>
        <w:gridCol w:w="1136"/>
        <w:gridCol w:w="2716"/>
      </w:tblGrid>
      <w:tr w:rsidR="002C4B97" w:rsidRPr="00CC3BD1" w:rsidTr="00B25EB1">
        <w:trPr>
          <w:trHeight w:val="255"/>
        </w:trPr>
        <w:tc>
          <w:tcPr>
            <w:tcW w:w="4520"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ОДГОВОРИ</w:t>
            </w:r>
          </w:p>
        </w:tc>
        <w:tc>
          <w:tcPr>
            <w:tcW w:w="4158" w:type="dxa"/>
            <w:gridSpan w:val="5"/>
            <w:tcBorders>
              <w:top w:val="single" w:sz="4" w:space="0" w:color="auto"/>
              <w:left w:val="nil"/>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Студијски програми специјалистичких студија</w:t>
            </w:r>
          </w:p>
        </w:tc>
        <w:tc>
          <w:tcPr>
            <w:tcW w:w="1136"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Укупно</w:t>
            </w:r>
          </w:p>
        </w:tc>
        <w:tc>
          <w:tcPr>
            <w:tcW w:w="2716" w:type="dxa"/>
            <w:vMerge w:val="restart"/>
            <w:tcBorders>
              <w:top w:val="single" w:sz="4" w:space="0" w:color="auto"/>
              <w:left w:val="single" w:sz="4" w:space="0" w:color="auto"/>
              <w:bottom w:val="single" w:sz="4" w:space="0" w:color="000000"/>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Процентуална расподела датих одговора</w:t>
            </w:r>
          </w:p>
        </w:tc>
      </w:tr>
      <w:tr w:rsidR="002C4B97" w:rsidRPr="00CC3BD1" w:rsidTr="00B25EB1">
        <w:trPr>
          <w:trHeight w:val="255"/>
        </w:trPr>
        <w:tc>
          <w:tcPr>
            <w:tcW w:w="4520" w:type="dxa"/>
            <w:vMerge/>
            <w:tcBorders>
              <w:top w:val="single" w:sz="4" w:space="0" w:color="auto"/>
              <w:left w:val="single" w:sz="4" w:space="0" w:color="auto"/>
              <w:bottom w:val="single" w:sz="4" w:space="0" w:color="auto"/>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c>
          <w:tcPr>
            <w:tcW w:w="709" w:type="dxa"/>
            <w:tcBorders>
              <w:top w:val="nil"/>
              <w:left w:val="nil"/>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СФВ</w:t>
            </w:r>
          </w:p>
        </w:tc>
        <w:tc>
          <w:tcPr>
            <w:tcW w:w="1092" w:type="dxa"/>
            <w:tcBorders>
              <w:top w:val="nil"/>
              <w:left w:val="nil"/>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СМРППП</w:t>
            </w:r>
          </w:p>
        </w:tc>
        <w:tc>
          <w:tcPr>
            <w:tcW w:w="646" w:type="dxa"/>
            <w:tcBorders>
              <w:top w:val="nil"/>
              <w:left w:val="nil"/>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СЛВ</w:t>
            </w:r>
          </w:p>
        </w:tc>
        <w:tc>
          <w:tcPr>
            <w:tcW w:w="816" w:type="dxa"/>
            <w:tcBorders>
              <w:top w:val="nil"/>
              <w:left w:val="nil"/>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СМСИ</w:t>
            </w:r>
          </w:p>
        </w:tc>
        <w:tc>
          <w:tcPr>
            <w:tcW w:w="895"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СРДРУ</w:t>
            </w:r>
          </w:p>
        </w:tc>
        <w:tc>
          <w:tcPr>
            <w:tcW w:w="1136" w:type="dxa"/>
            <w:vMerge/>
            <w:tcBorders>
              <w:top w:val="single" w:sz="4" w:space="0" w:color="auto"/>
              <w:left w:val="single" w:sz="4" w:space="0" w:color="auto"/>
              <w:bottom w:val="single" w:sz="4" w:space="0" w:color="auto"/>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c>
          <w:tcPr>
            <w:tcW w:w="2716" w:type="dxa"/>
            <w:vMerge/>
            <w:tcBorders>
              <w:top w:val="single" w:sz="4" w:space="0" w:color="auto"/>
              <w:left w:val="single" w:sz="4" w:space="0" w:color="auto"/>
              <w:bottom w:val="single" w:sz="4" w:space="0" w:color="000000"/>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r>
      <w:tr w:rsidR="002C4B97" w:rsidRPr="00CC3BD1" w:rsidTr="00B25EB1">
        <w:trPr>
          <w:trHeight w:val="255"/>
        </w:trPr>
        <w:tc>
          <w:tcPr>
            <w:tcW w:w="4520"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1. Њиховим значајем за позив васпитача</w:t>
            </w:r>
          </w:p>
        </w:tc>
        <w:tc>
          <w:tcPr>
            <w:tcW w:w="709"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7</w:t>
            </w:r>
          </w:p>
        </w:tc>
        <w:tc>
          <w:tcPr>
            <w:tcW w:w="1092"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w:t>
            </w:r>
          </w:p>
        </w:tc>
        <w:tc>
          <w:tcPr>
            <w:tcW w:w="64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3</w:t>
            </w:r>
          </w:p>
        </w:tc>
        <w:tc>
          <w:tcPr>
            <w:tcW w:w="8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9</w:t>
            </w:r>
          </w:p>
        </w:tc>
        <w:tc>
          <w:tcPr>
            <w:tcW w:w="895"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3</w:t>
            </w:r>
          </w:p>
        </w:tc>
        <w:tc>
          <w:tcPr>
            <w:tcW w:w="113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27</w:t>
            </w:r>
          </w:p>
        </w:tc>
        <w:tc>
          <w:tcPr>
            <w:tcW w:w="27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52.94%</w:t>
            </w:r>
          </w:p>
        </w:tc>
      </w:tr>
      <w:tr w:rsidR="002C4B97" w:rsidRPr="00CC3BD1" w:rsidTr="00B25EB1">
        <w:trPr>
          <w:trHeight w:val="255"/>
        </w:trPr>
        <w:tc>
          <w:tcPr>
            <w:tcW w:w="4520"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2. Личним афинитетима према датој области</w:t>
            </w:r>
          </w:p>
        </w:tc>
        <w:tc>
          <w:tcPr>
            <w:tcW w:w="709"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w:t>
            </w:r>
          </w:p>
        </w:tc>
        <w:tc>
          <w:tcPr>
            <w:tcW w:w="1092"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6</w:t>
            </w:r>
          </w:p>
        </w:tc>
        <w:tc>
          <w:tcPr>
            <w:tcW w:w="64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8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w:t>
            </w:r>
          </w:p>
        </w:tc>
        <w:tc>
          <w:tcPr>
            <w:tcW w:w="895"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w:t>
            </w:r>
          </w:p>
        </w:tc>
        <w:tc>
          <w:tcPr>
            <w:tcW w:w="113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15</w:t>
            </w:r>
          </w:p>
        </w:tc>
        <w:tc>
          <w:tcPr>
            <w:tcW w:w="27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29.41%</w:t>
            </w:r>
          </w:p>
        </w:tc>
      </w:tr>
      <w:tr w:rsidR="002C4B97" w:rsidRPr="00CC3BD1" w:rsidTr="00B25EB1">
        <w:trPr>
          <w:trHeight w:val="255"/>
        </w:trPr>
        <w:tc>
          <w:tcPr>
            <w:tcW w:w="4520"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3. Личношћу наставника који држи курс</w:t>
            </w:r>
          </w:p>
        </w:tc>
        <w:tc>
          <w:tcPr>
            <w:tcW w:w="709"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w:t>
            </w:r>
          </w:p>
        </w:tc>
        <w:tc>
          <w:tcPr>
            <w:tcW w:w="1092"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w:t>
            </w:r>
          </w:p>
        </w:tc>
        <w:tc>
          <w:tcPr>
            <w:tcW w:w="64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8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7</w:t>
            </w:r>
          </w:p>
        </w:tc>
        <w:tc>
          <w:tcPr>
            <w:tcW w:w="895"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113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9</w:t>
            </w:r>
          </w:p>
        </w:tc>
        <w:tc>
          <w:tcPr>
            <w:tcW w:w="27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17.65%</w:t>
            </w:r>
          </w:p>
        </w:tc>
      </w:tr>
      <w:tr w:rsidR="002C4B97" w:rsidRPr="00CC3BD1" w:rsidTr="00B25EB1">
        <w:trPr>
          <w:trHeight w:val="255"/>
        </w:trPr>
        <w:tc>
          <w:tcPr>
            <w:tcW w:w="4520"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Укупан број датих одговора</w:t>
            </w:r>
          </w:p>
        </w:tc>
        <w:tc>
          <w:tcPr>
            <w:tcW w:w="709"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12</w:t>
            </w:r>
          </w:p>
        </w:tc>
        <w:tc>
          <w:tcPr>
            <w:tcW w:w="1092"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12</w:t>
            </w:r>
          </w:p>
        </w:tc>
        <w:tc>
          <w:tcPr>
            <w:tcW w:w="64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3</w:t>
            </w:r>
          </w:p>
        </w:tc>
        <w:tc>
          <w:tcPr>
            <w:tcW w:w="8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17</w:t>
            </w:r>
          </w:p>
        </w:tc>
        <w:tc>
          <w:tcPr>
            <w:tcW w:w="895"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7</w:t>
            </w:r>
          </w:p>
        </w:tc>
        <w:tc>
          <w:tcPr>
            <w:tcW w:w="113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51</w:t>
            </w:r>
          </w:p>
        </w:tc>
        <w:tc>
          <w:tcPr>
            <w:tcW w:w="27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100.00%</w:t>
            </w:r>
          </w:p>
        </w:tc>
      </w:tr>
    </w:tbl>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r w:rsidRPr="00CC3BD1">
        <w:rPr>
          <w:rFonts w:ascii="Times New Roman" w:hAnsi="Times New Roman"/>
          <w:noProof/>
          <w:lang w:val="en-US"/>
        </w:rPr>
        <w:drawing>
          <wp:inline distT="0" distB="0" distL="0" distR="0">
            <wp:extent cx="4572000" cy="2743200"/>
            <wp:effectExtent l="19050" t="0" r="19050" b="0"/>
            <wp:docPr id="13"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r w:rsidRPr="00CC3BD1">
        <w:rPr>
          <w:rFonts w:ascii="Times New Roman" w:hAnsi="Times New Roman"/>
          <w:i/>
        </w:rPr>
        <w:t>Табела 29</w:t>
      </w:r>
      <w:r w:rsidRPr="00CC3BD1">
        <w:rPr>
          <w:rFonts w:ascii="Times New Roman" w:hAnsi="Times New Roman"/>
        </w:rPr>
        <w:t>: Однос теоретске и практичне наставе</w:t>
      </w:r>
    </w:p>
    <w:tbl>
      <w:tblPr>
        <w:tblW w:w="12563" w:type="dxa"/>
        <w:tblInd w:w="108" w:type="dxa"/>
        <w:tblLook w:val="04A0"/>
      </w:tblPr>
      <w:tblGrid>
        <w:gridCol w:w="4256"/>
        <w:gridCol w:w="876"/>
        <w:gridCol w:w="1139"/>
        <w:gridCol w:w="776"/>
        <w:gridCol w:w="850"/>
        <w:gridCol w:w="895"/>
        <w:gridCol w:w="1136"/>
        <w:gridCol w:w="2716"/>
      </w:tblGrid>
      <w:tr w:rsidR="002C4B97" w:rsidRPr="00CC3BD1" w:rsidTr="00B25EB1">
        <w:trPr>
          <w:trHeight w:val="255"/>
        </w:trPr>
        <w:tc>
          <w:tcPr>
            <w:tcW w:w="4256"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ОДГОВОРИ</w:t>
            </w:r>
          </w:p>
        </w:tc>
        <w:tc>
          <w:tcPr>
            <w:tcW w:w="4455" w:type="dxa"/>
            <w:gridSpan w:val="5"/>
            <w:tcBorders>
              <w:top w:val="single" w:sz="4" w:space="0" w:color="auto"/>
              <w:left w:val="nil"/>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Студијски програми специјалистичких студија</w:t>
            </w:r>
          </w:p>
        </w:tc>
        <w:tc>
          <w:tcPr>
            <w:tcW w:w="1136"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Укупно</w:t>
            </w:r>
          </w:p>
        </w:tc>
        <w:tc>
          <w:tcPr>
            <w:tcW w:w="2716" w:type="dxa"/>
            <w:vMerge w:val="restart"/>
            <w:tcBorders>
              <w:top w:val="single" w:sz="4" w:space="0" w:color="auto"/>
              <w:left w:val="single" w:sz="4" w:space="0" w:color="auto"/>
              <w:bottom w:val="single" w:sz="4" w:space="0" w:color="000000"/>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Процентуална расподела датих одговора</w:t>
            </w:r>
          </w:p>
        </w:tc>
      </w:tr>
      <w:tr w:rsidR="002C4B97" w:rsidRPr="00CC3BD1" w:rsidTr="00B25EB1">
        <w:trPr>
          <w:trHeight w:val="255"/>
        </w:trPr>
        <w:tc>
          <w:tcPr>
            <w:tcW w:w="4256" w:type="dxa"/>
            <w:vMerge/>
            <w:tcBorders>
              <w:top w:val="single" w:sz="4" w:space="0" w:color="auto"/>
              <w:left w:val="single" w:sz="4" w:space="0" w:color="auto"/>
              <w:bottom w:val="single" w:sz="4" w:space="0" w:color="auto"/>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c>
          <w:tcPr>
            <w:tcW w:w="876" w:type="dxa"/>
            <w:tcBorders>
              <w:top w:val="nil"/>
              <w:left w:val="nil"/>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СФВ</w:t>
            </w:r>
          </w:p>
        </w:tc>
        <w:tc>
          <w:tcPr>
            <w:tcW w:w="1092" w:type="dxa"/>
            <w:tcBorders>
              <w:top w:val="nil"/>
              <w:left w:val="nil"/>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СМРППП</w:t>
            </w:r>
          </w:p>
        </w:tc>
        <w:tc>
          <w:tcPr>
            <w:tcW w:w="776" w:type="dxa"/>
            <w:tcBorders>
              <w:top w:val="nil"/>
              <w:left w:val="nil"/>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СЛВ</w:t>
            </w:r>
          </w:p>
        </w:tc>
        <w:tc>
          <w:tcPr>
            <w:tcW w:w="816" w:type="dxa"/>
            <w:tcBorders>
              <w:top w:val="nil"/>
              <w:left w:val="nil"/>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СМСИ</w:t>
            </w:r>
          </w:p>
        </w:tc>
        <w:tc>
          <w:tcPr>
            <w:tcW w:w="895"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СРДРУ</w:t>
            </w:r>
          </w:p>
        </w:tc>
        <w:tc>
          <w:tcPr>
            <w:tcW w:w="1136" w:type="dxa"/>
            <w:vMerge/>
            <w:tcBorders>
              <w:top w:val="single" w:sz="4" w:space="0" w:color="auto"/>
              <w:left w:val="single" w:sz="4" w:space="0" w:color="auto"/>
              <w:bottom w:val="single" w:sz="4" w:space="0" w:color="auto"/>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c>
          <w:tcPr>
            <w:tcW w:w="2716" w:type="dxa"/>
            <w:vMerge/>
            <w:tcBorders>
              <w:top w:val="single" w:sz="4" w:space="0" w:color="auto"/>
              <w:left w:val="single" w:sz="4" w:space="0" w:color="auto"/>
              <w:bottom w:val="single" w:sz="4" w:space="0" w:color="000000"/>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r>
      <w:tr w:rsidR="002C4B97" w:rsidRPr="00CC3BD1" w:rsidTr="00B25EB1">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Изалансиран је</w:t>
            </w:r>
          </w:p>
        </w:tc>
        <w:tc>
          <w:tcPr>
            <w:tcW w:w="8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11</w:t>
            </w:r>
          </w:p>
        </w:tc>
        <w:tc>
          <w:tcPr>
            <w:tcW w:w="1092"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11</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3</w:t>
            </w:r>
          </w:p>
        </w:tc>
        <w:tc>
          <w:tcPr>
            <w:tcW w:w="8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14</w:t>
            </w:r>
          </w:p>
        </w:tc>
        <w:tc>
          <w:tcPr>
            <w:tcW w:w="895"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6</w:t>
            </w:r>
          </w:p>
        </w:tc>
        <w:tc>
          <w:tcPr>
            <w:tcW w:w="113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45</w:t>
            </w:r>
          </w:p>
        </w:tc>
        <w:tc>
          <w:tcPr>
            <w:tcW w:w="27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68.18%</w:t>
            </w:r>
          </w:p>
        </w:tc>
      </w:tr>
      <w:tr w:rsidR="002C4B97" w:rsidRPr="00CC3BD1" w:rsidTr="00B25EB1">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Треба више теорије</w:t>
            </w:r>
          </w:p>
        </w:tc>
        <w:tc>
          <w:tcPr>
            <w:tcW w:w="8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1092"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8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895"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113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0</w:t>
            </w:r>
          </w:p>
        </w:tc>
        <w:tc>
          <w:tcPr>
            <w:tcW w:w="27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0.00%</w:t>
            </w:r>
          </w:p>
        </w:tc>
      </w:tr>
      <w:tr w:rsidR="002C4B97" w:rsidRPr="00CC3BD1" w:rsidTr="00B25EB1">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Треба више практичних вежбања</w:t>
            </w:r>
          </w:p>
        </w:tc>
        <w:tc>
          <w:tcPr>
            <w:tcW w:w="8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w:t>
            </w:r>
          </w:p>
        </w:tc>
        <w:tc>
          <w:tcPr>
            <w:tcW w:w="1092"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9</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8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3</w:t>
            </w:r>
          </w:p>
        </w:tc>
        <w:tc>
          <w:tcPr>
            <w:tcW w:w="895"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w:t>
            </w:r>
          </w:p>
        </w:tc>
        <w:tc>
          <w:tcPr>
            <w:tcW w:w="113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21</w:t>
            </w:r>
          </w:p>
        </w:tc>
        <w:tc>
          <w:tcPr>
            <w:tcW w:w="27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31.82%</w:t>
            </w:r>
          </w:p>
        </w:tc>
      </w:tr>
      <w:tr w:rsidR="002C4B97" w:rsidRPr="00CC3BD1" w:rsidTr="00B25EB1">
        <w:trPr>
          <w:trHeight w:val="255"/>
        </w:trPr>
        <w:tc>
          <w:tcPr>
            <w:tcW w:w="4256" w:type="dxa"/>
            <w:tcBorders>
              <w:top w:val="single" w:sz="4" w:space="0" w:color="auto"/>
              <w:left w:val="single" w:sz="4" w:space="0" w:color="auto"/>
              <w:bottom w:val="single" w:sz="4" w:space="0" w:color="auto"/>
              <w:right w:val="single" w:sz="4" w:space="0" w:color="000000"/>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Укупан број датих одговора</w:t>
            </w:r>
          </w:p>
        </w:tc>
        <w:tc>
          <w:tcPr>
            <w:tcW w:w="8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16</w:t>
            </w:r>
          </w:p>
        </w:tc>
        <w:tc>
          <w:tcPr>
            <w:tcW w:w="1092"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20</w:t>
            </w:r>
          </w:p>
        </w:tc>
        <w:tc>
          <w:tcPr>
            <w:tcW w:w="7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3</w:t>
            </w:r>
          </w:p>
        </w:tc>
        <w:tc>
          <w:tcPr>
            <w:tcW w:w="8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17</w:t>
            </w:r>
          </w:p>
        </w:tc>
        <w:tc>
          <w:tcPr>
            <w:tcW w:w="895"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10</w:t>
            </w:r>
          </w:p>
        </w:tc>
        <w:tc>
          <w:tcPr>
            <w:tcW w:w="113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66</w:t>
            </w:r>
          </w:p>
        </w:tc>
        <w:tc>
          <w:tcPr>
            <w:tcW w:w="27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100.00%</w:t>
            </w:r>
          </w:p>
        </w:tc>
      </w:tr>
    </w:tbl>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r w:rsidRPr="00CC3BD1">
        <w:rPr>
          <w:rFonts w:ascii="Times New Roman" w:hAnsi="Times New Roman"/>
          <w:noProof/>
          <w:lang w:val="en-US"/>
        </w:rPr>
        <w:drawing>
          <wp:inline distT="0" distB="0" distL="0" distR="0">
            <wp:extent cx="4572000" cy="2743200"/>
            <wp:effectExtent l="19050" t="0" r="19050" b="0"/>
            <wp:docPr id="14"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r w:rsidRPr="00CC3BD1">
        <w:rPr>
          <w:rFonts w:ascii="Times New Roman" w:hAnsi="Times New Roman"/>
          <w:i/>
        </w:rPr>
        <w:t>Табела 30</w:t>
      </w:r>
      <w:r w:rsidRPr="00CC3BD1">
        <w:rPr>
          <w:rFonts w:ascii="Times New Roman" w:hAnsi="Times New Roman"/>
        </w:rPr>
        <w:t>: Адекватност предиспитног и испитног бодовања</w:t>
      </w:r>
    </w:p>
    <w:tbl>
      <w:tblPr>
        <w:tblW w:w="12409" w:type="dxa"/>
        <w:tblInd w:w="108" w:type="dxa"/>
        <w:tblLook w:val="04A0"/>
      </w:tblPr>
      <w:tblGrid>
        <w:gridCol w:w="4193"/>
        <w:gridCol w:w="785"/>
        <w:gridCol w:w="1139"/>
        <w:gridCol w:w="776"/>
        <w:gridCol w:w="850"/>
        <w:gridCol w:w="895"/>
        <w:gridCol w:w="1136"/>
        <w:gridCol w:w="2716"/>
      </w:tblGrid>
      <w:tr w:rsidR="002C4B97" w:rsidRPr="00CC3BD1" w:rsidTr="00B25EB1">
        <w:trPr>
          <w:trHeight w:val="255"/>
        </w:trPr>
        <w:tc>
          <w:tcPr>
            <w:tcW w:w="4193"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ОДГОВОРИ</w:t>
            </w:r>
          </w:p>
        </w:tc>
        <w:tc>
          <w:tcPr>
            <w:tcW w:w="4364" w:type="dxa"/>
            <w:gridSpan w:val="5"/>
            <w:tcBorders>
              <w:top w:val="single" w:sz="4" w:space="0" w:color="auto"/>
              <w:left w:val="nil"/>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Студијски програми специјалистичких студија</w:t>
            </w:r>
          </w:p>
        </w:tc>
        <w:tc>
          <w:tcPr>
            <w:tcW w:w="1136"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Укупно</w:t>
            </w:r>
          </w:p>
        </w:tc>
        <w:tc>
          <w:tcPr>
            <w:tcW w:w="2716" w:type="dxa"/>
            <w:vMerge w:val="restart"/>
            <w:tcBorders>
              <w:top w:val="single" w:sz="4" w:space="0" w:color="auto"/>
              <w:left w:val="single" w:sz="4" w:space="0" w:color="auto"/>
              <w:bottom w:val="single" w:sz="4" w:space="0" w:color="000000"/>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Процентуална расподела датих одговора</w:t>
            </w:r>
          </w:p>
        </w:tc>
      </w:tr>
      <w:tr w:rsidR="002C4B97" w:rsidRPr="00CC3BD1" w:rsidTr="00B25EB1">
        <w:trPr>
          <w:trHeight w:val="255"/>
        </w:trPr>
        <w:tc>
          <w:tcPr>
            <w:tcW w:w="4193" w:type="dxa"/>
            <w:vMerge/>
            <w:tcBorders>
              <w:top w:val="single" w:sz="4" w:space="0" w:color="auto"/>
              <w:left w:val="single" w:sz="4" w:space="0" w:color="auto"/>
              <w:bottom w:val="single" w:sz="4" w:space="0" w:color="auto"/>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c>
          <w:tcPr>
            <w:tcW w:w="785" w:type="dxa"/>
            <w:tcBorders>
              <w:top w:val="nil"/>
              <w:left w:val="nil"/>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СФВ</w:t>
            </w:r>
          </w:p>
        </w:tc>
        <w:tc>
          <w:tcPr>
            <w:tcW w:w="1092" w:type="dxa"/>
            <w:tcBorders>
              <w:top w:val="nil"/>
              <w:left w:val="nil"/>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СМРППП</w:t>
            </w:r>
          </w:p>
        </w:tc>
        <w:tc>
          <w:tcPr>
            <w:tcW w:w="776" w:type="dxa"/>
            <w:tcBorders>
              <w:top w:val="nil"/>
              <w:left w:val="nil"/>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СЛВ</w:t>
            </w:r>
          </w:p>
        </w:tc>
        <w:tc>
          <w:tcPr>
            <w:tcW w:w="816" w:type="dxa"/>
            <w:tcBorders>
              <w:top w:val="nil"/>
              <w:left w:val="nil"/>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СМСИ</w:t>
            </w:r>
          </w:p>
        </w:tc>
        <w:tc>
          <w:tcPr>
            <w:tcW w:w="895"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СРДРУ</w:t>
            </w:r>
          </w:p>
        </w:tc>
        <w:tc>
          <w:tcPr>
            <w:tcW w:w="1136" w:type="dxa"/>
            <w:vMerge/>
            <w:tcBorders>
              <w:top w:val="single" w:sz="4" w:space="0" w:color="auto"/>
              <w:left w:val="single" w:sz="4" w:space="0" w:color="auto"/>
              <w:bottom w:val="single" w:sz="4" w:space="0" w:color="auto"/>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c>
          <w:tcPr>
            <w:tcW w:w="2716" w:type="dxa"/>
            <w:vMerge/>
            <w:tcBorders>
              <w:top w:val="single" w:sz="4" w:space="0" w:color="auto"/>
              <w:left w:val="single" w:sz="4" w:space="0" w:color="auto"/>
              <w:bottom w:val="single" w:sz="4" w:space="0" w:color="000000"/>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r>
      <w:tr w:rsidR="002C4B97" w:rsidRPr="00CC3BD1" w:rsidTr="00B25EB1">
        <w:trPr>
          <w:trHeight w:val="255"/>
        </w:trPr>
        <w:tc>
          <w:tcPr>
            <w:tcW w:w="419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Да: адекватно је бодовање</w:t>
            </w:r>
          </w:p>
        </w:tc>
        <w:tc>
          <w:tcPr>
            <w:tcW w:w="785"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13</w:t>
            </w:r>
          </w:p>
        </w:tc>
        <w:tc>
          <w:tcPr>
            <w:tcW w:w="1092"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9</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3</w:t>
            </w:r>
          </w:p>
        </w:tc>
        <w:tc>
          <w:tcPr>
            <w:tcW w:w="8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16</w:t>
            </w:r>
          </w:p>
        </w:tc>
        <w:tc>
          <w:tcPr>
            <w:tcW w:w="895"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8</w:t>
            </w:r>
          </w:p>
        </w:tc>
        <w:tc>
          <w:tcPr>
            <w:tcW w:w="113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49</w:t>
            </w:r>
          </w:p>
        </w:tc>
        <w:tc>
          <w:tcPr>
            <w:tcW w:w="27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70.00%</w:t>
            </w:r>
          </w:p>
        </w:tc>
      </w:tr>
      <w:tr w:rsidR="002C4B97" w:rsidRPr="00CC3BD1" w:rsidTr="00B25EB1">
        <w:trPr>
          <w:trHeight w:val="510"/>
        </w:trPr>
        <w:tc>
          <w:tcPr>
            <w:tcW w:w="4193" w:type="dxa"/>
            <w:tcBorders>
              <w:top w:val="single" w:sz="4" w:space="0" w:color="auto"/>
              <w:left w:val="single" w:sz="4" w:space="0" w:color="auto"/>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 xml:space="preserve">Не: треба више наградити активно учешће студената у току наставе </w:t>
            </w:r>
          </w:p>
        </w:tc>
        <w:tc>
          <w:tcPr>
            <w:tcW w:w="785"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3</w:t>
            </w:r>
          </w:p>
        </w:tc>
        <w:tc>
          <w:tcPr>
            <w:tcW w:w="1092"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13</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8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w:t>
            </w:r>
          </w:p>
        </w:tc>
        <w:tc>
          <w:tcPr>
            <w:tcW w:w="895"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w:t>
            </w:r>
          </w:p>
        </w:tc>
        <w:tc>
          <w:tcPr>
            <w:tcW w:w="113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19</w:t>
            </w:r>
          </w:p>
        </w:tc>
        <w:tc>
          <w:tcPr>
            <w:tcW w:w="27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27.14%</w:t>
            </w:r>
          </w:p>
        </w:tc>
      </w:tr>
      <w:tr w:rsidR="002C4B97" w:rsidRPr="00CC3BD1" w:rsidTr="00B25EB1">
        <w:trPr>
          <w:trHeight w:val="255"/>
        </w:trPr>
        <w:tc>
          <w:tcPr>
            <w:tcW w:w="4193" w:type="dxa"/>
            <w:tcBorders>
              <w:top w:val="single" w:sz="4" w:space="0" w:color="auto"/>
              <w:left w:val="single" w:sz="4" w:space="0" w:color="auto"/>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 xml:space="preserve">Нe: треба више вредновати знање на испиту </w:t>
            </w:r>
          </w:p>
        </w:tc>
        <w:tc>
          <w:tcPr>
            <w:tcW w:w="785"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1092"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8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895"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113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w:t>
            </w:r>
          </w:p>
        </w:tc>
        <w:tc>
          <w:tcPr>
            <w:tcW w:w="27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2.86%</w:t>
            </w:r>
          </w:p>
        </w:tc>
      </w:tr>
      <w:tr w:rsidR="002C4B97" w:rsidRPr="00CC3BD1" w:rsidTr="00B25EB1">
        <w:trPr>
          <w:trHeight w:val="255"/>
        </w:trPr>
        <w:tc>
          <w:tcPr>
            <w:tcW w:w="4193"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Укупан број датих одговора</w:t>
            </w:r>
          </w:p>
        </w:tc>
        <w:tc>
          <w:tcPr>
            <w:tcW w:w="785"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16</w:t>
            </w:r>
          </w:p>
        </w:tc>
        <w:tc>
          <w:tcPr>
            <w:tcW w:w="1092"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24</w:t>
            </w:r>
          </w:p>
        </w:tc>
        <w:tc>
          <w:tcPr>
            <w:tcW w:w="77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3</w:t>
            </w:r>
          </w:p>
        </w:tc>
        <w:tc>
          <w:tcPr>
            <w:tcW w:w="8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17</w:t>
            </w:r>
          </w:p>
        </w:tc>
        <w:tc>
          <w:tcPr>
            <w:tcW w:w="895"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10</w:t>
            </w:r>
          </w:p>
        </w:tc>
        <w:tc>
          <w:tcPr>
            <w:tcW w:w="113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70</w:t>
            </w:r>
          </w:p>
        </w:tc>
        <w:tc>
          <w:tcPr>
            <w:tcW w:w="2716" w:type="dxa"/>
            <w:tcBorders>
              <w:top w:val="nil"/>
              <w:left w:val="nil"/>
              <w:bottom w:val="single" w:sz="4" w:space="0" w:color="auto"/>
              <w:right w:val="single" w:sz="4" w:space="0" w:color="auto"/>
            </w:tcBorders>
            <w:shd w:val="clear" w:color="auto" w:fill="auto"/>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100.00%</w:t>
            </w:r>
          </w:p>
        </w:tc>
      </w:tr>
    </w:tbl>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r w:rsidRPr="00CC3BD1">
        <w:rPr>
          <w:rFonts w:ascii="Times New Roman" w:hAnsi="Times New Roman"/>
          <w:noProof/>
          <w:lang w:val="en-US"/>
        </w:rPr>
        <w:drawing>
          <wp:inline distT="0" distB="0" distL="0" distR="0">
            <wp:extent cx="4572000" cy="2743200"/>
            <wp:effectExtent l="19050" t="0" r="19050" b="0"/>
            <wp:docPr id="15"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rPr>
          <w:rFonts w:ascii="Times New Roman" w:hAnsi="Times New Roman"/>
        </w:rPr>
      </w:pPr>
      <w:r w:rsidRPr="00CC3BD1">
        <w:rPr>
          <w:rFonts w:ascii="Times New Roman" w:hAnsi="Times New Roman"/>
        </w:rPr>
        <w:t xml:space="preserve">                               </w:t>
      </w:r>
      <w:r w:rsidRPr="00CC3BD1">
        <w:rPr>
          <w:rFonts w:ascii="Times New Roman" w:hAnsi="Times New Roman"/>
          <w:i/>
        </w:rPr>
        <w:t>Табела 31</w:t>
      </w:r>
      <w:r w:rsidRPr="00CC3BD1">
        <w:rPr>
          <w:rFonts w:ascii="Times New Roman" w:hAnsi="Times New Roman"/>
        </w:rPr>
        <w:t>: Оцене квалитета уџбеника и литературе (од 1 до 5)</w:t>
      </w:r>
    </w:p>
    <w:tbl>
      <w:tblPr>
        <w:tblW w:w="9806" w:type="dxa"/>
        <w:tblInd w:w="108" w:type="dxa"/>
        <w:tblLook w:val="04A0"/>
      </w:tblPr>
      <w:tblGrid>
        <w:gridCol w:w="328"/>
        <w:gridCol w:w="2719"/>
        <w:gridCol w:w="1305"/>
        <w:gridCol w:w="1792"/>
        <w:gridCol w:w="776"/>
        <w:gridCol w:w="850"/>
        <w:gridCol w:w="895"/>
        <w:gridCol w:w="1175"/>
      </w:tblGrid>
      <w:tr w:rsidR="002C4B97" w:rsidRPr="00CC3BD1" w:rsidTr="00B25EB1">
        <w:trPr>
          <w:trHeight w:val="255"/>
        </w:trPr>
        <w:tc>
          <w:tcPr>
            <w:tcW w:w="3047" w:type="dxa"/>
            <w:gridSpan w:val="2"/>
            <w:vMerge w:val="restart"/>
            <w:tcBorders>
              <w:top w:val="single" w:sz="4" w:space="0" w:color="auto"/>
              <w:left w:val="single" w:sz="4" w:space="0" w:color="auto"/>
              <w:bottom w:val="single" w:sz="4" w:space="0" w:color="000000"/>
              <w:right w:val="single" w:sz="4" w:space="0" w:color="000000"/>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СТАВКЕ</w:t>
            </w:r>
          </w:p>
        </w:tc>
        <w:tc>
          <w:tcPr>
            <w:tcW w:w="5584" w:type="dxa"/>
            <w:gridSpan w:val="5"/>
            <w:tcBorders>
              <w:top w:val="single" w:sz="4" w:space="0" w:color="auto"/>
              <w:left w:val="nil"/>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Студијски програми специјалистичких студија</w:t>
            </w:r>
          </w:p>
        </w:tc>
        <w:tc>
          <w:tcPr>
            <w:tcW w:w="1175" w:type="dxa"/>
            <w:vMerge w:val="restart"/>
            <w:tcBorders>
              <w:top w:val="single" w:sz="4" w:space="0" w:color="auto"/>
              <w:left w:val="single" w:sz="4" w:space="0" w:color="auto"/>
              <w:bottom w:val="single" w:sz="4" w:space="0" w:color="000000"/>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Просечна оцена</w:t>
            </w:r>
          </w:p>
        </w:tc>
      </w:tr>
      <w:tr w:rsidR="002C4B97" w:rsidRPr="00CC3BD1" w:rsidTr="00B25EB1">
        <w:trPr>
          <w:trHeight w:val="360"/>
        </w:trPr>
        <w:tc>
          <w:tcPr>
            <w:tcW w:w="3047" w:type="dxa"/>
            <w:gridSpan w:val="2"/>
            <w:vMerge/>
            <w:tcBorders>
              <w:top w:val="single" w:sz="4" w:space="0" w:color="auto"/>
              <w:left w:val="single" w:sz="4" w:space="0" w:color="auto"/>
              <w:bottom w:val="single" w:sz="4" w:space="0" w:color="000000"/>
              <w:right w:val="single" w:sz="4" w:space="0" w:color="000000"/>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c>
          <w:tcPr>
            <w:tcW w:w="1305" w:type="dxa"/>
            <w:tcBorders>
              <w:top w:val="nil"/>
              <w:left w:val="nil"/>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СФВ</w:t>
            </w:r>
          </w:p>
        </w:tc>
        <w:tc>
          <w:tcPr>
            <w:tcW w:w="1792" w:type="dxa"/>
            <w:tcBorders>
              <w:top w:val="nil"/>
              <w:left w:val="nil"/>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СМРППП</w:t>
            </w:r>
          </w:p>
        </w:tc>
        <w:tc>
          <w:tcPr>
            <w:tcW w:w="776" w:type="dxa"/>
            <w:tcBorders>
              <w:top w:val="nil"/>
              <w:left w:val="nil"/>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СЛВ</w:t>
            </w:r>
          </w:p>
        </w:tc>
        <w:tc>
          <w:tcPr>
            <w:tcW w:w="816" w:type="dxa"/>
            <w:tcBorders>
              <w:top w:val="nil"/>
              <w:left w:val="nil"/>
              <w:bottom w:val="single" w:sz="4" w:space="0" w:color="auto"/>
              <w:right w:val="single" w:sz="4" w:space="0" w:color="auto"/>
            </w:tcBorders>
            <w:shd w:val="clear" w:color="000000" w:fill="D8D8D8"/>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СМСИ</w:t>
            </w:r>
          </w:p>
        </w:tc>
        <w:tc>
          <w:tcPr>
            <w:tcW w:w="895" w:type="dxa"/>
            <w:tcBorders>
              <w:top w:val="nil"/>
              <w:left w:val="nil"/>
              <w:bottom w:val="single" w:sz="4" w:space="0" w:color="auto"/>
              <w:right w:val="single" w:sz="4" w:space="0" w:color="auto"/>
            </w:tcBorders>
            <w:shd w:val="clear" w:color="000000" w:fill="D8D8D8"/>
            <w:noWrap/>
            <w:vAlign w:val="center"/>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СРДРУ</w:t>
            </w:r>
          </w:p>
        </w:tc>
        <w:tc>
          <w:tcPr>
            <w:tcW w:w="1175" w:type="dxa"/>
            <w:vMerge/>
            <w:tcBorders>
              <w:top w:val="single" w:sz="4" w:space="0" w:color="auto"/>
              <w:left w:val="single" w:sz="4" w:space="0" w:color="auto"/>
              <w:bottom w:val="single" w:sz="4" w:space="0" w:color="000000"/>
              <w:right w:val="single" w:sz="4" w:space="0" w:color="auto"/>
            </w:tcBorders>
            <w:vAlign w:val="center"/>
            <w:hideMark/>
          </w:tcPr>
          <w:p w:rsidR="002C4B97" w:rsidRPr="00CC3BD1" w:rsidRDefault="002C4B97" w:rsidP="00B25EB1">
            <w:pPr>
              <w:spacing w:after="0" w:line="240" w:lineRule="auto"/>
              <w:rPr>
                <w:rFonts w:ascii="Times New Roman" w:eastAsia="Times New Roman" w:hAnsi="Times New Roman"/>
                <w:b/>
                <w:bCs/>
                <w:sz w:val="20"/>
                <w:szCs w:val="20"/>
              </w:rPr>
            </w:pPr>
          </w:p>
        </w:tc>
      </w:tr>
      <w:tr w:rsidR="002C4B97" w:rsidRPr="00CC3BD1" w:rsidTr="00B25EB1">
        <w:trPr>
          <w:trHeight w:val="255"/>
        </w:trPr>
        <w:tc>
          <w:tcPr>
            <w:tcW w:w="328" w:type="dxa"/>
            <w:tcBorders>
              <w:top w:val="nil"/>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w:t>
            </w:r>
          </w:p>
        </w:tc>
        <w:tc>
          <w:tcPr>
            <w:tcW w:w="2719" w:type="dxa"/>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Садржај</w:t>
            </w:r>
          </w:p>
        </w:tc>
        <w:tc>
          <w:tcPr>
            <w:tcW w:w="1305" w:type="dxa"/>
            <w:tcBorders>
              <w:top w:val="nil"/>
              <w:left w:val="single" w:sz="4" w:space="0" w:color="auto"/>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4.71</w:t>
            </w:r>
          </w:p>
        </w:tc>
        <w:tc>
          <w:tcPr>
            <w:tcW w:w="1792"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4.38</w:t>
            </w:r>
          </w:p>
        </w:tc>
        <w:tc>
          <w:tcPr>
            <w:tcW w:w="7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5.00</w:t>
            </w:r>
          </w:p>
        </w:tc>
        <w:tc>
          <w:tcPr>
            <w:tcW w:w="8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4.98</w:t>
            </w:r>
          </w:p>
        </w:tc>
        <w:tc>
          <w:tcPr>
            <w:tcW w:w="895"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4.70</w:t>
            </w:r>
          </w:p>
        </w:tc>
        <w:tc>
          <w:tcPr>
            <w:tcW w:w="1175"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4.75</w:t>
            </w:r>
          </w:p>
        </w:tc>
      </w:tr>
      <w:tr w:rsidR="002C4B97" w:rsidRPr="00CC3BD1" w:rsidTr="00B25EB1">
        <w:trPr>
          <w:trHeight w:val="255"/>
        </w:trPr>
        <w:tc>
          <w:tcPr>
            <w:tcW w:w="328" w:type="dxa"/>
            <w:tcBorders>
              <w:top w:val="nil"/>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w:t>
            </w:r>
          </w:p>
        </w:tc>
        <w:tc>
          <w:tcPr>
            <w:tcW w:w="2719" w:type="dxa"/>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Савременост</w:t>
            </w:r>
          </w:p>
        </w:tc>
        <w:tc>
          <w:tcPr>
            <w:tcW w:w="1305" w:type="dxa"/>
            <w:tcBorders>
              <w:top w:val="nil"/>
              <w:left w:val="single" w:sz="4" w:space="0" w:color="auto"/>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4.73</w:t>
            </w:r>
          </w:p>
        </w:tc>
        <w:tc>
          <w:tcPr>
            <w:tcW w:w="1792"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4.25</w:t>
            </w:r>
          </w:p>
        </w:tc>
        <w:tc>
          <w:tcPr>
            <w:tcW w:w="7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5.00</w:t>
            </w:r>
          </w:p>
        </w:tc>
        <w:tc>
          <w:tcPr>
            <w:tcW w:w="8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5.00</w:t>
            </w:r>
          </w:p>
        </w:tc>
        <w:tc>
          <w:tcPr>
            <w:tcW w:w="895"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4.81</w:t>
            </w:r>
          </w:p>
        </w:tc>
        <w:tc>
          <w:tcPr>
            <w:tcW w:w="1175"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4.76</w:t>
            </w:r>
          </w:p>
        </w:tc>
      </w:tr>
      <w:tr w:rsidR="002C4B97" w:rsidRPr="00CC3BD1" w:rsidTr="00B25EB1">
        <w:trPr>
          <w:trHeight w:val="255"/>
        </w:trPr>
        <w:tc>
          <w:tcPr>
            <w:tcW w:w="328" w:type="dxa"/>
            <w:tcBorders>
              <w:top w:val="nil"/>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3</w:t>
            </w:r>
          </w:p>
        </w:tc>
        <w:tc>
          <w:tcPr>
            <w:tcW w:w="2719" w:type="dxa"/>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Разумљивост</w:t>
            </w:r>
          </w:p>
        </w:tc>
        <w:tc>
          <w:tcPr>
            <w:tcW w:w="1305" w:type="dxa"/>
            <w:tcBorders>
              <w:top w:val="nil"/>
              <w:left w:val="single" w:sz="4" w:space="0" w:color="auto"/>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4.48</w:t>
            </w:r>
          </w:p>
        </w:tc>
        <w:tc>
          <w:tcPr>
            <w:tcW w:w="1792"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4.28</w:t>
            </w:r>
          </w:p>
        </w:tc>
        <w:tc>
          <w:tcPr>
            <w:tcW w:w="7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4.44</w:t>
            </w:r>
          </w:p>
        </w:tc>
        <w:tc>
          <w:tcPr>
            <w:tcW w:w="8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4.98</w:t>
            </w:r>
          </w:p>
        </w:tc>
        <w:tc>
          <w:tcPr>
            <w:tcW w:w="895"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4.81</w:t>
            </w:r>
          </w:p>
        </w:tc>
        <w:tc>
          <w:tcPr>
            <w:tcW w:w="1175"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4.60</w:t>
            </w:r>
          </w:p>
        </w:tc>
      </w:tr>
      <w:tr w:rsidR="002C4B97" w:rsidRPr="00CC3BD1" w:rsidTr="00B25EB1">
        <w:trPr>
          <w:trHeight w:val="255"/>
        </w:trPr>
        <w:tc>
          <w:tcPr>
            <w:tcW w:w="328" w:type="dxa"/>
            <w:tcBorders>
              <w:top w:val="nil"/>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w:t>
            </w:r>
          </w:p>
        </w:tc>
        <w:tc>
          <w:tcPr>
            <w:tcW w:w="2719" w:type="dxa"/>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Обим</w:t>
            </w:r>
          </w:p>
        </w:tc>
        <w:tc>
          <w:tcPr>
            <w:tcW w:w="1305" w:type="dxa"/>
            <w:tcBorders>
              <w:top w:val="nil"/>
              <w:left w:val="single" w:sz="4" w:space="0" w:color="auto"/>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4.31</w:t>
            </w:r>
          </w:p>
        </w:tc>
        <w:tc>
          <w:tcPr>
            <w:tcW w:w="1792"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4.33</w:t>
            </w:r>
          </w:p>
        </w:tc>
        <w:tc>
          <w:tcPr>
            <w:tcW w:w="7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5.00</w:t>
            </w:r>
          </w:p>
        </w:tc>
        <w:tc>
          <w:tcPr>
            <w:tcW w:w="8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4.93</w:t>
            </w:r>
          </w:p>
        </w:tc>
        <w:tc>
          <w:tcPr>
            <w:tcW w:w="895"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4.70</w:t>
            </w:r>
          </w:p>
        </w:tc>
        <w:tc>
          <w:tcPr>
            <w:tcW w:w="1175"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4.65</w:t>
            </w:r>
          </w:p>
        </w:tc>
      </w:tr>
      <w:tr w:rsidR="002C4B97" w:rsidRPr="00CC3BD1" w:rsidTr="00B25EB1">
        <w:trPr>
          <w:trHeight w:val="255"/>
        </w:trPr>
        <w:tc>
          <w:tcPr>
            <w:tcW w:w="328" w:type="dxa"/>
            <w:tcBorders>
              <w:top w:val="nil"/>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w:t>
            </w:r>
          </w:p>
        </w:tc>
        <w:tc>
          <w:tcPr>
            <w:tcW w:w="2719" w:type="dxa"/>
            <w:tcBorders>
              <w:top w:val="single" w:sz="4" w:space="0" w:color="auto"/>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Доступност</w:t>
            </w:r>
          </w:p>
        </w:tc>
        <w:tc>
          <w:tcPr>
            <w:tcW w:w="1305" w:type="dxa"/>
            <w:tcBorders>
              <w:top w:val="nil"/>
              <w:left w:val="single" w:sz="4" w:space="0" w:color="auto"/>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4.94</w:t>
            </w:r>
          </w:p>
        </w:tc>
        <w:tc>
          <w:tcPr>
            <w:tcW w:w="1792"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4.35</w:t>
            </w:r>
          </w:p>
        </w:tc>
        <w:tc>
          <w:tcPr>
            <w:tcW w:w="7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5.00</w:t>
            </w:r>
          </w:p>
        </w:tc>
        <w:tc>
          <w:tcPr>
            <w:tcW w:w="8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5.00</w:t>
            </w:r>
          </w:p>
        </w:tc>
        <w:tc>
          <w:tcPr>
            <w:tcW w:w="895"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4.89</w:t>
            </w:r>
          </w:p>
        </w:tc>
        <w:tc>
          <w:tcPr>
            <w:tcW w:w="1175"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4.84</w:t>
            </w:r>
          </w:p>
        </w:tc>
      </w:tr>
      <w:tr w:rsidR="002C4B97" w:rsidRPr="00CC3BD1" w:rsidTr="00B25EB1">
        <w:trPr>
          <w:trHeight w:val="255"/>
        </w:trPr>
        <w:tc>
          <w:tcPr>
            <w:tcW w:w="3047" w:type="dxa"/>
            <w:gridSpan w:val="2"/>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Заједничка просечна оцена</w:t>
            </w:r>
          </w:p>
        </w:tc>
        <w:tc>
          <w:tcPr>
            <w:tcW w:w="1305" w:type="dxa"/>
            <w:tcBorders>
              <w:top w:val="nil"/>
              <w:left w:val="single" w:sz="4" w:space="0" w:color="auto"/>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4.63</w:t>
            </w:r>
          </w:p>
        </w:tc>
        <w:tc>
          <w:tcPr>
            <w:tcW w:w="1792"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4.32</w:t>
            </w:r>
          </w:p>
        </w:tc>
        <w:tc>
          <w:tcPr>
            <w:tcW w:w="77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4.89</w:t>
            </w:r>
          </w:p>
        </w:tc>
        <w:tc>
          <w:tcPr>
            <w:tcW w:w="816"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4.98</w:t>
            </w:r>
          </w:p>
        </w:tc>
        <w:tc>
          <w:tcPr>
            <w:tcW w:w="895" w:type="dxa"/>
            <w:tcBorders>
              <w:top w:val="nil"/>
              <w:left w:val="nil"/>
              <w:bottom w:val="single" w:sz="4" w:space="0" w:color="auto"/>
              <w:right w:val="single" w:sz="4" w:space="0" w:color="auto"/>
            </w:tcBorders>
            <w:shd w:val="clear" w:color="auto" w:fill="auto"/>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4.78</w:t>
            </w:r>
          </w:p>
        </w:tc>
        <w:tc>
          <w:tcPr>
            <w:tcW w:w="1175" w:type="dxa"/>
            <w:tcBorders>
              <w:top w:val="nil"/>
              <w:left w:val="nil"/>
              <w:bottom w:val="single" w:sz="4" w:space="0" w:color="auto"/>
              <w:right w:val="single" w:sz="4" w:space="0" w:color="auto"/>
            </w:tcBorders>
            <w:shd w:val="clear" w:color="000000" w:fill="D8D8D8"/>
            <w:noWrap/>
            <w:vAlign w:val="bottom"/>
            <w:hideMark/>
          </w:tcPr>
          <w:p w:rsidR="002C4B97" w:rsidRPr="00CC3BD1" w:rsidRDefault="002C4B97"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4.72</w:t>
            </w:r>
          </w:p>
        </w:tc>
      </w:tr>
    </w:tbl>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pPr>
      <w:r w:rsidRPr="00CC3BD1">
        <w:rPr>
          <w:rFonts w:ascii="Times New Roman" w:hAnsi="Times New Roman"/>
          <w:noProof/>
          <w:lang w:val="en-US"/>
        </w:rPr>
        <w:drawing>
          <wp:inline distT="0" distB="0" distL="0" distR="0">
            <wp:extent cx="4572000" cy="2743200"/>
            <wp:effectExtent l="19050" t="0" r="19050" b="0"/>
            <wp:docPr id="16"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2C4B97" w:rsidRPr="00CC3BD1" w:rsidRDefault="002C4B97" w:rsidP="002C4B97">
      <w:pPr>
        <w:spacing w:after="60"/>
        <w:jc w:val="center"/>
        <w:rPr>
          <w:rFonts w:ascii="Times New Roman" w:hAnsi="Times New Roman"/>
        </w:rPr>
      </w:pPr>
    </w:p>
    <w:p w:rsidR="002C4B97" w:rsidRPr="00CC3BD1" w:rsidRDefault="002C4B97" w:rsidP="002C4B97">
      <w:pPr>
        <w:spacing w:after="60"/>
        <w:jc w:val="center"/>
        <w:rPr>
          <w:rFonts w:ascii="Times New Roman" w:hAnsi="Times New Roman"/>
        </w:rPr>
        <w:sectPr w:rsidR="002C4B97" w:rsidRPr="00CC3BD1" w:rsidSect="00B25EB1">
          <w:pgSz w:w="16839" w:h="11907" w:orient="landscape" w:code="9"/>
          <w:pgMar w:top="1440" w:right="1440" w:bottom="1440" w:left="1440" w:header="720" w:footer="720" w:gutter="0"/>
          <w:cols w:space="720"/>
          <w:docGrid w:linePitch="360"/>
        </w:sectPr>
      </w:pPr>
    </w:p>
    <w:p w:rsidR="002C4B97" w:rsidRPr="00CC3BD1" w:rsidRDefault="002C4B97" w:rsidP="002C4B97">
      <w:pPr>
        <w:spacing w:after="60"/>
        <w:jc w:val="both"/>
        <w:rPr>
          <w:rFonts w:ascii="Times New Roman" w:hAnsi="Times New Roman"/>
          <w:b/>
        </w:rPr>
      </w:pPr>
    </w:p>
    <w:p w:rsidR="002C4B97" w:rsidRPr="00CC3BD1" w:rsidRDefault="002C4B97" w:rsidP="002C4B97">
      <w:pPr>
        <w:spacing w:after="60"/>
        <w:jc w:val="both"/>
        <w:rPr>
          <w:rFonts w:ascii="Times New Roman" w:hAnsi="Times New Roman"/>
          <w:b/>
        </w:rPr>
      </w:pPr>
      <w:r w:rsidRPr="00CC3BD1">
        <w:rPr>
          <w:rFonts w:ascii="Times New Roman" w:hAnsi="Times New Roman"/>
          <w:b/>
        </w:rPr>
        <w:t>ЗАКЉУЧЦИ И ПРЕПОРУКЕ</w:t>
      </w:r>
    </w:p>
    <w:p w:rsidR="002C4B97" w:rsidRPr="00CC3BD1" w:rsidRDefault="002C4B97" w:rsidP="002C4B97">
      <w:pPr>
        <w:spacing w:after="60"/>
        <w:jc w:val="both"/>
        <w:rPr>
          <w:rFonts w:ascii="Times New Roman" w:hAnsi="Times New Roman"/>
        </w:rPr>
      </w:pPr>
    </w:p>
    <w:p w:rsidR="002C4B97" w:rsidRPr="00CC3BD1" w:rsidRDefault="002C4B97" w:rsidP="002C4B97">
      <w:pPr>
        <w:spacing w:after="60"/>
        <w:jc w:val="both"/>
        <w:rPr>
          <w:rFonts w:ascii="Times New Roman" w:hAnsi="Times New Roman"/>
        </w:rPr>
      </w:pPr>
      <w:r w:rsidRPr="00CC3BD1">
        <w:rPr>
          <w:rFonts w:ascii="Times New Roman" w:hAnsi="Times New Roman"/>
        </w:rPr>
        <w:t>Сви овде приказани резултати укзују на општи закључак да су квалитет педагошког рада наставника и квалитет студијског програма веома високи, јер су добили оцену „одличан“ (од 4,50 до 5,00) у току вредновања од стране студената.То значи да није потребно уводити корективне мере, већ да је важно да се одржава достигнути ниво квалитета.</w:t>
      </w:r>
    </w:p>
    <w:p w:rsidR="002C4B97" w:rsidRPr="00CC3BD1" w:rsidRDefault="002C4B97" w:rsidP="002C4B97">
      <w:pPr>
        <w:spacing w:after="60"/>
        <w:jc w:val="both"/>
        <w:rPr>
          <w:rFonts w:ascii="Times New Roman" w:hAnsi="Times New Roman"/>
        </w:rPr>
      </w:pPr>
    </w:p>
    <w:p w:rsidR="002C4B97" w:rsidRPr="00CC3BD1" w:rsidRDefault="002C4B97" w:rsidP="002C4B97">
      <w:pPr>
        <w:spacing w:after="60"/>
        <w:jc w:val="both"/>
        <w:rPr>
          <w:rFonts w:ascii="Times New Roman" w:hAnsi="Times New Roman"/>
        </w:rPr>
      </w:pPr>
      <w:r w:rsidRPr="00CC3BD1">
        <w:rPr>
          <w:rFonts w:ascii="Times New Roman" w:hAnsi="Times New Roman"/>
        </w:rPr>
        <w:t>У том смислу, препоруке за педагошки рад наставника и сарадника су:</w:t>
      </w:r>
    </w:p>
    <w:p w:rsidR="002C4B97" w:rsidRPr="00CC3BD1" w:rsidRDefault="002C4B97" w:rsidP="002C4B97">
      <w:pPr>
        <w:pStyle w:val="ListParagraph"/>
        <w:numPr>
          <w:ilvl w:val="0"/>
          <w:numId w:val="36"/>
        </w:numPr>
        <w:spacing w:after="60" w:line="259" w:lineRule="auto"/>
        <w:jc w:val="both"/>
        <w:rPr>
          <w:rFonts w:ascii="Times New Roman" w:hAnsi="Times New Roman" w:cs="Times New Roman"/>
        </w:rPr>
      </w:pPr>
      <w:r w:rsidRPr="00CC3BD1">
        <w:rPr>
          <w:rFonts w:ascii="Times New Roman" w:hAnsi="Times New Roman" w:cs="Times New Roman"/>
        </w:rPr>
        <w:t>Коришћење разноврсних метода и стратегија подучавања, нарочито интерактивних;</w:t>
      </w:r>
    </w:p>
    <w:p w:rsidR="002C4B97" w:rsidRPr="00CC3BD1" w:rsidRDefault="002C4B97" w:rsidP="002C4B97">
      <w:pPr>
        <w:pStyle w:val="ListParagraph"/>
        <w:numPr>
          <w:ilvl w:val="0"/>
          <w:numId w:val="36"/>
        </w:numPr>
        <w:spacing w:after="60" w:line="259" w:lineRule="auto"/>
        <w:jc w:val="both"/>
        <w:rPr>
          <w:rFonts w:ascii="Times New Roman" w:hAnsi="Times New Roman" w:cs="Times New Roman"/>
        </w:rPr>
      </w:pPr>
      <w:r w:rsidRPr="00CC3BD1">
        <w:rPr>
          <w:rFonts w:ascii="Times New Roman" w:hAnsi="Times New Roman" w:cs="Times New Roman"/>
        </w:rPr>
        <w:t>Подстицање критичког мишљења код студената;</w:t>
      </w:r>
    </w:p>
    <w:p w:rsidR="002C4B97" w:rsidRPr="00CC3BD1" w:rsidRDefault="002C4B97" w:rsidP="002C4B97">
      <w:pPr>
        <w:pStyle w:val="ListParagraph"/>
        <w:numPr>
          <w:ilvl w:val="0"/>
          <w:numId w:val="36"/>
        </w:numPr>
        <w:spacing w:after="60" w:line="259" w:lineRule="auto"/>
        <w:jc w:val="both"/>
        <w:rPr>
          <w:rFonts w:ascii="Times New Roman" w:hAnsi="Times New Roman" w:cs="Times New Roman"/>
        </w:rPr>
      </w:pPr>
      <w:r w:rsidRPr="00CC3BD1">
        <w:rPr>
          <w:rFonts w:ascii="Times New Roman" w:hAnsi="Times New Roman" w:cs="Times New Roman"/>
        </w:rPr>
        <w:t>Даље развијање наставних материјала са већим бројем примера из праксе и/или симаулациајма ситуација из праксе;</w:t>
      </w:r>
    </w:p>
    <w:p w:rsidR="002C4B97" w:rsidRPr="00CC3BD1" w:rsidRDefault="002C4B97" w:rsidP="002C4B97">
      <w:pPr>
        <w:pStyle w:val="ListParagraph"/>
        <w:numPr>
          <w:ilvl w:val="0"/>
          <w:numId w:val="36"/>
        </w:numPr>
        <w:spacing w:after="60" w:line="259" w:lineRule="auto"/>
        <w:jc w:val="both"/>
        <w:rPr>
          <w:rFonts w:ascii="Times New Roman" w:hAnsi="Times New Roman" w:cs="Times New Roman"/>
        </w:rPr>
      </w:pPr>
      <w:r w:rsidRPr="00CC3BD1">
        <w:rPr>
          <w:rFonts w:ascii="Times New Roman" w:hAnsi="Times New Roman" w:cs="Times New Roman"/>
        </w:rPr>
        <w:t>Коришћење тимског рада у току вежби и других облика практичне наставе;</w:t>
      </w:r>
    </w:p>
    <w:p w:rsidR="002C4B97" w:rsidRPr="00CC3BD1" w:rsidRDefault="002C4B97" w:rsidP="002C4B97">
      <w:pPr>
        <w:pStyle w:val="ListParagraph"/>
        <w:numPr>
          <w:ilvl w:val="0"/>
          <w:numId w:val="36"/>
        </w:numPr>
        <w:spacing w:after="60" w:line="259" w:lineRule="auto"/>
        <w:jc w:val="both"/>
        <w:rPr>
          <w:rFonts w:ascii="Times New Roman" w:hAnsi="Times New Roman" w:cs="Times New Roman"/>
        </w:rPr>
      </w:pPr>
      <w:r w:rsidRPr="00CC3BD1">
        <w:rPr>
          <w:rFonts w:ascii="Times New Roman" w:hAnsi="Times New Roman" w:cs="Times New Roman"/>
        </w:rPr>
        <w:t>Развијање нових и усавршавање поновљених изадања уџбеника и практикума.</w:t>
      </w:r>
    </w:p>
    <w:p w:rsidR="002C4B97" w:rsidRPr="00CC3BD1" w:rsidRDefault="002C4B97" w:rsidP="002C4B97">
      <w:pPr>
        <w:spacing w:after="60"/>
        <w:jc w:val="both"/>
        <w:rPr>
          <w:rFonts w:ascii="Times New Roman" w:hAnsi="Times New Roman"/>
        </w:rPr>
      </w:pPr>
    </w:p>
    <w:p w:rsidR="002C4B97" w:rsidRPr="00CC3BD1" w:rsidRDefault="002C4B97" w:rsidP="002C4B97">
      <w:pPr>
        <w:spacing w:after="60"/>
        <w:jc w:val="both"/>
        <w:rPr>
          <w:rFonts w:ascii="Times New Roman" w:hAnsi="Times New Roman"/>
        </w:rPr>
      </w:pPr>
      <w:r w:rsidRPr="00CC3BD1">
        <w:rPr>
          <w:rFonts w:ascii="Times New Roman" w:hAnsi="Times New Roman"/>
        </w:rPr>
        <w:t>Кад је у питању студијски програм, пожељно је:</w:t>
      </w:r>
    </w:p>
    <w:p w:rsidR="002C4B97" w:rsidRPr="00CC3BD1" w:rsidRDefault="002C4B97" w:rsidP="002C4B97">
      <w:pPr>
        <w:pStyle w:val="ListParagraph"/>
        <w:numPr>
          <w:ilvl w:val="0"/>
          <w:numId w:val="37"/>
        </w:numPr>
        <w:spacing w:after="60" w:line="259" w:lineRule="auto"/>
        <w:jc w:val="both"/>
        <w:rPr>
          <w:rFonts w:ascii="Times New Roman" w:hAnsi="Times New Roman" w:cs="Times New Roman"/>
        </w:rPr>
      </w:pPr>
      <w:r w:rsidRPr="00CC3BD1">
        <w:rPr>
          <w:rFonts w:ascii="Times New Roman" w:hAnsi="Times New Roman" w:cs="Times New Roman"/>
        </w:rPr>
        <w:t>Даље развијање „понуде“ изборних предмета;</w:t>
      </w:r>
    </w:p>
    <w:p w:rsidR="002C4B97" w:rsidRPr="00CC3BD1" w:rsidRDefault="002C4B97" w:rsidP="002C4B97">
      <w:pPr>
        <w:pStyle w:val="ListParagraph"/>
        <w:numPr>
          <w:ilvl w:val="0"/>
          <w:numId w:val="37"/>
        </w:numPr>
        <w:spacing w:after="60" w:line="259" w:lineRule="auto"/>
        <w:jc w:val="both"/>
        <w:rPr>
          <w:rFonts w:ascii="Times New Roman" w:hAnsi="Times New Roman" w:cs="Times New Roman"/>
        </w:rPr>
      </w:pPr>
      <w:r w:rsidRPr="00CC3BD1">
        <w:rPr>
          <w:rFonts w:ascii="Times New Roman" w:hAnsi="Times New Roman" w:cs="Times New Roman"/>
        </w:rPr>
        <w:t>Заједно са студентима, развијање вредновања/бодовања предиспитних обавеза;</w:t>
      </w:r>
    </w:p>
    <w:p w:rsidR="002C4B97" w:rsidRPr="00CC3BD1" w:rsidRDefault="002C4B97" w:rsidP="002C4B97">
      <w:pPr>
        <w:pStyle w:val="ListParagraph"/>
        <w:numPr>
          <w:ilvl w:val="0"/>
          <w:numId w:val="37"/>
        </w:numPr>
        <w:spacing w:after="60" w:line="259" w:lineRule="auto"/>
        <w:jc w:val="both"/>
        <w:rPr>
          <w:rFonts w:ascii="Times New Roman" w:hAnsi="Times New Roman" w:cs="Times New Roman"/>
        </w:rPr>
      </w:pPr>
      <w:r w:rsidRPr="00CC3BD1">
        <w:rPr>
          <w:rFonts w:ascii="Times New Roman" w:hAnsi="Times New Roman" w:cs="Times New Roman"/>
        </w:rPr>
        <w:t>Формулисање тема за семинарске радове и завршне и дипломске радове на основу исказаног интересовања студената;</w:t>
      </w:r>
    </w:p>
    <w:p w:rsidR="002C4B97" w:rsidRPr="00CC3BD1" w:rsidRDefault="002C4B97" w:rsidP="002C4B97">
      <w:pPr>
        <w:pStyle w:val="ListParagraph"/>
        <w:numPr>
          <w:ilvl w:val="0"/>
          <w:numId w:val="37"/>
        </w:numPr>
        <w:spacing w:after="60" w:line="259" w:lineRule="auto"/>
        <w:jc w:val="both"/>
        <w:rPr>
          <w:rFonts w:ascii="Times New Roman" w:hAnsi="Times New Roman" w:cs="Times New Roman"/>
        </w:rPr>
      </w:pPr>
      <w:r w:rsidRPr="00CC3BD1">
        <w:rPr>
          <w:rFonts w:ascii="Times New Roman" w:hAnsi="Times New Roman" w:cs="Times New Roman"/>
        </w:rPr>
        <w:t>Праћење шире литературе у домену сваког предмета и указивање студентима на потребу коришћења новијих литетарних извора, као и оних који су доступни на интернету.</w:t>
      </w:r>
    </w:p>
    <w:p w:rsidR="002C4B97" w:rsidRPr="00CC3BD1" w:rsidRDefault="002C4B97" w:rsidP="002C4B97">
      <w:pPr>
        <w:spacing w:after="60"/>
        <w:jc w:val="both"/>
        <w:rPr>
          <w:rFonts w:ascii="Times New Roman" w:hAnsi="Times New Roman"/>
        </w:rPr>
      </w:pPr>
    </w:p>
    <w:p w:rsidR="002C4B97" w:rsidRPr="00CC3BD1" w:rsidRDefault="002C4B97" w:rsidP="002C4B97">
      <w:pPr>
        <w:spacing w:after="60"/>
        <w:jc w:val="both"/>
        <w:rPr>
          <w:rFonts w:ascii="Times New Roman" w:hAnsi="Times New Roman"/>
        </w:rPr>
      </w:pPr>
      <w:r w:rsidRPr="00CC3BD1">
        <w:rPr>
          <w:rFonts w:ascii="Times New Roman" w:hAnsi="Times New Roman"/>
        </w:rPr>
        <w:t>Зједничка препорука је да се настави са систематском праћењем квалитета и самовредновањем наставног процеса Школе.</w:t>
      </w:r>
    </w:p>
    <w:p w:rsidR="002C4B97" w:rsidRPr="00CC3BD1" w:rsidRDefault="002C4B97" w:rsidP="002C4B97">
      <w:pPr>
        <w:spacing w:after="60"/>
        <w:jc w:val="both"/>
        <w:rPr>
          <w:rFonts w:ascii="Times New Roman" w:hAnsi="Times New Roman"/>
        </w:rPr>
      </w:pPr>
    </w:p>
    <w:p w:rsidR="002C4B97" w:rsidRPr="00CC3BD1" w:rsidRDefault="002C4B97" w:rsidP="002C4B97">
      <w:pPr>
        <w:spacing w:after="60"/>
        <w:jc w:val="right"/>
        <w:rPr>
          <w:rFonts w:ascii="Times New Roman" w:hAnsi="Times New Roman"/>
        </w:rPr>
      </w:pPr>
      <w:r w:rsidRPr="00CC3BD1">
        <w:rPr>
          <w:rFonts w:ascii="Times New Roman" w:hAnsi="Times New Roman"/>
        </w:rPr>
        <w:t>Припремили,</w:t>
      </w:r>
    </w:p>
    <w:p w:rsidR="002C4B97" w:rsidRPr="00CC3BD1" w:rsidRDefault="002C4B97" w:rsidP="002C4B97">
      <w:pPr>
        <w:spacing w:after="60"/>
        <w:jc w:val="right"/>
        <w:rPr>
          <w:rFonts w:ascii="Times New Roman" w:hAnsi="Times New Roman"/>
        </w:rPr>
      </w:pPr>
      <w:r w:rsidRPr="00CC3BD1">
        <w:rPr>
          <w:rFonts w:ascii="Times New Roman" w:hAnsi="Times New Roman"/>
        </w:rPr>
        <w:t>Чланови и сарадници Комисије за праћење квалитета и</w:t>
      </w:r>
    </w:p>
    <w:p w:rsidR="002C4B97" w:rsidRPr="00CC3BD1" w:rsidRDefault="002C4B97" w:rsidP="002C4B97">
      <w:pPr>
        <w:spacing w:after="60"/>
        <w:jc w:val="right"/>
        <w:rPr>
          <w:rFonts w:ascii="Times New Roman" w:hAnsi="Times New Roman"/>
        </w:rPr>
      </w:pPr>
      <w:r w:rsidRPr="00CC3BD1">
        <w:rPr>
          <w:rFonts w:ascii="Times New Roman" w:hAnsi="Times New Roman"/>
        </w:rPr>
        <w:t>Бранка Павловић, председница Комисије</w:t>
      </w:r>
    </w:p>
    <w:p w:rsidR="002C4B97" w:rsidRPr="00CC3BD1" w:rsidRDefault="002C4B97" w:rsidP="002C4B97">
      <w:pPr>
        <w:spacing w:after="60"/>
        <w:jc w:val="right"/>
        <w:rPr>
          <w:rFonts w:ascii="Times New Roman" w:hAnsi="Times New Roman"/>
        </w:rPr>
      </w:pPr>
    </w:p>
    <w:p w:rsidR="002C4B97" w:rsidRPr="00CC3BD1" w:rsidRDefault="002C4B97" w:rsidP="002C4B97">
      <w:pPr>
        <w:spacing w:after="60"/>
        <w:jc w:val="right"/>
        <w:rPr>
          <w:rFonts w:ascii="Times New Roman" w:hAnsi="Times New Roman"/>
        </w:rPr>
      </w:pPr>
    </w:p>
    <w:p w:rsidR="002C4B97" w:rsidRPr="00CC3BD1" w:rsidRDefault="002C4B97" w:rsidP="002C4B97">
      <w:pPr>
        <w:spacing w:after="60"/>
        <w:rPr>
          <w:rFonts w:ascii="Times New Roman" w:hAnsi="Times New Roman"/>
        </w:rPr>
      </w:pPr>
      <w:r w:rsidRPr="00CC3BD1">
        <w:rPr>
          <w:rFonts w:ascii="Times New Roman" w:hAnsi="Times New Roman"/>
        </w:rPr>
        <w:t>У Шапцу, октобра 2017. године</w:t>
      </w:r>
    </w:p>
    <w:p w:rsidR="00C02E29" w:rsidRPr="00CC3BD1" w:rsidRDefault="00C02E29" w:rsidP="00C02E29">
      <w:pPr>
        <w:pStyle w:val="ListParagraph"/>
        <w:spacing w:after="0" w:line="240" w:lineRule="auto"/>
        <w:ind w:left="360"/>
        <w:jc w:val="both"/>
        <w:rPr>
          <w:rFonts w:ascii="Times New Roman" w:hAnsi="Times New Roman" w:cs="Times New Roman"/>
        </w:rPr>
      </w:pPr>
    </w:p>
    <w:p w:rsidR="00C02E29" w:rsidRPr="00CC3BD1" w:rsidRDefault="00C02E29" w:rsidP="00C02E29">
      <w:pPr>
        <w:pStyle w:val="ListParagraph"/>
        <w:spacing w:after="0" w:line="240" w:lineRule="auto"/>
        <w:ind w:left="360"/>
        <w:jc w:val="both"/>
        <w:rPr>
          <w:rFonts w:ascii="Times New Roman" w:hAnsi="Times New Roman" w:cs="Times New Roman"/>
        </w:rPr>
      </w:pPr>
    </w:p>
    <w:p w:rsidR="00C02E29" w:rsidRPr="00CC3BD1" w:rsidRDefault="00C02E29" w:rsidP="00C02E29">
      <w:pPr>
        <w:pStyle w:val="ListParagraph"/>
        <w:spacing w:after="0" w:line="240" w:lineRule="auto"/>
        <w:ind w:left="360"/>
        <w:jc w:val="both"/>
        <w:rPr>
          <w:rFonts w:ascii="Times New Roman" w:hAnsi="Times New Roman" w:cs="Times New Roman"/>
        </w:rPr>
      </w:pPr>
    </w:p>
    <w:p w:rsidR="00C02E29" w:rsidRPr="00CC3BD1" w:rsidRDefault="00C02E29" w:rsidP="00C02E29">
      <w:pPr>
        <w:spacing w:after="0"/>
      </w:pPr>
    </w:p>
    <w:p w:rsidR="0087794E" w:rsidRPr="00CC3BD1" w:rsidRDefault="0087794E" w:rsidP="00C02E29">
      <w:pPr>
        <w:spacing w:after="0"/>
      </w:pPr>
    </w:p>
    <w:p w:rsidR="0087794E" w:rsidRPr="00CC3BD1" w:rsidRDefault="0087794E" w:rsidP="00C02E29">
      <w:pPr>
        <w:spacing w:after="0"/>
      </w:pPr>
    </w:p>
    <w:p w:rsidR="0087794E" w:rsidRPr="00CC3BD1" w:rsidRDefault="0087794E" w:rsidP="00C02E29">
      <w:pPr>
        <w:spacing w:after="0"/>
      </w:pPr>
    </w:p>
    <w:p w:rsidR="0087794E" w:rsidRPr="00CC3BD1" w:rsidRDefault="0087794E" w:rsidP="00C02E29">
      <w:pPr>
        <w:spacing w:after="0"/>
      </w:pPr>
    </w:p>
    <w:p w:rsidR="0087794E" w:rsidRPr="00CC3BD1" w:rsidRDefault="0087794E" w:rsidP="00C02E29">
      <w:pPr>
        <w:spacing w:after="0"/>
      </w:pPr>
    </w:p>
    <w:p w:rsidR="0087794E" w:rsidRPr="00CC3BD1" w:rsidRDefault="0087794E" w:rsidP="00C02E29">
      <w:pPr>
        <w:spacing w:after="0"/>
      </w:pPr>
    </w:p>
    <w:p w:rsidR="0087794E" w:rsidRPr="00CC3BD1" w:rsidRDefault="0087794E" w:rsidP="00C02E29">
      <w:pPr>
        <w:spacing w:after="0"/>
      </w:pPr>
    </w:p>
    <w:p w:rsidR="0087794E" w:rsidRPr="00CC3BD1" w:rsidRDefault="0087794E" w:rsidP="00C02E29">
      <w:pPr>
        <w:spacing w:after="0"/>
      </w:pPr>
    </w:p>
    <w:p w:rsidR="0087794E" w:rsidRPr="00CC3BD1" w:rsidRDefault="0087794E" w:rsidP="00C02E29">
      <w:pPr>
        <w:spacing w:after="0"/>
      </w:pPr>
    </w:p>
    <w:p w:rsidR="0087794E" w:rsidRPr="00CC3BD1" w:rsidRDefault="0087794E" w:rsidP="00C02E29">
      <w:pPr>
        <w:spacing w:after="0"/>
      </w:pPr>
    </w:p>
    <w:p w:rsidR="0087794E" w:rsidRPr="00CC3BD1" w:rsidRDefault="0087794E" w:rsidP="00C02E29">
      <w:pPr>
        <w:spacing w:after="0"/>
      </w:pPr>
    </w:p>
    <w:p w:rsidR="00871595" w:rsidRPr="00CC3BD1" w:rsidRDefault="00871595" w:rsidP="00871595">
      <w:pPr>
        <w:pStyle w:val="ListParagraph"/>
        <w:spacing w:after="0" w:line="240" w:lineRule="auto"/>
        <w:ind w:left="360"/>
        <w:jc w:val="both"/>
        <w:rPr>
          <w:rFonts w:ascii="Times New Roman" w:hAnsi="Times New Roman" w:cs="Times New Roman"/>
        </w:rPr>
      </w:pPr>
    </w:p>
    <w:p w:rsidR="00871595" w:rsidRPr="00CC3BD1" w:rsidRDefault="00871595" w:rsidP="00871595">
      <w:pPr>
        <w:pStyle w:val="ListParagraph"/>
        <w:spacing w:after="0" w:line="240" w:lineRule="auto"/>
        <w:ind w:left="360"/>
        <w:jc w:val="both"/>
        <w:rPr>
          <w:rFonts w:ascii="Times New Roman" w:hAnsi="Times New Roman" w:cs="Times New Roman"/>
        </w:rPr>
      </w:pPr>
    </w:p>
    <w:p w:rsidR="00871595" w:rsidRPr="00CC3BD1" w:rsidRDefault="00871595" w:rsidP="00871595">
      <w:pPr>
        <w:pStyle w:val="ListParagraph"/>
        <w:spacing w:after="0" w:line="240" w:lineRule="auto"/>
        <w:ind w:left="360"/>
        <w:jc w:val="both"/>
        <w:rPr>
          <w:rFonts w:ascii="Times New Roman" w:hAnsi="Times New Roman" w:cs="Times New Roman"/>
        </w:rPr>
      </w:pPr>
    </w:p>
    <w:p w:rsidR="00871595" w:rsidRPr="00CC3BD1" w:rsidRDefault="00871595" w:rsidP="00871595">
      <w:pPr>
        <w:pStyle w:val="ListParagraph"/>
        <w:spacing w:after="0" w:line="240" w:lineRule="auto"/>
        <w:ind w:left="360"/>
        <w:jc w:val="both"/>
        <w:rPr>
          <w:rFonts w:ascii="Times New Roman" w:hAnsi="Times New Roman" w:cs="Times New Roman"/>
        </w:rPr>
      </w:pPr>
    </w:p>
    <w:p w:rsidR="00885261" w:rsidRPr="00CC3BD1" w:rsidRDefault="00885261" w:rsidP="00A845AF">
      <w:pPr>
        <w:spacing w:after="0"/>
      </w:pPr>
    </w:p>
    <w:p w:rsidR="0087794E" w:rsidRPr="00CC3BD1" w:rsidRDefault="0087794E" w:rsidP="00A845AF">
      <w:pPr>
        <w:spacing w:after="0"/>
      </w:pPr>
    </w:p>
    <w:p w:rsidR="0087794E" w:rsidRPr="00CC3BD1" w:rsidRDefault="0087794E" w:rsidP="00A845AF">
      <w:pPr>
        <w:spacing w:after="0"/>
      </w:pPr>
    </w:p>
    <w:p w:rsidR="0087794E" w:rsidRPr="00CC3BD1" w:rsidRDefault="0087794E" w:rsidP="00A845AF">
      <w:pPr>
        <w:spacing w:after="0"/>
      </w:pPr>
    </w:p>
    <w:p w:rsidR="0087794E" w:rsidRPr="00CC3BD1" w:rsidRDefault="0087794E" w:rsidP="0087794E">
      <w:pPr>
        <w:spacing w:after="0" w:line="240" w:lineRule="auto"/>
        <w:jc w:val="center"/>
        <w:rPr>
          <w:rFonts w:ascii="Times New Roman" w:hAnsi="Times New Roman"/>
          <w:b/>
          <w:bCs/>
          <w:sz w:val="32"/>
          <w:szCs w:val="32"/>
        </w:rPr>
      </w:pPr>
    </w:p>
    <w:p w:rsidR="0087794E" w:rsidRPr="00CC3BD1" w:rsidRDefault="0087794E" w:rsidP="0087794E">
      <w:pPr>
        <w:spacing w:after="0" w:line="240" w:lineRule="auto"/>
        <w:jc w:val="center"/>
        <w:rPr>
          <w:rFonts w:ascii="Times New Roman" w:hAnsi="Times New Roman"/>
          <w:b/>
          <w:bCs/>
          <w:sz w:val="32"/>
          <w:szCs w:val="32"/>
        </w:rPr>
      </w:pPr>
    </w:p>
    <w:p w:rsidR="0087794E" w:rsidRPr="00CC3BD1" w:rsidRDefault="0087794E" w:rsidP="0087794E">
      <w:pPr>
        <w:spacing w:after="0" w:line="240" w:lineRule="auto"/>
        <w:jc w:val="center"/>
        <w:rPr>
          <w:rFonts w:ascii="Times New Roman" w:hAnsi="Times New Roman"/>
          <w:b/>
          <w:bCs/>
          <w:sz w:val="32"/>
          <w:szCs w:val="32"/>
        </w:rPr>
      </w:pPr>
    </w:p>
    <w:p w:rsidR="0087794E" w:rsidRPr="00CC3BD1" w:rsidRDefault="0087794E" w:rsidP="0087794E">
      <w:pPr>
        <w:spacing w:after="0" w:line="240" w:lineRule="auto"/>
        <w:jc w:val="center"/>
        <w:rPr>
          <w:rFonts w:ascii="Times New Roman" w:hAnsi="Times New Roman"/>
          <w:b/>
          <w:bCs/>
          <w:sz w:val="32"/>
          <w:szCs w:val="32"/>
        </w:rPr>
      </w:pPr>
      <w:r w:rsidRPr="00CC3BD1">
        <w:rPr>
          <w:rFonts w:ascii="Times New Roman" w:hAnsi="Times New Roman"/>
          <w:b/>
          <w:bCs/>
          <w:sz w:val="32"/>
          <w:szCs w:val="32"/>
        </w:rPr>
        <w:t>Праћење квалитета рада Школе</w:t>
      </w:r>
    </w:p>
    <w:p w:rsidR="0087794E" w:rsidRPr="00CC3BD1" w:rsidRDefault="0087794E" w:rsidP="0087794E">
      <w:pPr>
        <w:spacing w:after="0" w:line="240" w:lineRule="auto"/>
        <w:jc w:val="center"/>
        <w:rPr>
          <w:rFonts w:ascii="Times New Roman" w:hAnsi="Times New Roman"/>
          <w:b/>
          <w:bCs/>
          <w:sz w:val="32"/>
          <w:szCs w:val="32"/>
        </w:rPr>
      </w:pPr>
    </w:p>
    <w:p w:rsidR="0087794E" w:rsidRPr="00CC3BD1" w:rsidRDefault="0087794E" w:rsidP="0087794E">
      <w:pPr>
        <w:spacing w:after="60"/>
        <w:jc w:val="center"/>
        <w:rPr>
          <w:rFonts w:ascii="Times New Roman" w:hAnsi="Times New Roman"/>
        </w:rPr>
      </w:pPr>
      <w:r w:rsidRPr="00CC3BD1">
        <w:rPr>
          <w:rFonts w:ascii="Times New Roman" w:hAnsi="Times New Roman"/>
          <w:b/>
          <w:bCs/>
          <w:sz w:val="32"/>
          <w:szCs w:val="32"/>
        </w:rPr>
        <w:t>Извештај о самовредновању наставног рада Школе у току школске 2017/2018. године</w:t>
      </w:r>
    </w:p>
    <w:p w:rsidR="0087794E" w:rsidRPr="00CC3BD1" w:rsidRDefault="0087794E" w:rsidP="0087794E">
      <w:pPr>
        <w:spacing w:after="60"/>
        <w:jc w:val="center"/>
        <w:rPr>
          <w:rFonts w:ascii="Times New Roman" w:hAnsi="Times New Roman"/>
        </w:rPr>
      </w:pPr>
    </w:p>
    <w:p w:rsidR="0087794E" w:rsidRPr="00CC3BD1" w:rsidRDefault="0087794E" w:rsidP="0087794E">
      <w:pPr>
        <w:spacing w:after="60"/>
        <w:jc w:val="center"/>
        <w:rPr>
          <w:rFonts w:ascii="Times New Roman" w:hAnsi="Times New Roman"/>
        </w:rPr>
      </w:pPr>
    </w:p>
    <w:p w:rsidR="0087794E" w:rsidRPr="00CC3BD1" w:rsidRDefault="0087794E" w:rsidP="0087794E">
      <w:pPr>
        <w:spacing w:after="60"/>
        <w:jc w:val="center"/>
        <w:rPr>
          <w:rFonts w:ascii="Times New Roman" w:hAnsi="Times New Roman"/>
        </w:rPr>
      </w:pPr>
    </w:p>
    <w:p w:rsidR="0087794E" w:rsidRPr="00CC3BD1" w:rsidRDefault="0087794E" w:rsidP="0087794E">
      <w:pPr>
        <w:spacing w:after="60"/>
        <w:jc w:val="center"/>
        <w:rPr>
          <w:rFonts w:ascii="Times New Roman" w:hAnsi="Times New Roman"/>
        </w:rPr>
      </w:pPr>
    </w:p>
    <w:p w:rsidR="0087794E" w:rsidRPr="00CC3BD1" w:rsidRDefault="0087794E" w:rsidP="0087794E">
      <w:pPr>
        <w:spacing w:after="60"/>
        <w:jc w:val="center"/>
        <w:rPr>
          <w:rFonts w:ascii="Times New Roman" w:hAnsi="Times New Roman"/>
        </w:rPr>
      </w:pPr>
    </w:p>
    <w:p w:rsidR="0087794E" w:rsidRPr="00CC3BD1" w:rsidRDefault="0087794E" w:rsidP="0087794E">
      <w:pPr>
        <w:spacing w:after="60"/>
        <w:jc w:val="center"/>
        <w:rPr>
          <w:rFonts w:ascii="Times New Roman" w:hAnsi="Times New Roman"/>
        </w:rPr>
      </w:pPr>
    </w:p>
    <w:p w:rsidR="0087794E" w:rsidRPr="00CC3BD1" w:rsidRDefault="0087794E" w:rsidP="0087794E">
      <w:pPr>
        <w:spacing w:after="60"/>
        <w:jc w:val="center"/>
        <w:rPr>
          <w:rFonts w:ascii="Times New Roman" w:hAnsi="Times New Roman"/>
        </w:rPr>
      </w:pPr>
    </w:p>
    <w:p w:rsidR="0087794E" w:rsidRPr="00CC3BD1" w:rsidRDefault="0087794E" w:rsidP="0087794E">
      <w:pPr>
        <w:spacing w:after="60"/>
        <w:jc w:val="center"/>
        <w:rPr>
          <w:rFonts w:ascii="Times New Roman" w:hAnsi="Times New Roman"/>
        </w:rPr>
      </w:pPr>
    </w:p>
    <w:p w:rsidR="0087794E" w:rsidRPr="00CC3BD1" w:rsidRDefault="0087794E" w:rsidP="0087794E">
      <w:pPr>
        <w:spacing w:after="60"/>
        <w:jc w:val="center"/>
        <w:rPr>
          <w:rFonts w:ascii="Times New Roman" w:hAnsi="Times New Roman"/>
        </w:rPr>
      </w:pPr>
    </w:p>
    <w:p w:rsidR="0087794E" w:rsidRPr="00CC3BD1" w:rsidRDefault="0087794E" w:rsidP="0087794E">
      <w:pPr>
        <w:spacing w:after="60"/>
        <w:jc w:val="center"/>
        <w:rPr>
          <w:rFonts w:ascii="Times New Roman" w:hAnsi="Times New Roman"/>
        </w:rPr>
      </w:pPr>
    </w:p>
    <w:p w:rsidR="0087794E" w:rsidRPr="00CC3BD1" w:rsidRDefault="0087794E" w:rsidP="0087794E">
      <w:pPr>
        <w:spacing w:after="60"/>
        <w:jc w:val="center"/>
        <w:rPr>
          <w:rFonts w:ascii="Times New Roman" w:hAnsi="Times New Roman"/>
        </w:rPr>
      </w:pPr>
    </w:p>
    <w:p w:rsidR="0087794E" w:rsidRPr="00CC3BD1" w:rsidRDefault="0087794E" w:rsidP="0087794E">
      <w:pPr>
        <w:spacing w:after="60"/>
        <w:jc w:val="center"/>
        <w:rPr>
          <w:rFonts w:ascii="Times New Roman" w:hAnsi="Times New Roman"/>
        </w:rPr>
      </w:pPr>
    </w:p>
    <w:p w:rsidR="0087794E" w:rsidRPr="00CC3BD1" w:rsidRDefault="0087794E" w:rsidP="0087794E">
      <w:pPr>
        <w:spacing w:after="60"/>
        <w:jc w:val="center"/>
        <w:rPr>
          <w:rFonts w:ascii="Times New Roman" w:hAnsi="Times New Roman"/>
        </w:rPr>
      </w:pPr>
    </w:p>
    <w:p w:rsidR="0087794E" w:rsidRPr="00CC3BD1" w:rsidRDefault="0087794E" w:rsidP="0087794E">
      <w:pPr>
        <w:spacing w:after="60"/>
        <w:jc w:val="center"/>
        <w:rPr>
          <w:rFonts w:ascii="Times New Roman" w:hAnsi="Times New Roman"/>
        </w:rPr>
      </w:pPr>
    </w:p>
    <w:p w:rsidR="0087794E" w:rsidRPr="00CC3BD1" w:rsidRDefault="0087794E" w:rsidP="0087794E">
      <w:pPr>
        <w:spacing w:after="60"/>
        <w:rPr>
          <w:rFonts w:ascii="Times New Roman" w:hAnsi="Times New Roman"/>
        </w:rPr>
      </w:pPr>
    </w:p>
    <w:p w:rsidR="0087794E" w:rsidRPr="00CC3BD1" w:rsidRDefault="0087794E" w:rsidP="0087794E">
      <w:pPr>
        <w:spacing w:after="60"/>
        <w:jc w:val="center"/>
        <w:rPr>
          <w:rFonts w:ascii="Times New Roman" w:hAnsi="Times New Roman"/>
        </w:rPr>
      </w:pPr>
    </w:p>
    <w:p w:rsidR="0087794E" w:rsidRPr="00CC3BD1" w:rsidRDefault="0087794E" w:rsidP="0087794E">
      <w:pPr>
        <w:spacing w:after="60"/>
        <w:jc w:val="center"/>
        <w:rPr>
          <w:rFonts w:ascii="Times New Roman" w:hAnsi="Times New Roman"/>
        </w:rPr>
      </w:pPr>
    </w:p>
    <w:p w:rsidR="0087794E" w:rsidRPr="00CC3BD1" w:rsidRDefault="0087794E" w:rsidP="0087794E">
      <w:pPr>
        <w:spacing w:after="60"/>
        <w:jc w:val="center"/>
        <w:rPr>
          <w:rFonts w:ascii="Times New Roman" w:hAnsi="Times New Roman"/>
          <w:b/>
          <w:sz w:val="28"/>
          <w:szCs w:val="28"/>
        </w:rPr>
        <w:sectPr w:rsidR="0087794E" w:rsidRPr="00CC3BD1" w:rsidSect="00B25EB1">
          <w:headerReference w:type="default" r:id="rId76"/>
          <w:footerReference w:type="default" r:id="rId77"/>
          <w:pgSz w:w="11907" w:h="16839" w:code="9"/>
          <w:pgMar w:top="1440" w:right="1440" w:bottom="1440" w:left="1440" w:header="720" w:footer="720" w:gutter="0"/>
          <w:cols w:space="720"/>
          <w:docGrid w:linePitch="360"/>
        </w:sectPr>
      </w:pPr>
      <w:r w:rsidRPr="00CC3BD1">
        <w:rPr>
          <w:rFonts w:ascii="Times New Roman" w:hAnsi="Times New Roman"/>
          <w:b/>
          <w:sz w:val="28"/>
          <w:szCs w:val="28"/>
        </w:rPr>
        <w:t>Октобар 2018. године</w:t>
      </w:r>
    </w:p>
    <w:p w:rsidR="0087794E" w:rsidRPr="00CC3BD1" w:rsidRDefault="0087794E" w:rsidP="0087794E">
      <w:pPr>
        <w:spacing w:after="60"/>
        <w:jc w:val="both"/>
        <w:rPr>
          <w:rFonts w:ascii="Times New Roman" w:hAnsi="Times New Roman"/>
          <w:b/>
        </w:rPr>
      </w:pPr>
      <w:r w:rsidRPr="00CC3BD1">
        <w:rPr>
          <w:rFonts w:ascii="Times New Roman" w:hAnsi="Times New Roman"/>
          <w:b/>
        </w:rPr>
        <w:lastRenderedPageBreak/>
        <w:t>УВОД</w:t>
      </w:r>
    </w:p>
    <w:p w:rsidR="0087794E" w:rsidRPr="00CC3BD1" w:rsidRDefault="0087794E" w:rsidP="0087794E">
      <w:pPr>
        <w:spacing w:after="60"/>
        <w:jc w:val="both"/>
        <w:rPr>
          <w:rFonts w:ascii="Times New Roman" w:hAnsi="Times New Roman"/>
        </w:rPr>
      </w:pPr>
    </w:p>
    <w:p w:rsidR="0087794E" w:rsidRPr="00CC3BD1" w:rsidRDefault="0087794E" w:rsidP="0087794E">
      <w:pPr>
        <w:spacing w:after="60"/>
        <w:jc w:val="both"/>
        <w:rPr>
          <w:rFonts w:ascii="Times New Roman" w:hAnsi="Times New Roman"/>
        </w:rPr>
      </w:pPr>
      <w:r w:rsidRPr="00CC3BD1">
        <w:rPr>
          <w:rFonts w:ascii="Times New Roman" w:hAnsi="Times New Roman"/>
        </w:rPr>
        <w:t xml:space="preserve">Извештај о самовредновању наставног рада Школе у школској 2017/2018. години заснива се на анкетирању узорка од </w:t>
      </w:r>
      <w:r w:rsidR="008E6D41" w:rsidRPr="00CC3BD1">
        <w:rPr>
          <w:rFonts w:ascii="Times New Roman" w:hAnsi="Times New Roman"/>
        </w:rPr>
        <w:t>око 300</w:t>
      </w:r>
      <w:r w:rsidRPr="00CC3BD1">
        <w:rPr>
          <w:rFonts w:ascii="Times New Roman" w:hAnsi="Times New Roman"/>
        </w:rPr>
        <w:t xml:space="preserve"> студената </w:t>
      </w:r>
      <w:r w:rsidR="008E6D41" w:rsidRPr="00CC3BD1">
        <w:rPr>
          <w:rFonts w:ascii="Times New Roman" w:hAnsi="Times New Roman"/>
        </w:rPr>
        <w:t>основних стуковних, специјалистичких струковних и мастер струковних студија</w:t>
      </w:r>
      <w:r w:rsidRPr="00CC3BD1">
        <w:rPr>
          <w:rFonts w:ascii="Times New Roman" w:hAnsi="Times New Roman"/>
        </w:rPr>
        <w:t>, о педагошком раду наставника и квалитету студијског програма.</w:t>
      </w:r>
    </w:p>
    <w:p w:rsidR="0087794E" w:rsidRPr="00CC3BD1" w:rsidRDefault="0087794E" w:rsidP="0087794E">
      <w:pPr>
        <w:spacing w:after="60"/>
        <w:jc w:val="both"/>
        <w:rPr>
          <w:rFonts w:ascii="Times New Roman" w:hAnsi="Times New Roman"/>
        </w:rPr>
      </w:pPr>
      <w:r w:rsidRPr="00CC3BD1">
        <w:rPr>
          <w:rFonts w:ascii="Times New Roman" w:hAnsi="Times New Roman"/>
        </w:rPr>
        <w:t>Анкетирање студената је спроведено у децембру 201</w:t>
      </w:r>
      <w:r w:rsidR="008E6D41" w:rsidRPr="00CC3BD1">
        <w:rPr>
          <w:rFonts w:ascii="Times New Roman" w:hAnsi="Times New Roman"/>
        </w:rPr>
        <w:t>7</w:t>
      </w:r>
      <w:r w:rsidRPr="00CC3BD1">
        <w:rPr>
          <w:rFonts w:ascii="Times New Roman" w:hAnsi="Times New Roman"/>
        </w:rPr>
        <w:t>. и априлу-мају 201</w:t>
      </w:r>
      <w:r w:rsidR="008E6D41" w:rsidRPr="00CC3BD1">
        <w:rPr>
          <w:rFonts w:ascii="Times New Roman" w:hAnsi="Times New Roman"/>
        </w:rPr>
        <w:t>8</w:t>
      </w:r>
      <w:r w:rsidRPr="00CC3BD1">
        <w:rPr>
          <w:rFonts w:ascii="Times New Roman" w:hAnsi="Times New Roman"/>
        </w:rPr>
        <w:t xml:space="preserve">. </w:t>
      </w:r>
      <w:r w:rsidR="008E6D41" w:rsidRPr="00CC3BD1">
        <w:rPr>
          <w:rFonts w:ascii="Times New Roman" w:hAnsi="Times New Roman"/>
        </w:rPr>
        <w:t>године, како је то предвиђено календаром анкетирања.</w:t>
      </w:r>
    </w:p>
    <w:p w:rsidR="0087794E" w:rsidRPr="00CC3BD1" w:rsidRDefault="0087794E" w:rsidP="0087794E">
      <w:pPr>
        <w:spacing w:after="60"/>
        <w:jc w:val="both"/>
        <w:rPr>
          <w:rFonts w:ascii="Times New Roman" w:hAnsi="Times New Roman"/>
        </w:rPr>
      </w:pPr>
    </w:p>
    <w:p w:rsidR="0087794E" w:rsidRPr="00CC3BD1" w:rsidRDefault="0087794E" w:rsidP="0087794E">
      <w:pPr>
        <w:spacing w:after="60"/>
        <w:jc w:val="both"/>
        <w:rPr>
          <w:rFonts w:ascii="Times New Roman" w:hAnsi="Times New Roman"/>
        </w:rPr>
      </w:pPr>
      <w:r w:rsidRPr="00CC3BD1">
        <w:rPr>
          <w:rFonts w:ascii="Times New Roman" w:hAnsi="Times New Roman"/>
        </w:rPr>
        <w:t>На следећим странам су прика</w:t>
      </w:r>
      <w:r w:rsidR="008E6D41" w:rsidRPr="00CC3BD1">
        <w:rPr>
          <w:rFonts w:ascii="Times New Roman" w:hAnsi="Times New Roman"/>
        </w:rPr>
        <w:t>з</w:t>
      </w:r>
      <w:r w:rsidRPr="00CC3BD1">
        <w:rPr>
          <w:rFonts w:ascii="Times New Roman" w:hAnsi="Times New Roman"/>
        </w:rPr>
        <w:t>ани обр</w:t>
      </w:r>
      <w:r w:rsidR="008E6D41" w:rsidRPr="00CC3BD1">
        <w:rPr>
          <w:rFonts w:ascii="Times New Roman" w:hAnsi="Times New Roman"/>
        </w:rPr>
        <w:t>а</w:t>
      </w:r>
      <w:r w:rsidRPr="00CC3BD1">
        <w:rPr>
          <w:rFonts w:ascii="Times New Roman" w:hAnsi="Times New Roman"/>
        </w:rPr>
        <w:t xml:space="preserve">ђени статистички резултати анкетирања. </w:t>
      </w:r>
    </w:p>
    <w:p w:rsidR="0087794E" w:rsidRPr="00CC3BD1" w:rsidRDefault="0087794E" w:rsidP="0087794E">
      <w:pPr>
        <w:spacing w:after="60"/>
        <w:jc w:val="center"/>
        <w:rPr>
          <w:rFonts w:ascii="Times New Roman" w:hAnsi="Times New Roman"/>
        </w:rPr>
      </w:pPr>
    </w:p>
    <w:p w:rsidR="0087794E" w:rsidRPr="00CC3BD1" w:rsidRDefault="0087794E" w:rsidP="0087794E">
      <w:pPr>
        <w:spacing w:after="60"/>
        <w:rPr>
          <w:rFonts w:ascii="Times New Roman" w:hAnsi="Times New Roman"/>
        </w:rPr>
        <w:sectPr w:rsidR="0087794E" w:rsidRPr="00CC3BD1" w:rsidSect="00B25EB1">
          <w:pgSz w:w="11907" w:h="16839" w:code="9"/>
          <w:pgMar w:top="1440" w:right="1440" w:bottom="1440" w:left="1440" w:header="720" w:footer="720" w:gutter="0"/>
          <w:cols w:space="720"/>
          <w:docGrid w:linePitch="360"/>
        </w:sectPr>
      </w:pPr>
    </w:p>
    <w:p w:rsidR="0087794E" w:rsidRPr="00CC3BD1" w:rsidRDefault="0087794E" w:rsidP="0087794E">
      <w:pPr>
        <w:spacing w:after="60"/>
        <w:jc w:val="center"/>
        <w:rPr>
          <w:rFonts w:ascii="Times New Roman" w:hAnsi="Times New Roman"/>
          <w:b/>
        </w:rPr>
      </w:pPr>
      <w:r w:rsidRPr="00CC3BD1">
        <w:rPr>
          <w:rFonts w:ascii="Times New Roman" w:hAnsi="Times New Roman"/>
          <w:b/>
        </w:rPr>
        <w:lastRenderedPageBreak/>
        <w:t>Основне струковне студије</w:t>
      </w:r>
    </w:p>
    <w:p w:rsidR="0087794E" w:rsidRPr="00CC3BD1" w:rsidRDefault="0087794E" w:rsidP="0087794E">
      <w:pPr>
        <w:spacing w:after="60"/>
        <w:jc w:val="center"/>
        <w:rPr>
          <w:rFonts w:ascii="Times New Roman" w:hAnsi="Times New Roman"/>
          <w:b/>
        </w:rPr>
      </w:pPr>
    </w:p>
    <w:p w:rsidR="0087794E" w:rsidRPr="00CC3BD1" w:rsidRDefault="0087794E" w:rsidP="0087794E">
      <w:pPr>
        <w:spacing w:after="60"/>
        <w:jc w:val="center"/>
        <w:rPr>
          <w:rFonts w:ascii="Times New Roman" w:hAnsi="Times New Roman"/>
          <w:b/>
        </w:rPr>
      </w:pPr>
      <w:r w:rsidRPr="00CC3BD1">
        <w:rPr>
          <w:rFonts w:ascii="Times New Roman" w:hAnsi="Times New Roman"/>
          <w:b/>
        </w:rPr>
        <w:t>Вредновање педагошког рада наставника</w:t>
      </w:r>
    </w:p>
    <w:p w:rsidR="0087794E" w:rsidRPr="00CC3BD1" w:rsidRDefault="0087794E" w:rsidP="0087794E">
      <w:pPr>
        <w:spacing w:after="60"/>
        <w:jc w:val="center"/>
        <w:rPr>
          <w:rFonts w:ascii="Times New Roman" w:hAnsi="Times New Roman"/>
        </w:rPr>
      </w:pPr>
    </w:p>
    <w:p w:rsidR="0087794E" w:rsidRPr="00CC3BD1" w:rsidRDefault="0087794E" w:rsidP="0087794E">
      <w:pPr>
        <w:spacing w:after="60"/>
        <w:rPr>
          <w:rFonts w:ascii="Times New Roman" w:hAnsi="Times New Roman"/>
        </w:rPr>
      </w:pPr>
      <w:r w:rsidRPr="00CC3BD1">
        <w:rPr>
          <w:rFonts w:ascii="Times New Roman" w:hAnsi="Times New Roman"/>
        </w:rPr>
        <w:t xml:space="preserve">Назив студијског програма: </w:t>
      </w:r>
      <w:r w:rsidRPr="00CC3BD1">
        <w:rPr>
          <w:rFonts w:ascii="Times New Roman" w:hAnsi="Times New Roman"/>
          <w:b/>
          <w:i/>
        </w:rPr>
        <w:t>Образовање струковних васпитача предшколске деце</w:t>
      </w:r>
      <w:r w:rsidR="00C1195B" w:rsidRPr="00CC3BD1">
        <w:rPr>
          <w:rFonts w:ascii="Times New Roman" w:hAnsi="Times New Roman"/>
          <w:b/>
          <w:i/>
        </w:rPr>
        <w:t xml:space="preserve"> и струковни васпитач деце јасленог узраста</w:t>
      </w:r>
    </w:p>
    <w:p w:rsidR="0087794E" w:rsidRPr="00CC3BD1" w:rsidRDefault="0087794E" w:rsidP="0087794E">
      <w:pPr>
        <w:spacing w:after="60"/>
        <w:jc w:val="both"/>
        <w:rPr>
          <w:rFonts w:ascii="Times New Roman" w:hAnsi="Times New Roman"/>
        </w:rPr>
      </w:pPr>
      <w:r w:rsidRPr="00CC3BD1">
        <w:rPr>
          <w:rFonts w:ascii="Times New Roman" w:hAnsi="Times New Roman"/>
        </w:rPr>
        <w:t>Број студената који су учествовали у вредновању педагошког рада наставника и сарадника: 70</w:t>
      </w:r>
    </w:p>
    <w:p w:rsidR="0087794E" w:rsidRPr="00CC3BD1" w:rsidRDefault="0087794E" w:rsidP="0087794E">
      <w:pPr>
        <w:spacing w:after="60"/>
        <w:jc w:val="both"/>
        <w:rPr>
          <w:rFonts w:ascii="Times New Roman" w:hAnsi="Times New Roman"/>
        </w:rPr>
      </w:pPr>
      <w:r w:rsidRPr="00CC3BD1">
        <w:rPr>
          <w:rFonts w:ascii="Times New Roman" w:hAnsi="Times New Roman"/>
        </w:rPr>
        <w:t>Датум вредновања: децембар 201</w:t>
      </w:r>
      <w:r w:rsidR="00C1195B" w:rsidRPr="00CC3BD1">
        <w:rPr>
          <w:rFonts w:ascii="Times New Roman" w:hAnsi="Times New Roman"/>
        </w:rPr>
        <w:t>7</w:t>
      </w:r>
      <w:r w:rsidRPr="00CC3BD1">
        <w:rPr>
          <w:rFonts w:ascii="Times New Roman" w:hAnsi="Times New Roman"/>
        </w:rPr>
        <w:t>. и април-мај 201</w:t>
      </w:r>
      <w:r w:rsidR="00C1195B" w:rsidRPr="00CC3BD1">
        <w:rPr>
          <w:rFonts w:ascii="Times New Roman" w:hAnsi="Times New Roman"/>
        </w:rPr>
        <w:t>8</w:t>
      </w:r>
      <w:r w:rsidRPr="00CC3BD1">
        <w:rPr>
          <w:rFonts w:ascii="Times New Roman" w:hAnsi="Times New Roman"/>
        </w:rPr>
        <w:t>. године</w:t>
      </w:r>
    </w:p>
    <w:p w:rsidR="00C1195B" w:rsidRPr="00CC3BD1" w:rsidRDefault="00C1195B" w:rsidP="00C1195B">
      <w:pPr>
        <w:spacing w:after="60"/>
        <w:jc w:val="center"/>
        <w:rPr>
          <w:rFonts w:ascii="Times New Roman" w:hAnsi="Times New Roman"/>
        </w:rPr>
      </w:pPr>
      <w:r w:rsidRPr="00CC3BD1">
        <w:rPr>
          <w:rFonts w:ascii="Times New Roman" w:hAnsi="Times New Roman"/>
          <w:i/>
        </w:rPr>
        <w:t>Табела 1</w:t>
      </w:r>
      <w:r w:rsidRPr="00CC3BD1">
        <w:rPr>
          <w:rFonts w:ascii="Times New Roman" w:hAnsi="Times New Roman"/>
        </w:rPr>
        <w:t>: Вредновање педагошког рада наставника по семестрима</w:t>
      </w:r>
    </w:p>
    <w:tbl>
      <w:tblPr>
        <w:tblStyle w:val="TableGrid"/>
        <w:tblW w:w="0" w:type="auto"/>
        <w:tblInd w:w="198" w:type="dxa"/>
        <w:tblLayout w:type="fixed"/>
        <w:tblLook w:val="04A0"/>
      </w:tblPr>
      <w:tblGrid>
        <w:gridCol w:w="630"/>
        <w:gridCol w:w="4950"/>
        <w:gridCol w:w="810"/>
        <w:gridCol w:w="900"/>
        <w:gridCol w:w="990"/>
        <w:gridCol w:w="990"/>
        <w:gridCol w:w="990"/>
        <w:gridCol w:w="900"/>
        <w:gridCol w:w="900"/>
      </w:tblGrid>
      <w:tr w:rsidR="00C1195B" w:rsidRPr="00CC3BD1" w:rsidTr="00B25EB1">
        <w:tc>
          <w:tcPr>
            <w:tcW w:w="630" w:type="dxa"/>
            <w:vMerge w:val="restart"/>
            <w:vAlign w:val="center"/>
          </w:tcPr>
          <w:p w:rsidR="00C1195B" w:rsidRPr="00CC3BD1" w:rsidRDefault="00C1195B" w:rsidP="00B25EB1">
            <w:pPr>
              <w:spacing w:after="60"/>
              <w:jc w:val="center"/>
              <w:rPr>
                <w:rFonts w:ascii="Times New Roman" w:hAnsi="Times New Roman"/>
                <w:sz w:val="20"/>
                <w:szCs w:val="20"/>
              </w:rPr>
            </w:pPr>
            <w:r w:rsidRPr="00CC3BD1">
              <w:rPr>
                <w:rFonts w:ascii="Times New Roman" w:hAnsi="Times New Roman"/>
                <w:sz w:val="20"/>
                <w:szCs w:val="20"/>
              </w:rPr>
              <w:t>Р.б.</w:t>
            </w:r>
          </w:p>
        </w:tc>
        <w:tc>
          <w:tcPr>
            <w:tcW w:w="4950" w:type="dxa"/>
            <w:vMerge w:val="restart"/>
            <w:vAlign w:val="center"/>
          </w:tcPr>
          <w:p w:rsidR="00C1195B" w:rsidRPr="00CC3BD1" w:rsidRDefault="00C1195B" w:rsidP="00B25EB1">
            <w:pPr>
              <w:spacing w:after="60"/>
              <w:jc w:val="center"/>
              <w:rPr>
                <w:rFonts w:ascii="Times New Roman" w:hAnsi="Times New Roman"/>
                <w:sz w:val="20"/>
                <w:szCs w:val="20"/>
              </w:rPr>
            </w:pPr>
            <w:r w:rsidRPr="00CC3BD1">
              <w:rPr>
                <w:rFonts w:ascii="Times New Roman" w:hAnsi="Times New Roman"/>
                <w:sz w:val="20"/>
                <w:szCs w:val="20"/>
              </w:rPr>
              <w:t>Тврдње</w:t>
            </w:r>
          </w:p>
        </w:tc>
        <w:tc>
          <w:tcPr>
            <w:tcW w:w="5580" w:type="dxa"/>
            <w:gridSpan w:val="6"/>
          </w:tcPr>
          <w:p w:rsidR="00C1195B" w:rsidRPr="00CC3BD1" w:rsidRDefault="00C1195B" w:rsidP="00B25EB1">
            <w:pPr>
              <w:spacing w:after="60"/>
              <w:jc w:val="center"/>
              <w:rPr>
                <w:rFonts w:ascii="Times New Roman" w:hAnsi="Times New Roman"/>
                <w:sz w:val="20"/>
                <w:szCs w:val="20"/>
              </w:rPr>
            </w:pPr>
            <w:r w:rsidRPr="00CC3BD1">
              <w:rPr>
                <w:rFonts w:ascii="Times New Roman" w:hAnsi="Times New Roman"/>
                <w:sz w:val="20"/>
                <w:szCs w:val="20"/>
              </w:rPr>
              <w:t>Семестри</w:t>
            </w:r>
          </w:p>
        </w:tc>
        <w:tc>
          <w:tcPr>
            <w:tcW w:w="900" w:type="dxa"/>
            <w:vMerge w:val="restart"/>
            <w:vAlign w:val="center"/>
          </w:tcPr>
          <w:p w:rsidR="00C1195B" w:rsidRPr="00CC3BD1" w:rsidRDefault="00C1195B" w:rsidP="00B25EB1">
            <w:pPr>
              <w:spacing w:after="60"/>
              <w:jc w:val="center"/>
              <w:rPr>
                <w:rFonts w:ascii="Times New Roman" w:hAnsi="Times New Roman"/>
                <w:sz w:val="20"/>
                <w:szCs w:val="20"/>
              </w:rPr>
            </w:pPr>
            <w:r w:rsidRPr="00CC3BD1">
              <w:rPr>
                <w:rFonts w:ascii="Times New Roman" w:hAnsi="Times New Roman"/>
                <w:sz w:val="20"/>
                <w:szCs w:val="20"/>
              </w:rPr>
              <w:t>Укупно</w:t>
            </w:r>
          </w:p>
        </w:tc>
      </w:tr>
      <w:tr w:rsidR="00C1195B" w:rsidRPr="00CC3BD1" w:rsidTr="00B25EB1">
        <w:tc>
          <w:tcPr>
            <w:tcW w:w="630" w:type="dxa"/>
            <w:vMerge/>
          </w:tcPr>
          <w:p w:rsidR="00C1195B" w:rsidRPr="00CC3BD1" w:rsidRDefault="00C1195B" w:rsidP="00B25EB1">
            <w:pPr>
              <w:spacing w:after="60"/>
              <w:jc w:val="center"/>
              <w:rPr>
                <w:rFonts w:ascii="Times New Roman" w:hAnsi="Times New Roman"/>
                <w:sz w:val="20"/>
                <w:szCs w:val="20"/>
              </w:rPr>
            </w:pPr>
          </w:p>
        </w:tc>
        <w:tc>
          <w:tcPr>
            <w:tcW w:w="4950" w:type="dxa"/>
            <w:vMerge/>
          </w:tcPr>
          <w:p w:rsidR="00C1195B" w:rsidRPr="00CC3BD1" w:rsidRDefault="00C1195B" w:rsidP="00B25EB1">
            <w:pPr>
              <w:spacing w:after="60"/>
              <w:jc w:val="center"/>
              <w:rPr>
                <w:rFonts w:ascii="Times New Roman" w:hAnsi="Times New Roman"/>
                <w:sz w:val="20"/>
                <w:szCs w:val="20"/>
              </w:rPr>
            </w:pPr>
          </w:p>
        </w:tc>
        <w:tc>
          <w:tcPr>
            <w:tcW w:w="810" w:type="dxa"/>
            <w:vAlign w:val="center"/>
          </w:tcPr>
          <w:p w:rsidR="00C1195B" w:rsidRPr="00CC3BD1" w:rsidRDefault="00C1195B" w:rsidP="00B25EB1">
            <w:pPr>
              <w:spacing w:after="60"/>
              <w:jc w:val="center"/>
              <w:rPr>
                <w:rFonts w:ascii="Times New Roman" w:hAnsi="Times New Roman"/>
                <w:sz w:val="20"/>
                <w:szCs w:val="20"/>
              </w:rPr>
            </w:pPr>
            <w:r w:rsidRPr="00CC3BD1">
              <w:rPr>
                <w:rFonts w:ascii="Times New Roman" w:hAnsi="Times New Roman"/>
                <w:sz w:val="20"/>
                <w:szCs w:val="20"/>
              </w:rPr>
              <w:t>I</w:t>
            </w:r>
          </w:p>
        </w:tc>
        <w:tc>
          <w:tcPr>
            <w:tcW w:w="900" w:type="dxa"/>
            <w:vAlign w:val="center"/>
          </w:tcPr>
          <w:p w:rsidR="00C1195B" w:rsidRPr="00CC3BD1" w:rsidRDefault="00C1195B" w:rsidP="00B25EB1">
            <w:pPr>
              <w:spacing w:after="60"/>
              <w:jc w:val="center"/>
              <w:rPr>
                <w:rFonts w:ascii="Times New Roman" w:hAnsi="Times New Roman"/>
                <w:sz w:val="20"/>
                <w:szCs w:val="20"/>
              </w:rPr>
            </w:pPr>
            <w:r w:rsidRPr="00CC3BD1">
              <w:rPr>
                <w:rFonts w:ascii="Times New Roman" w:hAnsi="Times New Roman"/>
                <w:sz w:val="20"/>
                <w:szCs w:val="20"/>
              </w:rPr>
              <w:t>II</w:t>
            </w:r>
          </w:p>
        </w:tc>
        <w:tc>
          <w:tcPr>
            <w:tcW w:w="990" w:type="dxa"/>
            <w:vAlign w:val="center"/>
          </w:tcPr>
          <w:p w:rsidR="00C1195B" w:rsidRPr="00CC3BD1" w:rsidRDefault="00C1195B" w:rsidP="00B25EB1">
            <w:pPr>
              <w:spacing w:after="60"/>
              <w:jc w:val="center"/>
              <w:rPr>
                <w:rFonts w:ascii="Times New Roman" w:hAnsi="Times New Roman"/>
                <w:sz w:val="20"/>
                <w:szCs w:val="20"/>
              </w:rPr>
            </w:pPr>
            <w:r w:rsidRPr="00CC3BD1">
              <w:rPr>
                <w:rFonts w:ascii="Times New Roman" w:hAnsi="Times New Roman"/>
                <w:sz w:val="20"/>
                <w:szCs w:val="20"/>
              </w:rPr>
              <w:t>III</w:t>
            </w:r>
          </w:p>
        </w:tc>
        <w:tc>
          <w:tcPr>
            <w:tcW w:w="990" w:type="dxa"/>
            <w:vAlign w:val="center"/>
          </w:tcPr>
          <w:p w:rsidR="00C1195B" w:rsidRPr="00CC3BD1" w:rsidRDefault="00C1195B" w:rsidP="00B25EB1">
            <w:pPr>
              <w:spacing w:after="60"/>
              <w:jc w:val="center"/>
              <w:rPr>
                <w:rFonts w:ascii="Times New Roman" w:hAnsi="Times New Roman"/>
                <w:sz w:val="20"/>
                <w:szCs w:val="20"/>
              </w:rPr>
            </w:pPr>
            <w:r w:rsidRPr="00CC3BD1">
              <w:rPr>
                <w:rFonts w:ascii="Times New Roman" w:hAnsi="Times New Roman"/>
                <w:sz w:val="20"/>
                <w:szCs w:val="20"/>
              </w:rPr>
              <w:t>IV</w:t>
            </w:r>
          </w:p>
        </w:tc>
        <w:tc>
          <w:tcPr>
            <w:tcW w:w="990" w:type="dxa"/>
            <w:vAlign w:val="center"/>
          </w:tcPr>
          <w:p w:rsidR="00C1195B" w:rsidRPr="00CC3BD1" w:rsidRDefault="00C1195B" w:rsidP="00B25EB1">
            <w:pPr>
              <w:spacing w:after="60"/>
              <w:jc w:val="center"/>
              <w:rPr>
                <w:rFonts w:ascii="Times New Roman" w:hAnsi="Times New Roman"/>
                <w:sz w:val="20"/>
                <w:szCs w:val="20"/>
              </w:rPr>
            </w:pPr>
            <w:r w:rsidRPr="00CC3BD1">
              <w:rPr>
                <w:rFonts w:ascii="Times New Roman" w:hAnsi="Times New Roman"/>
                <w:sz w:val="20"/>
                <w:szCs w:val="20"/>
              </w:rPr>
              <w:t>V</w:t>
            </w:r>
          </w:p>
        </w:tc>
        <w:tc>
          <w:tcPr>
            <w:tcW w:w="900" w:type="dxa"/>
            <w:vAlign w:val="center"/>
          </w:tcPr>
          <w:p w:rsidR="00C1195B" w:rsidRPr="00CC3BD1" w:rsidRDefault="00C1195B" w:rsidP="00B25EB1">
            <w:pPr>
              <w:spacing w:after="60"/>
              <w:jc w:val="center"/>
              <w:rPr>
                <w:rFonts w:ascii="Times New Roman" w:hAnsi="Times New Roman"/>
                <w:sz w:val="20"/>
                <w:szCs w:val="20"/>
              </w:rPr>
            </w:pPr>
            <w:r w:rsidRPr="00CC3BD1">
              <w:rPr>
                <w:rFonts w:ascii="Times New Roman" w:hAnsi="Times New Roman"/>
                <w:sz w:val="20"/>
                <w:szCs w:val="20"/>
              </w:rPr>
              <w:t>VI</w:t>
            </w:r>
          </w:p>
        </w:tc>
        <w:tc>
          <w:tcPr>
            <w:tcW w:w="900" w:type="dxa"/>
            <w:vMerge/>
          </w:tcPr>
          <w:p w:rsidR="00C1195B" w:rsidRPr="00CC3BD1" w:rsidRDefault="00C1195B" w:rsidP="00B25EB1">
            <w:pPr>
              <w:spacing w:after="60"/>
              <w:jc w:val="center"/>
              <w:rPr>
                <w:rFonts w:ascii="Times New Roman" w:hAnsi="Times New Roman"/>
                <w:sz w:val="20"/>
                <w:szCs w:val="20"/>
              </w:rPr>
            </w:pPr>
          </w:p>
        </w:tc>
      </w:tr>
      <w:tr w:rsidR="00C1195B" w:rsidRPr="00CC3BD1" w:rsidTr="00B25EB1">
        <w:tc>
          <w:tcPr>
            <w:tcW w:w="630" w:type="dxa"/>
          </w:tcPr>
          <w:p w:rsidR="00C1195B" w:rsidRPr="00CC3BD1" w:rsidRDefault="00C1195B" w:rsidP="00B25EB1">
            <w:pPr>
              <w:spacing w:after="60"/>
              <w:jc w:val="center"/>
              <w:rPr>
                <w:rFonts w:ascii="Times New Roman" w:hAnsi="Times New Roman"/>
                <w:sz w:val="20"/>
                <w:szCs w:val="20"/>
              </w:rPr>
            </w:pPr>
            <w:r w:rsidRPr="00CC3BD1">
              <w:rPr>
                <w:rFonts w:ascii="Times New Roman" w:hAnsi="Times New Roman"/>
                <w:sz w:val="20"/>
                <w:szCs w:val="20"/>
              </w:rPr>
              <w:t>1.</w:t>
            </w:r>
          </w:p>
        </w:tc>
        <w:tc>
          <w:tcPr>
            <w:tcW w:w="4950" w:type="dxa"/>
            <w:vAlign w:val="center"/>
          </w:tcPr>
          <w:p w:rsidR="00C1195B" w:rsidRPr="00CC3BD1" w:rsidRDefault="00C1195B" w:rsidP="00B25EB1">
            <w:pPr>
              <w:spacing w:after="60"/>
              <w:rPr>
                <w:rFonts w:ascii="Times New Roman" w:hAnsi="Times New Roman"/>
                <w:sz w:val="20"/>
                <w:szCs w:val="20"/>
              </w:rPr>
            </w:pPr>
            <w:r w:rsidRPr="00CC3BD1">
              <w:rPr>
                <w:rFonts w:ascii="Times New Roman" w:hAnsi="Times New Roman"/>
                <w:sz w:val="20"/>
                <w:szCs w:val="20"/>
              </w:rPr>
              <w:t>Наставник излаже јасно и разумљиво</w:t>
            </w:r>
          </w:p>
        </w:tc>
        <w:tc>
          <w:tcPr>
            <w:tcW w:w="810" w:type="dxa"/>
            <w:vAlign w:val="center"/>
          </w:tcPr>
          <w:p w:rsidR="00C1195B" w:rsidRPr="00CC3BD1" w:rsidRDefault="00C1195B" w:rsidP="00B25EB1">
            <w:pPr>
              <w:jc w:val="center"/>
              <w:rPr>
                <w:rFonts w:ascii="Times New Roman" w:hAnsi="Times New Roman"/>
                <w:sz w:val="20"/>
                <w:szCs w:val="20"/>
              </w:rPr>
            </w:pPr>
          </w:p>
        </w:tc>
        <w:tc>
          <w:tcPr>
            <w:tcW w:w="900" w:type="dxa"/>
            <w:vAlign w:val="center"/>
          </w:tcPr>
          <w:p w:rsidR="00C1195B" w:rsidRPr="00CC3BD1" w:rsidRDefault="00C1195B" w:rsidP="00B25EB1">
            <w:pPr>
              <w:jc w:val="center"/>
              <w:rPr>
                <w:rFonts w:ascii="Times New Roman" w:hAnsi="Times New Roman"/>
                <w:sz w:val="20"/>
                <w:szCs w:val="20"/>
              </w:rPr>
            </w:pPr>
          </w:p>
        </w:tc>
        <w:tc>
          <w:tcPr>
            <w:tcW w:w="99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4.58</w:t>
            </w:r>
          </w:p>
        </w:tc>
        <w:tc>
          <w:tcPr>
            <w:tcW w:w="99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4.90</w:t>
            </w:r>
          </w:p>
        </w:tc>
        <w:tc>
          <w:tcPr>
            <w:tcW w:w="99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4.52</w:t>
            </w:r>
          </w:p>
        </w:tc>
        <w:tc>
          <w:tcPr>
            <w:tcW w:w="90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4.74</w:t>
            </w:r>
          </w:p>
        </w:tc>
        <w:tc>
          <w:tcPr>
            <w:tcW w:w="90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4.68</w:t>
            </w:r>
          </w:p>
        </w:tc>
      </w:tr>
      <w:tr w:rsidR="00C1195B" w:rsidRPr="00CC3BD1" w:rsidTr="00B25EB1">
        <w:tc>
          <w:tcPr>
            <w:tcW w:w="630" w:type="dxa"/>
          </w:tcPr>
          <w:p w:rsidR="00C1195B" w:rsidRPr="00CC3BD1" w:rsidRDefault="00C1195B" w:rsidP="00B25EB1">
            <w:pPr>
              <w:spacing w:after="60"/>
              <w:jc w:val="center"/>
              <w:rPr>
                <w:rFonts w:ascii="Times New Roman" w:hAnsi="Times New Roman"/>
                <w:sz w:val="20"/>
                <w:szCs w:val="20"/>
              </w:rPr>
            </w:pPr>
            <w:r w:rsidRPr="00CC3BD1">
              <w:rPr>
                <w:rFonts w:ascii="Times New Roman" w:hAnsi="Times New Roman"/>
                <w:sz w:val="20"/>
                <w:szCs w:val="20"/>
              </w:rPr>
              <w:t>2.</w:t>
            </w:r>
          </w:p>
        </w:tc>
        <w:tc>
          <w:tcPr>
            <w:tcW w:w="4950" w:type="dxa"/>
            <w:vAlign w:val="center"/>
          </w:tcPr>
          <w:p w:rsidR="00C1195B" w:rsidRPr="00CC3BD1" w:rsidRDefault="00C1195B" w:rsidP="00B25EB1">
            <w:pPr>
              <w:spacing w:after="60"/>
              <w:rPr>
                <w:rFonts w:ascii="Times New Roman" w:hAnsi="Times New Roman"/>
                <w:sz w:val="20"/>
                <w:szCs w:val="20"/>
              </w:rPr>
            </w:pPr>
            <w:r w:rsidRPr="00CC3BD1">
              <w:rPr>
                <w:rFonts w:ascii="Times New Roman" w:hAnsi="Times New Roman"/>
                <w:sz w:val="20"/>
                <w:szCs w:val="20"/>
              </w:rPr>
              <w:t>Наставник излаже прегледно и излаже најбитније</w:t>
            </w:r>
          </w:p>
        </w:tc>
        <w:tc>
          <w:tcPr>
            <w:tcW w:w="810" w:type="dxa"/>
            <w:vAlign w:val="center"/>
          </w:tcPr>
          <w:p w:rsidR="00C1195B" w:rsidRPr="00CC3BD1" w:rsidRDefault="00C1195B" w:rsidP="00B25EB1">
            <w:pPr>
              <w:jc w:val="center"/>
              <w:rPr>
                <w:rFonts w:ascii="Times New Roman" w:hAnsi="Times New Roman"/>
                <w:sz w:val="20"/>
                <w:szCs w:val="20"/>
              </w:rPr>
            </w:pPr>
          </w:p>
        </w:tc>
        <w:tc>
          <w:tcPr>
            <w:tcW w:w="900" w:type="dxa"/>
            <w:vAlign w:val="center"/>
          </w:tcPr>
          <w:p w:rsidR="00C1195B" w:rsidRPr="00CC3BD1" w:rsidRDefault="00C1195B" w:rsidP="00B25EB1">
            <w:pPr>
              <w:jc w:val="center"/>
              <w:rPr>
                <w:rFonts w:ascii="Times New Roman" w:hAnsi="Times New Roman"/>
                <w:sz w:val="20"/>
                <w:szCs w:val="20"/>
              </w:rPr>
            </w:pPr>
          </w:p>
        </w:tc>
        <w:tc>
          <w:tcPr>
            <w:tcW w:w="99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4.59</w:t>
            </w:r>
          </w:p>
        </w:tc>
        <w:tc>
          <w:tcPr>
            <w:tcW w:w="99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4.92</w:t>
            </w:r>
          </w:p>
        </w:tc>
        <w:tc>
          <w:tcPr>
            <w:tcW w:w="99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4.48</w:t>
            </w:r>
          </w:p>
        </w:tc>
        <w:tc>
          <w:tcPr>
            <w:tcW w:w="90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4.73</w:t>
            </w:r>
          </w:p>
        </w:tc>
        <w:tc>
          <w:tcPr>
            <w:tcW w:w="90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4.68</w:t>
            </w:r>
          </w:p>
        </w:tc>
      </w:tr>
      <w:tr w:rsidR="00C1195B" w:rsidRPr="00CC3BD1" w:rsidTr="00B25EB1">
        <w:tc>
          <w:tcPr>
            <w:tcW w:w="630" w:type="dxa"/>
          </w:tcPr>
          <w:p w:rsidR="00C1195B" w:rsidRPr="00CC3BD1" w:rsidRDefault="00C1195B" w:rsidP="00B25EB1">
            <w:pPr>
              <w:spacing w:after="60"/>
              <w:jc w:val="center"/>
              <w:rPr>
                <w:rFonts w:ascii="Times New Roman" w:hAnsi="Times New Roman"/>
                <w:sz w:val="20"/>
                <w:szCs w:val="20"/>
              </w:rPr>
            </w:pPr>
            <w:r w:rsidRPr="00CC3BD1">
              <w:rPr>
                <w:rFonts w:ascii="Times New Roman" w:hAnsi="Times New Roman"/>
                <w:sz w:val="20"/>
                <w:szCs w:val="20"/>
              </w:rPr>
              <w:t>3.</w:t>
            </w:r>
          </w:p>
        </w:tc>
        <w:tc>
          <w:tcPr>
            <w:tcW w:w="4950" w:type="dxa"/>
            <w:vAlign w:val="center"/>
          </w:tcPr>
          <w:p w:rsidR="00C1195B" w:rsidRPr="00CC3BD1" w:rsidRDefault="00C1195B" w:rsidP="00B25EB1">
            <w:pPr>
              <w:spacing w:after="60"/>
              <w:rPr>
                <w:rFonts w:ascii="Times New Roman" w:hAnsi="Times New Roman"/>
                <w:sz w:val="20"/>
                <w:szCs w:val="20"/>
              </w:rPr>
            </w:pPr>
            <w:r w:rsidRPr="00CC3BD1">
              <w:rPr>
                <w:rFonts w:ascii="Times New Roman" w:hAnsi="Times New Roman"/>
                <w:sz w:val="20"/>
                <w:szCs w:val="20"/>
              </w:rPr>
              <w:t>Наставник излаже одговарајућим темпом током наставе</w:t>
            </w:r>
          </w:p>
        </w:tc>
        <w:tc>
          <w:tcPr>
            <w:tcW w:w="810" w:type="dxa"/>
            <w:vAlign w:val="center"/>
          </w:tcPr>
          <w:p w:rsidR="00C1195B" w:rsidRPr="00CC3BD1" w:rsidRDefault="00C1195B" w:rsidP="00B25EB1">
            <w:pPr>
              <w:jc w:val="center"/>
              <w:rPr>
                <w:rFonts w:ascii="Times New Roman" w:hAnsi="Times New Roman"/>
                <w:sz w:val="20"/>
                <w:szCs w:val="20"/>
              </w:rPr>
            </w:pPr>
          </w:p>
        </w:tc>
        <w:tc>
          <w:tcPr>
            <w:tcW w:w="900" w:type="dxa"/>
            <w:vAlign w:val="center"/>
          </w:tcPr>
          <w:p w:rsidR="00C1195B" w:rsidRPr="00CC3BD1" w:rsidRDefault="00C1195B" w:rsidP="00B25EB1">
            <w:pPr>
              <w:jc w:val="center"/>
              <w:rPr>
                <w:rFonts w:ascii="Times New Roman" w:hAnsi="Times New Roman"/>
                <w:sz w:val="20"/>
                <w:szCs w:val="20"/>
              </w:rPr>
            </w:pPr>
          </w:p>
        </w:tc>
        <w:tc>
          <w:tcPr>
            <w:tcW w:w="99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4.65</w:t>
            </w:r>
          </w:p>
        </w:tc>
        <w:tc>
          <w:tcPr>
            <w:tcW w:w="99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4.91</w:t>
            </w:r>
          </w:p>
        </w:tc>
        <w:tc>
          <w:tcPr>
            <w:tcW w:w="99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4.49</w:t>
            </w:r>
          </w:p>
        </w:tc>
        <w:tc>
          <w:tcPr>
            <w:tcW w:w="90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4.77</w:t>
            </w:r>
          </w:p>
        </w:tc>
        <w:tc>
          <w:tcPr>
            <w:tcW w:w="90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4.70</w:t>
            </w:r>
          </w:p>
        </w:tc>
      </w:tr>
      <w:tr w:rsidR="00C1195B" w:rsidRPr="00CC3BD1" w:rsidTr="00B25EB1">
        <w:tc>
          <w:tcPr>
            <w:tcW w:w="630" w:type="dxa"/>
          </w:tcPr>
          <w:p w:rsidR="00C1195B" w:rsidRPr="00CC3BD1" w:rsidRDefault="00C1195B" w:rsidP="00B25EB1">
            <w:pPr>
              <w:spacing w:after="60"/>
              <w:jc w:val="center"/>
              <w:rPr>
                <w:rFonts w:ascii="Times New Roman" w:hAnsi="Times New Roman"/>
                <w:sz w:val="20"/>
                <w:szCs w:val="20"/>
              </w:rPr>
            </w:pPr>
            <w:r w:rsidRPr="00CC3BD1">
              <w:rPr>
                <w:rFonts w:ascii="Times New Roman" w:hAnsi="Times New Roman"/>
                <w:sz w:val="20"/>
                <w:szCs w:val="20"/>
              </w:rPr>
              <w:t>4.</w:t>
            </w:r>
          </w:p>
        </w:tc>
        <w:tc>
          <w:tcPr>
            <w:tcW w:w="4950" w:type="dxa"/>
            <w:vAlign w:val="center"/>
          </w:tcPr>
          <w:p w:rsidR="00C1195B" w:rsidRPr="00CC3BD1" w:rsidRDefault="00C1195B" w:rsidP="00B25EB1">
            <w:pPr>
              <w:spacing w:after="60"/>
              <w:rPr>
                <w:rFonts w:ascii="Times New Roman" w:hAnsi="Times New Roman"/>
                <w:sz w:val="20"/>
                <w:szCs w:val="20"/>
              </w:rPr>
            </w:pPr>
            <w:r w:rsidRPr="00CC3BD1">
              <w:rPr>
                <w:rFonts w:ascii="Times New Roman" w:hAnsi="Times New Roman"/>
                <w:sz w:val="20"/>
                <w:szCs w:val="20"/>
              </w:rPr>
              <w:t>Наставник долази начас добро припремљен</w:t>
            </w:r>
          </w:p>
        </w:tc>
        <w:tc>
          <w:tcPr>
            <w:tcW w:w="810" w:type="dxa"/>
            <w:vAlign w:val="center"/>
          </w:tcPr>
          <w:p w:rsidR="00C1195B" w:rsidRPr="00CC3BD1" w:rsidRDefault="00C1195B" w:rsidP="00B25EB1">
            <w:pPr>
              <w:jc w:val="center"/>
              <w:rPr>
                <w:rFonts w:ascii="Times New Roman" w:hAnsi="Times New Roman"/>
                <w:sz w:val="20"/>
                <w:szCs w:val="20"/>
              </w:rPr>
            </w:pPr>
          </w:p>
        </w:tc>
        <w:tc>
          <w:tcPr>
            <w:tcW w:w="900" w:type="dxa"/>
            <w:vAlign w:val="center"/>
          </w:tcPr>
          <w:p w:rsidR="00C1195B" w:rsidRPr="00CC3BD1" w:rsidRDefault="00C1195B" w:rsidP="00B25EB1">
            <w:pPr>
              <w:jc w:val="center"/>
              <w:rPr>
                <w:rFonts w:ascii="Times New Roman" w:hAnsi="Times New Roman"/>
                <w:sz w:val="20"/>
                <w:szCs w:val="20"/>
              </w:rPr>
            </w:pPr>
          </w:p>
        </w:tc>
        <w:tc>
          <w:tcPr>
            <w:tcW w:w="99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4.70</w:t>
            </w:r>
          </w:p>
        </w:tc>
        <w:tc>
          <w:tcPr>
            <w:tcW w:w="99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4.93</w:t>
            </w:r>
          </w:p>
        </w:tc>
        <w:tc>
          <w:tcPr>
            <w:tcW w:w="99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4.58</w:t>
            </w:r>
          </w:p>
        </w:tc>
        <w:tc>
          <w:tcPr>
            <w:tcW w:w="90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4.76</w:t>
            </w:r>
          </w:p>
        </w:tc>
        <w:tc>
          <w:tcPr>
            <w:tcW w:w="90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4.74</w:t>
            </w:r>
          </w:p>
        </w:tc>
      </w:tr>
      <w:tr w:rsidR="00C1195B" w:rsidRPr="00CC3BD1" w:rsidTr="00B25EB1">
        <w:tc>
          <w:tcPr>
            <w:tcW w:w="630" w:type="dxa"/>
          </w:tcPr>
          <w:p w:rsidR="00C1195B" w:rsidRPr="00CC3BD1" w:rsidRDefault="00C1195B" w:rsidP="00B25EB1">
            <w:pPr>
              <w:spacing w:after="60"/>
              <w:jc w:val="center"/>
              <w:rPr>
                <w:rFonts w:ascii="Times New Roman" w:hAnsi="Times New Roman"/>
                <w:sz w:val="20"/>
                <w:szCs w:val="20"/>
              </w:rPr>
            </w:pPr>
            <w:r w:rsidRPr="00CC3BD1">
              <w:rPr>
                <w:rFonts w:ascii="Times New Roman" w:hAnsi="Times New Roman"/>
                <w:sz w:val="20"/>
                <w:szCs w:val="20"/>
              </w:rPr>
              <w:t>5.</w:t>
            </w:r>
          </w:p>
        </w:tc>
        <w:tc>
          <w:tcPr>
            <w:tcW w:w="4950" w:type="dxa"/>
            <w:vAlign w:val="center"/>
          </w:tcPr>
          <w:p w:rsidR="00C1195B" w:rsidRPr="00CC3BD1" w:rsidRDefault="00C1195B" w:rsidP="00B25EB1">
            <w:pPr>
              <w:spacing w:after="60"/>
              <w:rPr>
                <w:rFonts w:ascii="Times New Roman" w:hAnsi="Times New Roman"/>
                <w:sz w:val="20"/>
                <w:szCs w:val="20"/>
              </w:rPr>
            </w:pPr>
            <w:r w:rsidRPr="00CC3BD1">
              <w:rPr>
                <w:rFonts w:ascii="Times New Roman" w:hAnsi="Times New Roman"/>
                <w:sz w:val="20"/>
                <w:szCs w:val="20"/>
              </w:rPr>
              <w:t>Наставник држи наставу у договореним терминима и без кашњења</w:t>
            </w:r>
          </w:p>
        </w:tc>
        <w:tc>
          <w:tcPr>
            <w:tcW w:w="810" w:type="dxa"/>
            <w:vAlign w:val="center"/>
          </w:tcPr>
          <w:p w:rsidR="00C1195B" w:rsidRPr="00CC3BD1" w:rsidRDefault="00C1195B" w:rsidP="00B25EB1">
            <w:pPr>
              <w:jc w:val="center"/>
              <w:rPr>
                <w:rFonts w:ascii="Times New Roman" w:hAnsi="Times New Roman"/>
                <w:sz w:val="20"/>
                <w:szCs w:val="20"/>
              </w:rPr>
            </w:pPr>
          </w:p>
        </w:tc>
        <w:tc>
          <w:tcPr>
            <w:tcW w:w="900" w:type="dxa"/>
            <w:vAlign w:val="center"/>
          </w:tcPr>
          <w:p w:rsidR="00C1195B" w:rsidRPr="00CC3BD1" w:rsidRDefault="00C1195B" w:rsidP="00B25EB1">
            <w:pPr>
              <w:jc w:val="center"/>
              <w:rPr>
                <w:rFonts w:ascii="Times New Roman" w:hAnsi="Times New Roman"/>
                <w:sz w:val="20"/>
                <w:szCs w:val="20"/>
              </w:rPr>
            </w:pPr>
          </w:p>
        </w:tc>
        <w:tc>
          <w:tcPr>
            <w:tcW w:w="99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4.73</w:t>
            </w:r>
          </w:p>
        </w:tc>
        <w:tc>
          <w:tcPr>
            <w:tcW w:w="99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4.93</w:t>
            </w:r>
          </w:p>
        </w:tc>
        <w:tc>
          <w:tcPr>
            <w:tcW w:w="99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4.62</w:t>
            </w:r>
          </w:p>
        </w:tc>
        <w:tc>
          <w:tcPr>
            <w:tcW w:w="90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4.84</w:t>
            </w:r>
          </w:p>
        </w:tc>
        <w:tc>
          <w:tcPr>
            <w:tcW w:w="90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4.78</w:t>
            </w:r>
          </w:p>
        </w:tc>
      </w:tr>
      <w:tr w:rsidR="00C1195B" w:rsidRPr="00CC3BD1" w:rsidTr="00B25EB1">
        <w:tc>
          <w:tcPr>
            <w:tcW w:w="630" w:type="dxa"/>
          </w:tcPr>
          <w:p w:rsidR="00C1195B" w:rsidRPr="00CC3BD1" w:rsidRDefault="00C1195B" w:rsidP="00B25EB1">
            <w:pPr>
              <w:spacing w:after="60"/>
              <w:jc w:val="center"/>
              <w:rPr>
                <w:rFonts w:ascii="Times New Roman" w:hAnsi="Times New Roman"/>
                <w:sz w:val="20"/>
                <w:szCs w:val="20"/>
              </w:rPr>
            </w:pPr>
            <w:r w:rsidRPr="00CC3BD1">
              <w:rPr>
                <w:rFonts w:ascii="Times New Roman" w:hAnsi="Times New Roman"/>
                <w:sz w:val="20"/>
                <w:szCs w:val="20"/>
              </w:rPr>
              <w:t>6.</w:t>
            </w:r>
          </w:p>
        </w:tc>
        <w:tc>
          <w:tcPr>
            <w:tcW w:w="4950" w:type="dxa"/>
            <w:vAlign w:val="center"/>
          </w:tcPr>
          <w:p w:rsidR="00C1195B" w:rsidRPr="00CC3BD1" w:rsidRDefault="00C1195B" w:rsidP="00B25EB1">
            <w:pPr>
              <w:spacing w:after="60"/>
              <w:rPr>
                <w:rFonts w:ascii="Times New Roman" w:hAnsi="Times New Roman"/>
                <w:sz w:val="20"/>
                <w:szCs w:val="20"/>
              </w:rPr>
            </w:pPr>
            <w:r w:rsidRPr="00CC3BD1">
              <w:rPr>
                <w:rFonts w:ascii="Times New Roman" w:hAnsi="Times New Roman"/>
                <w:sz w:val="20"/>
                <w:szCs w:val="20"/>
              </w:rPr>
              <w:t>Наставник подстиче укључивање и учествовање студената у настави</w:t>
            </w:r>
          </w:p>
        </w:tc>
        <w:tc>
          <w:tcPr>
            <w:tcW w:w="810" w:type="dxa"/>
            <w:vAlign w:val="center"/>
          </w:tcPr>
          <w:p w:rsidR="00C1195B" w:rsidRPr="00CC3BD1" w:rsidRDefault="00C1195B" w:rsidP="00B25EB1">
            <w:pPr>
              <w:jc w:val="center"/>
              <w:rPr>
                <w:rFonts w:ascii="Times New Roman" w:hAnsi="Times New Roman"/>
                <w:sz w:val="20"/>
                <w:szCs w:val="20"/>
              </w:rPr>
            </w:pPr>
          </w:p>
        </w:tc>
        <w:tc>
          <w:tcPr>
            <w:tcW w:w="900" w:type="dxa"/>
            <w:vAlign w:val="center"/>
          </w:tcPr>
          <w:p w:rsidR="00C1195B" w:rsidRPr="00CC3BD1" w:rsidRDefault="00C1195B" w:rsidP="00B25EB1">
            <w:pPr>
              <w:jc w:val="center"/>
              <w:rPr>
                <w:rFonts w:ascii="Times New Roman" w:hAnsi="Times New Roman"/>
                <w:sz w:val="20"/>
                <w:szCs w:val="20"/>
              </w:rPr>
            </w:pPr>
          </w:p>
        </w:tc>
        <w:tc>
          <w:tcPr>
            <w:tcW w:w="99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4.69</w:t>
            </w:r>
          </w:p>
        </w:tc>
        <w:tc>
          <w:tcPr>
            <w:tcW w:w="99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4.92</w:t>
            </w:r>
          </w:p>
        </w:tc>
        <w:tc>
          <w:tcPr>
            <w:tcW w:w="99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4.59</w:t>
            </w:r>
          </w:p>
        </w:tc>
        <w:tc>
          <w:tcPr>
            <w:tcW w:w="90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4.80</w:t>
            </w:r>
          </w:p>
        </w:tc>
        <w:tc>
          <w:tcPr>
            <w:tcW w:w="90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4.75</w:t>
            </w:r>
          </w:p>
        </w:tc>
      </w:tr>
      <w:tr w:rsidR="00C1195B" w:rsidRPr="00CC3BD1" w:rsidTr="00B25EB1">
        <w:tc>
          <w:tcPr>
            <w:tcW w:w="630" w:type="dxa"/>
          </w:tcPr>
          <w:p w:rsidR="00C1195B" w:rsidRPr="00CC3BD1" w:rsidRDefault="00C1195B" w:rsidP="00B25EB1">
            <w:pPr>
              <w:spacing w:after="60"/>
              <w:jc w:val="center"/>
              <w:rPr>
                <w:rFonts w:ascii="Times New Roman" w:hAnsi="Times New Roman"/>
                <w:sz w:val="20"/>
                <w:szCs w:val="20"/>
              </w:rPr>
            </w:pPr>
            <w:r w:rsidRPr="00CC3BD1">
              <w:rPr>
                <w:rFonts w:ascii="Times New Roman" w:hAnsi="Times New Roman"/>
                <w:sz w:val="20"/>
                <w:szCs w:val="20"/>
              </w:rPr>
              <w:t>7.</w:t>
            </w:r>
          </w:p>
        </w:tc>
        <w:tc>
          <w:tcPr>
            <w:tcW w:w="4950" w:type="dxa"/>
            <w:vAlign w:val="center"/>
          </w:tcPr>
          <w:p w:rsidR="00C1195B" w:rsidRPr="00CC3BD1" w:rsidRDefault="00C1195B" w:rsidP="00B25EB1">
            <w:pPr>
              <w:spacing w:after="60"/>
              <w:rPr>
                <w:rFonts w:ascii="Times New Roman" w:hAnsi="Times New Roman"/>
                <w:sz w:val="20"/>
                <w:szCs w:val="20"/>
              </w:rPr>
            </w:pPr>
            <w:r w:rsidRPr="00CC3BD1">
              <w:rPr>
                <w:rFonts w:ascii="Times New Roman" w:hAnsi="Times New Roman"/>
                <w:sz w:val="20"/>
                <w:szCs w:val="20"/>
              </w:rPr>
              <w:t>Наставник даје корисне информације о раду студената (након семинарских радова, вежби, активности на часу…)</w:t>
            </w:r>
          </w:p>
        </w:tc>
        <w:tc>
          <w:tcPr>
            <w:tcW w:w="810" w:type="dxa"/>
            <w:vAlign w:val="center"/>
          </w:tcPr>
          <w:p w:rsidR="00C1195B" w:rsidRPr="00CC3BD1" w:rsidRDefault="00C1195B" w:rsidP="00B25EB1">
            <w:pPr>
              <w:jc w:val="center"/>
              <w:rPr>
                <w:rFonts w:ascii="Times New Roman" w:hAnsi="Times New Roman"/>
                <w:sz w:val="20"/>
                <w:szCs w:val="20"/>
              </w:rPr>
            </w:pPr>
          </w:p>
        </w:tc>
        <w:tc>
          <w:tcPr>
            <w:tcW w:w="900" w:type="dxa"/>
            <w:vAlign w:val="center"/>
          </w:tcPr>
          <w:p w:rsidR="00C1195B" w:rsidRPr="00CC3BD1" w:rsidRDefault="00C1195B" w:rsidP="00B25EB1">
            <w:pPr>
              <w:jc w:val="center"/>
              <w:rPr>
                <w:rFonts w:ascii="Times New Roman" w:hAnsi="Times New Roman"/>
                <w:sz w:val="20"/>
                <w:szCs w:val="20"/>
              </w:rPr>
            </w:pPr>
          </w:p>
        </w:tc>
        <w:tc>
          <w:tcPr>
            <w:tcW w:w="99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4.67</w:t>
            </w:r>
          </w:p>
        </w:tc>
        <w:tc>
          <w:tcPr>
            <w:tcW w:w="99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4.92</w:t>
            </w:r>
          </w:p>
        </w:tc>
        <w:tc>
          <w:tcPr>
            <w:tcW w:w="99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4.60</w:t>
            </w:r>
          </w:p>
        </w:tc>
        <w:tc>
          <w:tcPr>
            <w:tcW w:w="90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4.78</w:t>
            </w:r>
          </w:p>
        </w:tc>
        <w:tc>
          <w:tcPr>
            <w:tcW w:w="90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4.74</w:t>
            </w:r>
          </w:p>
        </w:tc>
      </w:tr>
      <w:tr w:rsidR="00C1195B" w:rsidRPr="00CC3BD1" w:rsidTr="00B25EB1">
        <w:tc>
          <w:tcPr>
            <w:tcW w:w="630" w:type="dxa"/>
          </w:tcPr>
          <w:p w:rsidR="00C1195B" w:rsidRPr="00CC3BD1" w:rsidRDefault="00C1195B" w:rsidP="00B25EB1">
            <w:pPr>
              <w:spacing w:after="60"/>
              <w:jc w:val="center"/>
              <w:rPr>
                <w:rFonts w:ascii="Times New Roman" w:hAnsi="Times New Roman"/>
                <w:sz w:val="20"/>
                <w:szCs w:val="20"/>
              </w:rPr>
            </w:pPr>
            <w:r w:rsidRPr="00CC3BD1">
              <w:rPr>
                <w:rFonts w:ascii="Times New Roman" w:hAnsi="Times New Roman"/>
                <w:sz w:val="20"/>
                <w:szCs w:val="20"/>
              </w:rPr>
              <w:t>8.</w:t>
            </w:r>
          </w:p>
        </w:tc>
        <w:tc>
          <w:tcPr>
            <w:tcW w:w="4950" w:type="dxa"/>
            <w:vAlign w:val="center"/>
          </w:tcPr>
          <w:p w:rsidR="00C1195B" w:rsidRPr="00CC3BD1" w:rsidRDefault="00C1195B" w:rsidP="00B25EB1">
            <w:pPr>
              <w:spacing w:after="60"/>
              <w:rPr>
                <w:rFonts w:ascii="Times New Roman" w:hAnsi="Times New Roman"/>
                <w:sz w:val="20"/>
                <w:szCs w:val="20"/>
              </w:rPr>
            </w:pPr>
            <w:r w:rsidRPr="00CC3BD1">
              <w:rPr>
                <w:rFonts w:ascii="Times New Roman" w:hAnsi="Times New Roman"/>
                <w:sz w:val="20"/>
                <w:szCs w:val="20"/>
              </w:rPr>
              <w:t>Наставник одговара на студентска питања и води рачуна о студентским коментарима</w:t>
            </w:r>
          </w:p>
        </w:tc>
        <w:tc>
          <w:tcPr>
            <w:tcW w:w="810" w:type="dxa"/>
            <w:vAlign w:val="center"/>
          </w:tcPr>
          <w:p w:rsidR="00C1195B" w:rsidRPr="00CC3BD1" w:rsidRDefault="00C1195B" w:rsidP="00B25EB1">
            <w:pPr>
              <w:jc w:val="center"/>
              <w:rPr>
                <w:rFonts w:ascii="Times New Roman" w:hAnsi="Times New Roman"/>
                <w:sz w:val="20"/>
                <w:szCs w:val="20"/>
              </w:rPr>
            </w:pPr>
          </w:p>
        </w:tc>
        <w:tc>
          <w:tcPr>
            <w:tcW w:w="900" w:type="dxa"/>
            <w:vAlign w:val="center"/>
          </w:tcPr>
          <w:p w:rsidR="00C1195B" w:rsidRPr="00CC3BD1" w:rsidRDefault="00C1195B" w:rsidP="00B25EB1">
            <w:pPr>
              <w:jc w:val="center"/>
              <w:rPr>
                <w:rFonts w:ascii="Times New Roman" w:hAnsi="Times New Roman"/>
                <w:sz w:val="20"/>
                <w:szCs w:val="20"/>
              </w:rPr>
            </w:pPr>
          </w:p>
        </w:tc>
        <w:tc>
          <w:tcPr>
            <w:tcW w:w="99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4.64</w:t>
            </w:r>
          </w:p>
        </w:tc>
        <w:tc>
          <w:tcPr>
            <w:tcW w:w="99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4.91</w:t>
            </w:r>
          </w:p>
        </w:tc>
        <w:tc>
          <w:tcPr>
            <w:tcW w:w="99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4.60</w:t>
            </w:r>
          </w:p>
        </w:tc>
        <w:tc>
          <w:tcPr>
            <w:tcW w:w="90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4.78</w:t>
            </w:r>
          </w:p>
        </w:tc>
        <w:tc>
          <w:tcPr>
            <w:tcW w:w="90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4.73</w:t>
            </w:r>
          </w:p>
        </w:tc>
      </w:tr>
      <w:tr w:rsidR="00C1195B" w:rsidRPr="00CC3BD1" w:rsidTr="00B25EB1">
        <w:tc>
          <w:tcPr>
            <w:tcW w:w="630" w:type="dxa"/>
          </w:tcPr>
          <w:p w:rsidR="00C1195B" w:rsidRPr="00CC3BD1" w:rsidRDefault="00C1195B" w:rsidP="00B25EB1">
            <w:pPr>
              <w:spacing w:after="60"/>
              <w:jc w:val="center"/>
              <w:rPr>
                <w:rFonts w:ascii="Times New Roman" w:hAnsi="Times New Roman"/>
                <w:sz w:val="20"/>
                <w:szCs w:val="20"/>
              </w:rPr>
            </w:pPr>
            <w:r w:rsidRPr="00CC3BD1">
              <w:rPr>
                <w:rFonts w:ascii="Times New Roman" w:hAnsi="Times New Roman"/>
                <w:sz w:val="20"/>
                <w:szCs w:val="20"/>
              </w:rPr>
              <w:t>9.</w:t>
            </w:r>
          </w:p>
        </w:tc>
        <w:tc>
          <w:tcPr>
            <w:tcW w:w="4950" w:type="dxa"/>
            <w:vAlign w:val="center"/>
          </w:tcPr>
          <w:p w:rsidR="00C1195B" w:rsidRPr="00CC3BD1" w:rsidRDefault="00C1195B" w:rsidP="00B25EB1">
            <w:pPr>
              <w:spacing w:after="60"/>
              <w:rPr>
                <w:rFonts w:ascii="Times New Roman" w:hAnsi="Times New Roman"/>
                <w:sz w:val="20"/>
                <w:szCs w:val="20"/>
              </w:rPr>
            </w:pPr>
            <w:r w:rsidRPr="00CC3BD1">
              <w:rPr>
                <w:rFonts w:ascii="Times New Roman" w:hAnsi="Times New Roman"/>
                <w:sz w:val="20"/>
                <w:szCs w:val="20"/>
              </w:rPr>
              <w:t>Досадашње оцене код овог наставника (односно, бодови за предиспитне обавезе) у оквиру овог предмета одговарају мом показаном знању</w:t>
            </w:r>
          </w:p>
        </w:tc>
        <w:tc>
          <w:tcPr>
            <w:tcW w:w="810" w:type="dxa"/>
            <w:vAlign w:val="center"/>
          </w:tcPr>
          <w:p w:rsidR="00C1195B" w:rsidRPr="00CC3BD1" w:rsidRDefault="00C1195B" w:rsidP="00B25EB1">
            <w:pPr>
              <w:jc w:val="center"/>
              <w:rPr>
                <w:rFonts w:ascii="Times New Roman" w:hAnsi="Times New Roman"/>
                <w:sz w:val="20"/>
                <w:szCs w:val="20"/>
              </w:rPr>
            </w:pPr>
          </w:p>
        </w:tc>
        <w:tc>
          <w:tcPr>
            <w:tcW w:w="900" w:type="dxa"/>
            <w:vAlign w:val="center"/>
          </w:tcPr>
          <w:p w:rsidR="00C1195B" w:rsidRPr="00CC3BD1" w:rsidRDefault="00C1195B" w:rsidP="00B25EB1">
            <w:pPr>
              <w:jc w:val="center"/>
              <w:rPr>
                <w:rFonts w:ascii="Times New Roman" w:hAnsi="Times New Roman"/>
                <w:sz w:val="20"/>
                <w:szCs w:val="20"/>
              </w:rPr>
            </w:pPr>
          </w:p>
        </w:tc>
        <w:tc>
          <w:tcPr>
            <w:tcW w:w="99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4.70</w:t>
            </w:r>
          </w:p>
        </w:tc>
        <w:tc>
          <w:tcPr>
            <w:tcW w:w="99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4.93</w:t>
            </w:r>
          </w:p>
        </w:tc>
        <w:tc>
          <w:tcPr>
            <w:tcW w:w="99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4.59</w:t>
            </w:r>
          </w:p>
        </w:tc>
        <w:tc>
          <w:tcPr>
            <w:tcW w:w="90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4.84</w:t>
            </w:r>
          </w:p>
        </w:tc>
        <w:tc>
          <w:tcPr>
            <w:tcW w:w="900" w:type="dxa"/>
            <w:vAlign w:val="center"/>
          </w:tcPr>
          <w:p w:rsidR="00C1195B" w:rsidRPr="00CC3BD1" w:rsidRDefault="00C1195B">
            <w:pPr>
              <w:jc w:val="center"/>
              <w:rPr>
                <w:rFonts w:ascii="Times New Roman" w:hAnsi="Times New Roman"/>
                <w:sz w:val="20"/>
                <w:szCs w:val="20"/>
              </w:rPr>
            </w:pPr>
            <w:r w:rsidRPr="00CC3BD1">
              <w:rPr>
                <w:rFonts w:ascii="Times New Roman" w:hAnsi="Times New Roman"/>
                <w:sz w:val="20"/>
                <w:szCs w:val="20"/>
              </w:rPr>
              <w:t>4.76</w:t>
            </w:r>
          </w:p>
        </w:tc>
      </w:tr>
      <w:tr w:rsidR="00C1195B" w:rsidRPr="00CC3BD1" w:rsidTr="00B25EB1">
        <w:tc>
          <w:tcPr>
            <w:tcW w:w="5580" w:type="dxa"/>
            <w:gridSpan w:val="2"/>
          </w:tcPr>
          <w:p w:rsidR="00C1195B" w:rsidRPr="00CC3BD1" w:rsidRDefault="00C1195B" w:rsidP="00B25EB1">
            <w:pPr>
              <w:spacing w:after="60"/>
              <w:jc w:val="right"/>
              <w:rPr>
                <w:rFonts w:ascii="Times New Roman" w:hAnsi="Times New Roman"/>
                <w:b/>
                <w:sz w:val="20"/>
                <w:szCs w:val="20"/>
              </w:rPr>
            </w:pPr>
            <w:r w:rsidRPr="00CC3BD1">
              <w:rPr>
                <w:rFonts w:ascii="Times New Roman" w:hAnsi="Times New Roman"/>
                <w:b/>
                <w:sz w:val="20"/>
                <w:szCs w:val="20"/>
              </w:rPr>
              <w:t>УКУПНА ПРОСЕЧНА ОЦЕНА</w:t>
            </w:r>
          </w:p>
        </w:tc>
        <w:tc>
          <w:tcPr>
            <w:tcW w:w="810" w:type="dxa"/>
            <w:vAlign w:val="center"/>
          </w:tcPr>
          <w:p w:rsidR="00C1195B" w:rsidRPr="00CC3BD1" w:rsidRDefault="00C1195B" w:rsidP="00B25EB1">
            <w:pPr>
              <w:jc w:val="center"/>
              <w:rPr>
                <w:rFonts w:ascii="Times New Roman" w:hAnsi="Times New Roman"/>
                <w:b/>
                <w:bCs/>
                <w:sz w:val="20"/>
                <w:szCs w:val="20"/>
              </w:rPr>
            </w:pPr>
          </w:p>
        </w:tc>
        <w:tc>
          <w:tcPr>
            <w:tcW w:w="900" w:type="dxa"/>
            <w:vAlign w:val="center"/>
          </w:tcPr>
          <w:p w:rsidR="00C1195B" w:rsidRPr="00CC3BD1" w:rsidRDefault="00C1195B" w:rsidP="00B25EB1">
            <w:pPr>
              <w:jc w:val="center"/>
              <w:rPr>
                <w:rFonts w:ascii="Times New Roman" w:hAnsi="Times New Roman"/>
                <w:b/>
                <w:bCs/>
                <w:sz w:val="20"/>
                <w:szCs w:val="20"/>
              </w:rPr>
            </w:pPr>
          </w:p>
        </w:tc>
        <w:tc>
          <w:tcPr>
            <w:tcW w:w="990" w:type="dxa"/>
            <w:vAlign w:val="center"/>
          </w:tcPr>
          <w:p w:rsidR="00C1195B" w:rsidRPr="00CC3BD1" w:rsidRDefault="00C1195B">
            <w:pPr>
              <w:jc w:val="center"/>
              <w:rPr>
                <w:rFonts w:ascii="Times New Roman" w:hAnsi="Times New Roman"/>
                <w:b/>
                <w:bCs/>
                <w:sz w:val="20"/>
                <w:szCs w:val="20"/>
              </w:rPr>
            </w:pPr>
            <w:r w:rsidRPr="00CC3BD1">
              <w:rPr>
                <w:rFonts w:ascii="Times New Roman" w:hAnsi="Times New Roman"/>
                <w:b/>
                <w:bCs/>
                <w:sz w:val="20"/>
                <w:szCs w:val="20"/>
              </w:rPr>
              <w:t>4.66</w:t>
            </w:r>
          </w:p>
        </w:tc>
        <w:tc>
          <w:tcPr>
            <w:tcW w:w="990" w:type="dxa"/>
            <w:vAlign w:val="center"/>
          </w:tcPr>
          <w:p w:rsidR="00C1195B" w:rsidRPr="00CC3BD1" w:rsidRDefault="00C1195B">
            <w:pPr>
              <w:jc w:val="center"/>
              <w:rPr>
                <w:rFonts w:ascii="Times New Roman" w:hAnsi="Times New Roman"/>
                <w:b/>
                <w:bCs/>
                <w:sz w:val="20"/>
                <w:szCs w:val="20"/>
              </w:rPr>
            </w:pPr>
            <w:r w:rsidRPr="00CC3BD1">
              <w:rPr>
                <w:rFonts w:ascii="Times New Roman" w:hAnsi="Times New Roman"/>
                <w:b/>
                <w:bCs/>
                <w:sz w:val="20"/>
                <w:szCs w:val="20"/>
              </w:rPr>
              <w:t>4.92</w:t>
            </w:r>
          </w:p>
        </w:tc>
        <w:tc>
          <w:tcPr>
            <w:tcW w:w="990" w:type="dxa"/>
            <w:vAlign w:val="center"/>
          </w:tcPr>
          <w:p w:rsidR="00C1195B" w:rsidRPr="00CC3BD1" w:rsidRDefault="00C1195B">
            <w:pPr>
              <w:jc w:val="center"/>
              <w:rPr>
                <w:rFonts w:ascii="Times New Roman" w:hAnsi="Times New Roman"/>
                <w:b/>
                <w:bCs/>
                <w:sz w:val="20"/>
                <w:szCs w:val="20"/>
              </w:rPr>
            </w:pPr>
            <w:r w:rsidRPr="00CC3BD1">
              <w:rPr>
                <w:rFonts w:ascii="Times New Roman" w:hAnsi="Times New Roman"/>
                <w:b/>
                <w:bCs/>
                <w:sz w:val="20"/>
                <w:szCs w:val="20"/>
              </w:rPr>
              <w:t>4.56</w:t>
            </w:r>
          </w:p>
        </w:tc>
        <w:tc>
          <w:tcPr>
            <w:tcW w:w="900" w:type="dxa"/>
            <w:vAlign w:val="center"/>
          </w:tcPr>
          <w:p w:rsidR="00C1195B" w:rsidRPr="00CC3BD1" w:rsidRDefault="00C1195B">
            <w:pPr>
              <w:jc w:val="center"/>
              <w:rPr>
                <w:rFonts w:ascii="Times New Roman" w:hAnsi="Times New Roman"/>
                <w:b/>
                <w:bCs/>
                <w:sz w:val="20"/>
                <w:szCs w:val="20"/>
              </w:rPr>
            </w:pPr>
            <w:r w:rsidRPr="00CC3BD1">
              <w:rPr>
                <w:rFonts w:ascii="Times New Roman" w:hAnsi="Times New Roman"/>
                <w:b/>
                <w:bCs/>
                <w:sz w:val="20"/>
                <w:szCs w:val="20"/>
              </w:rPr>
              <w:t>4.78</w:t>
            </w:r>
          </w:p>
        </w:tc>
        <w:tc>
          <w:tcPr>
            <w:tcW w:w="900" w:type="dxa"/>
            <w:vAlign w:val="center"/>
          </w:tcPr>
          <w:p w:rsidR="00C1195B" w:rsidRPr="00CC3BD1" w:rsidRDefault="00C1195B">
            <w:pPr>
              <w:jc w:val="center"/>
              <w:rPr>
                <w:rFonts w:ascii="Times New Roman" w:hAnsi="Times New Roman"/>
                <w:b/>
                <w:bCs/>
                <w:sz w:val="20"/>
                <w:szCs w:val="20"/>
              </w:rPr>
            </w:pPr>
            <w:r w:rsidRPr="00CC3BD1">
              <w:rPr>
                <w:rFonts w:ascii="Times New Roman" w:hAnsi="Times New Roman"/>
                <w:b/>
                <w:bCs/>
                <w:sz w:val="20"/>
                <w:szCs w:val="20"/>
              </w:rPr>
              <w:t>4.73</w:t>
            </w:r>
          </w:p>
        </w:tc>
      </w:tr>
    </w:tbl>
    <w:p w:rsidR="00C1195B" w:rsidRPr="00CC3BD1" w:rsidRDefault="00C1195B" w:rsidP="00C1195B">
      <w:pPr>
        <w:spacing w:after="60"/>
        <w:jc w:val="center"/>
        <w:rPr>
          <w:rFonts w:ascii="Times New Roman" w:hAnsi="Times New Roman"/>
        </w:rPr>
      </w:pPr>
    </w:p>
    <w:p w:rsidR="00C1195B" w:rsidRPr="00CC3BD1" w:rsidRDefault="00C1195B" w:rsidP="00C1195B">
      <w:pPr>
        <w:spacing w:after="60"/>
        <w:jc w:val="center"/>
        <w:rPr>
          <w:rFonts w:ascii="Times New Roman" w:hAnsi="Times New Roman"/>
        </w:rPr>
      </w:pPr>
    </w:p>
    <w:p w:rsidR="00C1195B" w:rsidRPr="00CC3BD1" w:rsidRDefault="00C1195B" w:rsidP="00C1195B">
      <w:pPr>
        <w:spacing w:after="60"/>
        <w:jc w:val="center"/>
        <w:rPr>
          <w:rFonts w:ascii="Times New Roman" w:hAnsi="Times New Roman"/>
        </w:rPr>
      </w:pPr>
    </w:p>
    <w:p w:rsidR="00C1195B" w:rsidRPr="00CC3BD1" w:rsidRDefault="00C1195B" w:rsidP="00C1195B">
      <w:pPr>
        <w:spacing w:after="60"/>
        <w:jc w:val="center"/>
        <w:rPr>
          <w:rFonts w:ascii="Times New Roman" w:hAnsi="Times New Roman"/>
        </w:rPr>
      </w:pPr>
    </w:p>
    <w:p w:rsidR="00C1195B" w:rsidRPr="00CC3BD1" w:rsidRDefault="00C1195B" w:rsidP="00C1195B">
      <w:pPr>
        <w:spacing w:after="60"/>
        <w:jc w:val="center"/>
        <w:rPr>
          <w:rFonts w:ascii="Times New Roman" w:hAnsi="Times New Roman"/>
        </w:rPr>
      </w:pPr>
    </w:p>
    <w:p w:rsidR="00C1195B" w:rsidRPr="00CC3BD1" w:rsidRDefault="00C1195B" w:rsidP="00C1195B">
      <w:pPr>
        <w:spacing w:after="60"/>
        <w:jc w:val="center"/>
        <w:rPr>
          <w:rFonts w:ascii="Times New Roman" w:hAnsi="Times New Roman"/>
          <w:i/>
        </w:rPr>
      </w:pPr>
    </w:p>
    <w:p w:rsidR="00C1195B" w:rsidRPr="00CC3BD1" w:rsidRDefault="00C1195B" w:rsidP="00C1195B">
      <w:pPr>
        <w:spacing w:after="60"/>
        <w:jc w:val="center"/>
        <w:rPr>
          <w:rFonts w:ascii="Times New Roman" w:hAnsi="Times New Roman"/>
        </w:rPr>
      </w:pPr>
      <w:r w:rsidRPr="00CC3BD1">
        <w:rPr>
          <w:rFonts w:ascii="Times New Roman" w:hAnsi="Times New Roman"/>
          <w:i/>
        </w:rPr>
        <w:t>Табела 2</w:t>
      </w:r>
      <w:r w:rsidRPr="00CC3BD1">
        <w:rPr>
          <w:rFonts w:ascii="Times New Roman" w:hAnsi="Times New Roman"/>
        </w:rPr>
        <w:t>: Вредновање педагошког рада сарадника по семестрима</w:t>
      </w:r>
    </w:p>
    <w:tbl>
      <w:tblPr>
        <w:tblStyle w:val="TableGrid"/>
        <w:tblW w:w="0" w:type="auto"/>
        <w:tblInd w:w="198" w:type="dxa"/>
        <w:tblLayout w:type="fixed"/>
        <w:tblLook w:val="04A0"/>
      </w:tblPr>
      <w:tblGrid>
        <w:gridCol w:w="630"/>
        <w:gridCol w:w="4950"/>
        <w:gridCol w:w="810"/>
        <w:gridCol w:w="900"/>
        <w:gridCol w:w="990"/>
        <w:gridCol w:w="990"/>
        <w:gridCol w:w="990"/>
        <w:gridCol w:w="900"/>
        <w:gridCol w:w="900"/>
      </w:tblGrid>
      <w:tr w:rsidR="00C1195B" w:rsidRPr="00CC3BD1" w:rsidTr="00B25EB1">
        <w:tc>
          <w:tcPr>
            <w:tcW w:w="630" w:type="dxa"/>
            <w:vMerge w:val="restart"/>
            <w:vAlign w:val="center"/>
          </w:tcPr>
          <w:p w:rsidR="00C1195B" w:rsidRPr="00CC3BD1" w:rsidRDefault="00C1195B" w:rsidP="00B25EB1">
            <w:pPr>
              <w:spacing w:after="60"/>
              <w:jc w:val="center"/>
              <w:rPr>
                <w:rFonts w:ascii="Times New Roman" w:hAnsi="Times New Roman"/>
                <w:sz w:val="20"/>
                <w:szCs w:val="20"/>
              </w:rPr>
            </w:pPr>
            <w:r w:rsidRPr="00CC3BD1">
              <w:rPr>
                <w:rFonts w:ascii="Times New Roman" w:hAnsi="Times New Roman"/>
                <w:sz w:val="20"/>
                <w:szCs w:val="20"/>
              </w:rPr>
              <w:t>Р.б.</w:t>
            </w:r>
          </w:p>
        </w:tc>
        <w:tc>
          <w:tcPr>
            <w:tcW w:w="4950" w:type="dxa"/>
            <w:vMerge w:val="restart"/>
            <w:vAlign w:val="center"/>
          </w:tcPr>
          <w:p w:rsidR="00C1195B" w:rsidRPr="00CC3BD1" w:rsidRDefault="00C1195B" w:rsidP="00B25EB1">
            <w:pPr>
              <w:spacing w:after="60"/>
              <w:jc w:val="center"/>
              <w:rPr>
                <w:rFonts w:ascii="Times New Roman" w:hAnsi="Times New Roman"/>
                <w:sz w:val="20"/>
                <w:szCs w:val="20"/>
              </w:rPr>
            </w:pPr>
            <w:r w:rsidRPr="00CC3BD1">
              <w:rPr>
                <w:rFonts w:ascii="Times New Roman" w:hAnsi="Times New Roman"/>
                <w:sz w:val="20"/>
                <w:szCs w:val="20"/>
              </w:rPr>
              <w:t>Тврдње</w:t>
            </w:r>
          </w:p>
        </w:tc>
        <w:tc>
          <w:tcPr>
            <w:tcW w:w="5580" w:type="dxa"/>
            <w:gridSpan w:val="6"/>
          </w:tcPr>
          <w:p w:rsidR="00C1195B" w:rsidRPr="00CC3BD1" w:rsidRDefault="00C1195B" w:rsidP="00B25EB1">
            <w:pPr>
              <w:spacing w:after="60"/>
              <w:jc w:val="center"/>
              <w:rPr>
                <w:rFonts w:ascii="Times New Roman" w:hAnsi="Times New Roman"/>
                <w:sz w:val="20"/>
                <w:szCs w:val="20"/>
              </w:rPr>
            </w:pPr>
            <w:r w:rsidRPr="00CC3BD1">
              <w:rPr>
                <w:rFonts w:ascii="Times New Roman" w:hAnsi="Times New Roman"/>
                <w:sz w:val="20"/>
                <w:szCs w:val="20"/>
              </w:rPr>
              <w:t>Семестри</w:t>
            </w:r>
          </w:p>
        </w:tc>
        <w:tc>
          <w:tcPr>
            <w:tcW w:w="900" w:type="dxa"/>
            <w:vMerge w:val="restart"/>
            <w:vAlign w:val="center"/>
          </w:tcPr>
          <w:p w:rsidR="00C1195B" w:rsidRPr="00CC3BD1" w:rsidRDefault="00C1195B" w:rsidP="00B25EB1">
            <w:pPr>
              <w:spacing w:after="60"/>
              <w:jc w:val="center"/>
              <w:rPr>
                <w:rFonts w:ascii="Times New Roman" w:hAnsi="Times New Roman"/>
                <w:sz w:val="20"/>
                <w:szCs w:val="20"/>
              </w:rPr>
            </w:pPr>
            <w:r w:rsidRPr="00CC3BD1">
              <w:rPr>
                <w:rFonts w:ascii="Times New Roman" w:hAnsi="Times New Roman"/>
                <w:sz w:val="20"/>
                <w:szCs w:val="20"/>
              </w:rPr>
              <w:t>Укупно</w:t>
            </w:r>
          </w:p>
        </w:tc>
      </w:tr>
      <w:tr w:rsidR="00C1195B" w:rsidRPr="00CC3BD1" w:rsidTr="00B25EB1">
        <w:tc>
          <w:tcPr>
            <w:tcW w:w="630" w:type="dxa"/>
            <w:vMerge/>
          </w:tcPr>
          <w:p w:rsidR="00C1195B" w:rsidRPr="00CC3BD1" w:rsidRDefault="00C1195B" w:rsidP="00B25EB1">
            <w:pPr>
              <w:spacing w:after="60"/>
              <w:jc w:val="center"/>
              <w:rPr>
                <w:rFonts w:ascii="Times New Roman" w:hAnsi="Times New Roman"/>
                <w:sz w:val="20"/>
                <w:szCs w:val="20"/>
              </w:rPr>
            </w:pPr>
          </w:p>
        </w:tc>
        <w:tc>
          <w:tcPr>
            <w:tcW w:w="4950" w:type="dxa"/>
            <w:vMerge/>
          </w:tcPr>
          <w:p w:rsidR="00C1195B" w:rsidRPr="00CC3BD1" w:rsidRDefault="00C1195B" w:rsidP="00B25EB1">
            <w:pPr>
              <w:spacing w:after="60"/>
              <w:jc w:val="center"/>
              <w:rPr>
                <w:rFonts w:ascii="Times New Roman" w:hAnsi="Times New Roman"/>
                <w:sz w:val="20"/>
                <w:szCs w:val="20"/>
              </w:rPr>
            </w:pPr>
          </w:p>
        </w:tc>
        <w:tc>
          <w:tcPr>
            <w:tcW w:w="810" w:type="dxa"/>
            <w:vAlign w:val="center"/>
          </w:tcPr>
          <w:p w:rsidR="00C1195B" w:rsidRPr="00CC3BD1" w:rsidRDefault="00C1195B" w:rsidP="00B25EB1">
            <w:pPr>
              <w:spacing w:after="60"/>
              <w:jc w:val="center"/>
              <w:rPr>
                <w:rFonts w:ascii="Times New Roman" w:hAnsi="Times New Roman"/>
                <w:sz w:val="20"/>
                <w:szCs w:val="20"/>
              </w:rPr>
            </w:pPr>
            <w:r w:rsidRPr="00CC3BD1">
              <w:rPr>
                <w:rFonts w:ascii="Times New Roman" w:hAnsi="Times New Roman"/>
                <w:sz w:val="20"/>
                <w:szCs w:val="20"/>
              </w:rPr>
              <w:t>I</w:t>
            </w:r>
          </w:p>
        </w:tc>
        <w:tc>
          <w:tcPr>
            <w:tcW w:w="900" w:type="dxa"/>
            <w:vAlign w:val="center"/>
          </w:tcPr>
          <w:p w:rsidR="00C1195B" w:rsidRPr="00CC3BD1" w:rsidRDefault="00C1195B" w:rsidP="00B25EB1">
            <w:pPr>
              <w:spacing w:after="60"/>
              <w:jc w:val="center"/>
              <w:rPr>
                <w:rFonts w:ascii="Times New Roman" w:hAnsi="Times New Roman"/>
                <w:sz w:val="20"/>
                <w:szCs w:val="20"/>
              </w:rPr>
            </w:pPr>
            <w:r w:rsidRPr="00CC3BD1">
              <w:rPr>
                <w:rFonts w:ascii="Times New Roman" w:hAnsi="Times New Roman"/>
                <w:sz w:val="20"/>
                <w:szCs w:val="20"/>
              </w:rPr>
              <w:t>II</w:t>
            </w:r>
          </w:p>
        </w:tc>
        <w:tc>
          <w:tcPr>
            <w:tcW w:w="990" w:type="dxa"/>
            <w:vAlign w:val="center"/>
          </w:tcPr>
          <w:p w:rsidR="00C1195B" w:rsidRPr="00CC3BD1" w:rsidRDefault="00C1195B" w:rsidP="00B25EB1">
            <w:pPr>
              <w:spacing w:after="60"/>
              <w:jc w:val="center"/>
              <w:rPr>
                <w:rFonts w:ascii="Times New Roman" w:hAnsi="Times New Roman"/>
                <w:sz w:val="20"/>
                <w:szCs w:val="20"/>
              </w:rPr>
            </w:pPr>
            <w:r w:rsidRPr="00CC3BD1">
              <w:rPr>
                <w:rFonts w:ascii="Times New Roman" w:hAnsi="Times New Roman"/>
                <w:sz w:val="20"/>
                <w:szCs w:val="20"/>
              </w:rPr>
              <w:t>III</w:t>
            </w:r>
          </w:p>
        </w:tc>
        <w:tc>
          <w:tcPr>
            <w:tcW w:w="990" w:type="dxa"/>
            <w:vAlign w:val="center"/>
          </w:tcPr>
          <w:p w:rsidR="00C1195B" w:rsidRPr="00CC3BD1" w:rsidRDefault="00C1195B" w:rsidP="00B25EB1">
            <w:pPr>
              <w:spacing w:after="60"/>
              <w:jc w:val="center"/>
              <w:rPr>
                <w:rFonts w:ascii="Times New Roman" w:hAnsi="Times New Roman"/>
                <w:sz w:val="20"/>
                <w:szCs w:val="20"/>
              </w:rPr>
            </w:pPr>
            <w:r w:rsidRPr="00CC3BD1">
              <w:rPr>
                <w:rFonts w:ascii="Times New Roman" w:hAnsi="Times New Roman"/>
                <w:sz w:val="20"/>
                <w:szCs w:val="20"/>
              </w:rPr>
              <w:t>IV</w:t>
            </w:r>
          </w:p>
        </w:tc>
        <w:tc>
          <w:tcPr>
            <w:tcW w:w="990" w:type="dxa"/>
            <w:vAlign w:val="center"/>
          </w:tcPr>
          <w:p w:rsidR="00C1195B" w:rsidRPr="00CC3BD1" w:rsidRDefault="00C1195B" w:rsidP="00B25EB1">
            <w:pPr>
              <w:spacing w:after="60"/>
              <w:jc w:val="center"/>
              <w:rPr>
                <w:rFonts w:ascii="Times New Roman" w:hAnsi="Times New Roman"/>
                <w:sz w:val="20"/>
                <w:szCs w:val="20"/>
              </w:rPr>
            </w:pPr>
            <w:r w:rsidRPr="00CC3BD1">
              <w:rPr>
                <w:rFonts w:ascii="Times New Roman" w:hAnsi="Times New Roman"/>
                <w:sz w:val="20"/>
                <w:szCs w:val="20"/>
              </w:rPr>
              <w:t>V</w:t>
            </w:r>
          </w:p>
        </w:tc>
        <w:tc>
          <w:tcPr>
            <w:tcW w:w="900" w:type="dxa"/>
            <w:vAlign w:val="center"/>
          </w:tcPr>
          <w:p w:rsidR="00C1195B" w:rsidRPr="00CC3BD1" w:rsidRDefault="00C1195B" w:rsidP="00B25EB1">
            <w:pPr>
              <w:spacing w:after="60"/>
              <w:jc w:val="center"/>
              <w:rPr>
                <w:rFonts w:ascii="Times New Roman" w:hAnsi="Times New Roman"/>
                <w:sz w:val="20"/>
                <w:szCs w:val="20"/>
              </w:rPr>
            </w:pPr>
            <w:r w:rsidRPr="00CC3BD1">
              <w:rPr>
                <w:rFonts w:ascii="Times New Roman" w:hAnsi="Times New Roman"/>
                <w:sz w:val="20"/>
                <w:szCs w:val="20"/>
              </w:rPr>
              <w:t>VI</w:t>
            </w:r>
          </w:p>
        </w:tc>
        <w:tc>
          <w:tcPr>
            <w:tcW w:w="900" w:type="dxa"/>
            <w:vMerge/>
          </w:tcPr>
          <w:p w:rsidR="00C1195B" w:rsidRPr="00CC3BD1" w:rsidRDefault="00C1195B" w:rsidP="00B25EB1">
            <w:pPr>
              <w:spacing w:after="60"/>
              <w:jc w:val="center"/>
              <w:rPr>
                <w:rFonts w:ascii="Times New Roman" w:hAnsi="Times New Roman"/>
                <w:sz w:val="20"/>
                <w:szCs w:val="20"/>
              </w:rPr>
            </w:pPr>
          </w:p>
        </w:tc>
      </w:tr>
      <w:tr w:rsidR="007538FF" w:rsidRPr="00CC3BD1" w:rsidTr="00B25EB1">
        <w:tc>
          <w:tcPr>
            <w:tcW w:w="630" w:type="dxa"/>
          </w:tcPr>
          <w:p w:rsidR="007538FF" w:rsidRPr="00CC3BD1" w:rsidRDefault="007538FF" w:rsidP="00B25EB1">
            <w:pPr>
              <w:spacing w:after="60"/>
              <w:jc w:val="center"/>
              <w:rPr>
                <w:rFonts w:ascii="Times New Roman" w:hAnsi="Times New Roman"/>
                <w:sz w:val="20"/>
                <w:szCs w:val="20"/>
              </w:rPr>
            </w:pPr>
            <w:r w:rsidRPr="00CC3BD1">
              <w:rPr>
                <w:rFonts w:ascii="Times New Roman" w:hAnsi="Times New Roman"/>
                <w:sz w:val="20"/>
                <w:szCs w:val="20"/>
              </w:rPr>
              <w:t>1.</w:t>
            </w:r>
          </w:p>
        </w:tc>
        <w:tc>
          <w:tcPr>
            <w:tcW w:w="4950" w:type="dxa"/>
            <w:vAlign w:val="center"/>
          </w:tcPr>
          <w:p w:rsidR="007538FF" w:rsidRPr="00CC3BD1" w:rsidRDefault="007538FF" w:rsidP="00B25EB1">
            <w:pPr>
              <w:spacing w:after="60"/>
              <w:rPr>
                <w:rFonts w:ascii="Times New Roman" w:hAnsi="Times New Roman"/>
                <w:sz w:val="20"/>
                <w:szCs w:val="20"/>
              </w:rPr>
            </w:pPr>
            <w:r w:rsidRPr="00CC3BD1">
              <w:rPr>
                <w:rFonts w:ascii="Times New Roman" w:hAnsi="Times New Roman"/>
                <w:sz w:val="20"/>
                <w:szCs w:val="20"/>
              </w:rPr>
              <w:t>Сарадник излаже јасно и разумљиво</w:t>
            </w:r>
          </w:p>
        </w:tc>
        <w:tc>
          <w:tcPr>
            <w:tcW w:w="810" w:type="dxa"/>
            <w:vAlign w:val="center"/>
          </w:tcPr>
          <w:p w:rsidR="007538FF" w:rsidRPr="00CC3BD1" w:rsidRDefault="007538FF" w:rsidP="00B25EB1">
            <w:pPr>
              <w:jc w:val="center"/>
              <w:rPr>
                <w:rFonts w:ascii="Times New Roman" w:hAnsi="Times New Roman"/>
                <w:sz w:val="20"/>
                <w:szCs w:val="20"/>
              </w:rPr>
            </w:pPr>
          </w:p>
        </w:tc>
        <w:tc>
          <w:tcPr>
            <w:tcW w:w="900" w:type="dxa"/>
            <w:vAlign w:val="center"/>
          </w:tcPr>
          <w:p w:rsidR="007538FF" w:rsidRPr="00CC3BD1" w:rsidRDefault="007538FF" w:rsidP="00B25EB1">
            <w:pPr>
              <w:jc w:val="center"/>
              <w:rPr>
                <w:rFonts w:ascii="Times New Roman" w:hAnsi="Times New Roman"/>
                <w:sz w:val="20"/>
                <w:szCs w:val="20"/>
              </w:rPr>
            </w:pPr>
          </w:p>
        </w:tc>
        <w:tc>
          <w:tcPr>
            <w:tcW w:w="99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4.92</w:t>
            </w:r>
          </w:p>
        </w:tc>
        <w:tc>
          <w:tcPr>
            <w:tcW w:w="99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4.92</w:t>
            </w:r>
          </w:p>
        </w:tc>
        <w:tc>
          <w:tcPr>
            <w:tcW w:w="99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4.67</w:t>
            </w:r>
          </w:p>
        </w:tc>
        <w:tc>
          <w:tcPr>
            <w:tcW w:w="90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4.84</w:t>
            </w:r>
          </w:p>
        </w:tc>
        <w:tc>
          <w:tcPr>
            <w:tcW w:w="90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4.83</w:t>
            </w:r>
          </w:p>
        </w:tc>
      </w:tr>
      <w:tr w:rsidR="007538FF" w:rsidRPr="00CC3BD1" w:rsidTr="00B25EB1">
        <w:tc>
          <w:tcPr>
            <w:tcW w:w="630" w:type="dxa"/>
          </w:tcPr>
          <w:p w:rsidR="007538FF" w:rsidRPr="00CC3BD1" w:rsidRDefault="007538FF" w:rsidP="00B25EB1">
            <w:pPr>
              <w:spacing w:after="60"/>
              <w:jc w:val="center"/>
              <w:rPr>
                <w:rFonts w:ascii="Times New Roman" w:hAnsi="Times New Roman"/>
                <w:sz w:val="20"/>
                <w:szCs w:val="20"/>
              </w:rPr>
            </w:pPr>
            <w:r w:rsidRPr="00CC3BD1">
              <w:rPr>
                <w:rFonts w:ascii="Times New Roman" w:hAnsi="Times New Roman"/>
                <w:sz w:val="20"/>
                <w:szCs w:val="20"/>
              </w:rPr>
              <w:t>2.</w:t>
            </w:r>
          </w:p>
        </w:tc>
        <w:tc>
          <w:tcPr>
            <w:tcW w:w="4950" w:type="dxa"/>
            <w:vAlign w:val="center"/>
          </w:tcPr>
          <w:p w:rsidR="007538FF" w:rsidRPr="00CC3BD1" w:rsidRDefault="007538FF" w:rsidP="00B25EB1">
            <w:pPr>
              <w:spacing w:after="60"/>
              <w:rPr>
                <w:rFonts w:ascii="Times New Roman" w:hAnsi="Times New Roman"/>
                <w:sz w:val="20"/>
                <w:szCs w:val="20"/>
              </w:rPr>
            </w:pPr>
            <w:r w:rsidRPr="00CC3BD1">
              <w:rPr>
                <w:rFonts w:ascii="Times New Roman" w:hAnsi="Times New Roman"/>
                <w:sz w:val="20"/>
                <w:szCs w:val="20"/>
              </w:rPr>
              <w:t>Сарадник излаже прегледно и излаже најбитније</w:t>
            </w:r>
          </w:p>
        </w:tc>
        <w:tc>
          <w:tcPr>
            <w:tcW w:w="810" w:type="dxa"/>
            <w:vAlign w:val="center"/>
          </w:tcPr>
          <w:p w:rsidR="007538FF" w:rsidRPr="00CC3BD1" w:rsidRDefault="007538FF" w:rsidP="00B25EB1">
            <w:pPr>
              <w:jc w:val="center"/>
              <w:rPr>
                <w:rFonts w:ascii="Times New Roman" w:hAnsi="Times New Roman"/>
                <w:sz w:val="20"/>
                <w:szCs w:val="20"/>
              </w:rPr>
            </w:pPr>
          </w:p>
        </w:tc>
        <w:tc>
          <w:tcPr>
            <w:tcW w:w="900" w:type="dxa"/>
            <w:vAlign w:val="center"/>
          </w:tcPr>
          <w:p w:rsidR="007538FF" w:rsidRPr="00CC3BD1" w:rsidRDefault="007538FF" w:rsidP="00B25EB1">
            <w:pPr>
              <w:jc w:val="center"/>
              <w:rPr>
                <w:rFonts w:ascii="Times New Roman" w:hAnsi="Times New Roman"/>
                <w:sz w:val="20"/>
                <w:szCs w:val="20"/>
              </w:rPr>
            </w:pPr>
          </w:p>
        </w:tc>
        <w:tc>
          <w:tcPr>
            <w:tcW w:w="99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4.93</w:t>
            </w:r>
          </w:p>
        </w:tc>
        <w:tc>
          <w:tcPr>
            <w:tcW w:w="99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4.92</w:t>
            </w:r>
          </w:p>
        </w:tc>
        <w:tc>
          <w:tcPr>
            <w:tcW w:w="99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4.61</w:t>
            </w:r>
          </w:p>
        </w:tc>
        <w:tc>
          <w:tcPr>
            <w:tcW w:w="90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4.78</w:t>
            </w:r>
          </w:p>
        </w:tc>
        <w:tc>
          <w:tcPr>
            <w:tcW w:w="90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4.81</w:t>
            </w:r>
          </w:p>
        </w:tc>
      </w:tr>
      <w:tr w:rsidR="007538FF" w:rsidRPr="00CC3BD1" w:rsidTr="00B25EB1">
        <w:tc>
          <w:tcPr>
            <w:tcW w:w="630" w:type="dxa"/>
          </w:tcPr>
          <w:p w:rsidR="007538FF" w:rsidRPr="00CC3BD1" w:rsidRDefault="007538FF" w:rsidP="00B25EB1">
            <w:pPr>
              <w:spacing w:after="60"/>
              <w:jc w:val="center"/>
              <w:rPr>
                <w:rFonts w:ascii="Times New Roman" w:hAnsi="Times New Roman"/>
                <w:sz w:val="20"/>
                <w:szCs w:val="20"/>
              </w:rPr>
            </w:pPr>
            <w:r w:rsidRPr="00CC3BD1">
              <w:rPr>
                <w:rFonts w:ascii="Times New Roman" w:hAnsi="Times New Roman"/>
                <w:sz w:val="20"/>
                <w:szCs w:val="20"/>
              </w:rPr>
              <w:t>3.</w:t>
            </w:r>
          </w:p>
        </w:tc>
        <w:tc>
          <w:tcPr>
            <w:tcW w:w="4950" w:type="dxa"/>
            <w:vAlign w:val="center"/>
          </w:tcPr>
          <w:p w:rsidR="007538FF" w:rsidRPr="00CC3BD1" w:rsidRDefault="007538FF" w:rsidP="00B25EB1">
            <w:pPr>
              <w:spacing w:after="60"/>
              <w:rPr>
                <w:rFonts w:ascii="Times New Roman" w:hAnsi="Times New Roman"/>
                <w:sz w:val="20"/>
                <w:szCs w:val="20"/>
              </w:rPr>
            </w:pPr>
            <w:r w:rsidRPr="00CC3BD1">
              <w:rPr>
                <w:rFonts w:ascii="Times New Roman" w:hAnsi="Times New Roman"/>
                <w:sz w:val="20"/>
                <w:szCs w:val="20"/>
              </w:rPr>
              <w:t>Сарадник излаже одговарајућим темпом током наставе</w:t>
            </w:r>
          </w:p>
        </w:tc>
        <w:tc>
          <w:tcPr>
            <w:tcW w:w="810" w:type="dxa"/>
            <w:vAlign w:val="center"/>
          </w:tcPr>
          <w:p w:rsidR="007538FF" w:rsidRPr="00CC3BD1" w:rsidRDefault="007538FF" w:rsidP="00B25EB1">
            <w:pPr>
              <w:jc w:val="center"/>
              <w:rPr>
                <w:rFonts w:ascii="Times New Roman" w:hAnsi="Times New Roman"/>
                <w:sz w:val="20"/>
                <w:szCs w:val="20"/>
              </w:rPr>
            </w:pPr>
          </w:p>
        </w:tc>
        <w:tc>
          <w:tcPr>
            <w:tcW w:w="900" w:type="dxa"/>
            <w:vAlign w:val="center"/>
          </w:tcPr>
          <w:p w:rsidR="007538FF" w:rsidRPr="00CC3BD1" w:rsidRDefault="007538FF" w:rsidP="00B25EB1">
            <w:pPr>
              <w:jc w:val="center"/>
              <w:rPr>
                <w:rFonts w:ascii="Times New Roman" w:hAnsi="Times New Roman"/>
                <w:sz w:val="20"/>
                <w:szCs w:val="20"/>
              </w:rPr>
            </w:pPr>
          </w:p>
        </w:tc>
        <w:tc>
          <w:tcPr>
            <w:tcW w:w="99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4.93</w:t>
            </w:r>
          </w:p>
        </w:tc>
        <w:tc>
          <w:tcPr>
            <w:tcW w:w="99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4.91</w:t>
            </w:r>
          </w:p>
        </w:tc>
        <w:tc>
          <w:tcPr>
            <w:tcW w:w="99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4.64</w:t>
            </w:r>
          </w:p>
        </w:tc>
        <w:tc>
          <w:tcPr>
            <w:tcW w:w="90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4.78</w:t>
            </w:r>
          </w:p>
        </w:tc>
        <w:tc>
          <w:tcPr>
            <w:tcW w:w="90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4.81</w:t>
            </w:r>
          </w:p>
        </w:tc>
      </w:tr>
      <w:tr w:rsidR="007538FF" w:rsidRPr="00CC3BD1" w:rsidTr="00B25EB1">
        <w:tc>
          <w:tcPr>
            <w:tcW w:w="630" w:type="dxa"/>
          </w:tcPr>
          <w:p w:rsidR="007538FF" w:rsidRPr="00CC3BD1" w:rsidRDefault="007538FF" w:rsidP="00B25EB1">
            <w:pPr>
              <w:spacing w:after="60"/>
              <w:jc w:val="center"/>
              <w:rPr>
                <w:rFonts w:ascii="Times New Roman" w:hAnsi="Times New Roman"/>
                <w:sz w:val="20"/>
                <w:szCs w:val="20"/>
              </w:rPr>
            </w:pPr>
            <w:r w:rsidRPr="00CC3BD1">
              <w:rPr>
                <w:rFonts w:ascii="Times New Roman" w:hAnsi="Times New Roman"/>
                <w:sz w:val="20"/>
                <w:szCs w:val="20"/>
              </w:rPr>
              <w:t>4.</w:t>
            </w:r>
          </w:p>
        </w:tc>
        <w:tc>
          <w:tcPr>
            <w:tcW w:w="4950" w:type="dxa"/>
            <w:vAlign w:val="center"/>
          </w:tcPr>
          <w:p w:rsidR="007538FF" w:rsidRPr="00CC3BD1" w:rsidRDefault="007538FF" w:rsidP="00B25EB1">
            <w:pPr>
              <w:spacing w:after="60"/>
              <w:rPr>
                <w:rFonts w:ascii="Times New Roman" w:hAnsi="Times New Roman"/>
                <w:sz w:val="20"/>
                <w:szCs w:val="20"/>
              </w:rPr>
            </w:pPr>
            <w:r w:rsidRPr="00CC3BD1">
              <w:rPr>
                <w:rFonts w:ascii="Times New Roman" w:hAnsi="Times New Roman"/>
                <w:sz w:val="20"/>
                <w:szCs w:val="20"/>
              </w:rPr>
              <w:t>Сарадник долази начас добро припремљен</w:t>
            </w:r>
          </w:p>
        </w:tc>
        <w:tc>
          <w:tcPr>
            <w:tcW w:w="810" w:type="dxa"/>
            <w:vAlign w:val="center"/>
          </w:tcPr>
          <w:p w:rsidR="007538FF" w:rsidRPr="00CC3BD1" w:rsidRDefault="007538FF" w:rsidP="00B25EB1">
            <w:pPr>
              <w:jc w:val="center"/>
              <w:rPr>
                <w:rFonts w:ascii="Times New Roman" w:hAnsi="Times New Roman"/>
                <w:sz w:val="20"/>
                <w:szCs w:val="20"/>
              </w:rPr>
            </w:pPr>
          </w:p>
        </w:tc>
        <w:tc>
          <w:tcPr>
            <w:tcW w:w="900" w:type="dxa"/>
            <w:vAlign w:val="center"/>
          </w:tcPr>
          <w:p w:rsidR="007538FF" w:rsidRPr="00CC3BD1" w:rsidRDefault="007538FF" w:rsidP="00B25EB1">
            <w:pPr>
              <w:jc w:val="center"/>
              <w:rPr>
                <w:rFonts w:ascii="Times New Roman" w:hAnsi="Times New Roman"/>
                <w:sz w:val="20"/>
                <w:szCs w:val="20"/>
              </w:rPr>
            </w:pPr>
          </w:p>
        </w:tc>
        <w:tc>
          <w:tcPr>
            <w:tcW w:w="99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4.94</w:t>
            </w:r>
          </w:p>
        </w:tc>
        <w:tc>
          <w:tcPr>
            <w:tcW w:w="99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4.94</w:t>
            </w:r>
          </w:p>
        </w:tc>
        <w:tc>
          <w:tcPr>
            <w:tcW w:w="99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4.67</w:t>
            </w:r>
          </w:p>
        </w:tc>
        <w:tc>
          <w:tcPr>
            <w:tcW w:w="90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4.85</w:t>
            </w:r>
          </w:p>
        </w:tc>
        <w:tc>
          <w:tcPr>
            <w:tcW w:w="90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4.85</w:t>
            </w:r>
          </w:p>
        </w:tc>
      </w:tr>
      <w:tr w:rsidR="007538FF" w:rsidRPr="00CC3BD1" w:rsidTr="00B25EB1">
        <w:tc>
          <w:tcPr>
            <w:tcW w:w="630" w:type="dxa"/>
          </w:tcPr>
          <w:p w:rsidR="007538FF" w:rsidRPr="00CC3BD1" w:rsidRDefault="007538FF" w:rsidP="00B25EB1">
            <w:pPr>
              <w:spacing w:after="60"/>
              <w:jc w:val="center"/>
              <w:rPr>
                <w:rFonts w:ascii="Times New Roman" w:hAnsi="Times New Roman"/>
                <w:sz w:val="20"/>
                <w:szCs w:val="20"/>
              </w:rPr>
            </w:pPr>
            <w:r w:rsidRPr="00CC3BD1">
              <w:rPr>
                <w:rFonts w:ascii="Times New Roman" w:hAnsi="Times New Roman"/>
                <w:sz w:val="20"/>
                <w:szCs w:val="20"/>
              </w:rPr>
              <w:t>5.</w:t>
            </w:r>
          </w:p>
        </w:tc>
        <w:tc>
          <w:tcPr>
            <w:tcW w:w="4950" w:type="dxa"/>
            <w:vAlign w:val="center"/>
          </w:tcPr>
          <w:p w:rsidR="007538FF" w:rsidRPr="00CC3BD1" w:rsidRDefault="007538FF" w:rsidP="00B25EB1">
            <w:pPr>
              <w:spacing w:after="60"/>
              <w:rPr>
                <w:rFonts w:ascii="Times New Roman" w:hAnsi="Times New Roman"/>
                <w:sz w:val="20"/>
                <w:szCs w:val="20"/>
              </w:rPr>
            </w:pPr>
            <w:r w:rsidRPr="00CC3BD1">
              <w:rPr>
                <w:rFonts w:ascii="Times New Roman" w:hAnsi="Times New Roman"/>
                <w:sz w:val="20"/>
                <w:szCs w:val="20"/>
              </w:rPr>
              <w:t>Сарадник држи наставу у договореним терминима и без кашњења</w:t>
            </w:r>
          </w:p>
        </w:tc>
        <w:tc>
          <w:tcPr>
            <w:tcW w:w="810" w:type="dxa"/>
            <w:vAlign w:val="center"/>
          </w:tcPr>
          <w:p w:rsidR="007538FF" w:rsidRPr="00CC3BD1" w:rsidRDefault="007538FF" w:rsidP="00B25EB1">
            <w:pPr>
              <w:jc w:val="center"/>
              <w:rPr>
                <w:rFonts w:ascii="Times New Roman" w:hAnsi="Times New Roman"/>
                <w:sz w:val="20"/>
                <w:szCs w:val="20"/>
              </w:rPr>
            </w:pPr>
          </w:p>
        </w:tc>
        <w:tc>
          <w:tcPr>
            <w:tcW w:w="900" w:type="dxa"/>
            <w:vAlign w:val="center"/>
          </w:tcPr>
          <w:p w:rsidR="007538FF" w:rsidRPr="00CC3BD1" w:rsidRDefault="007538FF" w:rsidP="00B25EB1">
            <w:pPr>
              <w:jc w:val="center"/>
              <w:rPr>
                <w:rFonts w:ascii="Times New Roman" w:hAnsi="Times New Roman"/>
                <w:sz w:val="20"/>
                <w:szCs w:val="20"/>
              </w:rPr>
            </w:pPr>
          </w:p>
        </w:tc>
        <w:tc>
          <w:tcPr>
            <w:tcW w:w="99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4.92</w:t>
            </w:r>
          </w:p>
        </w:tc>
        <w:tc>
          <w:tcPr>
            <w:tcW w:w="99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4.94</w:t>
            </w:r>
          </w:p>
        </w:tc>
        <w:tc>
          <w:tcPr>
            <w:tcW w:w="99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4.72</w:t>
            </w:r>
          </w:p>
        </w:tc>
        <w:tc>
          <w:tcPr>
            <w:tcW w:w="90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4.74</w:t>
            </w:r>
          </w:p>
        </w:tc>
        <w:tc>
          <w:tcPr>
            <w:tcW w:w="90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4.83</w:t>
            </w:r>
          </w:p>
        </w:tc>
      </w:tr>
      <w:tr w:rsidR="007538FF" w:rsidRPr="00CC3BD1" w:rsidTr="00B25EB1">
        <w:tc>
          <w:tcPr>
            <w:tcW w:w="630" w:type="dxa"/>
          </w:tcPr>
          <w:p w:rsidR="007538FF" w:rsidRPr="00CC3BD1" w:rsidRDefault="007538FF" w:rsidP="00B25EB1">
            <w:pPr>
              <w:spacing w:after="60"/>
              <w:jc w:val="center"/>
              <w:rPr>
                <w:rFonts w:ascii="Times New Roman" w:hAnsi="Times New Roman"/>
                <w:sz w:val="20"/>
                <w:szCs w:val="20"/>
              </w:rPr>
            </w:pPr>
            <w:r w:rsidRPr="00CC3BD1">
              <w:rPr>
                <w:rFonts w:ascii="Times New Roman" w:hAnsi="Times New Roman"/>
                <w:sz w:val="20"/>
                <w:szCs w:val="20"/>
              </w:rPr>
              <w:t>6.</w:t>
            </w:r>
          </w:p>
        </w:tc>
        <w:tc>
          <w:tcPr>
            <w:tcW w:w="4950" w:type="dxa"/>
            <w:vAlign w:val="center"/>
          </w:tcPr>
          <w:p w:rsidR="007538FF" w:rsidRPr="00CC3BD1" w:rsidRDefault="007538FF" w:rsidP="00B25EB1">
            <w:pPr>
              <w:spacing w:after="60"/>
              <w:rPr>
                <w:rFonts w:ascii="Times New Roman" w:hAnsi="Times New Roman"/>
                <w:sz w:val="20"/>
                <w:szCs w:val="20"/>
              </w:rPr>
            </w:pPr>
            <w:r w:rsidRPr="00CC3BD1">
              <w:rPr>
                <w:rFonts w:ascii="Times New Roman" w:hAnsi="Times New Roman"/>
                <w:sz w:val="20"/>
                <w:szCs w:val="20"/>
              </w:rPr>
              <w:t>Сарадник подстиче укључивање и учествовање студената у настави</w:t>
            </w:r>
          </w:p>
        </w:tc>
        <w:tc>
          <w:tcPr>
            <w:tcW w:w="810" w:type="dxa"/>
            <w:vAlign w:val="center"/>
          </w:tcPr>
          <w:p w:rsidR="007538FF" w:rsidRPr="00CC3BD1" w:rsidRDefault="007538FF" w:rsidP="00B25EB1">
            <w:pPr>
              <w:jc w:val="center"/>
              <w:rPr>
                <w:rFonts w:ascii="Times New Roman" w:hAnsi="Times New Roman"/>
                <w:sz w:val="20"/>
                <w:szCs w:val="20"/>
              </w:rPr>
            </w:pPr>
          </w:p>
        </w:tc>
        <w:tc>
          <w:tcPr>
            <w:tcW w:w="900" w:type="dxa"/>
            <w:vAlign w:val="center"/>
          </w:tcPr>
          <w:p w:rsidR="007538FF" w:rsidRPr="00CC3BD1" w:rsidRDefault="007538FF" w:rsidP="00B25EB1">
            <w:pPr>
              <w:jc w:val="center"/>
              <w:rPr>
                <w:rFonts w:ascii="Times New Roman" w:hAnsi="Times New Roman"/>
                <w:sz w:val="20"/>
                <w:szCs w:val="20"/>
              </w:rPr>
            </w:pPr>
          </w:p>
        </w:tc>
        <w:tc>
          <w:tcPr>
            <w:tcW w:w="99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4.92</w:t>
            </w:r>
          </w:p>
        </w:tc>
        <w:tc>
          <w:tcPr>
            <w:tcW w:w="99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4.94</w:t>
            </w:r>
          </w:p>
        </w:tc>
        <w:tc>
          <w:tcPr>
            <w:tcW w:w="99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4.66</w:t>
            </w:r>
          </w:p>
        </w:tc>
        <w:tc>
          <w:tcPr>
            <w:tcW w:w="90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4.83</w:t>
            </w:r>
          </w:p>
        </w:tc>
        <w:tc>
          <w:tcPr>
            <w:tcW w:w="90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4.84</w:t>
            </w:r>
          </w:p>
        </w:tc>
      </w:tr>
      <w:tr w:rsidR="007538FF" w:rsidRPr="00CC3BD1" w:rsidTr="00B25EB1">
        <w:tc>
          <w:tcPr>
            <w:tcW w:w="630" w:type="dxa"/>
          </w:tcPr>
          <w:p w:rsidR="007538FF" w:rsidRPr="00CC3BD1" w:rsidRDefault="007538FF" w:rsidP="00B25EB1">
            <w:pPr>
              <w:spacing w:after="60"/>
              <w:jc w:val="center"/>
              <w:rPr>
                <w:rFonts w:ascii="Times New Roman" w:hAnsi="Times New Roman"/>
                <w:sz w:val="20"/>
                <w:szCs w:val="20"/>
              </w:rPr>
            </w:pPr>
            <w:r w:rsidRPr="00CC3BD1">
              <w:rPr>
                <w:rFonts w:ascii="Times New Roman" w:hAnsi="Times New Roman"/>
                <w:sz w:val="20"/>
                <w:szCs w:val="20"/>
              </w:rPr>
              <w:t>7.</w:t>
            </w:r>
          </w:p>
        </w:tc>
        <w:tc>
          <w:tcPr>
            <w:tcW w:w="4950" w:type="dxa"/>
            <w:vAlign w:val="center"/>
          </w:tcPr>
          <w:p w:rsidR="007538FF" w:rsidRPr="00CC3BD1" w:rsidRDefault="007538FF" w:rsidP="00B25EB1">
            <w:pPr>
              <w:spacing w:after="60"/>
              <w:rPr>
                <w:rFonts w:ascii="Times New Roman" w:hAnsi="Times New Roman"/>
                <w:sz w:val="20"/>
                <w:szCs w:val="20"/>
              </w:rPr>
            </w:pPr>
            <w:r w:rsidRPr="00CC3BD1">
              <w:rPr>
                <w:rFonts w:ascii="Times New Roman" w:hAnsi="Times New Roman"/>
                <w:sz w:val="20"/>
                <w:szCs w:val="20"/>
              </w:rPr>
              <w:t>Сарадник даје корисне информације о раду студената (након семинарских радова, вежби, активности на часу…)</w:t>
            </w:r>
          </w:p>
        </w:tc>
        <w:tc>
          <w:tcPr>
            <w:tcW w:w="810" w:type="dxa"/>
            <w:vAlign w:val="center"/>
          </w:tcPr>
          <w:p w:rsidR="007538FF" w:rsidRPr="00CC3BD1" w:rsidRDefault="007538FF" w:rsidP="00B25EB1">
            <w:pPr>
              <w:jc w:val="center"/>
              <w:rPr>
                <w:rFonts w:ascii="Times New Roman" w:hAnsi="Times New Roman"/>
                <w:sz w:val="20"/>
                <w:szCs w:val="20"/>
              </w:rPr>
            </w:pPr>
          </w:p>
        </w:tc>
        <w:tc>
          <w:tcPr>
            <w:tcW w:w="900" w:type="dxa"/>
            <w:vAlign w:val="center"/>
          </w:tcPr>
          <w:p w:rsidR="007538FF" w:rsidRPr="00CC3BD1" w:rsidRDefault="007538FF" w:rsidP="00B25EB1">
            <w:pPr>
              <w:jc w:val="center"/>
              <w:rPr>
                <w:rFonts w:ascii="Times New Roman" w:hAnsi="Times New Roman"/>
                <w:sz w:val="20"/>
                <w:szCs w:val="20"/>
              </w:rPr>
            </w:pPr>
          </w:p>
        </w:tc>
        <w:tc>
          <w:tcPr>
            <w:tcW w:w="99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4.92</w:t>
            </w:r>
          </w:p>
        </w:tc>
        <w:tc>
          <w:tcPr>
            <w:tcW w:w="99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4.93</w:t>
            </w:r>
          </w:p>
        </w:tc>
        <w:tc>
          <w:tcPr>
            <w:tcW w:w="99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4.66</w:t>
            </w:r>
          </w:p>
        </w:tc>
        <w:tc>
          <w:tcPr>
            <w:tcW w:w="90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4.84</w:t>
            </w:r>
          </w:p>
        </w:tc>
        <w:tc>
          <w:tcPr>
            <w:tcW w:w="90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4.83</w:t>
            </w:r>
          </w:p>
        </w:tc>
      </w:tr>
      <w:tr w:rsidR="007538FF" w:rsidRPr="00CC3BD1" w:rsidTr="00B25EB1">
        <w:tc>
          <w:tcPr>
            <w:tcW w:w="630" w:type="dxa"/>
          </w:tcPr>
          <w:p w:rsidR="007538FF" w:rsidRPr="00CC3BD1" w:rsidRDefault="007538FF" w:rsidP="00B25EB1">
            <w:pPr>
              <w:spacing w:after="60"/>
              <w:jc w:val="center"/>
              <w:rPr>
                <w:rFonts w:ascii="Times New Roman" w:hAnsi="Times New Roman"/>
                <w:sz w:val="20"/>
                <w:szCs w:val="20"/>
              </w:rPr>
            </w:pPr>
            <w:r w:rsidRPr="00CC3BD1">
              <w:rPr>
                <w:rFonts w:ascii="Times New Roman" w:hAnsi="Times New Roman"/>
                <w:sz w:val="20"/>
                <w:szCs w:val="20"/>
              </w:rPr>
              <w:t>8.</w:t>
            </w:r>
          </w:p>
        </w:tc>
        <w:tc>
          <w:tcPr>
            <w:tcW w:w="4950" w:type="dxa"/>
            <w:vAlign w:val="center"/>
          </w:tcPr>
          <w:p w:rsidR="007538FF" w:rsidRPr="00CC3BD1" w:rsidRDefault="007538FF" w:rsidP="00B25EB1">
            <w:pPr>
              <w:spacing w:after="60"/>
              <w:rPr>
                <w:rFonts w:ascii="Times New Roman" w:hAnsi="Times New Roman"/>
                <w:sz w:val="20"/>
                <w:szCs w:val="20"/>
              </w:rPr>
            </w:pPr>
            <w:r w:rsidRPr="00CC3BD1">
              <w:rPr>
                <w:rFonts w:ascii="Times New Roman" w:hAnsi="Times New Roman"/>
                <w:sz w:val="20"/>
                <w:szCs w:val="20"/>
              </w:rPr>
              <w:t>Сарадник одговара на студентска питања и води рачуна о студентским коментарима</w:t>
            </w:r>
          </w:p>
        </w:tc>
        <w:tc>
          <w:tcPr>
            <w:tcW w:w="810" w:type="dxa"/>
            <w:vAlign w:val="center"/>
          </w:tcPr>
          <w:p w:rsidR="007538FF" w:rsidRPr="00CC3BD1" w:rsidRDefault="007538FF" w:rsidP="00B25EB1">
            <w:pPr>
              <w:jc w:val="center"/>
              <w:rPr>
                <w:rFonts w:ascii="Times New Roman" w:hAnsi="Times New Roman"/>
                <w:sz w:val="20"/>
                <w:szCs w:val="20"/>
              </w:rPr>
            </w:pPr>
          </w:p>
        </w:tc>
        <w:tc>
          <w:tcPr>
            <w:tcW w:w="900" w:type="dxa"/>
            <w:vAlign w:val="center"/>
          </w:tcPr>
          <w:p w:rsidR="007538FF" w:rsidRPr="00CC3BD1" w:rsidRDefault="007538FF" w:rsidP="00B25EB1">
            <w:pPr>
              <w:jc w:val="center"/>
              <w:rPr>
                <w:rFonts w:ascii="Times New Roman" w:hAnsi="Times New Roman"/>
                <w:sz w:val="20"/>
                <w:szCs w:val="20"/>
              </w:rPr>
            </w:pPr>
          </w:p>
        </w:tc>
        <w:tc>
          <w:tcPr>
            <w:tcW w:w="99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4.91</w:t>
            </w:r>
          </w:p>
        </w:tc>
        <w:tc>
          <w:tcPr>
            <w:tcW w:w="99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4.91</w:t>
            </w:r>
          </w:p>
        </w:tc>
        <w:tc>
          <w:tcPr>
            <w:tcW w:w="99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4.66</w:t>
            </w:r>
          </w:p>
        </w:tc>
        <w:tc>
          <w:tcPr>
            <w:tcW w:w="90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4.85</w:t>
            </w:r>
          </w:p>
        </w:tc>
        <w:tc>
          <w:tcPr>
            <w:tcW w:w="90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4.83</w:t>
            </w:r>
          </w:p>
        </w:tc>
      </w:tr>
      <w:tr w:rsidR="007538FF" w:rsidRPr="00CC3BD1" w:rsidTr="00B25EB1">
        <w:tc>
          <w:tcPr>
            <w:tcW w:w="630" w:type="dxa"/>
          </w:tcPr>
          <w:p w:rsidR="007538FF" w:rsidRPr="00CC3BD1" w:rsidRDefault="007538FF" w:rsidP="00B25EB1">
            <w:pPr>
              <w:spacing w:after="60"/>
              <w:jc w:val="center"/>
              <w:rPr>
                <w:rFonts w:ascii="Times New Roman" w:hAnsi="Times New Roman"/>
                <w:sz w:val="20"/>
                <w:szCs w:val="20"/>
              </w:rPr>
            </w:pPr>
            <w:r w:rsidRPr="00CC3BD1">
              <w:rPr>
                <w:rFonts w:ascii="Times New Roman" w:hAnsi="Times New Roman"/>
                <w:sz w:val="20"/>
                <w:szCs w:val="20"/>
              </w:rPr>
              <w:t>9.</w:t>
            </w:r>
          </w:p>
        </w:tc>
        <w:tc>
          <w:tcPr>
            <w:tcW w:w="4950" w:type="dxa"/>
            <w:vAlign w:val="center"/>
          </w:tcPr>
          <w:p w:rsidR="007538FF" w:rsidRPr="00CC3BD1" w:rsidRDefault="007538FF" w:rsidP="00B25EB1">
            <w:pPr>
              <w:spacing w:after="60"/>
              <w:rPr>
                <w:rFonts w:ascii="Times New Roman" w:hAnsi="Times New Roman"/>
                <w:sz w:val="20"/>
                <w:szCs w:val="20"/>
              </w:rPr>
            </w:pPr>
            <w:r w:rsidRPr="00CC3BD1">
              <w:rPr>
                <w:rFonts w:ascii="Times New Roman" w:hAnsi="Times New Roman"/>
                <w:sz w:val="20"/>
                <w:szCs w:val="20"/>
              </w:rPr>
              <w:t>Досадашње оцене код овог сарадника (односно, бодови за предиспитне обавезе) у оквиру овог предмета одговарају мом показаном знању</w:t>
            </w:r>
          </w:p>
        </w:tc>
        <w:tc>
          <w:tcPr>
            <w:tcW w:w="810" w:type="dxa"/>
            <w:vAlign w:val="center"/>
          </w:tcPr>
          <w:p w:rsidR="007538FF" w:rsidRPr="00CC3BD1" w:rsidRDefault="007538FF" w:rsidP="00B25EB1">
            <w:pPr>
              <w:jc w:val="center"/>
              <w:rPr>
                <w:rFonts w:ascii="Times New Roman" w:hAnsi="Times New Roman"/>
                <w:sz w:val="20"/>
                <w:szCs w:val="20"/>
              </w:rPr>
            </w:pPr>
          </w:p>
        </w:tc>
        <w:tc>
          <w:tcPr>
            <w:tcW w:w="900" w:type="dxa"/>
            <w:vAlign w:val="center"/>
          </w:tcPr>
          <w:p w:rsidR="007538FF" w:rsidRPr="00CC3BD1" w:rsidRDefault="007538FF" w:rsidP="00B25EB1">
            <w:pPr>
              <w:jc w:val="center"/>
              <w:rPr>
                <w:rFonts w:ascii="Times New Roman" w:hAnsi="Times New Roman"/>
                <w:sz w:val="20"/>
                <w:szCs w:val="20"/>
              </w:rPr>
            </w:pPr>
          </w:p>
        </w:tc>
        <w:tc>
          <w:tcPr>
            <w:tcW w:w="99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4.96</w:t>
            </w:r>
          </w:p>
        </w:tc>
        <w:tc>
          <w:tcPr>
            <w:tcW w:w="99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4.93</w:t>
            </w:r>
          </w:p>
        </w:tc>
        <w:tc>
          <w:tcPr>
            <w:tcW w:w="99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4.67</w:t>
            </w:r>
          </w:p>
        </w:tc>
        <w:tc>
          <w:tcPr>
            <w:tcW w:w="90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4.81</w:t>
            </w:r>
          </w:p>
        </w:tc>
        <w:tc>
          <w:tcPr>
            <w:tcW w:w="900" w:type="dxa"/>
            <w:vAlign w:val="center"/>
          </w:tcPr>
          <w:p w:rsidR="007538FF" w:rsidRPr="00CC3BD1" w:rsidRDefault="007538FF">
            <w:pPr>
              <w:jc w:val="center"/>
              <w:rPr>
                <w:rFonts w:ascii="Times New Roman" w:hAnsi="Times New Roman"/>
                <w:sz w:val="20"/>
                <w:szCs w:val="20"/>
              </w:rPr>
            </w:pPr>
            <w:r w:rsidRPr="00CC3BD1">
              <w:rPr>
                <w:rFonts w:ascii="Times New Roman" w:hAnsi="Times New Roman"/>
                <w:sz w:val="20"/>
                <w:szCs w:val="20"/>
              </w:rPr>
              <w:t>4.84</w:t>
            </w:r>
          </w:p>
        </w:tc>
      </w:tr>
      <w:tr w:rsidR="007538FF" w:rsidRPr="00CC3BD1" w:rsidTr="00B25EB1">
        <w:tc>
          <w:tcPr>
            <w:tcW w:w="5580" w:type="dxa"/>
            <w:gridSpan w:val="2"/>
          </w:tcPr>
          <w:p w:rsidR="007538FF" w:rsidRPr="00CC3BD1" w:rsidRDefault="007538FF" w:rsidP="00B25EB1">
            <w:pPr>
              <w:spacing w:after="60"/>
              <w:jc w:val="right"/>
              <w:rPr>
                <w:rFonts w:ascii="Times New Roman" w:hAnsi="Times New Roman"/>
                <w:b/>
                <w:sz w:val="20"/>
                <w:szCs w:val="20"/>
              </w:rPr>
            </w:pPr>
            <w:r w:rsidRPr="00CC3BD1">
              <w:rPr>
                <w:rFonts w:ascii="Times New Roman" w:hAnsi="Times New Roman"/>
                <w:b/>
                <w:sz w:val="20"/>
                <w:szCs w:val="20"/>
              </w:rPr>
              <w:t>УКУПНА ПРОСЕЧНА ОЦЕНА</w:t>
            </w:r>
          </w:p>
        </w:tc>
        <w:tc>
          <w:tcPr>
            <w:tcW w:w="810" w:type="dxa"/>
            <w:vAlign w:val="center"/>
          </w:tcPr>
          <w:p w:rsidR="007538FF" w:rsidRPr="00CC3BD1" w:rsidRDefault="007538FF" w:rsidP="00B25EB1">
            <w:pPr>
              <w:jc w:val="center"/>
              <w:rPr>
                <w:rFonts w:ascii="Times New Roman" w:hAnsi="Times New Roman"/>
                <w:b/>
                <w:bCs/>
                <w:sz w:val="20"/>
                <w:szCs w:val="20"/>
              </w:rPr>
            </w:pPr>
          </w:p>
        </w:tc>
        <w:tc>
          <w:tcPr>
            <w:tcW w:w="900" w:type="dxa"/>
            <w:vAlign w:val="center"/>
          </w:tcPr>
          <w:p w:rsidR="007538FF" w:rsidRPr="00CC3BD1" w:rsidRDefault="007538FF" w:rsidP="00B25EB1">
            <w:pPr>
              <w:jc w:val="center"/>
              <w:rPr>
                <w:rFonts w:ascii="Times New Roman" w:hAnsi="Times New Roman"/>
                <w:b/>
                <w:bCs/>
                <w:sz w:val="20"/>
                <w:szCs w:val="20"/>
              </w:rPr>
            </w:pPr>
          </w:p>
        </w:tc>
        <w:tc>
          <w:tcPr>
            <w:tcW w:w="990" w:type="dxa"/>
            <w:vAlign w:val="center"/>
          </w:tcPr>
          <w:p w:rsidR="007538FF" w:rsidRPr="00CC3BD1" w:rsidRDefault="007538FF" w:rsidP="00B25EB1">
            <w:pPr>
              <w:jc w:val="center"/>
              <w:rPr>
                <w:rFonts w:ascii="Times New Roman" w:hAnsi="Times New Roman"/>
                <w:b/>
                <w:bCs/>
                <w:sz w:val="20"/>
                <w:szCs w:val="20"/>
              </w:rPr>
            </w:pPr>
            <w:r w:rsidRPr="00CC3BD1">
              <w:rPr>
                <w:rFonts w:ascii="Times New Roman" w:hAnsi="Times New Roman"/>
                <w:b/>
                <w:bCs/>
                <w:sz w:val="20"/>
                <w:szCs w:val="20"/>
              </w:rPr>
              <w:t>4.93</w:t>
            </w:r>
          </w:p>
        </w:tc>
        <w:tc>
          <w:tcPr>
            <w:tcW w:w="990" w:type="dxa"/>
            <w:vAlign w:val="center"/>
          </w:tcPr>
          <w:p w:rsidR="007538FF" w:rsidRPr="00CC3BD1" w:rsidRDefault="007538FF" w:rsidP="00B25EB1">
            <w:pPr>
              <w:jc w:val="center"/>
              <w:rPr>
                <w:rFonts w:ascii="Times New Roman" w:hAnsi="Times New Roman"/>
                <w:b/>
                <w:bCs/>
                <w:sz w:val="20"/>
                <w:szCs w:val="20"/>
              </w:rPr>
            </w:pPr>
            <w:r w:rsidRPr="00CC3BD1">
              <w:rPr>
                <w:rFonts w:ascii="Times New Roman" w:hAnsi="Times New Roman"/>
                <w:b/>
                <w:bCs/>
                <w:sz w:val="20"/>
                <w:szCs w:val="20"/>
              </w:rPr>
              <w:t>4.92</w:t>
            </w:r>
          </w:p>
        </w:tc>
        <w:tc>
          <w:tcPr>
            <w:tcW w:w="990" w:type="dxa"/>
            <w:vAlign w:val="center"/>
          </w:tcPr>
          <w:p w:rsidR="007538FF" w:rsidRPr="00CC3BD1" w:rsidRDefault="007538FF" w:rsidP="00B25EB1">
            <w:pPr>
              <w:jc w:val="center"/>
              <w:rPr>
                <w:rFonts w:ascii="Times New Roman" w:hAnsi="Times New Roman"/>
                <w:b/>
                <w:bCs/>
                <w:sz w:val="20"/>
                <w:szCs w:val="20"/>
              </w:rPr>
            </w:pPr>
            <w:r w:rsidRPr="00CC3BD1">
              <w:rPr>
                <w:rFonts w:ascii="Times New Roman" w:hAnsi="Times New Roman"/>
                <w:b/>
                <w:bCs/>
                <w:sz w:val="20"/>
                <w:szCs w:val="20"/>
              </w:rPr>
              <w:t>4.66</w:t>
            </w:r>
          </w:p>
        </w:tc>
        <w:tc>
          <w:tcPr>
            <w:tcW w:w="900" w:type="dxa"/>
            <w:vAlign w:val="center"/>
          </w:tcPr>
          <w:p w:rsidR="007538FF" w:rsidRPr="00CC3BD1" w:rsidRDefault="007538FF" w:rsidP="00B25EB1">
            <w:pPr>
              <w:jc w:val="center"/>
              <w:rPr>
                <w:rFonts w:ascii="Times New Roman" w:hAnsi="Times New Roman"/>
                <w:b/>
                <w:bCs/>
                <w:sz w:val="20"/>
                <w:szCs w:val="20"/>
              </w:rPr>
            </w:pPr>
            <w:r w:rsidRPr="00CC3BD1">
              <w:rPr>
                <w:rFonts w:ascii="Times New Roman" w:hAnsi="Times New Roman"/>
                <w:b/>
                <w:bCs/>
                <w:sz w:val="20"/>
                <w:szCs w:val="20"/>
              </w:rPr>
              <w:t>4.81</w:t>
            </w:r>
          </w:p>
        </w:tc>
        <w:tc>
          <w:tcPr>
            <w:tcW w:w="900" w:type="dxa"/>
            <w:vAlign w:val="center"/>
          </w:tcPr>
          <w:p w:rsidR="007538FF" w:rsidRPr="00CC3BD1" w:rsidRDefault="007538FF" w:rsidP="007538FF">
            <w:pPr>
              <w:jc w:val="center"/>
              <w:rPr>
                <w:rFonts w:ascii="Times New Roman" w:hAnsi="Times New Roman"/>
                <w:b/>
                <w:bCs/>
                <w:sz w:val="20"/>
                <w:szCs w:val="20"/>
              </w:rPr>
            </w:pPr>
            <w:r w:rsidRPr="00CC3BD1">
              <w:rPr>
                <w:rFonts w:ascii="Times New Roman" w:hAnsi="Times New Roman"/>
                <w:b/>
                <w:bCs/>
                <w:sz w:val="20"/>
                <w:szCs w:val="20"/>
              </w:rPr>
              <w:t>4.83</w:t>
            </w:r>
          </w:p>
        </w:tc>
      </w:tr>
    </w:tbl>
    <w:p w:rsidR="00C1195B" w:rsidRPr="00CC3BD1" w:rsidRDefault="00C1195B" w:rsidP="00C1195B">
      <w:pPr>
        <w:spacing w:after="60"/>
        <w:jc w:val="center"/>
        <w:rPr>
          <w:rFonts w:ascii="Times New Roman" w:hAnsi="Times New Roman"/>
        </w:rPr>
      </w:pPr>
    </w:p>
    <w:p w:rsidR="00C1195B" w:rsidRPr="00CC3BD1" w:rsidRDefault="00C1195B" w:rsidP="00C1195B">
      <w:pPr>
        <w:spacing w:after="60"/>
        <w:jc w:val="center"/>
        <w:rPr>
          <w:rFonts w:ascii="Times New Roman" w:hAnsi="Times New Roman"/>
          <w:i/>
        </w:rPr>
        <w:sectPr w:rsidR="00C1195B" w:rsidRPr="00CC3BD1" w:rsidSect="00C1195B">
          <w:pgSz w:w="16839" w:h="11907" w:orient="landscape" w:code="9"/>
          <w:pgMar w:top="1440" w:right="1440" w:bottom="1440" w:left="1440" w:header="720" w:footer="720" w:gutter="0"/>
          <w:cols w:space="720"/>
          <w:docGrid w:linePitch="360"/>
        </w:sectPr>
      </w:pPr>
    </w:p>
    <w:p w:rsidR="00C1195B" w:rsidRPr="00CC3BD1" w:rsidRDefault="00C1195B" w:rsidP="00C1195B">
      <w:pPr>
        <w:spacing w:after="60"/>
        <w:jc w:val="center"/>
        <w:rPr>
          <w:rFonts w:ascii="Times New Roman" w:hAnsi="Times New Roman"/>
        </w:rPr>
      </w:pPr>
      <w:r w:rsidRPr="00CC3BD1">
        <w:rPr>
          <w:rFonts w:ascii="Times New Roman" w:hAnsi="Times New Roman"/>
          <w:i/>
        </w:rPr>
        <w:lastRenderedPageBreak/>
        <w:t>Табела 3</w:t>
      </w:r>
      <w:r w:rsidRPr="00CC3BD1">
        <w:rPr>
          <w:rFonts w:ascii="Times New Roman" w:hAnsi="Times New Roman"/>
        </w:rPr>
        <w:t>: Заједничке просечне оцене педагошког рада наставника и сарадника</w:t>
      </w:r>
    </w:p>
    <w:tbl>
      <w:tblPr>
        <w:tblW w:w="12155" w:type="dxa"/>
        <w:tblInd w:w="103" w:type="dxa"/>
        <w:tblLayout w:type="fixed"/>
        <w:tblLook w:val="04A0"/>
      </w:tblPr>
      <w:tblGrid>
        <w:gridCol w:w="5675"/>
        <w:gridCol w:w="810"/>
        <w:gridCol w:w="900"/>
        <w:gridCol w:w="990"/>
        <w:gridCol w:w="990"/>
        <w:gridCol w:w="1025"/>
        <w:gridCol w:w="865"/>
        <w:gridCol w:w="900"/>
      </w:tblGrid>
      <w:tr w:rsidR="00C1195B" w:rsidRPr="00CC3BD1" w:rsidTr="00B25EB1">
        <w:trPr>
          <w:trHeight w:val="255"/>
        </w:trPr>
        <w:tc>
          <w:tcPr>
            <w:tcW w:w="5675"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C1195B" w:rsidRPr="00CC3BD1" w:rsidRDefault="00C1195B"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ПРОСЕЧНЕ ОЦЕНЕ</w:t>
            </w:r>
          </w:p>
        </w:tc>
        <w:tc>
          <w:tcPr>
            <w:tcW w:w="5580" w:type="dxa"/>
            <w:gridSpan w:val="6"/>
            <w:tcBorders>
              <w:top w:val="single" w:sz="4" w:space="0" w:color="auto"/>
              <w:left w:val="nil"/>
              <w:bottom w:val="single" w:sz="4" w:space="0" w:color="auto"/>
              <w:right w:val="single" w:sz="4" w:space="0" w:color="auto"/>
            </w:tcBorders>
            <w:shd w:val="clear" w:color="000000" w:fill="D8D8D8"/>
            <w:noWrap/>
            <w:vAlign w:val="center"/>
            <w:hideMark/>
          </w:tcPr>
          <w:p w:rsidR="00C1195B" w:rsidRPr="00CC3BD1" w:rsidRDefault="00C1195B" w:rsidP="00B25EB1">
            <w:pPr>
              <w:spacing w:after="0" w:line="240" w:lineRule="auto"/>
              <w:jc w:val="center"/>
              <w:rPr>
                <w:rFonts w:ascii="Times New Roman" w:eastAsia="Times New Roman" w:hAnsi="Times New Roman"/>
                <w:bCs/>
                <w:sz w:val="20"/>
                <w:szCs w:val="20"/>
              </w:rPr>
            </w:pPr>
            <w:r w:rsidRPr="00CC3BD1">
              <w:rPr>
                <w:rFonts w:ascii="Times New Roman" w:eastAsia="Times New Roman" w:hAnsi="Times New Roman"/>
                <w:bCs/>
                <w:sz w:val="20"/>
                <w:szCs w:val="20"/>
              </w:rPr>
              <w:t>Семестри</w:t>
            </w:r>
          </w:p>
        </w:tc>
        <w:tc>
          <w:tcPr>
            <w:tcW w:w="900" w:type="dxa"/>
            <w:vMerge w:val="restart"/>
            <w:tcBorders>
              <w:top w:val="single" w:sz="4" w:space="0" w:color="auto"/>
              <w:left w:val="single" w:sz="4" w:space="0" w:color="auto"/>
              <w:bottom w:val="single" w:sz="4" w:space="0" w:color="auto"/>
              <w:right w:val="single" w:sz="4" w:space="0" w:color="auto"/>
            </w:tcBorders>
            <w:shd w:val="clear" w:color="000000" w:fill="D8D8D8"/>
            <w:vAlign w:val="center"/>
            <w:hideMark/>
          </w:tcPr>
          <w:p w:rsidR="00C1195B" w:rsidRPr="00CC3BD1" w:rsidRDefault="00C1195B" w:rsidP="00B25EB1">
            <w:pPr>
              <w:spacing w:after="0" w:line="240" w:lineRule="auto"/>
              <w:jc w:val="center"/>
              <w:rPr>
                <w:rFonts w:ascii="Times New Roman" w:eastAsia="Times New Roman" w:hAnsi="Times New Roman"/>
                <w:bCs/>
                <w:sz w:val="20"/>
                <w:szCs w:val="20"/>
              </w:rPr>
            </w:pPr>
            <w:r w:rsidRPr="00CC3BD1">
              <w:rPr>
                <w:rFonts w:ascii="Times New Roman" w:eastAsia="Times New Roman" w:hAnsi="Times New Roman"/>
                <w:bCs/>
                <w:sz w:val="20"/>
                <w:szCs w:val="20"/>
              </w:rPr>
              <w:t>Укупно</w:t>
            </w:r>
          </w:p>
        </w:tc>
      </w:tr>
      <w:tr w:rsidR="00C1195B" w:rsidRPr="00CC3BD1" w:rsidTr="00B25EB1">
        <w:trPr>
          <w:trHeight w:val="255"/>
        </w:trPr>
        <w:tc>
          <w:tcPr>
            <w:tcW w:w="5675" w:type="dxa"/>
            <w:vMerge/>
            <w:tcBorders>
              <w:top w:val="single" w:sz="4" w:space="0" w:color="auto"/>
              <w:left w:val="single" w:sz="4" w:space="0" w:color="auto"/>
              <w:bottom w:val="single" w:sz="4" w:space="0" w:color="auto"/>
              <w:right w:val="single" w:sz="4" w:space="0" w:color="auto"/>
            </w:tcBorders>
            <w:vAlign w:val="center"/>
            <w:hideMark/>
          </w:tcPr>
          <w:p w:rsidR="00C1195B" w:rsidRPr="00CC3BD1" w:rsidRDefault="00C1195B" w:rsidP="00B25EB1">
            <w:pPr>
              <w:spacing w:after="0" w:line="240" w:lineRule="auto"/>
              <w:rPr>
                <w:rFonts w:ascii="Times New Roman" w:eastAsia="Times New Roman" w:hAnsi="Times New Roman"/>
                <w:b/>
                <w:bCs/>
                <w:sz w:val="20"/>
                <w:szCs w:val="20"/>
              </w:rPr>
            </w:pPr>
          </w:p>
        </w:tc>
        <w:tc>
          <w:tcPr>
            <w:tcW w:w="810" w:type="dxa"/>
            <w:tcBorders>
              <w:top w:val="nil"/>
              <w:left w:val="nil"/>
              <w:bottom w:val="nil"/>
              <w:right w:val="single" w:sz="4" w:space="0" w:color="auto"/>
            </w:tcBorders>
            <w:shd w:val="clear" w:color="000000" w:fill="D8D8D8"/>
            <w:noWrap/>
            <w:vAlign w:val="center"/>
            <w:hideMark/>
          </w:tcPr>
          <w:p w:rsidR="00C1195B" w:rsidRPr="00CC3BD1" w:rsidRDefault="00C1195B" w:rsidP="00B25EB1">
            <w:pPr>
              <w:spacing w:after="0" w:line="240" w:lineRule="auto"/>
              <w:jc w:val="center"/>
              <w:rPr>
                <w:rFonts w:ascii="Times New Roman" w:eastAsia="Times New Roman" w:hAnsi="Times New Roman"/>
                <w:bCs/>
                <w:sz w:val="20"/>
                <w:szCs w:val="20"/>
              </w:rPr>
            </w:pPr>
            <w:r w:rsidRPr="00CC3BD1">
              <w:rPr>
                <w:rFonts w:ascii="Times New Roman" w:eastAsia="Times New Roman" w:hAnsi="Times New Roman"/>
                <w:bCs/>
                <w:sz w:val="20"/>
                <w:szCs w:val="20"/>
              </w:rPr>
              <w:t>I</w:t>
            </w:r>
          </w:p>
        </w:tc>
        <w:tc>
          <w:tcPr>
            <w:tcW w:w="900" w:type="dxa"/>
            <w:tcBorders>
              <w:top w:val="nil"/>
              <w:left w:val="nil"/>
              <w:bottom w:val="single" w:sz="4" w:space="0" w:color="auto"/>
              <w:right w:val="single" w:sz="4" w:space="0" w:color="auto"/>
            </w:tcBorders>
            <w:shd w:val="clear" w:color="000000" w:fill="D8D8D8"/>
            <w:noWrap/>
            <w:vAlign w:val="center"/>
            <w:hideMark/>
          </w:tcPr>
          <w:p w:rsidR="00C1195B" w:rsidRPr="00CC3BD1" w:rsidRDefault="00C1195B" w:rsidP="00B25EB1">
            <w:pPr>
              <w:spacing w:after="0" w:line="240" w:lineRule="auto"/>
              <w:jc w:val="center"/>
              <w:rPr>
                <w:rFonts w:ascii="Times New Roman" w:eastAsia="Times New Roman" w:hAnsi="Times New Roman"/>
                <w:bCs/>
                <w:sz w:val="20"/>
                <w:szCs w:val="20"/>
              </w:rPr>
            </w:pPr>
            <w:r w:rsidRPr="00CC3BD1">
              <w:rPr>
                <w:rFonts w:ascii="Times New Roman" w:eastAsia="Times New Roman" w:hAnsi="Times New Roman"/>
                <w:bCs/>
                <w:sz w:val="20"/>
                <w:szCs w:val="20"/>
              </w:rPr>
              <w:t>II</w:t>
            </w:r>
          </w:p>
        </w:tc>
        <w:tc>
          <w:tcPr>
            <w:tcW w:w="990" w:type="dxa"/>
            <w:tcBorders>
              <w:top w:val="nil"/>
              <w:left w:val="nil"/>
              <w:bottom w:val="single" w:sz="4" w:space="0" w:color="auto"/>
              <w:right w:val="single" w:sz="4" w:space="0" w:color="auto"/>
            </w:tcBorders>
            <w:shd w:val="clear" w:color="000000" w:fill="D8D8D8"/>
            <w:noWrap/>
            <w:vAlign w:val="center"/>
            <w:hideMark/>
          </w:tcPr>
          <w:p w:rsidR="00C1195B" w:rsidRPr="00CC3BD1" w:rsidRDefault="00C1195B" w:rsidP="00B25EB1">
            <w:pPr>
              <w:spacing w:after="0" w:line="240" w:lineRule="auto"/>
              <w:jc w:val="center"/>
              <w:rPr>
                <w:rFonts w:ascii="Times New Roman" w:eastAsia="Times New Roman" w:hAnsi="Times New Roman"/>
                <w:bCs/>
                <w:sz w:val="20"/>
                <w:szCs w:val="20"/>
              </w:rPr>
            </w:pPr>
            <w:r w:rsidRPr="00CC3BD1">
              <w:rPr>
                <w:rFonts w:ascii="Times New Roman" w:eastAsia="Times New Roman" w:hAnsi="Times New Roman"/>
                <w:bCs/>
                <w:sz w:val="20"/>
                <w:szCs w:val="20"/>
              </w:rPr>
              <w:t>III</w:t>
            </w:r>
          </w:p>
        </w:tc>
        <w:tc>
          <w:tcPr>
            <w:tcW w:w="990" w:type="dxa"/>
            <w:tcBorders>
              <w:top w:val="nil"/>
              <w:left w:val="nil"/>
              <w:bottom w:val="single" w:sz="4" w:space="0" w:color="auto"/>
              <w:right w:val="single" w:sz="4" w:space="0" w:color="auto"/>
            </w:tcBorders>
            <w:shd w:val="clear" w:color="000000" w:fill="D8D8D8"/>
            <w:noWrap/>
            <w:vAlign w:val="center"/>
            <w:hideMark/>
          </w:tcPr>
          <w:p w:rsidR="00C1195B" w:rsidRPr="00CC3BD1" w:rsidRDefault="00C1195B" w:rsidP="00B25EB1">
            <w:pPr>
              <w:spacing w:after="0" w:line="240" w:lineRule="auto"/>
              <w:jc w:val="center"/>
              <w:rPr>
                <w:rFonts w:ascii="Times New Roman" w:eastAsia="Times New Roman" w:hAnsi="Times New Roman"/>
                <w:bCs/>
                <w:sz w:val="20"/>
                <w:szCs w:val="20"/>
              </w:rPr>
            </w:pPr>
            <w:r w:rsidRPr="00CC3BD1">
              <w:rPr>
                <w:rFonts w:ascii="Times New Roman" w:eastAsia="Times New Roman" w:hAnsi="Times New Roman"/>
                <w:bCs/>
                <w:sz w:val="20"/>
                <w:szCs w:val="20"/>
              </w:rPr>
              <w:t>IV</w:t>
            </w:r>
          </w:p>
        </w:tc>
        <w:tc>
          <w:tcPr>
            <w:tcW w:w="1025" w:type="dxa"/>
            <w:tcBorders>
              <w:top w:val="nil"/>
              <w:left w:val="nil"/>
              <w:bottom w:val="single" w:sz="4" w:space="0" w:color="auto"/>
              <w:right w:val="single" w:sz="4" w:space="0" w:color="auto"/>
            </w:tcBorders>
            <w:shd w:val="clear" w:color="000000" w:fill="D8D8D8"/>
            <w:noWrap/>
            <w:vAlign w:val="center"/>
            <w:hideMark/>
          </w:tcPr>
          <w:p w:rsidR="00C1195B" w:rsidRPr="00CC3BD1" w:rsidRDefault="00C1195B" w:rsidP="00B25EB1">
            <w:pPr>
              <w:spacing w:after="0" w:line="240" w:lineRule="auto"/>
              <w:jc w:val="center"/>
              <w:rPr>
                <w:rFonts w:ascii="Times New Roman" w:eastAsia="Times New Roman" w:hAnsi="Times New Roman"/>
                <w:bCs/>
                <w:sz w:val="20"/>
                <w:szCs w:val="20"/>
              </w:rPr>
            </w:pPr>
            <w:r w:rsidRPr="00CC3BD1">
              <w:rPr>
                <w:rFonts w:ascii="Times New Roman" w:eastAsia="Times New Roman" w:hAnsi="Times New Roman"/>
                <w:bCs/>
                <w:sz w:val="20"/>
                <w:szCs w:val="20"/>
              </w:rPr>
              <w:t>V</w:t>
            </w:r>
          </w:p>
        </w:tc>
        <w:tc>
          <w:tcPr>
            <w:tcW w:w="865" w:type="dxa"/>
            <w:tcBorders>
              <w:top w:val="nil"/>
              <w:left w:val="nil"/>
              <w:bottom w:val="single" w:sz="4" w:space="0" w:color="auto"/>
              <w:right w:val="single" w:sz="4" w:space="0" w:color="auto"/>
            </w:tcBorders>
            <w:shd w:val="clear" w:color="000000" w:fill="D8D8D8"/>
            <w:noWrap/>
            <w:vAlign w:val="center"/>
            <w:hideMark/>
          </w:tcPr>
          <w:p w:rsidR="00C1195B" w:rsidRPr="00CC3BD1" w:rsidRDefault="00C1195B" w:rsidP="00B25EB1">
            <w:pPr>
              <w:spacing w:after="0" w:line="240" w:lineRule="auto"/>
              <w:jc w:val="center"/>
              <w:rPr>
                <w:rFonts w:ascii="Times New Roman" w:eastAsia="Times New Roman" w:hAnsi="Times New Roman"/>
                <w:bCs/>
                <w:sz w:val="20"/>
                <w:szCs w:val="20"/>
              </w:rPr>
            </w:pPr>
            <w:r w:rsidRPr="00CC3BD1">
              <w:rPr>
                <w:rFonts w:ascii="Times New Roman" w:eastAsia="Times New Roman" w:hAnsi="Times New Roman"/>
                <w:bCs/>
                <w:sz w:val="20"/>
                <w:szCs w:val="20"/>
              </w:rPr>
              <w:t>VI</w:t>
            </w:r>
          </w:p>
        </w:tc>
        <w:tc>
          <w:tcPr>
            <w:tcW w:w="900" w:type="dxa"/>
            <w:vMerge/>
            <w:tcBorders>
              <w:top w:val="single" w:sz="4" w:space="0" w:color="auto"/>
              <w:left w:val="single" w:sz="4" w:space="0" w:color="auto"/>
              <w:bottom w:val="single" w:sz="4" w:space="0" w:color="auto"/>
              <w:right w:val="single" w:sz="4" w:space="0" w:color="auto"/>
            </w:tcBorders>
            <w:vAlign w:val="center"/>
            <w:hideMark/>
          </w:tcPr>
          <w:p w:rsidR="00C1195B" w:rsidRPr="00CC3BD1" w:rsidRDefault="00C1195B" w:rsidP="00B25EB1">
            <w:pPr>
              <w:spacing w:after="0" w:line="240" w:lineRule="auto"/>
              <w:rPr>
                <w:rFonts w:ascii="Times New Roman" w:eastAsia="Times New Roman" w:hAnsi="Times New Roman"/>
                <w:b/>
                <w:bCs/>
                <w:sz w:val="20"/>
                <w:szCs w:val="20"/>
              </w:rPr>
            </w:pPr>
          </w:p>
        </w:tc>
      </w:tr>
      <w:tr w:rsidR="009E25C0" w:rsidRPr="00CC3BD1" w:rsidTr="009E25C0">
        <w:trPr>
          <w:trHeight w:val="315"/>
        </w:trPr>
        <w:tc>
          <w:tcPr>
            <w:tcW w:w="5675" w:type="dxa"/>
            <w:tcBorders>
              <w:top w:val="single" w:sz="4" w:space="0" w:color="auto"/>
              <w:left w:val="single" w:sz="4" w:space="0" w:color="auto"/>
              <w:bottom w:val="single" w:sz="4" w:space="0" w:color="auto"/>
              <w:right w:val="single" w:sz="4" w:space="0" w:color="auto"/>
            </w:tcBorders>
            <w:shd w:val="clear" w:color="000000" w:fill="D8D8D8"/>
            <w:vAlign w:val="center"/>
            <w:hideMark/>
          </w:tcPr>
          <w:p w:rsidR="009E25C0" w:rsidRPr="00CC3BD1" w:rsidRDefault="009E25C0"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Заједничка просечна оцена педагошког рада наставника</w:t>
            </w:r>
          </w:p>
        </w:tc>
        <w:tc>
          <w:tcPr>
            <w:tcW w:w="810" w:type="dxa"/>
            <w:tcBorders>
              <w:top w:val="single" w:sz="4" w:space="0" w:color="auto"/>
              <w:left w:val="nil"/>
              <w:bottom w:val="single" w:sz="4" w:space="0" w:color="auto"/>
              <w:right w:val="single" w:sz="4" w:space="0" w:color="auto"/>
            </w:tcBorders>
            <w:shd w:val="clear" w:color="auto" w:fill="auto"/>
            <w:noWrap/>
            <w:vAlign w:val="center"/>
            <w:hideMark/>
          </w:tcPr>
          <w:p w:rsidR="009E25C0" w:rsidRPr="00CC3BD1" w:rsidRDefault="009E25C0" w:rsidP="00B25EB1">
            <w:pPr>
              <w:jc w:val="center"/>
              <w:rPr>
                <w:rFonts w:ascii="Times New Roman" w:hAnsi="Times New Roman"/>
                <w:sz w:val="20"/>
                <w:szCs w:val="20"/>
              </w:rPr>
            </w:pPr>
          </w:p>
        </w:tc>
        <w:tc>
          <w:tcPr>
            <w:tcW w:w="900" w:type="dxa"/>
            <w:tcBorders>
              <w:top w:val="nil"/>
              <w:left w:val="nil"/>
              <w:bottom w:val="single" w:sz="4" w:space="0" w:color="auto"/>
              <w:right w:val="single" w:sz="4" w:space="0" w:color="auto"/>
            </w:tcBorders>
            <w:shd w:val="clear" w:color="auto" w:fill="auto"/>
            <w:noWrap/>
            <w:vAlign w:val="center"/>
            <w:hideMark/>
          </w:tcPr>
          <w:p w:rsidR="009E25C0" w:rsidRPr="00CC3BD1" w:rsidRDefault="009E25C0" w:rsidP="00B25EB1">
            <w:pPr>
              <w:jc w:val="center"/>
              <w:rPr>
                <w:rFonts w:ascii="Times New Roman" w:hAnsi="Times New Roman"/>
                <w:sz w:val="20"/>
                <w:szCs w:val="20"/>
              </w:rPr>
            </w:pPr>
          </w:p>
        </w:tc>
        <w:tc>
          <w:tcPr>
            <w:tcW w:w="990" w:type="dxa"/>
            <w:tcBorders>
              <w:top w:val="nil"/>
              <w:left w:val="nil"/>
              <w:bottom w:val="single" w:sz="4" w:space="0" w:color="auto"/>
              <w:right w:val="single" w:sz="4" w:space="0" w:color="auto"/>
            </w:tcBorders>
            <w:shd w:val="clear" w:color="auto" w:fill="auto"/>
            <w:noWrap/>
            <w:vAlign w:val="center"/>
            <w:hideMark/>
          </w:tcPr>
          <w:p w:rsidR="009E25C0" w:rsidRPr="00CC3BD1" w:rsidRDefault="009E25C0" w:rsidP="009E25C0">
            <w:pPr>
              <w:spacing w:after="0"/>
              <w:jc w:val="center"/>
              <w:rPr>
                <w:rFonts w:ascii="Times New Roman" w:hAnsi="Times New Roman"/>
                <w:sz w:val="20"/>
                <w:szCs w:val="20"/>
              </w:rPr>
            </w:pPr>
            <w:r w:rsidRPr="00CC3BD1">
              <w:rPr>
                <w:rFonts w:ascii="Times New Roman" w:hAnsi="Times New Roman"/>
                <w:sz w:val="20"/>
                <w:szCs w:val="20"/>
              </w:rPr>
              <w:t>4.66</w:t>
            </w:r>
          </w:p>
        </w:tc>
        <w:tc>
          <w:tcPr>
            <w:tcW w:w="990" w:type="dxa"/>
            <w:tcBorders>
              <w:top w:val="nil"/>
              <w:left w:val="nil"/>
              <w:bottom w:val="single" w:sz="4" w:space="0" w:color="auto"/>
              <w:right w:val="single" w:sz="4" w:space="0" w:color="auto"/>
            </w:tcBorders>
            <w:shd w:val="clear" w:color="auto" w:fill="auto"/>
            <w:noWrap/>
            <w:vAlign w:val="center"/>
            <w:hideMark/>
          </w:tcPr>
          <w:p w:rsidR="009E25C0" w:rsidRPr="00CC3BD1" w:rsidRDefault="009E25C0" w:rsidP="009E25C0">
            <w:pPr>
              <w:spacing w:after="0"/>
              <w:jc w:val="center"/>
              <w:rPr>
                <w:rFonts w:ascii="Times New Roman" w:hAnsi="Times New Roman"/>
                <w:sz w:val="20"/>
                <w:szCs w:val="20"/>
              </w:rPr>
            </w:pPr>
            <w:r w:rsidRPr="00CC3BD1">
              <w:rPr>
                <w:rFonts w:ascii="Times New Roman" w:hAnsi="Times New Roman"/>
                <w:sz w:val="20"/>
                <w:szCs w:val="20"/>
              </w:rPr>
              <w:t>4.92</w:t>
            </w:r>
          </w:p>
        </w:tc>
        <w:tc>
          <w:tcPr>
            <w:tcW w:w="1025" w:type="dxa"/>
            <w:tcBorders>
              <w:top w:val="nil"/>
              <w:left w:val="nil"/>
              <w:bottom w:val="single" w:sz="4" w:space="0" w:color="auto"/>
              <w:right w:val="single" w:sz="4" w:space="0" w:color="auto"/>
            </w:tcBorders>
            <w:shd w:val="clear" w:color="auto" w:fill="auto"/>
            <w:noWrap/>
            <w:vAlign w:val="center"/>
            <w:hideMark/>
          </w:tcPr>
          <w:p w:rsidR="009E25C0" w:rsidRPr="00CC3BD1" w:rsidRDefault="009E25C0" w:rsidP="009E25C0">
            <w:pPr>
              <w:spacing w:after="0"/>
              <w:jc w:val="center"/>
              <w:rPr>
                <w:rFonts w:ascii="Times New Roman" w:hAnsi="Times New Roman"/>
                <w:sz w:val="20"/>
                <w:szCs w:val="20"/>
              </w:rPr>
            </w:pPr>
            <w:r w:rsidRPr="00CC3BD1">
              <w:rPr>
                <w:rFonts w:ascii="Times New Roman" w:hAnsi="Times New Roman"/>
                <w:sz w:val="20"/>
                <w:szCs w:val="20"/>
              </w:rPr>
              <w:t>4.56</w:t>
            </w:r>
          </w:p>
        </w:tc>
        <w:tc>
          <w:tcPr>
            <w:tcW w:w="865" w:type="dxa"/>
            <w:tcBorders>
              <w:top w:val="nil"/>
              <w:left w:val="nil"/>
              <w:bottom w:val="single" w:sz="4" w:space="0" w:color="auto"/>
              <w:right w:val="single" w:sz="4" w:space="0" w:color="auto"/>
            </w:tcBorders>
            <w:shd w:val="clear" w:color="auto" w:fill="auto"/>
            <w:noWrap/>
            <w:vAlign w:val="center"/>
            <w:hideMark/>
          </w:tcPr>
          <w:p w:rsidR="009E25C0" w:rsidRPr="00CC3BD1" w:rsidRDefault="009E25C0" w:rsidP="009E25C0">
            <w:pPr>
              <w:spacing w:after="0"/>
              <w:jc w:val="center"/>
              <w:rPr>
                <w:rFonts w:ascii="Times New Roman" w:hAnsi="Times New Roman"/>
                <w:sz w:val="20"/>
                <w:szCs w:val="20"/>
              </w:rPr>
            </w:pPr>
            <w:r w:rsidRPr="00CC3BD1">
              <w:rPr>
                <w:rFonts w:ascii="Times New Roman" w:hAnsi="Times New Roman"/>
                <w:sz w:val="20"/>
                <w:szCs w:val="20"/>
              </w:rPr>
              <w:t>4.78</w:t>
            </w:r>
          </w:p>
        </w:tc>
        <w:tc>
          <w:tcPr>
            <w:tcW w:w="900" w:type="dxa"/>
            <w:tcBorders>
              <w:top w:val="nil"/>
              <w:left w:val="nil"/>
              <w:bottom w:val="single" w:sz="4" w:space="0" w:color="auto"/>
              <w:right w:val="single" w:sz="4" w:space="0" w:color="auto"/>
            </w:tcBorders>
            <w:shd w:val="clear" w:color="auto" w:fill="auto"/>
            <w:noWrap/>
            <w:vAlign w:val="center"/>
            <w:hideMark/>
          </w:tcPr>
          <w:p w:rsidR="009E25C0" w:rsidRPr="00CC3BD1" w:rsidRDefault="009E25C0" w:rsidP="009E25C0">
            <w:pPr>
              <w:spacing w:after="0"/>
              <w:jc w:val="center"/>
              <w:rPr>
                <w:rFonts w:ascii="Times New Roman" w:hAnsi="Times New Roman"/>
                <w:sz w:val="20"/>
                <w:szCs w:val="20"/>
              </w:rPr>
            </w:pPr>
            <w:r w:rsidRPr="00CC3BD1">
              <w:rPr>
                <w:rFonts w:ascii="Times New Roman" w:hAnsi="Times New Roman"/>
                <w:sz w:val="20"/>
                <w:szCs w:val="20"/>
              </w:rPr>
              <w:t>4.73</w:t>
            </w:r>
          </w:p>
        </w:tc>
      </w:tr>
      <w:tr w:rsidR="009E25C0" w:rsidRPr="00CC3BD1" w:rsidTr="009E25C0">
        <w:trPr>
          <w:trHeight w:val="315"/>
        </w:trPr>
        <w:tc>
          <w:tcPr>
            <w:tcW w:w="5675" w:type="dxa"/>
            <w:tcBorders>
              <w:top w:val="single" w:sz="4" w:space="0" w:color="auto"/>
              <w:left w:val="single" w:sz="4" w:space="0" w:color="auto"/>
              <w:bottom w:val="single" w:sz="4" w:space="0" w:color="auto"/>
              <w:right w:val="single" w:sz="4" w:space="0" w:color="auto"/>
            </w:tcBorders>
            <w:shd w:val="clear" w:color="000000" w:fill="D8D8D8"/>
            <w:vAlign w:val="center"/>
            <w:hideMark/>
          </w:tcPr>
          <w:p w:rsidR="009E25C0" w:rsidRPr="00CC3BD1" w:rsidRDefault="009E25C0"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Заједничка просечна оцена педагошког рада сарадника</w:t>
            </w:r>
          </w:p>
        </w:tc>
        <w:tc>
          <w:tcPr>
            <w:tcW w:w="810" w:type="dxa"/>
            <w:tcBorders>
              <w:top w:val="nil"/>
              <w:left w:val="nil"/>
              <w:bottom w:val="single" w:sz="4" w:space="0" w:color="auto"/>
              <w:right w:val="single" w:sz="4" w:space="0" w:color="auto"/>
            </w:tcBorders>
            <w:shd w:val="clear" w:color="auto" w:fill="auto"/>
            <w:noWrap/>
            <w:vAlign w:val="center"/>
            <w:hideMark/>
          </w:tcPr>
          <w:p w:rsidR="009E25C0" w:rsidRPr="00CC3BD1" w:rsidRDefault="009E25C0" w:rsidP="00B25EB1">
            <w:pPr>
              <w:jc w:val="center"/>
              <w:rPr>
                <w:rFonts w:ascii="Times New Roman" w:hAnsi="Times New Roman"/>
                <w:sz w:val="20"/>
                <w:szCs w:val="20"/>
              </w:rPr>
            </w:pPr>
          </w:p>
        </w:tc>
        <w:tc>
          <w:tcPr>
            <w:tcW w:w="900" w:type="dxa"/>
            <w:tcBorders>
              <w:top w:val="nil"/>
              <w:left w:val="nil"/>
              <w:bottom w:val="single" w:sz="4" w:space="0" w:color="auto"/>
              <w:right w:val="single" w:sz="4" w:space="0" w:color="auto"/>
            </w:tcBorders>
            <w:shd w:val="clear" w:color="auto" w:fill="auto"/>
            <w:noWrap/>
            <w:vAlign w:val="center"/>
            <w:hideMark/>
          </w:tcPr>
          <w:p w:rsidR="009E25C0" w:rsidRPr="00CC3BD1" w:rsidRDefault="009E25C0" w:rsidP="00B25EB1">
            <w:pPr>
              <w:jc w:val="center"/>
              <w:rPr>
                <w:rFonts w:ascii="Times New Roman" w:hAnsi="Times New Roman"/>
                <w:sz w:val="20"/>
                <w:szCs w:val="20"/>
              </w:rPr>
            </w:pPr>
          </w:p>
        </w:tc>
        <w:tc>
          <w:tcPr>
            <w:tcW w:w="990" w:type="dxa"/>
            <w:tcBorders>
              <w:top w:val="nil"/>
              <w:left w:val="nil"/>
              <w:bottom w:val="single" w:sz="4" w:space="0" w:color="auto"/>
              <w:right w:val="single" w:sz="4" w:space="0" w:color="auto"/>
            </w:tcBorders>
            <w:shd w:val="clear" w:color="auto" w:fill="auto"/>
            <w:noWrap/>
            <w:vAlign w:val="center"/>
            <w:hideMark/>
          </w:tcPr>
          <w:p w:rsidR="009E25C0" w:rsidRPr="00CC3BD1" w:rsidRDefault="009E25C0" w:rsidP="009E25C0">
            <w:pPr>
              <w:spacing w:after="0"/>
              <w:jc w:val="center"/>
              <w:rPr>
                <w:rFonts w:ascii="Times New Roman" w:hAnsi="Times New Roman"/>
                <w:sz w:val="20"/>
                <w:szCs w:val="20"/>
              </w:rPr>
            </w:pPr>
            <w:r w:rsidRPr="00CC3BD1">
              <w:rPr>
                <w:rFonts w:ascii="Times New Roman" w:hAnsi="Times New Roman"/>
                <w:sz w:val="20"/>
                <w:szCs w:val="20"/>
              </w:rPr>
              <w:t>4.93</w:t>
            </w:r>
          </w:p>
        </w:tc>
        <w:tc>
          <w:tcPr>
            <w:tcW w:w="990" w:type="dxa"/>
            <w:tcBorders>
              <w:top w:val="nil"/>
              <w:left w:val="nil"/>
              <w:bottom w:val="single" w:sz="4" w:space="0" w:color="auto"/>
              <w:right w:val="single" w:sz="4" w:space="0" w:color="auto"/>
            </w:tcBorders>
            <w:shd w:val="clear" w:color="auto" w:fill="auto"/>
            <w:noWrap/>
            <w:vAlign w:val="center"/>
            <w:hideMark/>
          </w:tcPr>
          <w:p w:rsidR="009E25C0" w:rsidRPr="00CC3BD1" w:rsidRDefault="009E25C0" w:rsidP="009E25C0">
            <w:pPr>
              <w:spacing w:after="0"/>
              <w:jc w:val="center"/>
              <w:rPr>
                <w:rFonts w:ascii="Times New Roman" w:hAnsi="Times New Roman"/>
                <w:sz w:val="20"/>
                <w:szCs w:val="20"/>
              </w:rPr>
            </w:pPr>
            <w:r w:rsidRPr="00CC3BD1">
              <w:rPr>
                <w:rFonts w:ascii="Times New Roman" w:hAnsi="Times New Roman"/>
                <w:sz w:val="20"/>
                <w:szCs w:val="20"/>
              </w:rPr>
              <w:t>4.92</w:t>
            </w:r>
          </w:p>
        </w:tc>
        <w:tc>
          <w:tcPr>
            <w:tcW w:w="1025" w:type="dxa"/>
            <w:tcBorders>
              <w:top w:val="nil"/>
              <w:left w:val="nil"/>
              <w:bottom w:val="single" w:sz="4" w:space="0" w:color="auto"/>
              <w:right w:val="single" w:sz="4" w:space="0" w:color="auto"/>
            </w:tcBorders>
            <w:shd w:val="clear" w:color="auto" w:fill="auto"/>
            <w:noWrap/>
            <w:vAlign w:val="center"/>
            <w:hideMark/>
          </w:tcPr>
          <w:p w:rsidR="009E25C0" w:rsidRPr="00CC3BD1" w:rsidRDefault="009E25C0" w:rsidP="009E25C0">
            <w:pPr>
              <w:spacing w:after="0"/>
              <w:jc w:val="center"/>
              <w:rPr>
                <w:rFonts w:ascii="Times New Roman" w:hAnsi="Times New Roman"/>
                <w:sz w:val="20"/>
                <w:szCs w:val="20"/>
              </w:rPr>
            </w:pPr>
            <w:r w:rsidRPr="00CC3BD1">
              <w:rPr>
                <w:rFonts w:ascii="Times New Roman" w:hAnsi="Times New Roman"/>
                <w:sz w:val="20"/>
                <w:szCs w:val="20"/>
              </w:rPr>
              <w:t>4.66</w:t>
            </w:r>
          </w:p>
        </w:tc>
        <w:tc>
          <w:tcPr>
            <w:tcW w:w="865" w:type="dxa"/>
            <w:tcBorders>
              <w:top w:val="nil"/>
              <w:left w:val="nil"/>
              <w:bottom w:val="single" w:sz="4" w:space="0" w:color="auto"/>
              <w:right w:val="single" w:sz="4" w:space="0" w:color="auto"/>
            </w:tcBorders>
            <w:shd w:val="clear" w:color="auto" w:fill="auto"/>
            <w:noWrap/>
            <w:vAlign w:val="center"/>
            <w:hideMark/>
          </w:tcPr>
          <w:p w:rsidR="009E25C0" w:rsidRPr="00CC3BD1" w:rsidRDefault="009E25C0" w:rsidP="009E25C0">
            <w:pPr>
              <w:spacing w:after="0"/>
              <w:jc w:val="center"/>
              <w:rPr>
                <w:rFonts w:ascii="Times New Roman" w:hAnsi="Times New Roman"/>
                <w:sz w:val="20"/>
                <w:szCs w:val="20"/>
              </w:rPr>
            </w:pPr>
            <w:r w:rsidRPr="00CC3BD1">
              <w:rPr>
                <w:rFonts w:ascii="Times New Roman" w:hAnsi="Times New Roman"/>
                <w:sz w:val="20"/>
                <w:szCs w:val="20"/>
              </w:rPr>
              <w:t>4.81</w:t>
            </w:r>
          </w:p>
        </w:tc>
        <w:tc>
          <w:tcPr>
            <w:tcW w:w="900" w:type="dxa"/>
            <w:tcBorders>
              <w:top w:val="nil"/>
              <w:left w:val="nil"/>
              <w:bottom w:val="single" w:sz="4" w:space="0" w:color="auto"/>
              <w:right w:val="single" w:sz="4" w:space="0" w:color="auto"/>
            </w:tcBorders>
            <w:shd w:val="clear" w:color="auto" w:fill="auto"/>
            <w:noWrap/>
            <w:vAlign w:val="center"/>
            <w:hideMark/>
          </w:tcPr>
          <w:p w:rsidR="009E25C0" w:rsidRPr="00CC3BD1" w:rsidRDefault="009E25C0" w:rsidP="009E25C0">
            <w:pPr>
              <w:spacing w:after="0"/>
              <w:jc w:val="center"/>
              <w:rPr>
                <w:rFonts w:ascii="Times New Roman" w:hAnsi="Times New Roman"/>
                <w:sz w:val="20"/>
                <w:szCs w:val="20"/>
              </w:rPr>
            </w:pPr>
            <w:r w:rsidRPr="00CC3BD1">
              <w:rPr>
                <w:rFonts w:ascii="Times New Roman" w:hAnsi="Times New Roman"/>
                <w:sz w:val="20"/>
                <w:szCs w:val="20"/>
              </w:rPr>
              <w:t>4.83</w:t>
            </w:r>
          </w:p>
        </w:tc>
      </w:tr>
      <w:tr w:rsidR="009E25C0" w:rsidRPr="00CC3BD1" w:rsidTr="009E25C0">
        <w:trPr>
          <w:trHeight w:val="315"/>
        </w:trPr>
        <w:tc>
          <w:tcPr>
            <w:tcW w:w="5675" w:type="dxa"/>
            <w:tcBorders>
              <w:top w:val="single" w:sz="4" w:space="0" w:color="auto"/>
              <w:left w:val="single" w:sz="4" w:space="0" w:color="auto"/>
              <w:bottom w:val="single" w:sz="4" w:space="0" w:color="auto"/>
              <w:right w:val="single" w:sz="4" w:space="0" w:color="000000"/>
            </w:tcBorders>
            <w:shd w:val="clear" w:color="000000" w:fill="D8D8D8"/>
            <w:vAlign w:val="center"/>
            <w:hideMark/>
          </w:tcPr>
          <w:p w:rsidR="009E25C0" w:rsidRPr="00CC3BD1" w:rsidRDefault="009E25C0"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Заједничка просечна оцена педагошког рада наставника и сарадника</w:t>
            </w:r>
          </w:p>
        </w:tc>
        <w:tc>
          <w:tcPr>
            <w:tcW w:w="810" w:type="dxa"/>
            <w:tcBorders>
              <w:top w:val="nil"/>
              <w:left w:val="nil"/>
              <w:bottom w:val="single" w:sz="4" w:space="0" w:color="auto"/>
              <w:right w:val="single" w:sz="4" w:space="0" w:color="auto"/>
            </w:tcBorders>
            <w:shd w:val="clear" w:color="auto" w:fill="auto"/>
            <w:noWrap/>
            <w:vAlign w:val="center"/>
            <w:hideMark/>
          </w:tcPr>
          <w:p w:rsidR="009E25C0" w:rsidRPr="00CC3BD1" w:rsidRDefault="009E25C0" w:rsidP="00B25EB1">
            <w:pPr>
              <w:jc w:val="center"/>
              <w:rPr>
                <w:rFonts w:ascii="Times New Roman" w:hAnsi="Times New Roman"/>
                <w:b/>
                <w:bCs/>
                <w:sz w:val="20"/>
                <w:szCs w:val="20"/>
              </w:rPr>
            </w:pPr>
          </w:p>
        </w:tc>
        <w:tc>
          <w:tcPr>
            <w:tcW w:w="900" w:type="dxa"/>
            <w:tcBorders>
              <w:top w:val="nil"/>
              <w:left w:val="nil"/>
              <w:bottom w:val="single" w:sz="4" w:space="0" w:color="auto"/>
              <w:right w:val="single" w:sz="4" w:space="0" w:color="auto"/>
            </w:tcBorders>
            <w:shd w:val="clear" w:color="auto" w:fill="auto"/>
            <w:noWrap/>
            <w:vAlign w:val="center"/>
            <w:hideMark/>
          </w:tcPr>
          <w:p w:rsidR="009E25C0" w:rsidRPr="00CC3BD1" w:rsidRDefault="009E25C0" w:rsidP="00B25EB1">
            <w:pPr>
              <w:jc w:val="center"/>
              <w:rPr>
                <w:rFonts w:ascii="Times New Roman" w:hAnsi="Times New Roman"/>
                <w:b/>
                <w:bCs/>
                <w:sz w:val="20"/>
                <w:szCs w:val="20"/>
              </w:rPr>
            </w:pPr>
          </w:p>
        </w:tc>
        <w:tc>
          <w:tcPr>
            <w:tcW w:w="990" w:type="dxa"/>
            <w:tcBorders>
              <w:top w:val="nil"/>
              <w:left w:val="nil"/>
              <w:bottom w:val="single" w:sz="4" w:space="0" w:color="auto"/>
              <w:right w:val="single" w:sz="4" w:space="0" w:color="auto"/>
            </w:tcBorders>
            <w:shd w:val="clear" w:color="auto" w:fill="auto"/>
            <w:noWrap/>
            <w:vAlign w:val="center"/>
            <w:hideMark/>
          </w:tcPr>
          <w:p w:rsidR="009E25C0" w:rsidRPr="00CC3BD1" w:rsidRDefault="009E25C0" w:rsidP="009E25C0">
            <w:pPr>
              <w:spacing w:after="0"/>
              <w:jc w:val="center"/>
              <w:rPr>
                <w:rFonts w:ascii="Times New Roman" w:hAnsi="Times New Roman"/>
                <w:b/>
                <w:bCs/>
                <w:sz w:val="20"/>
                <w:szCs w:val="20"/>
              </w:rPr>
            </w:pPr>
            <w:r w:rsidRPr="00CC3BD1">
              <w:rPr>
                <w:rFonts w:ascii="Times New Roman" w:hAnsi="Times New Roman"/>
                <w:b/>
                <w:bCs/>
                <w:sz w:val="20"/>
                <w:szCs w:val="20"/>
              </w:rPr>
              <w:t>4.79</w:t>
            </w:r>
          </w:p>
        </w:tc>
        <w:tc>
          <w:tcPr>
            <w:tcW w:w="990" w:type="dxa"/>
            <w:tcBorders>
              <w:top w:val="nil"/>
              <w:left w:val="nil"/>
              <w:bottom w:val="single" w:sz="4" w:space="0" w:color="auto"/>
              <w:right w:val="single" w:sz="4" w:space="0" w:color="auto"/>
            </w:tcBorders>
            <w:shd w:val="clear" w:color="auto" w:fill="auto"/>
            <w:noWrap/>
            <w:vAlign w:val="center"/>
            <w:hideMark/>
          </w:tcPr>
          <w:p w:rsidR="009E25C0" w:rsidRPr="00CC3BD1" w:rsidRDefault="009E25C0" w:rsidP="009E25C0">
            <w:pPr>
              <w:spacing w:after="0"/>
              <w:jc w:val="center"/>
              <w:rPr>
                <w:rFonts w:ascii="Times New Roman" w:hAnsi="Times New Roman"/>
                <w:b/>
                <w:bCs/>
                <w:sz w:val="20"/>
                <w:szCs w:val="20"/>
              </w:rPr>
            </w:pPr>
            <w:r w:rsidRPr="00CC3BD1">
              <w:rPr>
                <w:rFonts w:ascii="Times New Roman" w:hAnsi="Times New Roman"/>
                <w:b/>
                <w:bCs/>
                <w:sz w:val="20"/>
                <w:szCs w:val="20"/>
              </w:rPr>
              <w:t>4.92</w:t>
            </w:r>
          </w:p>
        </w:tc>
        <w:tc>
          <w:tcPr>
            <w:tcW w:w="1025" w:type="dxa"/>
            <w:tcBorders>
              <w:top w:val="nil"/>
              <w:left w:val="nil"/>
              <w:bottom w:val="single" w:sz="4" w:space="0" w:color="auto"/>
              <w:right w:val="single" w:sz="4" w:space="0" w:color="auto"/>
            </w:tcBorders>
            <w:shd w:val="clear" w:color="auto" w:fill="auto"/>
            <w:noWrap/>
            <w:vAlign w:val="center"/>
            <w:hideMark/>
          </w:tcPr>
          <w:p w:rsidR="009E25C0" w:rsidRPr="00CC3BD1" w:rsidRDefault="009E25C0" w:rsidP="009E25C0">
            <w:pPr>
              <w:spacing w:after="0"/>
              <w:jc w:val="center"/>
              <w:rPr>
                <w:rFonts w:ascii="Times New Roman" w:hAnsi="Times New Roman"/>
                <w:b/>
                <w:bCs/>
                <w:sz w:val="20"/>
                <w:szCs w:val="20"/>
              </w:rPr>
            </w:pPr>
            <w:r w:rsidRPr="00CC3BD1">
              <w:rPr>
                <w:rFonts w:ascii="Times New Roman" w:hAnsi="Times New Roman"/>
                <w:b/>
                <w:bCs/>
                <w:sz w:val="20"/>
                <w:szCs w:val="20"/>
              </w:rPr>
              <w:t>4.61</w:t>
            </w:r>
          </w:p>
        </w:tc>
        <w:tc>
          <w:tcPr>
            <w:tcW w:w="865" w:type="dxa"/>
            <w:tcBorders>
              <w:top w:val="nil"/>
              <w:left w:val="nil"/>
              <w:bottom w:val="single" w:sz="4" w:space="0" w:color="auto"/>
              <w:right w:val="single" w:sz="4" w:space="0" w:color="auto"/>
            </w:tcBorders>
            <w:shd w:val="clear" w:color="auto" w:fill="auto"/>
            <w:noWrap/>
            <w:vAlign w:val="center"/>
            <w:hideMark/>
          </w:tcPr>
          <w:p w:rsidR="009E25C0" w:rsidRPr="00CC3BD1" w:rsidRDefault="009E25C0" w:rsidP="009E25C0">
            <w:pPr>
              <w:spacing w:after="0"/>
              <w:jc w:val="center"/>
              <w:rPr>
                <w:rFonts w:ascii="Times New Roman" w:hAnsi="Times New Roman"/>
                <w:b/>
                <w:bCs/>
                <w:sz w:val="20"/>
                <w:szCs w:val="20"/>
              </w:rPr>
            </w:pPr>
            <w:r w:rsidRPr="00CC3BD1">
              <w:rPr>
                <w:rFonts w:ascii="Times New Roman" w:hAnsi="Times New Roman"/>
                <w:b/>
                <w:bCs/>
                <w:sz w:val="20"/>
                <w:szCs w:val="20"/>
              </w:rPr>
              <w:t>4.79</w:t>
            </w:r>
          </w:p>
        </w:tc>
        <w:tc>
          <w:tcPr>
            <w:tcW w:w="900" w:type="dxa"/>
            <w:tcBorders>
              <w:top w:val="nil"/>
              <w:left w:val="nil"/>
              <w:bottom w:val="single" w:sz="4" w:space="0" w:color="auto"/>
              <w:right w:val="single" w:sz="4" w:space="0" w:color="auto"/>
            </w:tcBorders>
            <w:shd w:val="clear" w:color="auto" w:fill="auto"/>
            <w:noWrap/>
            <w:vAlign w:val="center"/>
            <w:hideMark/>
          </w:tcPr>
          <w:p w:rsidR="009E25C0" w:rsidRPr="00CC3BD1" w:rsidRDefault="009E25C0" w:rsidP="009E25C0">
            <w:pPr>
              <w:spacing w:after="0"/>
              <w:jc w:val="center"/>
              <w:rPr>
                <w:rFonts w:ascii="Times New Roman" w:hAnsi="Times New Roman"/>
                <w:b/>
                <w:bCs/>
                <w:sz w:val="20"/>
                <w:szCs w:val="20"/>
              </w:rPr>
            </w:pPr>
            <w:r w:rsidRPr="00CC3BD1">
              <w:rPr>
                <w:rFonts w:ascii="Times New Roman" w:hAnsi="Times New Roman"/>
                <w:b/>
                <w:bCs/>
                <w:sz w:val="20"/>
                <w:szCs w:val="20"/>
              </w:rPr>
              <w:t>4.78</w:t>
            </w:r>
          </w:p>
        </w:tc>
      </w:tr>
    </w:tbl>
    <w:p w:rsidR="00C1195B" w:rsidRPr="00CC3BD1" w:rsidRDefault="00C1195B" w:rsidP="00C1195B">
      <w:pPr>
        <w:spacing w:after="60"/>
        <w:jc w:val="center"/>
        <w:rPr>
          <w:rFonts w:ascii="Times New Roman" w:hAnsi="Times New Roman"/>
        </w:rPr>
      </w:pPr>
    </w:p>
    <w:p w:rsidR="0087794E" w:rsidRPr="00CC3BD1" w:rsidRDefault="0087794E" w:rsidP="0087794E">
      <w:pPr>
        <w:spacing w:after="0"/>
        <w:jc w:val="center"/>
      </w:pPr>
    </w:p>
    <w:p w:rsidR="005B7BDF" w:rsidRPr="00CC3BD1" w:rsidRDefault="005B7BDF" w:rsidP="005B7BDF">
      <w:pPr>
        <w:spacing w:after="60"/>
        <w:jc w:val="center"/>
        <w:rPr>
          <w:rFonts w:ascii="Times New Roman" w:hAnsi="Times New Roman"/>
          <w:b/>
        </w:rPr>
      </w:pPr>
      <w:r w:rsidRPr="00CC3BD1">
        <w:rPr>
          <w:rFonts w:ascii="Times New Roman" w:hAnsi="Times New Roman"/>
          <w:b/>
        </w:rPr>
        <w:t>Вредновање студијског програма</w:t>
      </w:r>
    </w:p>
    <w:p w:rsidR="005B7BDF" w:rsidRPr="00CC3BD1" w:rsidRDefault="005B7BDF" w:rsidP="005B7BDF">
      <w:pPr>
        <w:spacing w:after="60"/>
        <w:jc w:val="center"/>
        <w:rPr>
          <w:rFonts w:ascii="Times New Roman" w:hAnsi="Times New Roman"/>
        </w:rPr>
      </w:pPr>
    </w:p>
    <w:p w:rsidR="005B7BDF" w:rsidRPr="00CC3BD1" w:rsidRDefault="005B7BDF" w:rsidP="005B7BDF">
      <w:pPr>
        <w:spacing w:after="60"/>
        <w:jc w:val="both"/>
        <w:rPr>
          <w:rFonts w:ascii="Times New Roman" w:hAnsi="Times New Roman"/>
        </w:rPr>
      </w:pPr>
      <w:r w:rsidRPr="00CC3BD1">
        <w:rPr>
          <w:rFonts w:ascii="Times New Roman" w:hAnsi="Times New Roman"/>
        </w:rPr>
        <w:t xml:space="preserve">Назив студијског програма: </w:t>
      </w:r>
      <w:r w:rsidRPr="00CC3BD1">
        <w:rPr>
          <w:rFonts w:ascii="Times New Roman" w:hAnsi="Times New Roman"/>
          <w:b/>
          <w:i/>
        </w:rPr>
        <w:t>Образовање струковних васпитача предшколске деце</w:t>
      </w:r>
      <w:r w:rsidR="009C6219" w:rsidRPr="00CC3BD1">
        <w:rPr>
          <w:rFonts w:ascii="Times New Roman" w:hAnsi="Times New Roman"/>
          <w:b/>
          <w:i/>
        </w:rPr>
        <w:t xml:space="preserve"> и струковни васпитач деце јасленог узраста</w:t>
      </w:r>
    </w:p>
    <w:p w:rsidR="005B7BDF" w:rsidRPr="00CC3BD1" w:rsidRDefault="005B7BDF" w:rsidP="005B7BDF">
      <w:pPr>
        <w:spacing w:after="60"/>
        <w:jc w:val="both"/>
        <w:rPr>
          <w:rFonts w:ascii="Times New Roman" w:hAnsi="Times New Roman"/>
        </w:rPr>
      </w:pPr>
      <w:r w:rsidRPr="00CC3BD1">
        <w:rPr>
          <w:rFonts w:ascii="Times New Roman" w:hAnsi="Times New Roman"/>
        </w:rPr>
        <w:t>Датум попуњавања упитника: децембар 201</w:t>
      </w:r>
      <w:r w:rsidR="005C4C9C">
        <w:rPr>
          <w:rFonts w:ascii="Times New Roman" w:hAnsi="Times New Roman"/>
          <w:lang/>
        </w:rPr>
        <w:t>7</w:t>
      </w:r>
      <w:r w:rsidRPr="00CC3BD1">
        <w:rPr>
          <w:rFonts w:ascii="Times New Roman" w:hAnsi="Times New Roman"/>
        </w:rPr>
        <w:t>. и април-мај 201</w:t>
      </w:r>
      <w:r w:rsidR="005C4C9C">
        <w:rPr>
          <w:rFonts w:ascii="Times New Roman" w:hAnsi="Times New Roman"/>
          <w:lang/>
        </w:rPr>
        <w:t>8</w:t>
      </w:r>
      <w:r w:rsidRPr="00CC3BD1">
        <w:rPr>
          <w:rFonts w:ascii="Times New Roman" w:hAnsi="Times New Roman"/>
        </w:rPr>
        <w:t>. године</w:t>
      </w:r>
    </w:p>
    <w:p w:rsidR="005B7BDF" w:rsidRPr="00CC3BD1" w:rsidRDefault="005B7BDF" w:rsidP="005B7BDF">
      <w:pPr>
        <w:spacing w:after="60"/>
        <w:jc w:val="center"/>
        <w:rPr>
          <w:rFonts w:ascii="Times New Roman" w:hAnsi="Times New Roman"/>
        </w:rPr>
      </w:pPr>
      <w:r w:rsidRPr="00CC3BD1">
        <w:rPr>
          <w:rFonts w:ascii="Times New Roman" w:hAnsi="Times New Roman"/>
          <w:i/>
        </w:rPr>
        <w:t>Табела 4</w:t>
      </w:r>
      <w:r w:rsidRPr="00CC3BD1">
        <w:rPr>
          <w:rFonts w:ascii="Times New Roman" w:hAnsi="Times New Roman"/>
        </w:rPr>
        <w:t>: Оцена студијског програма у целини</w:t>
      </w:r>
    </w:p>
    <w:tbl>
      <w:tblPr>
        <w:tblW w:w="11520" w:type="dxa"/>
        <w:tblInd w:w="108" w:type="dxa"/>
        <w:tblLayout w:type="fixed"/>
        <w:tblLook w:val="04A0"/>
      </w:tblPr>
      <w:tblGrid>
        <w:gridCol w:w="4256"/>
        <w:gridCol w:w="876"/>
        <w:gridCol w:w="776"/>
        <w:gridCol w:w="776"/>
        <w:gridCol w:w="796"/>
        <w:gridCol w:w="916"/>
        <w:gridCol w:w="796"/>
        <w:gridCol w:w="1016"/>
        <w:gridCol w:w="1312"/>
      </w:tblGrid>
      <w:tr w:rsidR="005B7BDF" w:rsidRPr="00CC3BD1" w:rsidTr="00B25EB1">
        <w:trPr>
          <w:trHeight w:val="255"/>
        </w:trPr>
        <w:tc>
          <w:tcPr>
            <w:tcW w:w="4256"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ОЦЕНЕ</w:t>
            </w:r>
          </w:p>
        </w:tc>
        <w:tc>
          <w:tcPr>
            <w:tcW w:w="5952" w:type="dxa"/>
            <w:gridSpan w:val="7"/>
            <w:tcBorders>
              <w:top w:val="single" w:sz="4" w:space="0" w:color="auto"/>
              <w:left w:val="nil"/>
              <w:bottom w:val="single" w:sz="4" w:space="0" w:color="auto"/>
              <w:right w:val="single" w:sz="4" w:space="0" w:color="auto"/>
            </w:tcBorders>
            <w:shd w:val="clear" w:color="000000" w:fill="D8D8D8"/>
            <w:noWrap/>
            <w:vAlign w:val="bottom"/>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Фреквенције по семестрима</w:t>
            </w:r>
          </w:p>
        </w:tc>
        <w:tc>
          <w:tcPr>
            <w:tcW w:w="1312" w:type="dxa"/>
            <w:vMerge w:val="restart"/>
            <w:tcBorders>
              <w:top w:val="single" w:sz="4" w:space="0" w:color="auto"/>
              <w:left w:val="single" w:sz="4" w:space="0" w:color="auto"/>
              <w:bottom w:val="single" w:sz="4" w:space="0" w:color="000000"/>
              <w:right w:val="single" w:sz="4" w:space="0" w:color="auto"/>
            </w:tcBorders>
            <w:shd w:val="clear" w:color="000000" w:fill="D8D8D8"/>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Процент.</w:t>
            </w:r>
          </w:p>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расподела датих оцена</w:t>
            </w:r>
          </w:p>
        </w:tc>
      </w:tr>
      <w:tr w:rsidR="005B7BDF" w:rsidRPr="00CC3BD1" w:rsidTr="00B25EB1">
        <w:trPr>
          <w:trHeight w:val="255"/>
        </w:trPr>
        <w:tc>
          <w:tcPr>
            <w:tcW w:w="4256" w:type="dxa"/>
            <w:vMerge/>
            <w:tcBorders>
              <w:top w:val="single" w:sz="4" w:space="0" w:color="auto"/>
              <w:left w:val="single" w:sz="4" w:space="0" w:color="auto"/>
              <w:bottom w:val="single" w:sz="4" w:space="0" w:color="auto"/>
              <w:right w:val="single" w:sz="4" w:space="0" w:color="auto"/>
            </w:tcBorders>
            <w:vAlign w:val="center"/>
            <w:hideMark/>
          </w:tcPr>
          <w:p w:rsidR="005B7BDF" w:rsidRPr="00CC3BD1" w:rsidRDefault="005B7BDF" w:rsidP="00B25EB1">
            <w:pPr>
              <w:spacing w:after="0" w:line="240" w:lineRule="auto"/>
              <w:rPr>
                <w:rFonts w:ascii="Times New Roman" w:eastAsia="Times New Roman" w:hAnsi="Times New Roman"/>
                <w:b/>
                <w:bCs/>
                <w:sz w:val="20"/>
                <w:szCs w:val="20"/>
              </w:rPr>
            </w:pPr>
          </w:p>
        </w:tc>
        <w:tc>
          <w:tcPr>
            <w:tcW w:w="876" w:type="dxa"/>
            <w:tcBorders>
              <w:top w:val="nil"/>
              <w:left w:val="nil"/>
              <w:bottom w:val="single" w:sz="4" w:space="0" w:color="auto"/>
              <w:right w:val="single" w:sz="4" w:space="0" w:color="auto"/>
            </w:tcBorders>
            <w:shd w:val="clear" w:color="000000" w:fill="D8D8D8"/>
            <w:noWrap/>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w:t>
            </w:r>
          </w:p>
        </w:tc>
        <w:tc>
          <w:tcPr>
            <w:tcW w:w="776" w:type="dxa"/>
            <w:tcBorders>
              <w:top w:val="nil"/>
              <w:left w:val="nil"/>
              <w:bottom w:val="single" w:sz="4" w:space="0" w:color="auto"/>
              <w:right w:val="single" w:sz="4" w:space="0" w:color="auto"/>
            </w:tcBorders>
            <w:shd w:val="clear" w:color="000000" w:fill="D8D8D8"/>
            <w:noWrap/>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II</w:t>
            </w:r>
          </w:p>
        </w:tc>
        <w:tc>
          <w:tcPr>
            <w:tcW w:w="776" w:type="dxa"/>
            <w:tcBorders>
              <w:top w:val="nil"/>
              <w:left w:val="nil"/>
              <w:bottom w:val="single" w:sz="4" w:space="0" w:color="auto"/>
              <w:right w:val="single" w:sz="4" w:space="0" w:color="auto"/>
            </w:tcBorders>
            <w:shd w:val="clear" w:color="000000" w:fill="D8D8D8"/>
            <w:noWrap/>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III</w:t>
            </w:r>
          </w:p>
        </w:tc>
        <w:tc>
          <w:tcPr>
            <w:tcW w:w="796" w:type="dxa"/>
            <w:tcBorders>
              <w:top w:val="nil"/>
              <w:left w:val="nil"/>
              <w:bottom w:val="single" w:sz="4" w:space="0" w:color="auto"/>
              <w:right w:val="single" w:sz="4" w:space="0" w:color="auto"/>
            </w:tcBorders>
            <w:shd w:val="clear" w:color="000000" w:fill="D8D8D8"/>
            <w:noWrap/>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IV</w:t>
            </w:r>
          </w:p>
        </w:tc>
        <w:tc>
          <w:tcPr>
            <w:tcW w:w="916" w:type="dxa"/>
            <w:tcBorders>
              <w:top w:val="nil"/>
              <w:left w:val="nil"/>
              <w:bottom w:val="single" w:sz="4" w:space="0" w:color="auto"/>
              <w:right w:val="single" w:sz="4" w:space="0" w:color="auto"/>
            </w:tcBorders>
            <w:shd w:val="clear" w:color="000000" w:fill="D8D8D8"/>
            <w:noWrap/>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V</w:t>
            </w:r>
          </w:p>
        </w:tc>
        <w:tc>
          <w:tcPr>
            <w:tcW w:w="796" w:type="dxa"/>
            <w:tcBorders>
              <w:top w:val="nil"/>
              <w:left w:val="nil"/>
              <w:bottom w:val="single" w:sz="4" w:space="0" w:color="auto"/>
              <w:right w:val="single" w:sz="4" w:space="0" w:color="auto"/>
            </w:tcBorders>
            <w:shd w:val="clear" w:color="000000" w:fill="D8D8D8"/>
            <w:noWrap/>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VI</w:t>
            </w:r>
          </w:p>
        </w:tc>
        <w:tc>
          <w:tcPr>
            <w:tcW w:w="1016" w:type="dxa"/>
            <w:tcBorders>
              <w:top w:val="nil"/>
              <w:left w:val="nil"/>
              <w:bottom w:val="single" w:sz="4" w:space="0" w:color="auto"/>
              <w:right w:val="single" w:sz="4" w:space="0" w:color="auto"/>
            </w:tcBorders>
            <w:shd w:val="clear" w:color="000000" w:fill="D8D8D8"/>
            <w:noWrap/>
            <w:vAlign w:val="center"/>
            <w:hideMark/>
          </w:tcPr>
          <w:p w:rsidR="005B7BDF" w:rsidRPr="00CC3BD1" w:rsidRDefault="005B7BDF"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Укупно</w:t>
            </w:r>
          </w:p>
        </w:tc>
        <w:tc>
          <w:tcPr>
            <w:tcW w:w="1312" w:type="dxa"/>
            <w:vMerge/>
            <w:tcBorders>
              <w:top w:val="single" w:sz="4" w:space="0" w:color="auto"/>
              <w:left w:val="single" w:sz="4" w:space="0" w:color="auto"/>
              <w:bottom w:val="single" w:sz="4" w:space="0" w:color="000000"/>
              <w:right w:val="single" w:sz="4" w:space="0" w:color="auto"/>
            </w:tcBorders>
            <w:vAlign w:val="center"/>
            <w:hideMark/>
          </w:tcPr>
          <w:p w:rsidR="005B7BDF" w:rsidRPr="00CC3BD1" w:rsidRDefault="005B7BDF" w:rsidP="00B25EB1">
            <w:pPr>
              <w:spacing w:after="0" w:line="240" w:lineRule="auto"/>
              <w:rPr>
                <w:rFonts w:ascii="Times New Roman" w:eastAsia="Times New Roman" w:hAnsi="Times New Roman"/>
                <w:b/>
                <w:bCs/>
                <w:sz w:val="20"/>
                <w:szCs w:val="20"/>
              </w:rPr>
            </w:pPr>
          </w:p>
        </w:tc>
      </w:tr>
      <w:tr w:rsidR="00E832C6" w:rsidRPr="00CC3BD1" w:rsidTr="00B25EB1">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E832C6" w:rsidRPr="00CC3BD1" w:rsidRDefault="00E832C6"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1 (недовољан)</w:t>
            </w:r>
          </w:p>
        </w:tc>
        <w:tc>
          <w:tcPr>
            <w:tcW w:w="876" w:type="dxa"/>
            <w:tcBorders>
              <w:top w:val="nil"/>
              <w:left w:val="nil"/>
              <w:bottom w:val="single" w:sz="4" w:space="0" w:color="auto"/>
              <w:right w:val="single" w:sz="4" w:space="0" w:color="auto"/>
            </w:tcBorders>
            <w:shd w:val="clear" w:color="auto" w:fill="auto"/>
            <w:noWrap/>
            <w:vAlign w:val="bottom"/>
            <w:hideMark/>
          </w:tcPr>
          <w:p w:rsidR="00E832C6" w:rsidRPr="00CC3BD1" w:rsidRDefault="00E832C6" w:rsidP="00B25EB1">
            <w:pPr>
              <w:spacing w:after="0" w:line="240" w:lineRule="auto"/>
              <w:jc w:val="center"/>
              <w:rPr>
                <w:rFonts w:ascii="Times New Roman" w:eastAsia="Times New Roman" w:hAnsi="Times New Roman"/>
                <w:sz w:val="20"/>
                <w:szCs w:val="20"/>
              </w:rPr>
            </w:pPr>
          </w:p>
        </w:tc>
        <w:tc>
          <w:tcPr>
            <w:tcW w:w="776" w:type="dxa"/>
            <w:tcBorders>
              <w:top w:val="nil"/>
              <w:left w:val="nil"/>
              <w:bottom w:val="single" w:sz="4" w:space="0" w:color="auto"/>
              <w:right w:val="single" w:sz="4" w:space="0" w:color="auto"/>
            </w:tcBorders>
            <w:shd w:val="clear" w:color="auto" w:fill="auto"/>
            <w:noWrap/>
            <w:vAlign w:val="center"/>
            <w:hideMark/>
          </w:tcPr>
          <w:p w:rsidR="00E832C6" w:rsidRPr="00CC3BD1" w:rsidRDefault="00E832C6" w:rsidP="00B25EB1">
            <w:pPr>
              <w:spacing w:after="0" w:line="240" w:lineRule="auto"/>
              <w:jc w:val="center"/>
              <w:rPr>
                <w:rFonts w:ascii="Times New Roman" w:eastAsia="Times New Roman" w:hAnsi="Times New Roman"/>
                <w:sz w:val="20"/>
                <w:szCs w:val="20"/>
              </w:rPr>
            </w:pPr>
          </w:p>
        </w:tc>
        <w:tc>
          <w:tcPr>
            <w:tcW w:w="776" w:type="dxa"/>
            <w:tcBorders>
              <w:top w:val="nil"/>
              <w:left w:val="nil"/>
              <w:bottom w:val="single" w:sz="4" w:space="0" w:color="auto"/>
              <w:right w:val="single" w:sz="4" w:space="0" w:color="auto"/>
            </w:tcBorders>
            <w:shd w:val="clear" w:color="auto" w:fill="auto"/>
            <w:noWrap/>
            <w:vAlign w:val="bottom"/>
            <w:hideMark/>
          </w:tcPr>
          <w:p w:rsidR="00E832C6" w:rsidRPr="00CC3BD1" w:rsidRDefault="00E832C6" w:rsidP="00E832C6">
            <w:pPr>
              <w:spacing w:after="0"/>
              <w:jc w:val="center"/>
              <w:rPr>
                <w:rFonts w:ascii="Times New Roman" w:hAnsi="Times New Roman"/>
                <w:sz w:val="20"/>
                <w:szCs w:val="20"/>
              </w:rPr>
            </w:pPr>
            <w:r w:rsidRPr="00CC3BD1">
              <w:rPr>
                <w:rFonts w:ascii="Times New Roman" w:hAnsi="Times New Roman"/>
                <w:sz w:val="20"/>
                <w:szCs w:val="20"/>
              </w:rPr>
              <w:t>0</w:t>
            </w:r>
          </w:p>
        </w:tc>
        <w:tc>
          <w:tcPr>
            <w:tcW w:w="796" w:type="dxa"/>
            <w:tcBorders>
              <w:top w:val="nil"/>
              <w:left w:val="nil"/>
              <w:bottom w:val="single" w:sz="4" w:space="0" w:color="auto"/>
              <w:right w:val="single" w:sz="4" w:space="0" w:color="auto"/>
            </w:tcBorders>
            <w:shd w:val="clear" w:color="auto" w:fill="auto"/>
            <w:noWrap/>
            <w:vAlign w:val="bottom"/>
            <w:hideMark/>
          </w:tcPr>
          <w:p w:rsidR="00E832C6" w:rsidRPr="00CC3BD1" w:rsidRDefault="00E832C6" w:rsidP="00E832C6">
            <w:pPr>
              <w:spacing w:after="0"/>
              <w:jc w:val="center"/>
              <w:rPr>
                <w:rFonts w:ascii="Times New Roman" w:hAnsi="Times New Roman"/>
                <w:sz w:val="20"/>
                <w:szCs w:val="20"/>
              </w:rPr>
            </w:pPr>
            <w:r w:rsidRPr="00CC3BD1">
              <w:rPr>
                <w:rFonts w:ascii="Times New Roman" w:hAnsi="Times New Roman"/>
                <w:sz w:val="20"/>
                <w:szCs w:val="20"/>
              </w:rPr>
              <w:t>0</w:t>
            </w:r>
          </w:p>
        </w:tc>
        <w:tc>
          <w:tcPr>
            <w:tcW w:w="916" w:type="dxa"/>
            <w:tcBorders>
              <w:top w:val="nil"/>
              <w:left w:val="nil"/>
              <w:bottom w:val="single" w:sz="4" w:space="0" w:color="auto"/>
              <w:right w:val="single" w:sz="4" w:space="0" w:color="auto"/>
            </w:tcBorders>
            <w:shd w:val="clear" w:color="auto" w:fill="auto"/>
            <w:noWrap/>
            <w:vAlign w:val="bottom"/>
            <w:hideMark/>
          </w:tcPr>
          <w:p w:rsidR="00E832C6" w:rsidRPr="00CC3BD1" w:rsidRDefault="00E832C6" w:rsidP="00E832C6">
            <w:pPr>
              <w:spacing w:after="0"/>
              <w:jc w:val="center"/>
              <w:rPr>
                <w:rFonts w:ascii="Times New Roman" w:hAnsi="Times New Roman"/>
                <w:sz w:val="20"/>
                <w:szCs w:val="20"/>
              </w:rPr>
            </w:pPr>
            <w:r w:rsidRPr="00CC3BD1">
              <w:rPr>
                <w:rFonts w:ascii="Times New Roman" w:hAnsi="Times New Roman"/>
                <w:sz w:val="20"/>
                <w:szCs w:val="20"/>
              </w:rPr>
              <w:t>0</w:t>
            </w:r>
          </w:p>
        </w:tc>
        <w:tc>
          <w:tcPr>
            <w:tcW w:w="796" w:type="dxa"/>
            <w:tcBorders>
              <w:top w:val="nil"/>
              <w:left w:val="nil"/>
              <w:bottom w:val="single" w:sz="4" w:space="0" w:color="auto"/>
              <w:right w:val="single" w:sz="4" w:space="0" w:color="auto"/>
            </w:tcBorders>
            <w:shd w:val="clear" w:color="auto" w:fill="auto"/>
            <w:noWrap/>
            <w:vAlign w:val="bottom"/>
            <w:hideMark/>
          </w:tcPr>
          <w:p w:rsidR="00E832C6" w:rsidRPr="00CC3BD1" w:rsidRDefault="00E832C6" w:rsidP="00E832C6">
            <w:pPr>
              <w:spacing w:after="0"/>
              <w:jc w:val="center"/>
              <w:rPr>
                <w:rFonts w:ascii="Times New Roman" w:hAnsi="Times New Roman"/>
                <w:sz w:val="20"/>
                <w:szCs w:val="20"/>
              </w:rPr>
            </w:pPr>
            <w:r w:rsidRPr="00CC3BD1">
              <w:rPr>
                <w:rFonts w:ascii="Times New Roman" w:hAnsi="Times New Roman"/>
                <w:sz w:val="20"/>
                <w:szCs w:val="20"/>
              </w:rPr>
              <w:t>0</w:t>
            </w:r>
          </w:p>
        </w:tc>
        <w:tc>
          <w:tcPr>
            <w:tcW w:w="1016" w:type="dxa"/>
            <w:tcBorders>
              <w:top w:val="nil"/>
              <w:left w:val="nil"/>
              <w:bottom w:val="single" w:sz="4" w:space="0" w:color="auto"/>
              <w:right w:val="single" w:sz="4" w:space="0" w:color="auto"/>
            </w:tcBorders>
            <w:shd w:val="clear" w:color="auto" w:fill="auto"/>
            <w:noWrap/>
            <w:vAlign w:val="center"/>
            <w:hideMark/>
          </w:tcPr>
          <w:p w:rsidR="00E832C6" w:rsidRPr="00CC3BD1" w:rsidRDefault="00E832C6" w:rsidP="00E832C6">
            <w:pPr>
              <w:spacing w:after="0"/>
              <w:jc w:val="center"/>
              <w:rPr>
                <w:rFonts w:ascii="Times New Roman" w:hAnsi="Times New Roman"/>
                <w:b/>
                <w:bCs/>
                <w:sz w:val="20"/>
                <w:szCs w:val="20"/>
              </w:rPr>
            </w:pPr>
            <w:r w:rsidRPr="00CC3BD1">
              <w:rPr>
                <w:rFonts w:ascii="Times New Roman" w:hAnsi="Times New Roman"/>
                <w:b/>
                <w:bCs/>
                <w:sz w:val="20"/>
                <w:szCs w:val="20"/>
              </w:rPr>
              <w:t>0</w:t>
            </w:r>
          </w:p>
        </w:tc>
        <w:tc>
          <w:tcPr>
            <w:tcW w:w="1312" w:type="dxa"/>
            <w:tcBorders>
              <w:top w:val="nil"/>
              <w:left w:val="nil"/>
              <w:bottom w:val="single" w:sz="4" w:space="0" w:color="auto"/>
              <w:right w:val="single" w:sz="4" w:space="0" w:color="auto"/>
            </w:tcBorders>
            <w:shd w:val="clear" w:color="auto" w:fill="auto"/>
            <w:noWrap/>
            <w:vAlign w:val="bottom"/>
            <w:hideMark/>
          </w:tcPr>
          <w:p w:rsidR="00E832C6" w:rsidRPr="00CC3BD1" w:rsidRDefault="00E832C6" w:rsidP="00E832C6">
            <w:pPr>
              <w:spacing w:after="0"/>
              <w:jc w:val="center"/>
              <w:rPr>
                <w:rFonts w:ascii="Times New Roman" w:hAnsi="Times New Roman"/>
                <w:sz w:val="20"/>
                <w:szCs w:val="20"/>
              </w:rPr>
            </w:pPr>
            <w:r w:rsidRPr="00CC3BD1">
              <w:rPr>
                <w:rFonts w:ascii="Times New Roman" w:hAnsi="Times New Roman"/>
                <w:sz w:val="20"/>
                <w:szCs w:val="20"/>
              </w:rPr>
              <w:t>0.00%</w:t>
            </w:r>
          </w:p>
        </w:tc>
      </w:tr>
      <w:tr w:rsidR="00E832C6" w:rsidRPr="00CC3BD1" w:rsidTr="00B25EB1">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E832C6" w:rsidRPr="00CC3BD1" w:rsidRDefault="00E832C6"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2 (довољан)</w:t>
            </w:r>
          </w:p>
        </w:tc>
        <w:tc>
          <w:tcPr>
            <w:tcW w:w="876" w:type="dxa"/>
            <w:tcBorders>
              <w:top w:val="nil"/>
              <w:left w:val="nil"/>
              <w:bottom w:val="single" w:sz="4" w:space="0" w:color="auto"/>
              <w:right w:val="single" w:sz="4" w:space="0" w:color="auto"/>
            </w:tcBorders>
            <w:shd w:val="clear" w:color="auto" w:fill="auto"/>
            <w:noWrap/>
            <w:vAlign w:val="bottom"/>
            <w:hideMark/>
          </w:tcPr>
          <w:p w:rsidR="00E832C6" w:rsidRPr="00CC3BD1" w:rsidRDefault="00E832C6" w:rsidP="00B25EB1">
            <w:pPr>
              <w:spacing w:after="0" w:line="240" w:lineRule="auto"/>
              <w:jc w:val="center"/>
              <w:rPr>
                <w:rFonts w:ascii="Times New Roman" w:eastAsia="Times New Roman" w:hAnsi="Times New Roman"/>
                <w:sz w:val="20"/>
                <w:szCs w:val="20"/>
              </w:rPr>
            </w:pPr>
          </w:p>
        </w:tc>
        <w:tc>
          <w:tcPr>
            <w:tcW w:w="776" w:type="dxa"/>
            <w:tcBorders>
              <w:top w:val="nil"/>
              <w:left w:val="nil"/>
              <w:bottom w:val="single" w:sz="4" w:space="0" w:color="auto"/>
              <w:right w:val="single" w:sz="4" w:space="0" w:color="auto"/>
            </w:tcBorders>
            <w:shd w:val="clear" w:color="auto" w:fill="auto"/>
            <w:noWrap/>
            <w:vAlign w:val="center"/>
            <w:hideMark/>
          </w:tcPr>
          <w:p w:rsidR="00E832C6" w:rsidRPr="00CC3BD1" w:rsidRDefault="00E832C6" w:rsidP="00B25EB1">
            <w:pPr>
              <w:spacing w:after="0" w:line="240" w:lineRule="auto"/>
              <w:jc w:val="center"/>
              <w:rPr>
                <w:rFonts w:ascii="Times New Roman" w:eastAsia="Times New Roman" w:hAnsi="Times New Roman"/>
                <w:sz w:val="20"/>
                <w:szCs w:val="20"/>
              </w:rPr>
            </w:pPr>
          </w:p>
        </w:tc>
        <w:tc>
          <w:tcPr>
            <w:tcW w:w="776" w:type="dxa"/>
            <w:tcBorders>
              <w:top w:val="nil"/>
              <w:left w:val="nil"/>
              <w:bottom w:val="single" w:sz="4" w:space="0" w:color="auto"/>
              <w:right w:val="single" w:sz="4" w:space="0" w:color="auto"/>
            </w:tcBorders>
            <w:shd w:val="clear" w:color="auto" w:fill="auto"/>
            <w:noWrap/>
            <w:vAlign w:val="bottom"/>
            <w:hideMark/>
          </w:tcPr>
          <w:p w:rsidR="00E832C6" w:rsidRPr="00CC3BD1" w:rsidRDefault="00E832C6" w:rsidP="00E832C6">
            <w:pPr>
              <w:spacing w:after="0"/>
              <w:jc w:val="center"/>
              <w:rPr>
                <w:rFonts w:ascii="Times New Roman" w:hAnsi="Times New Roman"/>
                <w:sz w:val="20"/>
                <w:szCs w:val="20"/>
              </w:rPr>
            </w:pPr>
            <w:r w:rsidRPr="00CC3BD1">
              <w:rPr>
                <w:rFonts w:ascii="Times New Roman" w:hAnsi="Times New Roman"/>
                <w:sz w:val="20"/>
                <w:szCs w:val="20"/>
              </w:rPr>
              <w:t>0</w:t>
            </w:r>
          </w:p>
        </w:tc>
        <w:tc>
          <w:tcPr>
            <w:tcW w:w="796" w:type="dxa"/>
            <w:tcBorders>
              <w:top w:val="nil"/>
              <w:left w:val="nil"/>
              <w:bottom w:val="single" w:sz="4" w:space="0" w:color="auto"/>
              <w:right w:val="single" w:sz="4" w:space="0" w:color="auto"/>
            </w:tcBorders>
            <w:shd w:val="clear" w:color="auto" w:fill="auto"/>
            <w:noWrap/>
            <w:vAlign w:val="bottom"/>
            <w:hideMark/>
          </w:tcPr>
          <w:p w:rsidR="00E832C6" w:rsidRPr="00CC3BD1" w:rsidRDefault="00E832C6" w:rsidP="00E832C6">
            <w:pPr>
              <w:spacing w:after="0"/>
              <w:jc w:val="center"/>
              <w:rPr>
                <w:rFonts w:ascii="Times New Roman" w:hAnsi="Times New Roman"/>
                <w:sz w:val="20"/>
                <w:szCs w:val="20"/>
              </w:rPr>
            </w:pPr>
            <w:r w:rsidRPr="00CC3BD1">
              <w:rPr>
                <w:rFonts w:ascii="Times New Roman" w:hAnsi="Times New Roman"/>
                <w:sz w:val="20"/>
                <w:szCs w:val="20"/>
              </w:rPr>
              <w:t>0</w:t>
            </w:r>
          </w:p>
        </w:tc>
        <w:tc>
          <w:tcPr>
            <w:tcW w:w="916" w:type="dxa"/>
            <w:tcBorders>
              <w:top w:val="nil"/>
              <w:left w:val="nil"/>
              <w:bottom w:val="single" w:sz="4" w:space="0" w:color="auto"/>
              <w:right w:val="single" w:sz="4" w:space="0" w:color="auto"/>
            </w:tcBorders>
            <w:shd w:val="clear" w:color="auto" w:fill="auto"/>
            <w:noWrap/>
            <w:vAlign w:val="bottom"/>
            <w:hideMark/>
          </w:tcPr>
          <w:p w:rsidR="00E832C6" w:rsidRPr="00CC3BD1" w:rsidRDefault="00E832C6" w:rsidP="00E832C6">
            <w:pPr>
              <w:spacing w:after="0"/>
              <w:jc w:val="center"/>
              <w:rPr>
                <w:rFonts w:ascii="Times New Roman" w:hAnsi="Times New Roman"/>
                <w:sz w:val="20"/>
                <w:szCs w:val="20"/>
              </w:rPr>
            </w:pPr>
            <w:r w:rsidRPr="00CC3BD1">
              <w:rPr>
                <w:rFonts w:ascii="Times New Roman" w:hAnsi="Times New Roman"/>
                <w:sz w:val="20"/>
                <w:szCs w:val="20"/>
              </w:rPr>
              <w:t>0</w:t>
            </w:r>
          </w:p>
        </w:tc>
        <w:tc>
          <w:tcPr>
            <w:tcW w:w="796" w:type="dxa"/>
            <w:tcBorders>
              <w:top w:val="nil"/>
              <w:left w:val="nil"/>
              <w:bottom w:val="single" w:sz="4" w:space="0" w:color="auto"/>
              <w:right w:val="single" w:sz="4" w:space="0" w:color="auto"/>
            </w:tcBorders>
            <w:shd w:val="clear" w:color="auto" w:fill="auto"/>
            <w:noWrap/>
            <w:vAlign w:val="bottom"/>
            <w:hideMark/>
          </w:tcPr>
          <w:p w:rsidR="00E832C6" w:rsidRPr="00CC3BD1" w:rsidRDefault="00E832C6" w:rsidP="00E832C6">
            <w:pPr>
              <w:spacing w:after="0"/>
              <w:jc w:val="center"/>
              <w:rPr>
                <w:rFonts w:ascii="Times New Roman" w:hAnsi="Times New Roman"/>
                <w:sz w:val="20"/>
                <w:szCs w:val="20"/>
              </w:rPr>
            </w:pPr>
            <w:r w:rsidRPr="00CC3BD1">
              <w:rPr>
                <w:rFonts w:ascii="Times New Roman" w:hAnsi="Times New Roman"/>
                <w:sz w:val="20"/>
                <w:szCs w:val="20"/>
              </w:rPr>
              <w:t>0</w:t>
            </w:r>
          </w:p>
        </w:tc>
        <w:tc>
          <w:tcPr>
            <w:tcW w:w="1016" w:type="dxa"/>
            <w:tcBorders>
              <w:top w:val="nil"/>
              <w:left w:val="nil"/>
              <w:bottom w:val="single" w:sz="4" w:space="0" w:color="auto"/>
              <w:right w:val="single" w:sz="4" w:space="0" w:color="auto"/>
            </w:tcBorders>
            <w:shd w:val="clear" w:color="auto" w:fill="auto"/>
            <w:noWrap/>
            <w:vAlign w:val="center"/>
            <w:hideMark/>
          </w:tcPr>
          <w:p w:rsidR="00E832C6" w:rsidRPr="00CC3BD1" w:rsidRDefault="00E832C6" w:rsidP="00E832C6">
            <w:pPr>
              <w:spacing w:after="0"/>
              <w:jc w:val="center"/>
              <w:rPr>
                <w:rFonts w:ascii="Times New Roman" w:hAnsi="Times New Roman"/>
                <w:b/>
                <w:bCs/>
                <w:sz w:val="20"/>
                <w:szCs w:val="20"/>
              </w:rPr>
            </w:pPr>
            <w:r w:rsidRPr="00CC3BD1">
              <w:rPr>
                <w:rFonts w:ascii="Times New Roman" w:hAnsi="Times New Roman"/>
                <w:b/>
                <w:bCs/>
                <w:sz w:val="20"/>
                <w:szCs w:val="20"/>
              </w:rPr>
              <w:t>0</w:t>
            </w:r>
          </w:p>
        </w:tc>
        <w:tc>
          <w:tcPr>
            <w:tcW w:w="1312" w:type="dxa"/>
            <w:tcBorders>
              <w:top w:val="nil"/>
              <w:left w:val="nil"/>
              <w:bottom w:val="single" w:sz="4" w:space="0" w:color="auto"/>
              <w:right w:val="single" w:sz="4" w:space="0" w:color="auto"/>
            </w:tcBorders>
            <w:shd w:val="clear" w:color="auto" w:fill="auto"/>
            <w:noWrap/>
            <w:vAlign w:val="bottom"/>
            <w:hideMark/>
          </w:tcPr>
          <w:p w:rsidR="00E832C6" w:rsidRPr="00CC3BD1" w:rsidRDefault="00E832C6" w:rsidP="00E832C6">
            <w:pPr>
              <w:spacing w:after="0"/>
              <w:jc w:val="center"/>
              <w:rPr>
                <w:rFonts w:ascii="Times New Roman" w:hAnsi="Times New Roman"/>
                <w:sz w:val="20"/>
                <w:szCs w:val="20"/>
              </w:rPr>
            </w:pPr>
            <w:r w:rsidRPr="00CC3BD1">
              <w:rPr>
                <w:rFonts w:ascii="Times New Roman" w:hAnsi="Times New Roman"/>
                <w:sz w:val="20"/>
                <w:szCs w:val="20"/>
              </w:rPr>
              <w:t>0.00%</w:t>
            </w:r>
          </w:p>
        </w:tc>
      </w:tr>
      <w:tr w:rsidR="00E832C6" w:rsidRPr="00CC3BD1" w:rsidTr="00B25EB1">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E832C6" w:rsidRPr="00CC3BD1" w:rsidRDefault="00E832C6"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3 (добар)</w:t>
            </w:r>
          </w:p>
        </w:tc>
        <w:tc>
          <w:tcPr>
            <w:tcW w:w="876" w:type="dxa"/>
            <w:tcBorders>
              <w:top w:val="nil"/>
              <w:left w:val="nil"/>
              <w:bottom w:val="single" w:sz="4" w:space="0" w:color="auto"/>
              <w:right w:val="single" w:sz="4" w:space="0" w:color="auto"/>
            </w:tcBorders>
            <w:shd w:val="clear" w:color="auto" w:fill="auto"/>
            <w:noWrap/>
            <w:vAlign w:val="bottom"/>
            <w:hideMark/>
          </w:tcPr>
          <w:p w:rsidR="00E832C6" w:rsidRPr="00CC3BD1" w:rsidRDefault="00E832C6" w:rsidP="00B25EB1">
            <w:pPr>
              <w:spacing w:after="0" w:line="240" w:lineRule="auto"/>
              <w:jc w:val="center"/>
              <w:rPr>
                <w:rFonts w:ascii="Times New Roman" w:eastAsia="Times New Roman" w:hAnsi="Times New Roman"/>
                <w:sz w:val="20"/>
                <w:szCs w:val="20"/>
              </w:rPr>
            </w:pPr>
          </w:p>
        </w:tc>
        <w:tc>
          <w:tcPr>
            <w:tcW w:w="776" w:type="dxa"/>
            <w:tcBorders>
              <w:top w:val="nil"/>
              <w:left w:val="nil"/>
              <w:bottom w:val="single" w:sz="4" w:space="0" w:color="auto"/>
              <w:right w:val="single" w:sz="4" w:space="0" w:color="auto"/>
            </w:tcBorders>
            <w:shd w:val="clear" w:color="auto" w:fill="auto"/>
            <w:noWrap/>
            <w:vAlign w:val="center"/>
            <w:hideMark/>
          </w:tcPr>
          <w:p w:rsidR="00E832C6" w:rsidRPr="00CC3BD1" w:rsidRDefault="00E832C6" w:rsidP="00B25EB1">
            <w:pPr>
              <w:spacing w:after="0" w:line="240" w:lineRule="auto"/>
              <w:jc w:val="center"/>
              <w:rPr>
                <w:rFonts w:ascii="Times New Roman" w:eastAsia="Times New Roman" w:hAnsi="Times New Roman"/>
                <w:sz w:val="20"/>
                <w:szCs w:val="20"/>
              </w:rPr>
            </w:pPr>
          </w:p>
        </w:tc>
        <w:tc>
          <w:tcPr>
            <w:tcW w:w="776" w:type="dxa"/>
            <w:tcBorders>
              <w:top w:val="nil"/>
              <w:left w:val="nil"/>
              <w:bottom w:val="single" w:sz="4" w:space="0" w:color="auto"/>
              <w:right w:val="single" w:sz="4" w:space="0" w:color="auto"/>
            </w:tcBorders>
            <w:shd w:val="clear" w:color="auto" w:fill="auto"/>
            <w:noWrap/>
            <w:vAlign w:val="bottom"/>
            <w:hideMark/>
          </w:tcPr>
          <w:p w:rsidR="00E832C6" w:rsidRPr="00CC3BD1" w:rsidRDefault="00E832C6" w:rsidP="00E832C6">
            <w:pPr>
              <w:spacing w:after="0"/>
              <w:jc w:val="center"/>
              <w:rPr>
                <w:rFonts w:ascii="Times New Roman" w:hAnsi="Times New Roman"/>
                <w:sz w:val="20"/>
                <w:szCs w:val="20"/>
              </w:rPr>
            </w:pPr>
            <w:r w:rsidRPr="00CC3BD1">
              <w:rPr>
                <w:rFonts w:ascii="Times New Roman" w:hAnsi="Times New Roman"/>
                <w:sz w:val="20"/>
                <w:szCs w:val="20"/>
              </w:rPr>
              <w:t>8</w:t>
            </w:r>
          </w:p>
        </w:tc>
        <w:tc>
          <w:tcPr>
            <w:tcW w:w="796" w:type="dxa"/>
            <w:tcBorders>
              <w:top w:val="nil"/>
              <w:left w:val="nil"/>
              <w:bottom w:val="single" w:sz="4" w:space="0" w:color="auto"/>
              <w:right w:val="single" w:sz="4" w:space="0" w:color="auto"/>
            </w:tcBorders>
            <w:shd w:val="clear" w:color="auto" w:fill="auto"/>
            <w:noWrap/>
            <w:vAlign w:val="bottom"/>
            <w:hideMark/>
          </w:tcPr>
          <w:p w:rsidR="00E832C6" w:rsidRPr="00CC3BD1" w:rsidRDefault="00E832C6" w:rsidP="00E832C6">
            <w:pPr>
              <w:spacing w:after="0"/>
              <w:jc w:val="center"/>
              <w:rPr>
                <w:rFonts w:ascii="Times New Roman" w:hAnsi="Times New Roman"/>
                <w:sz w:val="20"/>
                <w:szCs w:val="20"/>
              </w:rPr>
            </w:pPr>
            <w:r w:rsidRPr="00CC3BD1">
              <w:rPr>
                <w:rFonts w:ascii="Times New Roman" w:hAnsi="Times New Roman"/>
                <w:sz w:val="20"/>
                <w:szCs w:val="20"/>
              </w:rPr>
              <w:t>1</w:t>
            </w:r>
          </w:p>
        </w:tc>
        <w:tc>
          <w:tcPr>
            <w:tcW w:w="916" w:type="dxa"/>
            <w:tcBorders>
              <w:top w:val="nil"/>
              <w:left w:val="nil"/>
              <w:bottom w:val="single" w:sz="4" w:space="0" w:color="auto"/>
              <w:right w:val="single" w:sz="4" w:space="0" w:color="auto"/>
            </w:tcBorders>
            <w:shd w:val="clear" w:color="auto" w:fill="auto"/>
            <w:noWrap/>
            <w:vAlign w:val="bottom"/>
            <w:hideMark/>
          </w:tcPr>
          <w:p w:rsidR="00E832C6" w:rsidRPr="00CC3BD1" w:rsidRDefault="00E832C6" w:rsidP="00E832C6">
            <w:pPr>
              <w:spacing w:after="0"/>
              <w:jc w:val="center"/>
              <w:rPr>
                <w:rFonts w:ascii="Times New Roman" w:hAnsi="Times New Roman"/>
                <w:sz w:val="20"/>
                <w:szCs w:val="20"/>
              </w:rPr>
            </w:pPr>
            <w:r w:rsidRPr="00CC3BD1">
              <w:rPr>
                <w:rFonts w:ascii="Times New Roman" w:hAnsi="Times New Roman"/>
                <w:sz w:val="20"/>
                <w:szCs w:val="20"/>
              </w:rPr>
              <w:t>4</w:t>
            </w:r>
          </w:p>
        </w:tc>
        <w:tc>
          <w:tcPr>
            <w:tcW w:w="796" w:type="dxa"/>
            <w:tcBorders>
              <w:top w:val="nil"/>
              <w:left w:val="nil"/>
              <w:bottom w:val="single" w:sz="4" w:space="0" w:color="auto"/>
              <w:right w:val="single" w:sz="4" w:space="0" w:color="auto"/>
            </w:tcBorders>
            <w:shd w:val="clear" w:color="auto" w:fill="auto"/>
            <w:noWrap/>
            <w:vAlign w:val="bottom"/>
            <w:hideMark/>
          </w:tcPr>
          <w:p w:rsidR="00E832C6" w:rsidRPr="00CC3BD1" w:rsidRDefault="00E832C6" w:rsidP="00E832C6">
            <w:pPr>
              <w:spacing w:after="0"/>
              <w:jc w:val="center"/>
              <w:rPr>
                <w:rFonts w:ascii="Times New Roman" w:hAnsi="Times New Roman"/>
                <w:sz w:val="20"/>
                <w:szCs w:val="20"/>
              </w:rPr>
            </w:pPr>
            <w:r w:rsidRPr="00CC3BD1">
              <w:rPr>
                <w:rFonts w:ascii="Times New Roman" w:hAnsi="Times New Roman"/>
                <w:sz w:val="20"/>
                <w:szCs w:val="20"/>
              </w:rPr>
              <w:t>5</w:t>
            </w:r>
          </w:p>
        </w:tc>
        <w:tc>
          <w:tcPr>
            <w:tcW w:w="1016" w:type="dxa"/>
            <w:tcBorders>
              <w:top w:val="nil"/>
              <w:left w:val="nil"/>
              <w:bottom w:val="single" w:sz="4" w:space="0" w:color="auto"/>
              <w:right w:val="single" w:sz="4" w:space="0" w:color="auto"/>
            </w:tcBorders>
            <w:shd w:val="clear" w:color="auto" w:fill="auto"/>
            <w:noWrap/>
            <w:vAlign w:val="center"/>
            <w:hideMark/>
          </w:tcPr>
          <w:p w:rsidR="00E832C6" w:rsidRPr="00CC3BD1" w:rsidRDefault="00E832C6" w:rsidP="00E832C6">
            <w:pPr>
              <w:spacing w:after="0"/>
              <w:jc w:val="center"/>
              <w:rPr>
                <w:rFonts w:ascii="Times New Roman" w:hAnsi="Times New Roman"/>
                <w:b/>
                <w:bCs/>
                <w:sz w:val="20"/>
                <w:szCs w:val="20"/>
              </w:rPr>
            </w:pPr>
            <w:r w:rsidRPr="00CC3BD1">
              <w:rPr>
                <w:rFonts w:ascii="Times New Roman" w:hAnsi="Times New Roman"/>
                <w:b/>
                <w:bCs/>
                <w:sz w:val="20"/>
                <w:szCs w:val="20"/>
              </w:rPr>
              <w:t>18</w:t>
            </w:r>
          </w:p>
        </w:tc>
        <w:tc>
          <w:tcPr>
            <w:tcW w:w="1312" w:type="dxa"/>
            <w:tcBorders>
              <w:top w:val="nil"/>
              <w:left w:val="nil"/>
              <w:bottom w:val="single" w:sz="4" w:space="0" w:color="auto"/>
              <w:right w:val="single" w:sz="4" w:space="0" w:color="auto"/>
            </w:tcBorders>
            <w:shd w:val="clear" w:color="auto" w:fill="auto"/>
            <w:noWrap/>
            <w:vAlign w:val="bottom"/>
            <w:hideMark/>
          </w:tcPr>
          <w:p w:rsidR="00E832C6" w:rsidRPr="00CC3BD1" w:rsidRDefault="00E832C6" w:rsidP="00E832C6">
            <w:pPr>
              <w:spacing w:after="0"/>
              <w:jc w:val="center"/>
              <w:rPr>
                <w:rFonts w:ascii="Times New Roman" w:hAnsi="Times New Roman"/>
                <w:sz w:val="20"/>
                <w:szCs w:val="20"/>
              </w:rPr>
            </w:pPr>
            <w:r w:rsidRPr="00CC3BD1">
              <w:rPr>
                <w:rFonts w:ascii="Times New Roman" w:hAnsi="Times New Roman"/>
                <w:sz w:val="20"/>
                <w:szCs w:val="20"/>
              </w:rPr>
              <w:t>6.45%</w:t>
            </w:r>
          </w:p>
        </w:tc>
      </w:tr>
      <w:tr w:rsidR="00E832C6" w:rsidRPr="00CC3BD1" w:rsidTr="00B25EB1">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E832C6" w:rsidRPr="00CC3BD1" w:rsidRDefault="00E832C6"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4 (врло добар)</w:t>
            </w:r>
          </w:p>
        </w:tc>
        <w:tc>
          <w:tcPr>
            <w:tcW w:w="876" w:type="dxa"/>
            <w:tcBorders>
              <w:top w:val="nil"/>
              <w:left w:val="nil"/>
              <w:bottom w:val="single" w:sz="4" w:space="0" w:color="auto"/>
              <w:right w:val="single" w:sz="4" w:space="0" w:color="auto"/>
            </w:tcBorders>
            <w:shd w:val="clear" w:color="auto" w:fill="auto"/>
            <w:noWrap/>
            <w:vAlign w:val="bottom"/>
            <w:hideMark/>
          </w:tcPr>
          <w:p w:rsidR="00E832C6" w:rsidRPr="00CC3BD1" w:rsidRDefault="00E832C6" w:rsidP="00B25EB1">
            <w:pPr>
              <w:spacing w:after="0" w:line="240" w:lineRule="auto"/>
              <w:jc w:val="center"/>
              <w:rPr>
                <w:rFonts w:ascii="Times New Roman" w:eastAsia="Times New Roman" w:hAnsi="Times New Roman"/>
                <w:sz w:val="20"/>
                <w:szCs w:val="20"/>
              </w:rPr>
            </w:pPr>
          </w:p>
        </w:tc>
        <w:tc>
          <w:tcPr>
            <w:tcW w:w="776" w:type="dxa"/>
            <w:tcBorders>
              <w:top w:val="nil"/>
              <w:left w:val="nil"/>
              <w:bottom w:val="single" w:sz="4" w:space="0" w:color="auto"/>
              <w:right w:val="single" w:sz="4" w:space="0" w:color="auto"/>
            </w:tcBorders>
            <w:shd w:val="clear" w:color="auto" w:fill="auto"/>
            <w:noWrap/>
            <w:vAlign w:val="center"/>
            <w:hideMark/>
          </w:tcPr>
          <w:p w:rsidR="00E832C6" w:rsidRPr="00CC3BD1" w:rsidRDefault="00E832C6" w:rsidP="00B25EB1">
            <w:pPr>
              <w:spacing w:after="0" w:line="240" w:lineRule="auto"/>
              <w:jc w:val="center"/>
              <w:rPr>
                <w:rFonts w:ascii="Times New Roman" w:eastAsia="Times New Roman" w:hAnsi="Times New Roman"/>
                <w:sz w:val="20"/>
                <w:szCs w:val="20"/>
              </w:rPr>
            </w:pPr>
          </w:p>
        </w:tc>
        <w:tc>
          <w:tcPr>
            <w:tcW w:w="776" w:type="dxa"/>
            <w:tcBorders>
              <w:top w:val="nil"/>
              <w:left w:val="nil"/>
              <w:bottom w:val="single" w:sz="4" w:space="0" w:color="auto"/>
              <w:right w:val="single" w:sz="4" w:space="0" w:color="auto"/>
            </w:tcBorders>
            <w:shd w:val="clear" w:color="auto" w:fill="auto"/>
            <w:noWrap/>
            <w:vAlign w:val="bottom"/>
            <w:hideMark/>
          </w:tcPr>
          <w:p w:rsidR="00E832C6" w:rsidRPr="00CC3BD1" w:rsidRDefault="00E832C6" w:rsidP="00E832C6">
            <w:pPr>
              <w:spacing w:after="0"/>
              <w:jc w:val="center"/>
              <w:rPr>
                <w:rFonts w:ascii="Times New Roman" w:hAnsi="Times New Roman"/>
                <w:sz w:val="20"/>
                <w:szCs w:val="20"/>
              </w:rPr>
            </w:pPr>
            <w:r w:rsidRPr="00CC3BD1">
              <w:rPr>
                <w:rFonts w:ascii="Times New Roman" w:hAnsi="Times New Roman"/>
                <w:sz w:val="20"/>
                <w:szCs w:val="20"/>
              </w:rPr>
              <w:t>37</w:t>
            </w:r>
          </w:p>
        </w:tc>
        <w:tc>
          <w:tcPr>
            <w:tcW w:w="796" w:type="dxa"/>
            <w:tcBorders>
              <w:top w:val="nil"/>
              <w:left w:val="nil"/>
              <w:bottom w:val="single" w:sz="4" w:space="0" w:color="auto"/>
              <w:right w:val="single" w:sz="4" w:space="0" w:color="auto"/>
            </w:tcBorders>
            <w:shd w:val="clear" w:color="auto" w:fill="auto"/>
            <w:noWrap/>
            <w:vAlign w:val="bottom"/>
            <w:hideMark/>
          </w:tcPr>
          <w:p w:rsidR="00E832C6" w:rsidRPr="00CC3BD1" w:rsidRDefault="00E832C6" w:rsidP="00E832C6">
            <w:pPr>
              <w:spacing w:after="0"/>
              <w:jc w:val="center"/>
              <w:rPr>
                <w:rFonts w:ascii="Times New Roman" w:hAnsi="Times New Roman"/>
                <w:sz w:val="20"/>
                <w:szCs w:val="20"/>
              </w:rPr>
            </w:pPr>
            <w:r w:rsidRPr="00CC3BD1">
              <w:rPr>
                <w:rFonts w:ascii="Times New Roman" w:hAnsi="Times New Roman"/>
                <w:sz w:val="20"/>
                <w:szCs w:val="20"/>
              </w:rPr>
              <w:t>22</w:t>
            </w:r>
          </w:p>
        </w:tc>
        <w:tc>
          <w:tcPr>
            <w:tcW w:w="916" w:type="dxa"/>
            <w:tcBorders>
              <w:top w:val="nil"/>
              <w:left w:val="nil"/>
              <w:bottom w:val="single" w:sz="4" w:space="0" w:color="auto"/>
              <w:right w:val="single" w:sz="4" w:space="0" w:color="auto"/>
            </w:tcBorders>
            <w:shd w:val="clear" w:color="auto" w:fill="auto"/>
            <w:noWrap/>
            <w:vAlign w:val="bottom"/>
            <w:hideMark/>
          </w:tcPr>
          <w:p w:rsidR="00E832C6" w:rsidRPr="00CC3BD1" w:rsidRDefault="00E832C6" w:rsidP="00E832C6">
            <w:pPr>
              <w:spacing w:after="0"/>
              <w:jc w:val="center"/>
              <w:rPr>
                <w:rFonts w:ascii="Times New Roman" w:hAnsi="Times New Roman"/>
                <w:sz w:val="20"/>
                <w:szCs w:val="20"/>
              </w:rPr>
            </w:pPr>
            <w:r w:rsidRPr="00CC3BD1">
              <w:rPr>
                <w:rFonts w:ascii="Times New Roman" w:hAnsi="Times New Roman"/>
                <w:sz w:val="20"/>
                <w:szCs w:val="20"/>
              </w:rPr>
              <w:t>44</w:t>
            </w:r>
          </w:p>
        </w:tc>
        <w:tc>
          <w:tcPr>
            <w:tcW w:w="796" w:type="dxa"/>
            <w:tcBorders>
              <w:top w:val="nil"/>
              <w:left w:val="nil"/>
              <w:bottom w:val="single" w:sz="4" w:space="0" w:color="auto"/>
              <w:right w:val="single" w:sz="4" w:space="0" w:color="auto"/>
            </w:tcBorders>
            <w:shd w:val="clear" w:color="auto" w:fill="auto"/>
            <w:noWrap/>
            <w:vAlign w:val="bottom"/>
            <w:hideMark/>
          </w:tcPr>
          <w:p w:rsidR="00E832C6" w:rsidRPr="00CC3BD1" w:rsidRDefault="00E832C6" w:rsidP="00E832C6">
            <w:pPr>
              <w:spacing w:after="0"/>
              <w:jc w:val="center"/>
              <w:rPr>
                <w:rFonts w:ascii="Times New Roman" w:hAnsi="Times New Roman"/>
                <w:sz w:val="20"/>
                <w:szCs w:val="20"/>
              </w:rPr>
            </w:pPr>
            <w:r w:rsidRPr="00CC3BD1">
              <w:rPr>
                <w:rFonts w:ascii="Times New Roman" w:hAnsi="Times New Roman"/>
                <w:sz w:val="20"/>
                <w:szCs w:val="20"/>
              </w:rPr>
              <w:t>27</w:t>
            </w:r>
          </w:p>
        </w:tc>
        <w:tc>
          <w:tcPr>
            <w:tcW w:w="1016" w:type="dxa"/>
            <w:tcBorders>
              <w:top w:val="nil"/>
              <w:left w:val="nil"/>
              <w:bottom w:val="single" w:sz="4" w:space="0" w:color="auto"/>
              <w:right w:val="single" w:sz="4" w:space="0" w:color="auto"/>
            </w:tcBorders>
            <w:shd w:val="clear" w:color="auto" w:fill="auto"/>
            <w:noWrap/>
            <w:vAlign w:val="center"/>
            <w:hideMark/>
          </w:tcPr>
          <w:p w:rsidR="00E832C6" w:rsidRPr="00CC3BD1" w:rsidRDefault="00E832C6" w:rsidP="00E832C6">
            <w:pPr>
              <w:spacing w:after="0"/>
              <w:jc w:val="center"/>
              <w:rPr>
                <w:rFonts w:ascii="Times New Roman" w:hAnsi="Times New Roman"/>
                <w:b/>
                <w:bCs/>
                <w:sz w:val="20"/>
                <w:szCs w:val="20"/>
              </w:rPr>
            </w:pPr>
            <w:r w:rsidRPr="00CC3BD1">
              <w:rPr>
                <w:rFonts w:ascii="Times New Roman" w:hAnsi="Times New Roman"/>
                <w:b/>
                <w:bCs/>
                <w:sz w:val="20"/>
                <w:szCs w:val="20"/>
              </w:rPr>
              <w:t>130</w:t>
            </w:r>
          </w:p>
        </w:tc>
        <w:tc>
          <w:tcPr>
            <w:tcW w:w="1312" w:type="dxa"/>
            <w:tcBorders>
              <w:top w:val="nil"/>
              <w:left w:val="nil"/>
              <w:bottom w:val="single" w:sz="4" w:space="0" w:color="auto"/>
              <w:right w:val="single" w:sz="4" w:space="0" w:color="auto"/>
            </w:tcBorders>
            <w:shd w:val="clear" w:color="auto" w:fill="auto"/>
            <w:noWrap/>
            <w:vAlign w:val="bottom"/>
            <w:hideMark/>
          </w:tcPr>
          <w:p w:rsidR="00E832C6" w:rsidRPr="00CC3BD1" w:rsidRDefault="00E832C6" w:rsidP="00E832C6">
            <w:pPr>
              <w:spacing w:after="0"/>
              <w:jc w:val="center"/>
              <w:rPr>
                <w:rFonts w:ascii="Times New Roman" w:hAnsi="Times New Roman"/>
                <w:sz w:val="20"/>
                <w:szCs w:val="20"/>
              </w:rPr>
            </w:pPr>
            <w:r w:rsidRPr="00CC3BD1">
              <w:rPr>
                <w:rFonts w:ascii="Times New Roman" w:hAnsi="Times New Roman"/>
                <w:sz w:val="20"/>
                <w:szCs w:val="20"/>
              </w:rPr>
              <w:t>46.59%</w:t>
            </w:r>
          </w:p>
        </w:tc>
      </w:tr>
      <w:tr w:rsidR="00E832C6" w:rsidRPr="00CC3BD1" w:rsidTr="00B25EB1">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E832C6" w:rsidRPr="00CC3BD1" w:rsidRDefault="00E832C6"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5 (одличан)</w:t>
            </w:r>
          </w:p>
        </w:tc>
        <w:tc>
          <w:tcPr>
            <w:tcW w:w="876" w:type="dxa"/>
            <w:tcBorders>
              <w:top w:val="nil"/>
              <w:left w:val="nil"/>
              <w:bottom w:val="single" w:sz="4" w:space="0" w:color="auto"/>
              <w:right w:val="single" w:sz="4" w:space="0" w:color="auto"/>
            </w:tcBorders>
            <w:shd w:val="clear" w:color="auto" w:fill="auto"/>
            <w:noWrap/>
            <w:vAlign w:val="bottom"/>
            <w:hideMark/>
          </w:tcPr>
          <w:p w:rsidR="00E832C6" w:rsidRPr="00CC3BD1" w:rsidRDefault="00E832C6" w:rsidP="00B25EB1">
            <w:pPr>
              <w:spacing w:after="0" w:line="240" w:lineRule="auto"/>
              <w:jc w:val="center"/>
              <w:rPr>
                <w:rFonts w:ascii="Times New Roman" w:eastAsia="Times New Roman" w:hAnsi="Times New Roman"/>
                <w:sz w:val="20"/>
                <w:szCs w:val="20"/>
              </w:rPr>
            </w:pPr>
          </w:p>
        </w:tc>
        <w:tc>
          <w:tcPr>
            <w:tcW w:w="776" w:type="dxa"/>
            <w:tcBorders>
              <w:top w:val="nil"/>
              <w:left w:val="nil"/>
              <w:bottom w:val="single" w:sz="4" w:space="0" w:color="auto"/>
              <w:right w:val="single" w:sz="4" w:space="0" w:color="auto"/>
            </w:tcBorders>
            <w:shd w:val="clear" w:color="auto" w:fill="auto"/>
            <w:noWrap/>
            <w:vAlign w:val="center"/>
            <w:hideMark/>
          </w:tcPr>
          <w:p w:rsidR="00E832C6" w:rsidRPr="00CC3BD1" w:rsidRDefault="00E832C6" w:rsidP="00B25EB1">
            <w:pPr>
              <w:spacing w:after="0" w:line="240" w:lineRule="auto"/>
              <w:jc w:val="center"/>
              <w:rPr>
                <w:rFonts w:ascii="Times New Roman" w:eastAsia="Times New Roman" w:hAnsi="Times New Roman"/>
                <w:sz w:val="20"/>
                <w:szCs w:val="20"/>
              </w:rPr>
            </w:pPr>
          </w:p>
        </w:tc>
        <w:tc>
          <w:tcPr>
            <w:tcW w:w="776" w:type="dxa"/>
            <w:tcBorders>
              <w:top w:val="nil"/>
              <w:left w:val="nil"/>
              <w:bottom w:val="single" w:sz="4" w:space="0" w:color="auto"/>
              <w:right w:val="single" w:sz="4" w:space="0" w:color="auto"/>
            </w:tcBorders>
            <w:shd w:val="clear" w:color="auto" w:fill="auto"/>
            <w:noWrap/>
            <w:vAlign w:val="bottom"/>
            <w:hideMark/>
          </w:tcPr>
          <w:p w:rsidR="00E832C6" w:rsidRPr="00CC3BD1" w:rsidRDefault="00E832C6" w:rsidP="00E832C6">
            <w:pPr>
              <w:spacing w:after="0"/>
              <w:jc w:val="center"/>
              <w:rPr>
                <w:rFonts w:ascii="Times New Roman" w:hAnsi="Times New Roman"/>
                <w:sz w:val="20"/>
                <w:szCs w:val="20"/>
              </w:rPr>
            </w:pPr>
            <w:r w:rsidRPr="00CC3BD1">
              <w:rPr>
                <w:rFonts w:ascii="Times New Roman" w:hAnsi="Times New Roman"/>
                <w:sz w:val="20"/>
                <w:szCs w:val="20"/>
              </w:rPr>
              <w:t>25</w:t>
            </w:r>
          </w:p>
        </w:tc>
        <w:tc>
          <w:tcPr>
            <w:tcW w:w="796" w:type="dxa"/>
            <w:tcBorders>
              <w:top w:val="nil"/>
              <w:left w:val="nil"/>
              <w:bottom w:val="single" w:sz="4" w:space="0" w:color="auto"/>
              <w:right w:val="single" w:sz="4" w:space="0" w:color="auto"/>
            </w:tcBorders>
            <w:shd w:val="clear" w:color="auto" w:fill="auto"/>
            <w:noWrap/>
            <w:vAlign w:val="bottom"/>
            <w:hideMark/>
          </w:tcPr>
          <w:p w:rsidR="00E832C6" w:rsidRPr="00CC3BD1" w:rsidRDefault="00E832C6" w:rsidP="00E832C6">
            <w:pPr>
              <w:spacing w:after="0"/>
              <w:jc w:val="center"/>
              <w:rPr>
                <w:rFonts w:ascii="Times New Roman" w:hAnsi="Times New Roman"/>
                <w:sz w:val="20"/>
                <w:szCs w:val="20"/>
              </w:rPr>
            </w:pPr>
            <w:r w:rsidRPr="00CC3BD1">
              <w:rPr>
                <w:rFonts w:ascii="Times New Roman" w:hAnsi="Times New Roman"/>
                <w:sz w:val="20"/>
                <w:szCs w:val="20"/>
              </w:rPr>
              <w:t>47</w:t>
            </w:r>
          </w:p>
        </w:tc>
        <w:tc>
          <w:tcPr>
            <w:tcW w:w="916" w:type="dxa"/>
            <w:tcBorders>
              <w:top w:val="nil"/>
              <w:left w:val="nil"/>
              <w:bottom w:val="single" w:sz="4" w:space="0" w:color="auto"/>
              <w:right w:val="single" w:sz="4" w:space="0" w:color="auto"/>
            </w:tcBorders>
            <w:shd w:val="clear" w:color="auto" w:fill="auto"/>
            <w:noWrap/>
            <w:vAlign w:val="bottom"/>
            <w:hideMark/>
          </w:tcPr>
          <w:p w:rsidR="00E832C6" w:rsidRPr="00CC3BD1" w:rsidRDefault="00E832C6" w:rsidP="00E832C6">
            <w:pPr>
              <w:spacing w:after="0"/>
              <w:jc w:val="center"/>
              <w:rPr>
                <w:rFonts w:ascii="Times New Roman" w:hAnsi="Times New Roman"/>
                <w:sz w:val="20"/>
                <w:szCs w:val="20"/>
              </w:rPr>
            </w:pPr>
            <w:r w:rsidRPr="00CC3BD1">
              <w:rPr>
                <w:rFonts w:ascii="Times New Roman" w:hAnsi="Times New Roman"/>
                <w:sz w:val="20"/>
                <w:szCs w:val="20"/>
              </w:rPr>
              <w:t>22</w:t>
            </w:r>
          </w:p>
        </w:tc>
        <w:tc>
          <w:tcPr>
            <w:tcW w:w="796" w:type="dxa"/>
            <w:tcBorders>
              <w:top w:val="nil"/>
              <w:left w:val="nil"/>
              <w:bottom w:val="single" w:sz="4" w:space="0" w:color="auto"/>
              <w:right w:val="single" w:sz="4" w:space="0" w:color="auto"/>
            </w:tcBorders>
            <w:shd w:val="clear" w:color="auto" w:fill="auto"/>
            <w:noWrap/>
            <w:vAlign w:val="bottom"/>
            <w:hideMark/>
          </w:tcPr>
          <w:p w:rsidR="00E832C6" w:rsidRPr="00CC3BD1" w:rsidRDefault="00E832C6" w:rsidP="00E832C6">
            <w:pPr>
              <w:spacing w:after="0"/>
              <w:jc w:val="center"/>
              <w:rPr>
                <w:rFonts w:ascii="Times New Roman" w:hAnsi="Times New Roman"/>
                <w:sz w:val="20"/>
                <w:szCs w:val="20"/>
              </w:rPr>
            </w:pPr>
            <w:r w:rsidRPr="00CC3BD1">
              <w:rPr>
                <w:rFonts w:ascii="Times New Roman" w:hAnsi="Times New Roman"/>
                <w:sz w:val="20"/>
                <w:szCs w:val="20"/>
              </w:rPr>
              <w:t>37</w:t>
            </w:r>
          </w:p>
        </w:tc>
        <w:tc>
          <w:tcPr>
            <w:tcW w:w="1016" w:type="dxa"/>
            <w:tcBorders>
              <w:top w:val="nil"/>
              <w:left w:val="nil"/>
              <w:bottom w:val="single" w:sz="4" w:space="0" w:color="auto"/>
              <w:right w:val="single" w:sz="4" w:space="0" w:color="auto"/>
            </w:tcBorders>
            <w:shd w:val="clear" w:color="auto" w:fill="auto"/>
            <w:noWrap/>
            <w:vAlign w:val="center"/>
            <w:hideMark/>
          </w:tcPr>
          <w:p w:rsidR="00E832C6" w:rsidRPr="00CC3BD1" w:rsidRDefault="00E832C6" w:rsidP="00E832C6">
            <w:pPr>
              <w:spacing w:after="0"/>
              <w:jc w:val="center"/>
              <w:rPr>
                <w:rFonts w:ascii="Times New Roman" w:hAnsi="Times New Roman"/>
                <w:b/>
                <w:bCs/>
                <w:sz w:val="20"/>
                <w:szCs w:val="20"/>
              </w:rPr>
            </w:pPr>
            <w:r w:rsidRPr="00CC3BD1">
              <w:rPr>
                <w:rFonts w:ascii="Times New Roman" w:hAnsi="Times New Roman"/>
                <w:b/>
                <w:bCs/>
                <w:sz w:val="20"/>
                <w:szCs w:val="20"/>
              </w:rPr>
              <w:t>131</w:t>
            </w:r>
          </w:p>
        </w:tc>
        <w:tc>
          <w:tcPr>
            <w:tcW w:w="1312" w:type="dxa"/>
            <w:tcBorders>
              <w:top w:val="nil"/>
              <w:left w:val="nil"/>
              <w:bottom w:val="single" w:sz="4" w:space="0" w:color="auto"/>
              <w:right w:val="single" w:sz="4" w:space="0" w:color="auto"/>
            </w:tcBorders>
            <w:shd w:val="clear" w:color="auto" w:fill="auto"/>
            <w:noWrap/>
            <w:vAlign w:val="bottom"/>
            <w:hideMark/>
          </w:tcPr>
          <w:p w:rsidR="00E832C6" w:rsidRPr="00CC3BD1" w:rsidRDefault="00E832C6" w:rsidP="00E832C6">
            <w:pPr>
              <w:spacing w:after="0"/>
              <w:jc w:val="center"/>
              <w:rPr>
                <w:rFonts w:ascii="Times New Roman" w:hAnsi="Times New Roman"/>
                <w:sz w:val="20"/>
                <w:szCs w:val="20"/>
              </w:rPr>
            </w:pPr>
            <w:r w:rsidRPr="00CC3BD1">
              <w:rPr>
                <w:rFonts w:ascii="Times New Roman" w:hAnsi="Times New Roman"/>
                <w:sz w:val="20"/>
                <w:szCs w:val="20"/>
              </w:rPr>
              <w:t>46.95%</w:t>
            </w:r>
          </w:p>
        </w:tc>
      </w:tr>
      <w:tr w:rsidR="00E832C6" w:rsidRPr="00CC3BD1" w:rsidTr="00B25EB1">
        <w:trPr>
          <w:trHeight w:val="255"/>
        </w:trPr>
        <w:tc>
          <w:tcPr>
            <w:tcW w:w="4256" w:type="dxa"/>
            <w:tcBorders>
              <w:top w:val="single" w:sz="4" w:space="0" w:color="auto"/>
              <w:left w:val="single" w:sz="4" w:space="0" w:color="auto"/>
              <w:bottom w:val="single" w:sz="4" w:space="0" w:color="auto"/>
              <w:right w:val="single" w:sz="4" w:space="0" w:color="000000"/>
            </w:tcBorders>
            <w:shd w:val="clear" w:color="000000" w:fill="D8D8D8"/>
            <w:noWrap/>
            <w:vAlign w:val="bottom"/>
            <w:hideMark/>
          </w:tcPr>
          <w:p w:rsidR="00E832C6" w:rsidRPr="00CC3BD1" w:rsidRDefault="00E832C6"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Укупан број датих оцена</w:t>
            </w:r>
          </w:p>
        </w:tc>
        <w:tc>
          <w:tcPr>
            <w:tcW w:w="876" w:type="dxa"/>
            <w:tcBorders>
              <w:top w:val="nil"/>
              <w:left w:val="nil"/>
              <w:bottom w:val="nil"/>
              <w:right w:val="single" w:sz="4" w:space="0" w:color="auto"/>
            </w:tcBorders>
            <w:shd w:val="clear" w:color="auto" w:fill="auto"/>
            <w:noWrap/>
            <w:vAlign w:val="bottom"/>
            <w:hideMark/>
          </w:tcPr>
          <w:p w:rsidR="00E832C6" w:rsidRPr="00CC3BD1" w:rsidRDefault="00E832C6" w:rsidP="00B25EB1">
            <w:pPr>
              <w:spacing w:after="0" w:line="240" w:lineRule="auto"/>
              <w:jc w:val="center"/>
              <w:rPr>
                <w:rFonts w:ascii="Times New Roman" w:eastAsia="Times New Roman" w:hAnsi="Times New Roman"/>
                <w:b/>
                <w:bCs/>
                <w:sz w:val="20"/>
                <w:szCs w:val="20"/>
              </w:rPr>
            </w:pPr>
          </w:p>
        </w:tc>
        <w:tc>
          <w:tcPr>
            <w:tcW w:w="776" w:type="dxa"/>
            <w:tcBorders>
              <w:top w:val="nil"/>
              <w:left w:val="nil"/>
              <w:bottom w:val="nil"/>
              <w:right w:val="single" w:sz="4" w:space="0" w:color="auto"/>
            </w:tcBorders>
            <w:shd w:val="clear" w:color="auto" w:fill="auto"/>
            <w:noWrap/>
            <w:vAlign w:val="bottom"/>
            <w:hideMark/>
          </w:tcPr>
          <w:p w:rsidR="00E832C6" w:rsidRPr="00CC3BD1" w:rsidRDefault="00E832C6" w:rsidP="00B25EB1">
            <w:pPr>
              <w:spacing w:after="0" w:line="240" w:lineRule="auto"/>
              <w:jc w:val="center"/>
              <w:rPr>
                <w:rFonts w:ascii="Times New Roman" w:eastAsia="Times New Roman" w:hAnsi="Times New Roman"/>
                <w:b/>
                <w:bCs/>
                <w:sz w:val="20"/>
                <w:szCs w:val="20"/>
              </w:rPr>
            </w:pPr>
          </w:p>
        </w:tc>
        <w:tc>
          <w:tcPr>
            <w:tcW w:w="776" w:type="dxa"/>
            <w:tcBorders>
              <w:top w:val="nil"/>
              <w:left w:val="nil"/>
              <w:bottom w:val="nil"/>
              <w:right w:val="single" w:sz="4" w:space="0" w:color="auto"/>
            </w:tcBorders>
            <w:shd w:val="clear" w:color="auto" w:fill="auto"/>
            <w:noWrap/>
            <w:vAlign w:val="bottom"/>
            <w:hideMark/>
          </w:tcPr>
          <w:p w:rsidR="00E832C6" w:rsidRPr="00CC3BD1" w:rsidRDefault="00E832C6" w:rsidP="00E832C6">
            <w:pPr>
              <w:spacing w:after="0"/>
              <w:jc w:val="center"/>
              <w:rPr>
                <w:rFonts w:ascii="Times New Roman" w:hAnsi="Times New Roman"/>
                <w:b/>
                <w:bCs/>
                <w:sz w:val="20"/>
                <w:szCs w:val="20"/>
              </w:rPr>
            </w:pPr>
            <w:r w:rsidRPr="00CC3BD1">
              <w:rPr>
                <w:rFonts w:ascii="Times New Roman" w:hAnsi="Times New Roman"/>
                <w:b/>
                <w:bCs/>
                <w:sz w:val="20"/>
                <w:szCs w:val="20"/>
              </w:rPr>
              <w:t>70</w:t>
            </w:r>
          </w:p>
        </w:tc>
        <w:tc>
          <w:tcPr>
            <w:tcW w:w="796" w:type="dxa"/>
            <w:tcBorders>
              <w:top w:val="nil"/>
              <w:left w:val="nil"/>
              <w:bottom w:val="nil"/>
              <w:right w:val="single" w:sz="4" w:space="0" w:color="auto"/>
            </w:tcBorders>
            <w:shd w:val="clear" w:color="auto" w:fill="auto"/>
            <w:noWrap/>
            <w:vAlign w:val="bottom"/>
            <w:hideMark/>
          </w:tcPr>
          <w:p w:rsidR="00E832C6" w:rsidRPr="00CC3BD1" w:rsidRDefault="00E832C6" w:rsidP="00E832C6">
            <w:pPr>
              <w:spacing w:after="0"/>
              <w:jc w:val="center"/>
              <w:rPr>
                <w:rFonts w:ascii="Times New Roman" w:hAnsi="Times New Roman"/>
                <w:b/>
                <w:bCs/>
                <w:sz w:val="20"/>
                <w:szCs w:val="20"/>
              </w:rPr>
            </w:pPr>
            <w:r w:rsidRPr="00CC3BD1">
              <w:rPr>
                <w:rFonts w:ascii="Times New Roman" w:hAnsi="Times New Roman"/>
                <w:b/>
                <w:bCs/>
                <w:sz w:val="20"/>
                <w:szCs w:val="20"/>
              </w:rPr>
              <w:t>70</w:t>
            </w:r>
          </w:p>
        </w:tc>
        <w:tc>
          <w:tcPr>
            <w:tcW w:w="916" w:type="dxa"/>
            <w:tcBorders>
              <w:top w:val="nil"/>
              <w:left w:val="nil"/>
              <w:bottom w:val="nil"/>
              <w:right w:val="single" w:sz="4" w:space="0" w:color="auto"/>
            </w:tcBorders>
            <w:shd w:val="clear" w:color="auto" w:fill="auto"/>
            <w:noWrap/>
            <w:vAlign w:val="bottom"/>
            <w:hideMark/>
          </w:tcPr>
          <w:p w:rsidR="00E832C6" w:rsidRPr="00CC3BD1" w:rsidRDefault="00E832C6" w:rsidP="00E832C6">
            <w:pPr>
              <w:spacing w:after="0"/>
              <w:jc w:val="center"/>
              <w:rPr>
                <w:rFonts w:ascii="Times New Roman" w:hAnsi="Times New Roman"/>
                <w:b/>
                <w:bCs/>
                <w:sz w:val="20"/>
                <w:szCs w:val="20"/>
              </w:rPr>
            </w:pPr>
            <w:r w:rsidRPr="00CC3BD1">
              <w:rPr>
                <w:rFonts w:ascii="Times New Roman" w:hAnsi="Times New Roman"/>
                <w:b/>
                <w:bCs/>
                <w:sz w:val="20"/>
                <w:szCs w:val="20"/>
              </w:rPr>
              <w:t>70</w:t>
            </w:r>
          </w:p>
        </w:tc>
        <w:tc>
          <w:tcPr>
            <w:tcW w:w="796" w:type="dxa"/>
            <w:tcBorders>
              <w:top w:val="nil"/>
              <w:left w:val="nil"/>
              <w:bottom w:val="nil"/>
              <w:right w:val="single" w:sz="4" w:space="0" w:color="auto"/>
            </w:tcBorders>
            <w:shd w:val="clear" w:color="auto" w:fill="auto"/>
            <w:noWrap/>
            <w:vAlign w:val="bottom"/>
            <w:hideMark/>
          </w:tcPr>
          <w:p w:rsidR="00E832C6" w:rsidRPr="00CC3BD1" w:rsidRDefault="00E832C6" w:rsidP="00E832C6">
            <w:pPr>
              <w:spacing w:after="0"/>
              <w:jc w:val="center"/>
              <w:rPr>
                <w:rFonts w:ascii="Times New Roman" w:hAnsi="Times New Roman"/>
                <w:b/>
                <w:bCs/>
                <w:sz w:val="20"/>
                <w:szCs w:val="20"/>
              </w:rPr>
            </w:pPr>
            <w:r w:rsidRPr="00CC3BD1">
              <w:rPr>
                <w:rFonts w:ascii="Times New Roman" w:hAnsi="Times New Roman"/>
                <w:b/>
                <w:bCs/>
                <w:sz w:val="20"/>
                <w:szCs w:val="20"/>
              </w:rPr>
              <w:t>69</w:t>
            </w:r>
          </w:p>
        </w:tc>
        <w:tc>
          <w:tcPr>
            <w:tcW w:w="1016" w:type="dxa"/>
            <w:tcBorders>
              <w:top w:val="nil"/>
              <w:left w:val="nil"/>
              <w:bottom w:val="nil"/>
              <w:right w:val="single" w:sz="4" w:space="0" w:color="auto"/>
            </w:tcBorders>
            <w:shd w:val="clear" w:color="auto" w:fill="auto"/>
            <w:noWrap/>
            <w:vAlign w:val="bottom"/>
            <w:hideMark/>
          </w:tcPr>
          <w:p w:rsidR="00E832C6" w:rsidRPr="00CC3BD1" w:rsidRDefault="00E832C6" w:rsidP="00E832C6">
            <w:pPr>
              <w:spacing w:after="0"/>
              <w:jc w:val="center"/>
              <w:rPr>
                <w:rFonts w:ascii="Times New Roman" w:hAnsi="Times New Roman"/>
                <w:b/>
                <w:bCs/>
                <w:sz w:val="20"/>
                <w:szCs w:val="20"/>
              </w:rPr>
            </w:pPr>
            <w:r w:rsidRPr="00CC3BD1">
              <w:rPr>
                <w:rFonts w:ascii="Times New Roman" w:hAnsi="Times New Roman"/>
                <w:b/>
                <w:bCs/>
                <w:sz w:val="20"/>
                <w:szCs w:val="20"/>
              </w:rPr>
              <w:t>279</w:t>
            </w:r>
          </w:p>
        </w:tc>
        <w:tc>
          <w:tcPr>
            <w:tcW w:w="1312" w:type="dxa"/>
            <w:tcBorders>
              <w:top w:val="nil"/>
              <w:left w:val="nil"/>
              <w:bottom w:val="single" w:sz="4" w:space="0" w:color="auto"/>
              <w:right w:val="single" w:sz="4" w:space="0" w:color="auto"/>
            </w:tcBorders>
            <w:shd w:val="clear" w:color="auto" w:fill="auto"/>
            <w:noWrap/>
            <w:vAlign w:val="bottom"/>
            <w:hideMark/>
          </w:tcPr>
          <w:p w:rsidR="00E832C6" w:rsidRPr="00CC3BD1" w:rsidRDefault="00E832C6" w:rsidP="00E832C6">
            <w:pPr>
              <w:spacing w:after="0"/>
              <w:jc w:val="center"/>
              <w:rPr>
                <w:rFonts w:ascii="Times New Roman" w:hAnsi="Times New Roman"/>
                <w:b/>
                <w:bCs/>
                <w:sz w:val="20"/>
                <w:szCs w:val="20"/>
              </w:rPr>
            </w:pPr>
            <w:r w:rsidRPr="00CC3BD1">
              <w:rPr>
                <w:rFonts w:ascii="Times New Roman" w:hAnsi="Times New Roman"/>
                <w:b/>
                <w:bCs/>
                <w:sz w:val="20"/>
                <w:szCs w:val="20"/>
              </w:rPr>
              <w:t>100.00%</w:t>
            </w:r>
          </w:p>
        </w:tc>
      </w:tr>
      <w:tr w:rsidR="00E832C6" w:rsidRPr="00CC3BD1" w:rsidTr="00B25EB1">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E832C6" w:rsidRPr="00CC3BD1" w:rsidRDefault="00E832C6"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Просечна оцена</w:t>
            </w:r>
          </w:p>
        </w:tc>
        <w:tc>
          <w:tcPr>
            <w:tcW w:w="876" w:type="dxa"/>
            <w:tcBorders>
              <w:top w:val="single" w:sz="4" w:space="0" w:color="auto"/>
              <w:left w:val="nil"/>
              <w:bottom w:val="single" w:sz="4" w:space="0" w:color="auto"/>
              <w:right w:val="single" w:sz="4" w:space="0" w:color="auto"/>
            </w:tcBorders>
            <w:shd w:val="clear" w:color="auto" w:fill="auto"/>
            <w:noWrap/>
            <w:vAlign w:val="bottom"/>
            <w:hideMark/>
          </w:tcPr>
          <w:p w:rsidR="00E832C6" w:rsidRPr="00CC3BD1" w:rsidRDefault="00E832C6" w:rsidP="00B25EB1">
            <w:pPr>
              <w:spacing w:after="0" w:line="240" w:lineRule="auto"/>
              <w:jc w:val="center"/>
              <w:rPr>
                <w:rFonts w:ascii="Times New Roman" w:eastAsia="Times New Roman" w:hAnsi="Times New Roman"/>
                <w:b/>
                <w:bCs/>
                <w:sz w:val="20"/>
                <w:szCs w:val="20"/>
              </w:rPr>
            </w:pPr>
          </w:p>
        </w:tc>
        <w:tc>
          <w:tcPr>
            <w:tcW w:w="776" w:type="dxa"/>
            <w:tcBorders>
              <w:top w:val="single" w:sz="4" w:space="0" w:color="auto"/>
              <w:left w:val="nil"/>
              <w:bottom w:val="single" w:sz="4" w:space="0" w:color="auto"/>
              <w:right w:val="single" w:sz="4" w:space="0" w:color="auto"/>
            </w:tcBorders>
            <w:shd w:val="clear" w:color="auto" w:fill="auto"/>
            <w:noWrap/>
            <w:vAlign w:val="bottom"/>
            <w:hideMark/>
          </w:tcPr>
          <w:p w:rsidR="00E832C6" w:rsidRPr="00CC3BD1" w:rsidRDefault="00E832C6" w:rsidP="00B25EB1">
            <w:pPr>
              <w:spacing w:after="0" w:line="240" w:lineRule="auto"/>
              <w:jc w:val="center"/>
              <w:rPr>
                <w:rFonts w:ascii="Times New Roman" w:eastAsia="Times New Roman" w:hAnsi="Times New Roman"/>
                <w:b/>
                <w:bCs/>
                <w:sz w:val="20"/>
                <w:szCs w:val="20"/>
              </w:rPr>
            </w:pPr>
          </w:p>
        </w:tc>
        <w:tc>
          <w:tcPr>
            <w:tcW w:w="776" w:type="dxa"/>
            <w:tcBorders>
              <w:top w:val="single" w:sz="4" w:space="0" w:color="auto"/>
              <w:left w:val="nil"/>
              <w:bottom w:val="single" w:sz="4" w:space="0" w:color="auto"/>
              <w:right w:val="single" w:sz="4" w:space="0" w:color="auto"/>
            </w:tcBorders>
            <w:shd w:val="clear" w:color="auto" w:fill="auto"/>
            <w:noWrap/>
            <w:vAlign w:val="bottom"/>
            <w:hideMark/>
          </w:tcPr>
          <w:p w:rsidR="00E832C6" w:rsidRPr="00CC3BD1" w:rsidRDefault="00E832C6" w:rsidP="00E832C6">
            <w:pPr>
              <w:spacing w:after="0"/>
              <w:jc w:val="center"/>
              <w:rPr>
                <w:rFonts w:ascii="Times New Roman" w:hAnsi="Times New Roman"/>
                <w:b/>
                <w:bCs/>
                <w:sz w:val="20"/>
                <w:szCs w:val="20"/>
              </w:rPr>
            </w:pPr>
            <w:r w:rsidRPr="00CC3BD1">
              <w:rPr>
                <w:rFonts w:ascii="Times New Roman" w:hAnsi="Times New Roman"/>
                <w:b/>
                <w:bCs/>
                <w:sz w:val="20"/>
                <w:szCs w:val="20"/>
              </w:rPr>
              <w:t>4.24</w:t>
            </w:r>
          </w:p>
        </w:tc>
        <w:tc>
          <w:tcPr>
            <w:tcW w:w="796" w:type="dxa"/>
            <w:tcBorders>
              <w:top w:val="single" w:sz="4" w:space="0" w:color="auto"/>
              <w:left w:val="nil"/>
              <w:bottom w:val="single" w:sz="4" w:space="0" w:color="auto"/>
              <w:right w:val="single" w:sz="4" w:space="0" w:color="auto"/>
            </w:tcBorders>
            <w:shd w:val="clear" w:color="auto" w:fill="auto"/>
            <w:noWrap/>
            <w:vAlign w:val="bottom"/>
            <w:hideMark/>
          </w:tcPr>
          <w:p w:rsidR="00E832C6" w:rsidRPr="00CC3BD1" w:rsidRDefault="00E832C6" w:rsidP="00E832C6">
            <w:pPr>
              <w:spacing w:after="0"/>
              <w:jc w:val="center"/>
              <w:rPr>
                <w:rFonts w:ascii="Times New Roman" w:hAnsi="Times New Roman"/>
                <w:b/>
                <w:bCs/>
                <w:sz w:val="20"/>
                <w:szCs w:val="20"/>
              </w:rPr>
            </w:pPr>
            <w:r w:rsidRPr="00CC3BD1">
              <w:rPr>
                <w:rFonts w:ascii="Times New Roman" w:hAnsi="Times New Roman"/>
                <w:b/>
                <w:bCs/>
                <w:sz w:val="20"/>
                <w:szCs w:val="20"/>
              </w:rPr>
              <w:t>4.66</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E832C6" w:rsidRPr="00CC3BD1" w:rsidRDefault="00E832C6" w:rsidP="00E832C6">
            <w:pPr>
              <w:spacing w:after="0"/>
              <w:jc w:val="center"/>
              <w:rPr>
                <w:rFonts w:ascii="Times New Roman" w:hAnsi="Times New Roman"/>
                <w:b/>
                <w:bCs/>
                <w:sz w:val="20"/>
                <w:szCs w:val="20"/>
              </w:rPr>
            </w:pPr>
            <w:r w:rsidRPr="00CC3BD1">
              <w:rPr>
                <w:rFonts w:ascii="Times New Roman" w:hAnsi="Times New Roman"/>
                <w:b/>
                <w:bCs/>
                <w:sz w:val="20"/>
                <w:szCs w:val="20"/>
              </w:rPr>
              <w:t>4.26</w:t>
            </w:r>
          </w:p>
        </w:tc>
        <w:tc>
          <w:tcPr>
            <w:tcW w:w="796" w:type="dxa"/>
            <w:tcBorders>
              <w:top w:val="single" w:sz="4" w:space="0" w:color="auto"/>
              <w:left w:val="nil"/>
              <w:bottom w:val="single" w:sz="4" w:space="0" w:color="auto"/>
              <w:right w:val="single" w:sz="4" w:space="0" w:color="auto"/>
            </w:tcBorders>
            <w:shd w:val="clear" w:color="auto" w:fill="auto"/>
            <w:noWrap/>
            <w:vAlign w:val="bottom"/>
            <w:hideMark/>
          </w:tcPr>
          <w:p w:rsidR="00E832C6" w:rsidRPr="00CC3BD1" w:rsidRDefault="00E832C6" w:rsidP="00E832C6">
            <w:pPr>
              <w:spacing w:after="0"/>
              <w:jc w:val="center"/>
              <w:rPr>
                <w:rFonts w:ascii="Times New Roman" w:hAnsi="Times New Roman"/>
                <w:b/>
                <w:bCs/>
                <w:sz w:val="20"/>
                <w:szCs w:val="20"/>
              </w:rPr>
            </w:pPr>
            <w:r w:rsidRPr="00CC3BD1">
              <w:rPr>
                <w:rFonts w:ascii="Times New Roman" w:hAnsi="Times New Roman"/>
                <w:b/>
                <w:bCs/>
                <w:sz w:val="20"/>
                <w:szCs w:val="20"/>
              </w:rPr>
              <w:t>4.46</w:t>
            </w:r>
          </w:p>
        </w:tc>
        <w:tc>
          <w:tcPr>
            <w:tcW w:w="1016" w:type="dxa"/>
            <w:tcBorders>
              <w:top w:val="single" w:sz="4" w:space="0" w:color="auto"/>
              <w:left w:val="nil"/>
              <w:bottom w:val="single" w:sz="4" w:space="0" w:color="auto"/>
              <w:right w:val="single" w:sz="4" w:space="0" w:color="auto"/>
            </w:tcBorders>
            <w:shd w:val="clear" w:color="000000" w:fill="D8D8D8"/>
            <w:noWrap/>
            <w:vAlign w:val="bottom"/>
            <w:hideMark/>
          </w:tcPr>
          <w:p w:rsidR="00E832C6" w:rsidRPr="00CC3BD1" w:rsidRDefault="00E832C6" w:rsidP="00E832C6">
            <w:pPr>
              <w:spacing w:after="0"/>
              <w:jc w:val="center"/>
              <w:rPr>
                <w:rFonts w:ascii="Times New Roman" w:hAnsi="Times New Roman"/>
                <w:b/>
                <w:bCs/>
                <w:sz w:val="20"/>
                <w:szCs w:val="20"/>
              </w:rPr>
            </w:pPr>
            <w:r w:rsidRPr="00CC3BD1">
              <w:rPr>
                <w:rFonts w:ascii="Times New Roman" w:hAnsi="Times New Roman"/>
                <w:b/>
                <w:bCs/>
                <w:sz w:val="20"/>
                <w:szCs w:val="20"/>
              </w:rPr>
              <w:t>4.41</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E832C6" w:rsidRPr="00CC3BD1" w:rsidRDefault="00E832C6" w:rsidP="00E832C6">
            <w:pPr>
              <w:spacing w:after="0"/>
              <w:rPr>
                <w:rFonts w:ascii="Times New Roman" w:hAnsi="Times New Roman"/>
                <w:sz w:val="20"/>
                <w:szCs w:val="20"/>
              </w:rPr>
            </w:pPr>
          </w:p>
        </w:tc>
      </w:tr>
    </w:tbl>
    <w:p w:rsidR="005B7BDF" w:rsidRPr="00CC3BD1" w:rsidRDefault="005B7BDF" w:rsidP="005B7BDF">
      <w:pPr>
        <w:spacing w:after="60"/>
        <w:jc w:val="both"/>
        <w:rPr>
          <w:rFonts w:ascii="Times New Roman" w:hAnsi="Times New Roman"/>
        </w:rPr>
      </w:pPr>
    </w:p>
    <w:p w:rsidR="005B7BDF" w:rsidRPr="00CC3BD1" w:rsidRDefault="005B7BDF" w:rsidP="005B7BDF">
      <w:pPr>
        <w:spacing w:after="60"/>
        <w:jc w:val="center"/>
        <w:rPr>
          <w:rFonts w:ascii="Times New Roman" w:hAnsi="Times New Roman"/>
          <w:i/>
        </w:rPr>
      </w:pPr>
    </w:p>
    <w:p w:rsidR="00E832C6" w:rsidRPr="00CC3BD1" w:rsidRDefault="00E832C6" w:rsidP="005B7BDF">
      <w:pPr>
        <w:spacing w:after="60"/>
        <w:jc w:val="center"/>
        <w:rPr>
          <w:rFonts w:ascii="Times New Roman" w:hAnsi="Times New Roman"/>
        </w:rPr>
      </w:pPr>
      <w:r w:rsidRPr="00CC3BD1">
        <w:rPr>
          <w:rFonts w:ascii="Times New Roman" w:hAnsi="Times New Roman"/>
          <w:noProof/>
          <w:lang w:val="en-US"/>
        </w:rPr>
        <w:lastRenderedPageBreak/>
        <w:drawing>
          <wp:inline distT="0" distB="0" distL="0" distR="0">
            <wp:extent cx="4572000" cy="2743200"/>
            <wp:effectExtent l="19050" t="0" r="19050" b="0"/>
            <wp:docPr id="17"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E832C6" w:rsidRPr="00CC3BD1" w:rsidRDefault="00E832C6" w:rsidP="005B7BDF">
      <w:pPr>
        <w:spacing w:after="60"/>
        <w:jc w:val="center"/>
        <w:rPr>
          <w:rFonts w:ascii="Times New Roman" w:hAnsi="Times New Roman"/>
        </w:rPr>
      </w:pPr>
    </w:p>
    <w:p w:rsidR="00E832C6" w:rsidRPr="00CC3BD1" w:rsidRDefault="00E832C6" w:rsidP="005B7BDF">
      <w:pPr>
        <w:spacing w:after="60"/>
        <w:jc w:val="center"/>
        <w:rPr>
          <w:rFonts w:ascii="Times New Roman" w:hAnsi="Times New Roman"/>
        </w:rPr>
      </w:pPr>
    </w:p>
    <w:p w:rsidR="00E832C6" w:rsidRPr="00CC3BD1" w:rsidRDefault="00E832C6" w:rsidP="005B7BDF">
      <w:pPr>
        <w:spacing w:after="60"/>
        <w:jc w:val="center"/>
        <w:rPr>
          <w:rFonts w:ascii="Times New Roman" w:hAnsi="Times New Roman"/>
        </w:rPr>
      </w:pPr>
    </w:p>
    <w:p w:rsidR="005B7BDF" w:rsidRPr="00CC3BD1" w:rsidRDefault="005B7BDF" w:rsidP="005B7BDF">
      <w:pPr>
        <w:spacing w:after="60"/>
        <w:jc w:val="center"/>
        <w:rPr>
          <w:rFonts w:ascii="Times New Roman" w:hAnsi="Times New Roman"/>
        </w:rPr>
      </w:pPr>
      <w:r w:rsidRPr="00CC3BD1">
        <w:rPr>
          <w:rFonts w:ascii="Times New Roman" w:hAnsi="Times New Roman"/>
          <w:i/>
        </w:rPr>
        <w:t>Табела 5:</w:t>
      </w:r>
      <w:r w:rsidRPr="00CC3BD1">
        <w:rPr>
          <w:rFonts w:ascii="Times New Roman" w:hAnsi="Times New Roman"/>
        </w:rPr>
        <w:t xml:space="preserve"> Оптималност броја предмета</w:t>
      </w:r>
    </w:p>
    <w:tbl>
      <w:tblPr>
        <w:tblW w:w="11520" w:type="dxa"/>
        <w:tblInd w:w="108" w:type="dxa"/>
        <w:tblLayout w:type="fixed"/>
        <w:tblLook w:val="04A0"/>
      </w:tblPr>
      <w:tblGrid>
        <w:gridCol w:w="4256"/>
        <w:gridCol w:w="876"/>
        <w:gridCol w:w="776"/>
        <w:gridCol w:w="776"/>
        <w:gridCol w:w="796"/>
        <w:gridCol w:w="916"/>
        <w:gridCol w:w="796"/>
        <w:gridCol w:w="1016"/>
        <w:gridCol w:w="1312"/>
      </w:tblGrid>
      <w:tr w:rsidR="005B7BDF" w:rsidRPr="00CC3BD1" w:rsidTr="00B25EB1">
        <w:trPr>
          <w:trHeight w:val="255"/>
        </w:trPr>
        <w:tc>
          <w:tcPr>
            <w:tcW w:w="4256"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ОДГОВОРИ</w:t>
            </w:r>
          </w:p>
        </w:tc>
        <w:tc>
          <w:tcPr>
            <w:tcW w:w="5952" w:type="dxa"/>
            <w:gridSpan w:val="7"/>
            <w:tcBorders>
              <w:top w:val="single" w:sz="4" w:space="0" w:color="auto"/>
              <w:left w:val="nil"/>
              <w:bottom w:val="single" w:sz="4" w:space="0" w:color="auto"/>
              <w:right w:val="single" w:sz="4" w:space="0" w:color="auto"/>
            </w:tcBorders>
            <w:shd w:val="clear" w:color="000000" w:fill="D8D8D8"/>
            <w:noWrap/>
            <w:vAlign w:val="bottom"/>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Фреквенције по семестрима</w:t>
            </w:r>
          </w:p>
        </w:tc>
        <w:tc>
          <w:tcPr>
            <w:tcW w:w="1312" w:type="dxa"/>
            <w:vMerge w:val="restart"/>
            <w:tcBorders>
              <w:top w:val="single" w:sz="4" w:space="0" w:color="auto"/>
              <w:left w:val="single" w:sz="4" w:space="0" w:color="auto"/>
              <w:bottom w:val="single" w:sz="4" w:space="0" w:color="000000"/>
              <w:right w:val="single" w:sz="4" w:space="0" w:color="auto"/>
            </w:tcBorders>
            <w:shd w:val="clear" w:color="000000" w:fill="D8D8D8"/>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Процент.</w:t>
            </w:r>
          </w:p>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расподела датих одговора</w:t>
            </w:r>
          </w:p>
        </w:tc>
      </w:tr>
      <w:tr w:rsidR="005B7BDF" w:rsidRPr="00CC3BD1" w:rsidTr="00B25EB1">
        <w:trPr>
          <w:trHeight w:val="255"/>
        </w:trPr>
        <w:tc>
          <w:tcPr>
            <w:tcW w:w="4256" w:type="dxa"/>
            <w:vMerge/>
            <w:tcBorders>
              <w:top w:val="single" w:sz="4" w:space="0" w:color="auto"/>
              <w:left w:val="single" w:sz="4" w:space="0" w:color="auto"/>
              <w:bottom w:val="single" w:sz="4" w:space="0" w:color="auto"/>
              <w:right w:val="single" w:sz="4" w:space="0" w:color="auto"/>
            </w:tcBorders>
            <w:vAlign w:val="center"/>
            <w:hideMark/>
          </w:tcPr>
          <w:p w:rsidR="005B7BDF" w:rsidRPr="00CC3BD1" w:rsidRDefault="005B7BDF" w:rsidP="00B25EB1">
            <w:pPr>
              <w:spacing w:after="0" w:line="240" w:lineRule="auto"/>
              <w:rPr>
                <w:rFonts w:ascii="Times New Roman" w:eastAsia="Times New Roman" w:hAnsi="Times New Roman"/>
                <w:b/>
                <w:bCs/>
                <w:sz w:val="20"/>
                <w:szCs w:val="20"/>
              </w:rPr>
            </w:pPr>
          </w:p>
        </w:tc>
        <w:tc>
          <w:tcPr>
            <w:tcW w:w="876" w:type="dxa"/>
            <w:tcBorders>
              <w:top w:val="nil"/>
              <w:left w:val="nil"/>
              <w:bottom w:val="single" w:sz="4" w:space="0" w:color="auto"/>
              <w:right w:val="single" w:sz="4" w:space="0" w:color="auto"/>
            </w:tcBorders>
            <w:shd w:val="clear" w:color="000000" w:fill="D8D8D8"/>
            <w:noWrap/>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w:t>
            </w:r>
          </w:p>
        </w:tc>
        <w:tc>
          <w:tcPr>
            <w:tcW w:w="776" w:type="dxa"/>
            <w:tcBorders>
              <w:top w:val="nil"/>
              <w:left w:val="nil"/>
              <w:bottom w:val="single" w:sz="4" w:space="0" w:color="auto"/>
              <w:right w:val="single" w:sz="4" w:space="0" w:color="auto"/>
            </w:tcBorders>
            <w:shd w:val="clear" w:color="000000" w:fill="D8D8D8"/>
            <w:noWrap/>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II</w:t>
            </w:r>
          </w:p>
        </w:tc>
        <w:tc>
          <w:tcPr>
            <w:tcW w:w="776" w:type="dxa"/>
            <w:tcBorders>
              <w:top w:val="nil"/>
              <w:left w:val="nil"/>
              <w:bottom w:val="single" w:sz="4" w:space="0" w:color="auto"/>
              <w:right w:val="single" w:sz="4" w:space="0" w:color="auto"/>
            </w:tcBorders>
            <w:shd w:val="clear" w:color="000000" w:fill="D8D8D8"/>
            <w:noWrap/>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III</w:t>
            </w:r>
          </w:p>
        </w:tc>
        <w:tc>
          <w:tcPr>
            <w:tcW w:w="796" w:type="dxa"/>
            <w:tcBorders>
              <w:top w:val="nil"/>
              <w:left w:val="nil"/>
              <w:bottom w:val="single" w:sz="4" w:space="0" w:color="auto"/>
              <w:right w:val="single" w:sz="4" w:space="0" w:color="auto"/>
            </w:tcBorders>
            <w:shd w:val="clear" w:color="000000" w:fill="D8D8D8"/>
            <w:noWrap/>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IV</w:t>
            </w:r>
          </w:p>
        </w:tc>
        <w:tc>
          <w:tcPr>
            <w:tcW w:w="916" w:type="dxa"/>
            <w:tcBorders>
              <w:top w:val="nil"/>
              <w:left w:val="nil"/>
              <w:bottom w:val="single" w:sz="4" w:space="0" w:color="auto"/>
              <w:right w:val="single" w:sz="4" w:space="0" w:color="auto"/>
            </w:tcBorders>
            <w:shd w:val="clear" w:color="000000" w:fill="D8D8D8"/>
            <w:noWrap/>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V</w:t>
            </w:r>
          </w:p>
        </w:tc>
        <w:tc>
          <w:tcPr>
            <w:tcW w:w="796" w:type="dxa"/>
            <w:tcBorders>
              <w:top w:val="nil"/>
              <w:left w:val="nil"/>
              <w:bottom w:val="single" w:sz="4" w:space="0" w:color="auto"/>
              <w:right w:val="single" w:sz="4" w:space="0" w:color="auto"/>
            </w:tcBorders>
            <w:shd w:val="clear" w:color="000000" w:fill="D8D8D8"/>
            <w:noWrap/>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VI</w:t>
            </w:r>
          </w:p>
        </w:tc>
        <w:tc>
          <w:tcPr>
            <w:tcW w:w="1016" w:type="dxa"/>
            <w:tcBorders>
              <w:top w:val="nil"/>
              <w:left w:val="nil"/>
              <w:bottom w:val="single" w:sz="4" w:space="0" w:color="auto"/>
              <w:right w:val="single" w:sz="4" w:space="0" w:color="auto"/>
            </w:tcBorders>
            <w:shd w:val="clear" w:color="000000" w:fill="D8D8D8"/>
            <w:noWrap/>
            <w:vAlign w:val="center"/>
            <w:hideMark/>
          </w:tcPr>
          <w:p w:rsidR="005B7BDF" w:rsidRPr="00CC3BD1" w:rsidRDefault="005B7BDF"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Укупно</w:t>
            </w:r>
          </w:p>
        </w:tc>
        <w:tc>
          <w:tcPr>
            <w:tcW w:w="1312" w:type="dxa"/>
            <w:vMerge/>
            <w:tcBorders>
              <w:top w:val="single" w:sz="4" w:space="0" w:color="auto"/>
              <w:left w:val="single" w:sz="4" w:space="0" w:color="auto"/>
              <w:bottom w:val="single" w:sz="4" w:space="0" w:color="000000"/>
              <w:right w:val="single" w:sz="4" w:space="0" w:color="auto"/>
            </w:tcBorders>
            <w:vAlign w:val="center"/>
            <w:hideMark/>
          </w:tcPr>
          <w:p w:rsidR="005B7BDF" w:rsidRPr="00CC3BD1" w:rsidRDefault="005B7BDF" w:rsidP="00B25EB1">
            <w:pPr>
              <w:spacing w:after="0" w:line="240" w:lineRule="auto"/>
              <w:rPr>
                <w:rFonts w:ascii="Times New Roman" w:eastAsia="Times New Roman" w:hAnsi="Times New Roman"/>
                <w:b/>
                <w:bCs/>
                <w:sz w:val="20"/>
                <w:szCs w:val="20"/>
              </w:rPr>
            </w:pPr>
          </w:p>
        </w:tc>
      </w:tr>
      <w:tr w:rsidR="00E832C6" w:rsidRPr="00CC3BD1" w:rsidTr="00B25EB1">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E832C6" w:rsidRPr="00CC3BD1" w:rsidRDefault="00E832C6"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Оптималан</w:t>
            </w:r>
          </w:p>
        </w:tc>
        <w:tc>
          <w:tcPr>
            <w:tcW w:w="876" w:type="dxa"/>
            <w:tcBorders>
              <w:top w:val="nil"/>
              <w:left w:val="nil"/>
              <w:bottom w:val="single" w:sz="4" w:space="0" w:color="auto"/>
              <w:right w:val="single" w:sz="4" w:space="0" w:color="auto"/>
            </w:tcBorders>
            <w:shd w:val="clear" w:color="auto" w:fill="auto"/>
            <w:noWrap/>
            <w:vAlign w:val="center"/>
            <w:hideMark/>
          </w:tcPr>
          <w:p w:rsidR="00E832C6" w:rsidRPr="00CC3BD1" w:rsidRDefault="00E832C6" w:rsidP="00B25EB1">
            <w:pPr>
              <w:spacing w:after="0" w:line="240" w:lineRule="auto"/>
              <w:jc w:val="center"/>
              <w:rPr>
                <w:rFonts w:ascii="Times New Roman" w:eastAsia="Times New Roman" w:hAnsi="Times New Roman"/>
                <w:sz w:val="20"/>
                <w:szCs w:val="20"/>
              </w:rPr>
            </w:pPr>
          </w:p>
        </w:tc>
        <w:tc>
          <w:tcPr>
            <w:tcW w:w="776" w:type="dxa"/>
            <w:tcBorders>
              <w:top w:val="nil"/>
              <w:left w:val="nil"/>
              <w:bottom w:val="single" w:sz="4" w:space="0" w:color="auto"/>
              <w:right w:val="single" w:sz="4" w:space="0" w:color="auto"/>
            </w:tcBorders>
            <w:shd w:val="clear" w:color="auto" w:fill="auto"/>
            <w:noWrap/>
            <w:vAlign w:val="center"/>
            <w:hideMark/>
          </w:tcPr>
          <w:p w:rsidR="00E832C6" w:rsidRPr="00CC3BD1" w:rsidRDefault="00E832C6" w:rsidP="00B25EB1">
            <w:pPr>
              <w:spacing w:after="0" w:line="240" w:lineRule="auto"/>
              <w:jc w:val="center"/>
              <w:rPr>
                <w:rFonts w:ascii="Times New Roman" w:eastAsia="Times New Roman" w:hAnsi="Times New Roman"/>
                <w:sz w:val="20"/>
                <w:szCs w:val="20"/>
              </w:rPr>
            </w:pPr>
          </w:p>
        </w:tc>
        <w:tc>
          <w:tcPr>
            <w:tcW w:w="776" w:type="dxa"/>
            <w:tcBorders>
              <w:top w:val="nil"/>
              <w:left w:val="nil"/>
              <w:bottom w:val="single" w:sz="4" w:space="0" w:color="auto"/>
              <w:right w:val="single" w:sz="4" w:space="0" w:color="auto"/>
            </w:tcBorders>
            <w:shd w:val="clear" w:color="auto" w:fill="auto"/>
            <w:noWrap/>
            <w:vAlign w:val="center"/>
            <w:hideMark/>
          </w:tcPr>
          <w:p w:rsidR="00E832C6" w:rsidRPr="00CC3BD1" w:rsidRDefault="00E832C6" w:rsidP="00E832C6">
            <w:pPr>
              <w:spacing w:after="0"/>
              <w:jc w:val="center"/>
              <w:rPr>
                <w:rFonts w:ascii="Times New Roman" w:hAnsi="Times New Roman"/>
                <w:sz w:val="20"/>
                <w:szCs w:val="20"/>
              </w:rPr>
            </w:pPr>
            <w:r w:rsidRPr="00CC3BD1">
              <w:rPr>
                <w:rFonts w:ascii="Times New Roman" w:hAnsi="Times New Roman"/>
                <w:sz w:val="20"/>
                <w:szCs w:val="20"/>
              </w:rPr>
              <w:t>63</w:t>
            </w:r>
          </w:p>
        </w:tc>
        <w:tc>
          <w:tcPr>
            <w:tcW w:w="796" w:type="dxa"/>
            <w:tcBorders>
              <w:top w:val="nil"/>
              <w:left w:val="nil"/>
              <w:bottom w:val="single" w:sz="4" w:space="0" w:color="auto"/>
              <w:right w:val="single" w:sz="4" w:space="0" w:color="auto"/>
            </w:tcBorders>
            <w:shd w:val="clear" w:color="auto" w:fill="auto"/>
            <w:noWrap/>
            <w:vAlign w:val="center"/>
            <w:hideMark/>
          </w:tcPr>
          <w:p w:rsidR="00E832C6" w:rsidRPr="00CC3BD1" w:rsidRDefault="00E832C6" w:rsidP="00E832C6">
            <w:pPr>
              <w:spacing w:after="0"/>
              <w:jc w:val="center"/>
              <w:rPr>
                <w:rFonts w:ascii="Times New Roman" w:hAnsi="Times New Roman"/>
                <w:sz w:val="20"/>
                <w:szCs w:val="20"/>
              </w:rPr>
            </w:pPr>
            <w:r w:rsidRPr="00CC3BD1">
              <w:rPr>
                <w:rFonts w:ascii="Times New Roman" w:hAnsi="Times New Roman"/>
                <w:sz w:val="20"/>
                <w:szCs w:val="20"/>
              </w:rPr>
              <w:t>23</w:t>
            </w:r>
          </w:p>
        </w:tc>
        <w:tc>
          <w:tcPr>
            <w:tcW w:w="916" w:type="dxa"/>
            <w:tcBorders>
              <w:top w:val="nil"/>
              <w:left w:val="nil"/>
              <w:bottom w:val="single" w:sz="4" w:space="0" w:color="auto"/>
              <w:right w:val="single" w:sz="4" w:space="0" w:color="auto"/>
            </w:tcBorders>
            <w:shd w:val="clear" w:color="auto" w:fill="auto"/>
            <w:noWrap/>
            <w:vAlign w:val="center"/>
            <w:hideMark/>
          </w:tcPr>
          <w:p w:rsidR="00E832C6" w:rsidRPr="00CC3BD1" w:rsidRDefault="00E832C6" w:rsidP="00E832C6">
            <w:pPr>
              <w:spacing w:after="0"/>
              <w:jc w:val="center"/>
              <w:rPr>
                <w:rFonts w:ascii="Times New Roman" w:hAnsi="Times New Roman"/>
                <w:sz w:val="20"/>
                <w:szCs w:val="20"/>
              </w:rPr>
            </w:pPr>
            <w:r w:rsidRPr="00CC3BD1">
              <w:rPr>
                <w:rFonts w:ascii="Times New Roman" w:hAnsi="Times New Roman"/>
                <w:sz w:val="20"/>
                <w:szCs w:val="20"/>
              </w:rPr>
              <w:t>57</w:t>
            </w:r>
          </w:p>
        </w:tc>
        <w:tc>
          <w:tcPr>
            <w:tcW w:w="796" w:type="dxa"/>
            <w:tcBorders>
              <w:top w:val="nil"/>
              <w:left w:val="nil"/>
              <w:bottom w:val="single" w:sz="4" w:space="0" w:color="auto"/>
              <w:right w:val="single" w:sz="4" w:space="0" w:color="auto"/>
            </w:tcBorders>
            <w:shd w:val="clear" w:color="auto" w:fill="auto"/>
            <w:noWrap/>
            <w:vAlign w:val="center"/>
            <w:hideMark/>
          </w:tcPr>
          <w:p w:rsidR="00E832C6" w:rsidRPr="00CC3BD1" w:rsidRDefault="00E832C6" w:rsidP="00E832C6">
            <w:pPr>
              <w:spacing w:after="0"/>
              <w:jc w:val="center"/>
              <w:rPr>
                <w:rFonts w:ascii="Times New Roman" w:hAnsi="Times New Roman"/>
                <w:sz w:val="20"/>
                <w:szCs w:val="20"/>
              </w:rPr>
            </w:pPr>
            <w:r w:rsidRPr="00CC3BD1">
              <w:rPr>
                <w:rFonts w:ascii="Times New Roman" w:hAnsi="Times New Roman"/>
                <w:sz w:val="20"/>
                <w:szCs w:val="20"/>
              </w:rPr>
              <w:t>67</w:t>
            </w:r>
          </w:p>
        </w:tc>
        <w:tc>
          <w:tcPr>
            <w:tcW w:w="1016" w:type="dxa"/>
            <w:tcBorders>
              <w:top w:val="nil"/>
              <w:left w:val="nil"/>
              <w:bottom w:val="single" w:sz="4" w:space="0" w:color="auto"/>
              <w:right w:val="single" w:sz="4" w:space="0" w:color="auto"/>
            </w:tcBorders>
            <w:shd w:val="clear" w:color="auto" w:fill="auto"/>
            <w:noWrap/>
            <w:vAlign w:val="center"/>
            <w:hideMark/>
          </w:tcPr>
          <w:p w:rsidR="00E832C6" w:rsidRPr="00CC3BD1" w:rsidRDefault="00E832C6" w:rsidP="00E832C6">
            <w:pPr>
              <w:spacing w:after="0"/>
              <w:jc w:val="center"/>
              <w:rPr>
                <w:rFonts w:ascii="Times New Roman" w:hAnsi="Times New Roman"/>
                <w:b/>
                <w:bCs/>
                <w:sz w:val="20"/>
                <w:szCs w:val="20"/>
              </w:rPr>
            </w:pPr>
            <w:r w:rsidRPr="00CC3BD1">
              <w:rPr>
                <w:rFonts w:ascii="Times New Roman" w:hAnsi="Times New Roman"/>
                <w:b/>
                <w:bCs/>
                <w:sz w:val="20"/>
                <w:szCs w:val="20"/>
              </w:rPr>
              <w:t>210</w:t>
            </w:r>
          </w:p>
        </w:tc>
        <w:tc>
          <w:tcPr>
            <w:tcW w:w="1312" w:type="dxa"/>
            <w:tcBorders>
              <w:top w:val="nil"/>
              <w:left w:val="nil"/>
              <w:bottom w:val="single" w:sz="4" w:space="0" w:color="auto"/>
              <w:right w:val="single" w:sz="4" w:space="0" w:color="auto"/>
            </w:tcBorders>
            <w:shd w:val="clear" w:color="auto" w:fill="auto"/>
            <w:noWrap/>
            <w:vAlign w:val="bottom"/>
            <w:hideMark/>
          </w:tcPr>
          <w:p w:rsidR="00E832C6" w:rsidRPr="00CC3BD1" w:rsidRDefault="00E832C6" w:rsidP="00E832C6">
            <w:pPr>
              <w:spacing w:after="0"/>
              <w:jc w:val="center"/>
              <w:rPr>
                <w:rFonts w:ascii="Times New Roman" w:hAnsi="Times New Roman"/>
                <w:b/>
                <w:bCs/>
                <w:sz w:val="20"/>
                <w:szCs w:val="20"/>
              </w:rPr>
            </w:pPr>
            <w:r w:rsidRPr="00CC3BD1">
              <w:rPr>
                <w:rFonts w:ascii="Times New Roman" w:hAnsi="Times New Roman"/>
                <w:b/>
                <w:bCs/>
                <w:sz w:val="20"/>
                <w:szCs w:val="20"/>
              </w:rPr>
              <w:t>87.50%</w:t>
            </w:r>
          </w:p>
        </w:tc>
      </w:tr>
      <w:tr w:rsidR="00E832C6" w:rsidRPr="00CC3BD1" w:rsidTr="00B25EB1">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E832C6" w:rsidRPr="00CC3BD1" w:rsidRDefault="00E832C6"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Мали</w:t>
            </w:r>
          </w:p>
        </w:tc>
        <w:tc>
          <w:tcPr>
            <w:tcW w:w="876" w:type="dxa"/>
            <w:tcBorders>
              <w:top w:val="nil"/>
              <w:left w:val="nil"/>
              <w:bottom w:val="single" w:sz="4" w:space="0" w:color="auto"/>
              <w:right w:val="single" w:sz="4" w:space="0" w:color="auto"/>
            </w:tcBorders>
            <w:shd w:val="clear" w:color="auto" w:fill="auto"/>
            <w:noWrap/>
            <w:vAlign w:val="center"/>
            <w:hideMark/>
          </w:tcPr>
          <w:p w:rsidR="00E832C6" w:rsidRPr="00CC3BD1" w:rsidRDefault="00E832C6" w:rsidP="00B25EB1">
            <w:pPr>
              <w:spacing w:after="0" w:line="240" w:lineRule="auto"/>
              <w:jc w:val="center"/>
              <w:rPr>
                <w:rFonts w:ascii="Times New Roman" w:eastAsia="Times New Roman" w:hAnsi="Times New Roman"/>
                <w:sz w:val="20"/>
                <w:szCs w:val="20"/>
              </w:rPr>
            </w:pPr>
          </w:p>
        </w:tc>
        <w:tc>
          <w:tcPr>
            <w:tcW w:w="776" w:type="dxa"/>
            <w:tcBorders>
              <w:top w:val="nil"/>
              <w:left w:val="nil"/>
              <w:bottom w:val="single" w:sz="4" w:space="0" w:color="auto"/>
              <w:right w:val="single" w:sz="4" w:space="0" w:color="auto"/>
            </w:tcBorders>
            <w:shd w:val="clear" w:color="auto" w:fill="auto"/>
            <w:noWrap/>
            <w:vAlign w:val="center"/>
            <w:hideMark/>
          </w:tcPr>
          <w:p w:rsidR="00E832C6" w:rsidRPr="00CC3BD1" w:rsidRDefault="00E832C6" w:rsidP="00B25EB1">
            <w:pPr>
              <w:spacing w:after="0" w:line="240" w:lineRule="auto"/>
              <w:jc w:val="center"/>
              <w:rPr>
                <w:rFonts w:ascii="Times New Roman" w:eastAsia="Times New Roman" w:hAnsi="Times New Roman"/>
                <w:sz w:val="20"/>
                <w:szCs w:val="20"/>
              </w:rPr>
            </w:pPr>
          </w:p>
        </w:tc>
        <w:tc>
          <w:tcPr>
            <w:tcW w:w="776" w:type="dxa"/>
            <w:tcBorders>
              <w:top w:val="nil"/>
              <w:left w:val="nil"/>
              <w:bottom w:val="single" w:sz="4" w:space="0" w:color="auto"/>
              <w:right w:val="single" w:sz="4" w:space="0" w:color="auto"/>
            </w:tcBorders>
            <w:shd w:val="clear" w:color="auto" w:fill="auto"/>
            <w:noWrap/>
            <w:vAlign w:val="center"/>
            <w:hideMark/>
          </w:tcPr>
          <w:p w:rsidR="00E832C6" w:rsidRPr="00CC3BD1" w:rsidRDefault="00E832C6" w:rsidP="00E832C6">
            <w:pPr>
              <w:spacing w:after="0"/>
              <w:jc w:val="center"/>
              <w:rPr>
                <w:rFonts w:ascii="Times New Roman" w:hAnsi="Times New Roman"/>
                <w:sz w:val="20"/>
                <w:szCs w:val="20"/>
              </w:rPr>
            </w:pPr>
            <w:r w:rsidRPr="00CC3BD1">
              <w:rPr>
                <w:rFonts w:ascii="Times New Roman" w:hAnsi="Times New Roman"/>
                <w:sz w:val="20"/>
                <w:szCs w:val="20"/>
              </w:rPr>
              <w:t>0</w:t>
            </w:r>
          </w:p>
        </w:tc>
        <w:tc>
          <w:tcPr>
            <w:tcW w:w="796" w:type="dxa"/>
            <w:tcBorders>
              <w:top w:val="nil"/>
              <w:left w:val="nil"/>
              <w:bottom w:val="single" w:sz="4" w:space="0" w:color="auto"/>
              <w:right w:val="single" w:sz="4" w:space="0" w:color="auto"/>
            </w:tcBorders>
            <w:shd w:val="clear" w:color="auto" w:fill="auto"/>
            <w:noWrap/>
            <w:vAlign w:val="center"/>
            <w:hideMark/>
          </w:tcPr>
          <w:p w:rsidR="00E832C6" w:rsidRPr="00CC3BD1" w:rsidRDefault="00E832C6" w:rsidP="00E832C6">
            <w:pPr>
              <w:spacing w:after="0"/>
              <w:jc w:val="center"/>
              <w:rPr>
                <w:rFonts w:ascii="Times New Roman" w:hAnsi="Times New Roman"/>
                <w:sz w:val="20"/>
                <w:szCs w:val="20"/>
              </w:rPr>
            </w:pPr>
            <w:r w:rsidRPr="00CC3BD1">
              <w:rPr>
                <w:rFonts w:ascii="Times New Roman" w:hAnsi="Times New Roman"/>
                <w:sz w:val="20"/>
                <w:szCs w:val="20"/>
              </w:rPr>
              <w:t>6</w:t>
            </w:r>
          </w:p>
        </w:tc>
        <w:tc>
          <w:tcPr>
            <w:tcW w:w="916" w:type="dxa"/>
            <w:tcBorders>
              <w:top w:val="nil"/>
              <w:left w:val="nil"/>
              <w:bottom w:val="single" w:sz="4" w:space="0" w:color="auto"/>
              <w:right w:val="single" w:sz="4" w:space="0" w:color="auto"/>
            </w:tcBorders>
            <w:shd w:val="clear" w:color="auto" w:fill="auto"/>
            <w:noWrap/>
            <w:vAlign w:val="center"/>
            <w:hideMark/>
          </w:tcPr>
          <w:p w:rsidR="00E832C6" w:rsidRPr="00CC3BD1" w:rsidRDefault="00E832C6" w:rsidP="00E832C6">
            <w:pPr>
              <w:spacing w:after="0"/>
              <w:jc w:val="center"/>
              <w:rPr>
                <w:rFonts w:ascii="Times New Roman" w:hAnsi="Times New Roman"/>
                <w:sz w:val="20"/>
                <w:szCs w:val="20"/>
              </w:rPr>
            </w:pPr>
            <w:r w:rsidRPr="00CC3BD1">
              <w:rPr>
                <w:rFonts w:ascii="Times New Roman" w:hAnsi="Times New Roman"/>
                <w:sz w:val="20"/>
                <w:szCs w:val="20"/>
              </w:rPr>
              <w:t>0</w:t>
            </w:r>
          </w:p>
        </w:tc>
        <w:tc>
          <w:tcPr>
            <w:tcW w:w="796" w:type="dxa"/>
            <w:tcBorders>
              <w:top w:val="nil"/>
              <w:left w:val="nil"/>
              <w:bottom w:val="single" w:sz="4" w:space="0" w:color="auto"/>
              <w:right w:val="single" w:sz="4" w:space="0" w:color="auto"/>
            </w:tcBorders>
            <w:shd w:val="clear" w:color="auto" w:fill="auto"/>
            <w:noWrap/>
            <w:vAlign w:val="center"/>
            <w:hideMark/>
          </w:tcPr>
          <w:p w:rsidR="00E832C6" w:rsidRPr="00CC3BD1" w:rsidRDefault="00E832C6" w:rsidP="00E832C6">
            <w:pPr>
              <w:spacing w:after="0"/>
              <w:jc w:val="center"/>
              <w:rPr>
                <w:rFonts w:ascii="Times New Roman" w:hAnsi="Times New Roman"/>
                <w:sz w:val="20"/>
                <w:szCs w:val="20"/>
              </w:rPr>
            </w:pPr>
            <w:r w:rsidRPr="00CC3BD1">
              <w:rPr>
                <w:rFonts w:ascii="Times New Roman" w:hAnsi="Times New Roman"/>
                <w:sz w:val="20"/>
                <w:szCs w:val="20"/>
              </w:rPr>
              <w:t>0</w:t>
            </w:r>
          </w:p>
        </w:tc>
        <w:tc>
          <w:tcPr>
            <w:tcW w:w="1016" w:type="dxa"/>
            <w:tcBorders>
              <w:top w:val="nil"/>
              <w:left w:val="nil"/>
              <w:bottom w:val="single" w:sz="4" w:space="0" w:color="auto"/>
              <w:right w:val="single" w:sz="4" w:space="0" w:color="auto"/>
            </w:tcBorders>
            <w:shd w:val="clear" w:color="auto" w:fill="auto"/>
            <w:noWrap/>
            <w:vAlign w:val="center"/>
            <w:hideMark/>
          </w:tcPr>
          <w:p w:rsidR="00E832C6" w:rsidRPr="00CC3BD1" w:rsidRDefault="00E832C6" w:rsidP="00E832C6">
            <w:pPr>
              <w:spacing w:after="0"/>
              <w:jc w:val="center"/>
              <w:rPr>
                <w:rFonts w:ascii="Times New Roman" w:hAnsi="Times New Roman"/>
                <w:b/>
                <w:bCs/>
                <w:sz w:val="20"/>
                <w:szCs w:val="20"/>
              </w:rPr>
            </w:pPr>
            <w:r w:rsidRPr="00CC3BD1">
              <w:rPr>
                <w:rFonts w:ascii="Times New Roman" w:hAnsi="Times New Roman"/>
                <w:b/>
                <w:bCs/>
                <w:sz w:val="20"/>
                <w:szCs w:val="20"/>
              </w:rPr>
              <w:t>6</w:t>
            </w:r>
          </w:p>
        </w:tc>
        <w:tc>
          <w:tcPr>
            <w:tcW w:w="1312" w:type="dxa"/>
            <w:tcBorders>
              <w:top w:val="nil"/>
              <w:left w:val="nil"/>
              <w:bottom w:val="single" w:sz="4" w:space="0" w:color="auto"/>
              <w:right w:val="single" w:sz="4" w:space="0" w:color="auto"/>
            </w:tcBorders>
            <w:shd w:val="clear" w:color="auto" w:fill="auto"/>
            <w:noWrap/>
            <w:vAlign w:val="bottom"/>
            <w:hideMark/>
          </w:tcPr>
          <w:p w:rsidR="00E832C6" w:rsidRPr="00CC3BD1" w:rsidRDefault="00E832C6" w:rsidP="00E832C6">
            <w:pPr>
              <w:spacing w:after="0"/>
              <w:jc w:val="center"/>
              <w:rPr>
                <w:rFonts w:ascii="Times New Roman" w:hAnsi="Times New Roman"/>
                <w:b/>
                <w:bCs/>
                <w:sz w:val="20"/>
                <w:szCs w:val="20"/>
              </w:rPr>
            </w:pPr>
            <w:r w:rsidRPr="00CC3BD1">
              <w:rPr>
                <w:rFonts w:ascii="Times New Roman" w:hAnsi="Times New Roman"/>
                <w:b/>
                <w:bCs/>
                <w:sz w:val="20"/>
                <w:szCs w:val="20"/>
              </w:rPr>
              <w:t>2.50%</w:t>
            </w:r>
          </w:p>
        </w:tc>
      </w:tr>
      <w:tr w:rsidR="00E832C6" w:rsidRPr="00CC3BD1" w:rsidTr="00B25EB1">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E832C6" w:rsidRPr="00CC3BD1" w:rsidRDefault="00E832C6"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Велики</w:t>
            </w:r>
          </w:p>
        </w:tc>
        <w:tc>
          <w:tcPr>
            <w:tcW w:w="876" w:type="dxa"/>
            <w:tcBorders>
              <w:top w:val="nil"/>
              <w:left w:val="nil"/>
              <w:bottom w:val="single" w:sz="4" w:space="0" w:color="auto"/>
              <w:right w:val="single" w:sz="4" w:space="0" w:color="auto"/>
            </w:tcBorders>
            <w:shd w:val="clear" w:color="auto" w:fill="auto"/>
            <w:noWrap/>
            <w:vAlign w:val="center"/>
            <w:hideMark/>
          </w:tcPr>
          <w:p w:rsidR="00E832C6" w:rsidRPr="00CC3BD1" w:rsidRDefault="00E832C6" w:rsidP="00B25EB1">
            <w:pPr>
              <w:spacing w:after="0" w:line="240" w:lineRule="auto"/>
              <w:jc w:val="center"/>
              <w:rPr>
                <w:rFonts w:ascii="Times New Roman" w:eastAsia="Times New Roman" w:hAnsi="Times New Roman"/>
                <w:sz w:val="20"/>
                <w:szCs w:val="20"/>
              </w:rPr>
            </w:pPr>
          </w:p>
        </w:tc>
        <w:tc>
          <w:tcPr>
            <w:tcW w:w="776" w:type="dxa"/>
            <w:tcBorders>
              <w:top w:val="nil"/>
              <w:left w:val="nil"/>
              <w:bottom w:val="single" w:sz="4" w:space="0" w:color="auto"/>
              <w:right w:val="single" w:sz="4" w:space="0" w:color="auto"/>
            </w:tcBorders>
            <w:shd w:val="clear" w:color="auto" w:fill="auto"/>
            <w:noWrap/>
            <w:vAlign w:val="center"/>
            <w:hideMark/>
          </w:tcPr>
          <w:p w:rsidR="00E832C6" w:rsidRPr="00CC3BD1" w:rsidRDefault="00E832C6" w:rsidP="00B25EB1">
            <w:pPr>
              <w:spacing w:after="0" w:line="240" w:lineRule="auto"/>
              <w:jc w:val="center"/>
              <w:rPr>
                <w:rFonts w:ascii="Times New Roman" w:eastAsia="Times New Roman" w:hAnsi="Times New Roman"/>
                <w:sz w:val="20"/>
                <w:szCs w:val="20"/>
              </w:rPr>
            </w:pPr>
          </w:p>
        </w:tc>
        <w:tc>
          <w:tcPr>
            <w:tcW w:w="776" w:type="dxa"/>
            <w:tcBorders>
              <w:top w:val="nil"/>
              <w:left w:val="nil"/>
              <w:bottom w:val="single" w:sz="4" w:space="0" w:color="auto"/>
              <w:right w:val="single" w:sz="4" w:space="0" w:color="auto"/>
            </w:tcBorders>
            <w:shd w:val="clear" w:color="auto" w:fill="auto"/>
            <w:noWrap/>
            <w:vAlign w:val="center"/>
            <w:hideMark/>
          </w:tcPr>
          <w:p w:rsidR="00E832C6" w:rsidRPr="00CC3BD1" w:rsidRDefault="00E832C6" w:rsidP="00E832C6">
            <w:pPr>
              <w:spacing w:after="0"/>
              <w:jc w:val="center"/>
              <w:rPr>
                <w:rFonts w:ascii="Times New Roman" w:hAnsi="Times New Roman"/>
                <w:sz w:val="20"/>
                <w:szCs w:val="20"/>
              </w:rPr>
            </w:pPr>
            <w:r w:rsidRPr="00CC3BD1">
              <w:rPr>
                <w:rFonts w:ascii="Times New Roman" w:hAnsi="Times New Roman"/>
                <w:sz w:val="20"/>
                <w:szCs w:val="20"/>
              </w:rPr>
              <w:t>7</w:t>
            </w:r>
          </w:p>
        </w:tc>
        <w:tc>
          <w:tcPr>
            <w:tcW w:w="796" w:type="dxa"/>
            <w:tcBorders>
              <w:top w:val="nil"/>
              <w:left w:val="nil"/>
              <w:bottom w:val="single" w:sz="4" w:space="0" w:color="auto"/>
              <w:right w:val="single" w:sz="4" w:space="0" w:color="auto"/>
            </w:tcBorders>
            <w:shd w:val="clear" w:color="auto" w:fill="auto"/>
            <w:noWrap/>
            <w:vAlign w:val="center"/>
            <w:hideMark/>
          </w:tcPr>
          <w:p w:rsidR="00E832C6" w:rsidRPr="00CC3BD1" w:rsidRDefault="00E832C6" w:rsidP="00E832C6">
            <w:pPr>
              <w:spacing w:after="0"/>
              <w:jc w:val="center"/>
              <w:rPr>
                <w:rFonts w:ascii="Times New Roman" w:hAnsi="Times New Roman"/>
                <w:sz w:val="20"/>
                <w:szCs w:val="20"/>
              </w:rPr>
            </w:pPr>
            <w:r w:rsidRPr="00CC3BD1">
              <w:rPr>
                <w:rFonts w:ascii="Times New Roman" w:hAnsi="Times New Roman"/>
                <w:sz w:val="20"/>
                <w:szCs w:val="20"/>
              </w:rPr>
              <w:t>1</w:t>
            </w:r>
          </w:p>
        </w:tc>
        <w:tc>
          <w:tcPr>
            <w:tcW w:w="916" w:type="dxa"/>
            <w:tcBorders>
              <w:top w:val="nil"/>
              <w:left w:val="nil"/>
              <w:bottom w:val="single" w:sz="4" w:space="0" w:color="auto"/>
              <w:right w:val="single" w:sz="4" w:space="0" w:color="auto"/>
            </w:tcBorders>
            <w:shd w:val="clear" w:color="auto" w:fill="auto"/>
            <w:noWrap/>
            <w:vAlign w:val="center"/>
            <w:hideMark/>
          </w:tcPr>
          <w:p w:rsidR="00E832C6" w:rsidRPr="00CC3BD1" w:rsidRDefault="00E832C6" w:rsidP="00E832C6">
            <w:pPr>
              <w:spacing w:after="0"/>
              <w:jc w:val="center"/>
              <w:rPr>
                <w:rFonts w:ascii="Times New Roman" w:hAnsi="Times New Roman"/>
                <w:sz w:val="20"/>
                <w:szCs w:val="20"/>
              </w:rPr>
            </w:pPr>
            <w:r w:rsidRPr="00CC3BD1">
              <w:rPr>
                <w:rFonts w:ascii="Times New Roman" w:hAnsi="Times New Roman"/>
                <w:sz w:val="20"/>
                <w:szCs w:val="20"/>
              </w:rPr>
              <w:t>13</w:t>
            </w:r>
          </w:p>
        </w:tc>
        <w:tc>
          <w:tcPr>
            <w:tcW w:w="796" w:type="dxa"/>
            <w:tcBorders>
              <w:top w:val="nil"/>
              <w:left w:val="nil"/>
              <w:bottom w:val="single" w:sz="4" w:space="0" w:color="auto"/>
              <w:right w:val="single" w:sz="4" w:space="0" w:color="auto"/>
            </w:tcBorders>
            <w:shd w:val="clear" w:color="auto" w:fill="auto"/>
            <w:noWrap/>
            <w:vAlign w:val="center"/>
            <w:hideMark/>
          </w:tcPr>
          <w:p w:rsidR="00E832C6" w:rsidRPr="00CC3BD1" w:rsidRDefault="00E832C6" w:rsidP="00E832C6">
            <w:pPr>
              <w:spacing w:after="0"/>
              <w:jc w:val="center"/>
              <w:rPr>
                <w:rFonts w:ascii="Times New Roman" w:hAnsi="Times New Roman"/>
                <w:sz w:val="20"/>
                <w:szCs w:val="20"/>
              </w:rPr>
            </w:pPr>
            <w:r w:rsidRPr="00CC3BD1">
              <w:rPr>
                <w:rFonts w:ascii="Times New Roman" w:hAnsi="Times New Roman"/>
                <w:sz w:val="20"/>
                <w:szCs w:val="20"/>
              </w:rPr>
              <w:t>3</w:t>
            </w:r>
          </w:p>
        </w:tc>
        <w:tc>
          <w:tcPr>
            <w:tcW w:w="1016" w:type="dxa"/>
            <w:tcBorders>
              <w:top w:val="nil"/>
              <w:left w:val="nil"/>
              <w:bottom w:val="single" w:sz="4" w:space="0" w:color="auto"/>
              <w:right w:val="single" w:sz="4" w:space="0" w:color="auto"/>
            </w:tcBorders>
            <w:shd w:val="clear" w:color="auto" w:fill="auto"/>
            <w:noWrap/>
            <w:vAlign w:val="center"/>
            <w:hideMark/>
          </w:tcPr>
          <w:p w:rsidR="00E832C6" w:rsidRPr="00CC3BD1" w:rsidRDefault="00E832C6" w:rsidP="00E832C6">
            <w:pPr>
              <w:spacing w:after="0"/>
              <w:jc w:val="center"/>
              <w:rPr>
                <w:rFonts w:ascii="Times New Roman" w:hAnsi="Times New Roman"/>
                <w:b/>
                <w:bCs/>
                <w:sz w:val="20"/>
                <w:szCs w:val="20"/>
              </w:rPr>
            </w:pPr>
            <w:r w:rsidRPr="00CC3BD1">
              <w:rPr>
                <w:rFonts w:ascii="Times New Roman" w:hAnsi="Times New Roman"/>
                <w:b/>
                <w:bCs/>
                <w:sz w:val="20"/>
                <w:szCs w:val="20"/>
              </w:rPr>
              <w:t>24</w:t>
            </w:r>
          </w:p>
        </w:tc>
        <w:tc>
          <w:tcPr>
            <w:tcW w:w="1312" w:type="dxa"/>
            <w:tcBorders>
              <w:top w:val="nil"/>
              <w:left w:val="nil"/>
              <w:bottom w:val="single" w:sz="4" w:space="0" w:color="auto"/>
              <w:right w:val="single" w:sz="4" w:space="0" w:color="auto"/>
            </w:tcBorders>
            <w:shd w:val="clear" w:color="auto" w:fill="auto"/>
            <w:noWrap/>
            <w:vAlign w:val="bottom"/>
            <w:hideMark/>
          </w:tcPr>
          <w:p w:rsidR="00E832C6" w:rsidRPr="00CC3BD1" w:rsidRDefault="00E832C6" w:rsidP="00E832C6">
            <w:pPr>
              <w:spacing w:after="0"/>
              <w:jc w:val="center"/>
              <w:rPr>
                <w:rFonts w:ascii="Times New Roman" w:hAnsi="Times New Roman"/>
                <w:b/>
                <w:bCs/>
                <w:sz w:val="20"/>
                <w:szCs w:val="20"/>
              </w:rPr>
            </w:pPr>
            <w:r w:rsidRPr="00CC3BD1">
              <w:rPr>
                <w:rFonts w:ascii="Times New Roman" w:hAnsi="Times New Roman"/>
                <w:b/>
                <w:bCs/>
                <w:sz w:val="20"/>
                <w:szCs w:val="20"/>
              </w:rPr>
              <w:t>10.00%</w:t>
            </w:r>
          </w:p>
        </w:tc>
      </w:tr>
      <w:tr w:rsidR="00E832C6" w:rsidRPr="00CC3BD1" w:rsidTr="00B25EB1">
        <w:trPr>
          <w:trHeight w:val="255"/>
        </w:trPr>
        <w:tc>
          <w:tcPr>
            <w:tcW w:w="4256" w:type="dxa"/>
            <w:tcBorders>
              <w:top w:val="single" w:sz="4" w:space="0" w:color="auto"/>
              <w:left w:val="single" w:sz="4" w:space="0" w:color="auto"/>
              <w:bottom w:val="single" w:sz="4" w:space="0" w:color="auto"/>
              <w:right w:val="single" w:sz="4" w:space="0" w:color="000000"/>
            </w:tcBorders>
            <w:shd w:val="clear" w:color="000000" w:fill="D8D8D8"/>
            <w:noWrap/>
            <w:vAlign w:val="bottom"/>
            <w:hideMark/>
          </w:tcPr>
          <w:p w:rsidR="00E832C6" w:rsidRPr="00CC3BD1" w:rsidRDefault="00E832C6"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Укупан број датих одговора</w:t>
            </w:r>
          </w:p>
        </w:tc>
        <w:tc>
          <w:tcPr>
            <w:tcW w:w="876" w:type="dxa"/>
            <w:tcBorders>
              <w:top w:val="nil"/>
              <w:left w:val="nil"/>
              <w:bottom w:val="single" w:sz="4" w:space="0" w:color="auto"/>
              <w:right w:val="single" w:sz="4" w:space="0" w:color="auto"/>
            </w:tcBorders>
            <w:shd w:val="clear" w:color="auto" w:fill="auto"/>
            <w:noWrap/>
            <w:vAlign w:val="bottom"/>
            <w:hideMark/>
          </w:tcPr>
          <w:p w:rsidR="00E832C6" w:rsidRPr="00CC3BD1" w:rsidRDefault="00E832C6" w:rsidP="00B25EB1">
            <w:pPr>
              <w:spacing w:after="0" w:line="240" w:lineRule="auto"/>
              <w:jc w:val="center"/>
              <w:rPr>
                <w:rFonts w:ascii="Times New Roman" w:eastAsia="Times New Roman" w:hAnsi="Times New Roman"/>
                <w:b/>
                <w:bCs/>
                <w:sz w:val="20"/>
                <w:szCs w:val="20"/>
              </w:rPr>
            </w:pPr>
          </w:p>
        </w:tc>
        <w:tc>
          <w:tcPr>
            <w:tcW w:w="776" w:type="dxa"/>
            <w:tcBorders>
              <w:top w:val="nil"/>
              <w:left w:val="nil"/>
              <w:bottom w:val="single" w:sz="4" w:space="0" w:color="auto"/>
              <w:right w:val="single" w:sz="4" w:space="0" w:color="auto"/>
            </w:tcBorders>
            <w:shd w:val="clear" w:color="auto" w:fill="auto"/>
            <w:noWrap/>
            <w:vAlign w:val="bottom"/>
            <w:hideMark/>
          </w:tcPr>
          <w:p w:rsidR="00E832C6" w:rsidRPr="00CC3BD1" w:rsidRDefault="00E832C6" w:rsidP="00B25EB1">
            <w:pPr>
              <w:spacing w:after="0" w:line="240" w:lineRule="auto"/>
              <w:jc w:val="center"/>
              <w:rPr>
                <w:rFonts w:ascii="Times New Roman" w:eastAsia="Times New Roman" w:hAnsi="Times New Roman"/>
                <w:b/>
                <w:bCs/>
                <w:sz w:val="20"/>
                <w:szCs w:val="20"/>
              </w:rPr>
            </w:pPr>
          </w:p>
        </w:tc>
        <w:tc>
          <w:tcPr>
            <w:tcW w:w="776" w:type="dxa"/>
            <w:tcBorders>
              <w:top w:val="nil"/>
              <w:left w:val="nil"/>
              <w:bottom w:val="single" w:sz="4" w:space="0" w:color="auto"/>
              <w:right w:val="single" w:sz="4" w:space="0" w:color="auto"/>
            </w:tcBorders>
            <w:shd w:val="clear" w:color="auto" w:fill="auto"/>
            <w:noWrap/>
            <w:vAlign w:val="bottom"/>
            <w:hideMark/>
          </w:tcPr>
          <w:p w:rsidR="00E832C6" w:rsidRPr="00CC3BD1" w:rsidRDefault="00E832C6" w:rsidP="00E832C6">
            <w:pPr>
              <w:spacing w:after="0"/>
              <w:jc w:val="center"/>
              <w:rPr>
                <w:rFonts w:ascii="Times New Roman" w:hAnsi="Times New Roman"/>
                <w:b/>
                <w:bCs/>
                <w:sz w:val="20"/>
                <w:szCs w:val="20"/>
              </w:rPr>
            </w:pPr>
            <w:r w:rsidRPr="00CC3BD1">
              <w:rPr>
                <w:rFonts w:ascii="Times New Roman" w:hAnsi="Times New Roman"/>
                <w:b/>
                <w:bCs/>
                <w:sz w:val="20"/>
                <w:szCs w:val="20"/>
              </w:rPr>
              <w:t>70</w:t>
            </w:r>
          </w:p>
        </w:tc>
        <w:tc>
          <w:tcPr>
            <w:tcW w:w="796" w:type="dxa"/>
            <w:tcBorders>
              <w:top w:val="nil"/>
              <w:left w:val="nil"/>
              <w:bottom w:val="single" w:sz="4" w:space="0" w:color="auto"/>
              <w:right w:val="single" w:sz="4" w:space="0" w:color="auto"/>
            </w:tcBorders>
            <w:shd w:val="clear" w:color="auto" w:fill="auto"/>
            <w:noWrap/>
            <w:vAlign w:val="bottom"/>
            <w:hideMark/>
          </w:tcPr>
          <w:p w:rsidR="00E832C6" w:rsidRPr="00CC3BD1" w:rsidRDefault="00E832C6" w:rsidP="00E832C6">
            <w:pPr>
              <w:spacing w:after="0"/>
              <w:jc w:val="center"/>
              <w:rPr>
                <w:rFonts w:ascii="Times New Roman" w:hAnsi="Times New Roman"/>
                <w:b/>
                <w:bCs/>
                <w:sz w:val="20"/>
                <w:szCs w:val="20"/>
              </w:rPr>
            </w:pPr>
            <w:r w:rsidRPr="00CC3BD1">
              <w:rPr>
                <w:rFonts w:ascii="Times New Roman" w:hAnsi="Times New Roman"/>
                <w:b/>
                <w:bCs/>
                <w:sz w:val="20"/>
                <w:szCs w:val="20"/>
              </w:rPr>
              <w:t>30</w:t>
            </w:r>
          </w:p>
        </w:tc>
        <w:tc>
          <w:tcPr>
            <w:tcW w:w="916" w:type="dxa"/>
            <w:tcBorders>
              <w:top w:val="nil"/>
              <w:left w:val="nil"/>
              <w:bottom w:val="single" w:sz="4" w:space="0" w:color="auto"/>
              <w:right w:val="single" w:sz="4" w:space="0" w:color="auto"/>
            </w:tcBorders>
            <w:shd w:val="clear" w:color="auto" w:fill="auto"/>
            <w:noWrap/>
            <w:vAlign w:val="bottom"/>
            <w:hideMark/>
          </w:tcPr>
          <w:p w:rsidR="00E832C6" w:rsidRPr="00CC3BD1" w:rsidRDefault="00E832C6" w:rsidP="00E832C6">
            <w:pPr>
              <w:spacing w:after="0"/>
              <w:jc w:val="center"/>
              <w:rPr>
                <w:rFonts w:ascii="Times New Roman" w:hAnsi="Times New Roman"/>
                <w:b/>
                <w:bCs/>
                <w:sz w:val="20"/>
                <w:szCs w:val="20"/>
              </w:rPr>
            </w:pPr>
            <w:r w:rsidRPr="00CC3BD1">
              <w:rPr>
                <w:rFonts w:ascii="Times New Roman" w:hAnsi="Times New Roman"/>
                <w:b/>
                <w:bCs/>
                <w:sz w:val="20"/>
                <w:szCs w:val="20"/>
              </w:rPr>
              <w:t>70</w:t>
            </w:r>
          </w:p>
        </w:tc>
        <w:tc>
          <w:tcPr>
            <w:tcW w:w="796" w:type="dxa"/>
            <w:tcBorders>
              <w:top w:val="nil"/>
              <w:left w:val="nil"/>
              <w:bottom w:val="single" w:sz="4" w:space="0" w:color="auto"/>
              <w:right w:val="single" w:sz="4" w:space="0" w:color="auto"/>
            </w:tcBorders>
            <w:shd w:val="clear" w:color="auto" w:fill="auto"/>
            <w:noWrap/>
            <w:vAlign w:val="bottom"/>
            <w:hideMark/>
          </w:tcPr>
          <w:p w:rsidR="00E832C6" w:rsidRPr="00CC3BD1" w:rsidRDefault="00E832C6" w:rsidP="00E832C6">
            <w:pPr>
              <w:spacing w:after="0"/>
              <w:jc w:val="center"/>
              <w:rPr>
                <w:rFonts w:ascii="Times New Roman" w:hAnsi="Times New Roman"/>
                <w:b/>
                <w:bCs/>
                <w:sz w:val="20"/>
                <w:szCs w:val="20"/>
              </w:rPr>
            </w:pPr>
            <w:r w:rsidRPr="00CC3BD1">
              <w:rPr>
                <w:rFonts w:ascii="Times New Roman" w:hAnsi="Times New Roman"/>
                <w:b/>
                <w:bCs/>
                <w:sz w:val="20"/>
                <w:szCs w:val="20"/>
              </w:rPr>
              <w:t>70</w:t>
            </w:r>
          </w:p>
        </w:tc>
        <w:tc>
          <w:tcPr>
            <w:tcW w:w="1016" w:type="dxa"/>
            <w:tcBorders>
              <w:top w:val="nil"/>
              <w:left w:val="nil"/>
              <w:bottom w:val="single" w:sz="4" w:space="0" w:color="auto"/>
              <w:right w:val="single" w:sz="4" w:space="0" w:color="auto"/>
            </w:tcBorders>
            <w:shd w:val="clear" w:color="auto" w:fill="auto"/>
            <w:noWrap/>
            <w:vAlign w:val="bottom"/>
            <w:hideMark/>
          </w:tcPr>
          <w:p w:rsidR="00E832C6" w:rsidRPr="00CC3BD1" w:rsidRDefault="00E832C6" w:rsidP="00E832C6">
            <w:pPr>
              <w:spacing w:after="0"/>
              <w:jc w:val="center"/>
              <w:rPr>
                <w:rFonts w:ascii="Times New Roman" w:hAnsi="Times New Roman"/>
                <w:b/>
                <w:bCs/>
                <w:sz w:val="20"/>
                <w:szCs w:val="20"/>
              </w:rPr>
            </w:pPr>
            <w:r w:rsidRPr="00CC3BD1">
              <w:rPr>
                <w:rFonts w:ascii="Times New Roman" w:hAnsi="Times New Roman"/>
                <w:b/>
                <w:bCs/>
                <w:sz w:val="20"/>
                <w:szCs w:val="20"/>
              </w:rPr>
              <w:t>240</w:t>
            </w:r>
          </w:p>
        </w:tc>
        <w:tc>
          <w:tcPr>
            <w:tcW w:w="1312" w:type="dxa"/>
            <w:tcBorders>
              <w:top w:val="nil"/>
              <w:left w:val="nil"/>
              <w:bottom w:val="single" w:sz="4" w:space="0" w:color="auto"/>
              <w:right w:val="single" w:sz="4" w:space="0" w:color="auto"/>
            </w:tcBorders>
            <w:shd w:val="clear" w:color="auto" w:fill="auto"/>
            <w:noWrap/>
            <w:vAlign w:val="bottom"/>
            <w:hideMark/>
          </w:tcPr>
          <w:p w:rsidR="00E832C6" w:rsidRPr="00CC3BD1" w:rsidRDefault="00E832C6" w:rsidP="00E832C6">
            <w:pPr>
              <w:spacing w:after="0"/>
              <w:jc w:val="center"/>
              <w:rPr>
                <w:rFonts w:ascii="Times New Roman" w:hAnsi="Times New Roman"/>
                <w:b/>
                <w:bCs/>
                <w:sz w:val="20"/>
                <w:szCs w:val="20"/>
              </w:rPr>
            </w:pPr>
            <w:r w:rsidRPr="00CC3BD1">
              <w:rPr>
                <w:rFonts w:ascii="Times New Roman" w:hAnsi="Times New Roman"/>
                <w:b/>
                <w:bCs/>
                <w:sz w:val="20"/>
                <w:szCs w:val="20"/>
              </w:rPr>
              <w:t>100.00%</w:t>
            </w:r>
          </w:p>
        </w:tc>
      </w:tr>
    </w:tbl>
    <w:p w:rsidR="005B7BDF" w:rsidRPr="00CC3BD1" w:rsidRDefault="005B7BDF" w:rsidP="005B7BDF">
      <w:pPr>
        <w:spacing w:after="60"/>
        <w:rPr>
          <w:rFonts w:ascii="Times New Roman" w:hAnsi="Times New Roman"/>
        </w:rPr>
      </w:pPr>
    </w:p>
    <w:p w:rsidR="00E832C6" w:rsidRPr="00CC3BD1" w:rsidRDefault="00E832C6" w:rsidP="005B7BDF">
      <w:pPr>
        <w:spacing w:after="60"/>
        <w:jc w:val="center"/>
        <w:rPr>
          <w:rFonts w:ascii="Times New Roman" w:hAnsi="Times New Roman"/>
          <w:i/>
        </w:rPr>
      </w:pPr>
    </w:p>
    <w:p w:rsidR="00E832C6" w:rsidRPr="00CC3BD1" w:rsidRDefault="00E832C6" w:rsidP="005B7BDF">
      <w:pPr>
        <w:spacing w:after="60"/>
        <w:jc w:val="center"/>
        <w:rPr>
          <w:rFonts w:ascii="Times New Roman" w:hAnsi="Times New Roman"/>
          <w:i/>
        </w:rPr>
      </w:pPr>
    </w:p>
    <w:p w:rsidR="00E832C6" w:rsidRPr="00CC3BD1" w:rsidRDefault="00E832C6" w:rsidP="005B7BDF">
      <w:pPr>
        <w:spacing w:after="60"/>
        <w:jc w:val="center"/>
        <w:rPr>
          <w:rFonts w:ascii="Times New Roman" w:hAnsi="Times New Roman"/>
          <w:i/>
        </w:rPr>
      </w:pPr>
      <w:r w:rsidRPr="00CC3BD1">
        <w:rPr>
          <w:rFonts w:ascii="Times New Roman" w:hAnsi="Times New Roman"/>
          <w:i/>
          <w:noProof/>
          <w:lang w:val="en-US"/>
        </w:rPr>
        <w:lastRenderedPageBreak/>
        <w:drawing>
          <wp:inline distT="0" distB="0" distL="0" distR="0">
            <wp:extent cx="4572000" cy="2743200"/>
            <wp:effectExtent l="19050" t="0" r="19050" b="0"/>
            <wp:docPr id="18"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2444C1" w:rsidRPr="00CC3BD1" w:rsidRDefault="002444C1" w:rsidP="005B7BDF">
      <w:pPr>
        <w:spacing w:after="60"/>
        <w:jc w:val="center"/>
        <w:rPr>
          <w:rFonts w:ascii="Times New Roman" w:hAnsi="Times New Roman"/>
          <w:i/>
        </w:rPr>
      </w:pPr>
    </w:p>
    <w:p w:rsidR="005B7BDF" w:rsidRPr="00CC3BD1" w:rsidRDefault="005B7BDF" w:rsidP="005B7BDF">
      <w:pPr>
        <w:spacing w:after="60"/>
        <w:jc w:val="center"/>
        <w:rPr>
          <w:rFonts w:ascii="Times New Roman" w:hAnsi="Times New Roman"/>
        </w:rPr>
      </w:pPr>
      <w:r w:rsidRPr="00CC3BD1">
        <w:rPr>
          <w:rFonts w:ascii="Times New Roman" w:hAnsi="Times New Roman"/>
          <w:i/>
        </w:rPr>
        <w:t>Табела 6:</w:t>
      </w:r>
      <w:r w:rsidRPr="00CC3BD1">
        <w:rPr>
          <w:rFonts w:ascii="Times New Roman" w:hAnsi="Times New Roman"/>
        </w:rPr>
        <w:t xml:space="preserve"> Адеквaтност бодовања предиспитних и испитних обавеза</w:t>
      </w:r>
    </w:p>
    <w:tbl>
      <w:tblPr>
        <w:tblW w:w="11520" w:type="dxa"/>
        <w:tblInd w:w="108" w:type="dxa"/>
        <w:tblLayout w:type="fixed"/>
        <w:tblLook w:val="04A0"/>
      </w:tblPr>
      <w:tblGrid>
        <w:gridCol w:w="4395"/>
        <w:gridCol w:w="679"/>
        <w:gridCol w:w="747"/>
        <w:gridCol w:w="816"/>
        <w:gridCol w:w="796"/>
        <w:gridCol w:w="916"/>
        <w:gridCol w:w="796"/>
        <w:gridCol w:w="1016"/>
        <w:gridCol w:w="1359"/>
      </w:tblGrid>
      <w:tr w:rsidR="005B7BDF" w:rsidRPr="00CC3BD1" w:rsidTr="00B25EB1">
        <w:trPr>
          <w:trHeight w:val="255"/>
        </w:trPr>
        <w:tc>
          <w:tcPr>
            <w:tcW w:w="4395"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ОДГОВОРИ</w:t>
            </w:r>
          </w:p>
        </w:tc>
        <w:tc>
          <w:tcPr>
            <w:tcW w:w="5766" w:type="dxa"/>
            <w:gridSpan w:val="7"/>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Фреквенције по семестрима</w:t>
            </w:r>
          </w:p>
        </w:tc>
        <w:tc>
          <w:tcPr>
            <w:tcW w:w="1359" w:type="dxa"/>
            <w:vMerge w:val="restart"/>
            <w:tcBorders>
              <w:top w:val="single" w:sz="4" w:space="0" w:color="auto"/>
              <w:left w:val="single" w:sz="4" w:space="0" w:color="auto"/>
              <w:bottom w:val="single" w:sz="4" w:space="0" w:color="000000"/>
              <w:right w:val="single" w:sz="4" w:space="0" w:color="auto"/>
            </w:tcBorders>
            <w:shd w:val="clear" w:color="000000" w:fill="D8D8D8"/>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Процент.расподела датих одговора</w:t>
            </w:r>
          </w:p>
        </w:tc>
      </w:tr>
      <w:tr w:rsidR="005B7BDF" w:rsidRPr="00CC3BD1" w:rsidTr="00B25EB1">
        <w:trPr>
          <w:trHeight w:val="255"/>
        </w:trPr>
        <w:tc>
          <w:tcPr>
            <w:tcW w:w="4395" w:type="dxa"/>
            <w:vMerge/>
            <w:tcBorders>
              <w:top w:val="single" w:sz="4" w:space="0" w:color="auto"/>
              <w:left w:val="single" w:sz="4" w:space="0" w:color="auto"/>
              <w:bottom w:val="single" w:sz="4" w:space="0" w:color="auto"/>
              <w:right w:val="single" w:sz="4" w:space="0" w:color="auto"/>
            </w:tcBorders>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p>
        </w:tc>
        <w:tc>
          <w:tcPr>
            <w:tcW w:w="679" w:type="dxa"/>
            <w:tcBorders>
              <w:top w:val="nil"/>
              <w:left w:val="single" w:sz="4" w:space="0" w:color="auto"/>
              <w:bottom w:val="single" w:sz="4" w:space="0" w:color="auto"/>
              <w:right w:val="single" w:sz="4" w:space="0" w:color="auto"/>
            </w:tcBorders>
            <w:shd w:val="clear" w:color="000000" w:fill="D8D8D8"/>
            <w:noWrap/>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 </w:t>
            </w:r>
          </w:p>
        </w:tc>
        <w:tc>
          <w:tcPr>
            <w:tcW w:w="747" w:type="dxa"/>
            <w:tcBorders>
              <w:top w:val="nil"/>
              <w:left w:val="nil"/>
              <w:bottom w:val="single" w:sz="4" w:space="0" w:color="auto"/>
              <w:right w:val="single" w:sz="4" w:space="0" w:color="auto"/>
            </w:tcBorders>
            <w:shd w:val="clear" w:color="000000" w:fill="D8D8D8"/>
            <w:noWrap/>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II </w:t>
            </w:r>
          </w:p>
        </w:tc>
        <w:tc>
          <w:tcPr>
            <w:tcW w:w="816" w:type="dxa"/>
            <w:tcBorders>
              <w:top w:val="nil"/>
              <w:left w:val="nil"/>
              <w:bottom w:val="single" w:sz="4" w:space="0" w:color="auto"/>
              <w:right w:val="single" w:sz="4" w:space="0" w:color="auto"/>
            </w:tcBorders>
            <w:shd w:val="clear" w:color="000000" w:fill="D8D8D8"/>
            <w:noWrap/>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III </w:t>
            </w:r>
          </w:p>
        </w:tc>
        <w:tc>
          <w:tcPr>
            <w:tcW w:w="796" w:type="dxa"/>
            <w:tcBorders>
              <w:top w:val="nil"/>
              <w:left w:val="nil"/>
              <w:bottom w:val="single" w:sz="4" w:space="0" w:color="auto"/>
              <w:right w:val="single" w:sz="4" w:space="0" w:color="auto"/>
            </w:tcBorders>
            <w:shd w:val="clear" w:color="000000" w:fill="D8D8D8"/>
            <w:noWrap/>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IV </w:t>
            </w:r>
          </w:p>
        </w:tc>
        <w:tc>
          <w:tcPr>
            <w:tcW w:w="916" w:type="dxa"/>
            <w:tcBorders>
              <w:top w:val="nil"/>
              <w:left w:val="nil"/>
              <w:bottom w:val="single" w:sz="4" w:space="0" w:color="auto"/>
              <w:right w:val="single" w:sz="4" w:space="0" w:color="auto"/>
            </w:tcBorders>
            <w:shd w:val="clear" w:color="000000" w:fill="D8D8D8"/>
            <w:noWrap/>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V </w:t>
            </w:r>
          </w:p>
        </w:tc>
        <w:tc>
          <w:tcPr>
            <w:tcW w:w="796" w:type="dxa"/>
            <w:tcBorders>
              <w:top w:val="nil"/>
              <w:left w:val="nil"/>
              <w:bottom w:val="single" w:sz="4" w:space="0" w:color="auto"/>
              <w:right w:val="single" w:sz="4" w:space="0" w:color="auto"/>
            </w:tcBorders>
            <w:shd w:val="clear" w:color="000000" w:fill="D8D8D8"/>
            <w:noWrap/>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VI </w:t>
            </w:r>
          </w:p>
        </w:tc>
        <w:tc>
          <w:tcPr>
            <w:tcW w:w="1016" w:type="dxa"/>
            <w:tcBorders>
              <w:top w:val="nil"/>
              <w:left w:val="nil"/>
              <w:bottom w:val="single" w:sz="4" w:space="0" w:color="auto"/>
              <w:right w:val="single" w:sz="4" w:space="0" w:color="auto"/>
            </w:tcBorders>
            <w:shd w:val="clear" w:color="000000" w:fill="D8D8D8"/>
            <w:noWrap/>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Укупно</w:t>
            </w:r>
          </w:p>
        </w:tc>
        <w:tc>
          <w:tcPr>
            <w:tcW w:w="1359" w:type="dxa"/>
            <w:vMerge/>
            <w:tcBorders>
              <w:top w:val="single" w:sz="4" w:space="0" w:color="auto"/>
              <w:left w:val="single" w:sz="4" w:space="0" w:color="auto"/>
              <w:bottom w:val="single" w:sz="4" w:space="0" w:color="000000"/>
              <w:right w:val="single" w:sz="4" w:space="0" w:color="auto"/>
            </w:tcBorders>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p>
        </w:tc>
      </w:tr>
      <w:tr w:rsidR="002444C1" w:rsidRPr="00CC3BD1" w:rsidTr="00B25EB1">
        <w:trPr>
          <w:trHeight w:val="255"/>
        </w:trPr>
        <w:tc>
          <w:tcPr>
            <w:tcW w:w="4395" w:type="dxa"/>
            <w:tcBorders>
              <w:top w:val="single" w:sz="4" w:space="0" w:color="auto"/>
              <w:left w:val="single" w:sz="4" w:space="0" w:color="auto"/>
              <w:bottom w:val="single" w:sz="4" w:space="0" w:color="auto"/>
              <w:right w:val="nil"/>
            </w:tcBorders>
            <w:shd w:val="clear" w:color="000000" w:fill="D8D8D8"/>
            <w:noWrap/>
            <w:vAlign w:val="center"/>
            <w:hideMark/>
          </w:tcPr>
          <w:p w:rsidR="002444C1" w:rsidRPr="00CC3BD1" w:rsidRDefault="002444C1"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Да: адекватно је бодовање</w:t>
            </w:r>
          </w:p>
        </w:tc>
        <w:tc>
          <w:tcPr>
            <w:tcW w:w="679" w:type="dxa"/>
            <w:tcBorders>
              <w:top w:val="nil"/>
              <w:left w:val="single" w:sz="4" w:space="0" w:color="auto"/>
              <w:bottom w:val="single" w:sz="4" w:space="0" w:color="auto"/>
              <w:right w:val="single" w:sz="4" w:space="0" w:color="auto"/>
            </w:tcBorders>
            <w:shd w:val="clear" w:color="auto" w:fill="auto"/>
            <w:noWrap/>
            <w:vAlign w:val="center"/>
            <w:hideMark/>
          </w:tcPr>
          <w:p w:rsidR="002444C1" w:rsidRPr="00CC3BD1" w:rsidRDefault="002444C1" w:rsidP="00B25EB1">
            <w:pPr>
              <w:spacing w:after="0" w:line="240" w:lineRule="auto"/>
              <w:jc w:val="center"/>
              <w:rPr>
                <w:rFonts w:ascii="Times New Roman" w:eastAsia="Times New Roman" w:hAnsi="Times New Roman"/>
                <w:sz w:val="20"/>
                <w:szCs w:val="20"/>
              </w:rPr>
            </w:pPr>
          </w:p>
        </w:tc>
        <w:tc>
          <w:tcPr>
            <w:tcW w:w="747" w:type="dxa"/>
            <w:tcBorders>
              <w:top w:val="nil"/>
              <w:left w:val="nil"/>
              <w:bottom w:val="single" w:sz="4" w:space="0" w:color="auto"/>
              <w:right w:val="single" w:sz="4" w:space="0" w:color="auto"/>
            </w:tcBorders>
            <w:shd w:val="clear" w:color="auto" w:fill="auto"/>
            <w:noWrap/>
            <w:vAlign w:val="center"/>
            <w:hideMark/>
          </w:tcPr>
          <w:p w:rsidR="002444C1" w:rsidRPr="00CC3BD1" w:rsidRDefault="002444C1" w:rsidP="00B25EB1">
            <w:pPr>
              <w:spacing w:after="0" w:line="240" w:lineRule="auto"/>
              <w:jc w:val="center"/>
              <w:rPr>
                <w:rFonts w:ascii="Times New Roman" w:eastAsia="Times New Roman" w:hAnsi="Times New Roman"/>
                <w:sz w:val="20"/>
                <w:szCs w:val="20"/>
              </w:rPr>
            </w:pPr>
          </w:p>
        </w:tc>
        <w:tc>
          <w:tcPr>
            <w:tcW w:w="816" w:type="dxa"/>
            <w:tcBorders>
              <w:top w:val="nil"/>
              <w:left w:val="nil"/>
              <w:bottom w:val="single" w:sz="4" w:space="0" w:color="auto"/>
              <w:right w:val="single" w:sz="4" w:space="0" w:color="auto"/>
            </w:tcBorders>
            <w:shd w:val="clear" w:color="auto" w:fill="auto"/>
            <w:noWrap/>
            <w:vAlign w:val="center"/>
            <w:hideMark/>
          </w:tcPr>
          <w:p w:rsidR="002444C1" w:rsidRPr="00CC3BD1" w:rsidRDefault="002444C1" w:rsidP="002444C1">
            <w:pPr>
              <w:spacing w:after="0"/>
              <w:jc w:val="center"/>
              <w:rPr>
                <w:rFonts w:ascii="Times New Roman" w:hAnsi="Times New Roman"/>
                <w:sz w:val="20"/>
                <w:szCs w:val="20"/>
              </w:rPr>
            </w:pPr>
            <w:r w:rsidRPr="00CC3BD1">
              <w:rPr>
                <w:rFonts w:ascii="Times New Roman" w:hAnsi="Times New Roman"/>
                <w:sz w:val="20"/>
                <w:szCs w:val="20"/>
              </w:rPr>
              <w:t>53</w:t>
            </w:r>
          </w:p>
        </w:tc>
        <w:tc>
          <w:tcPr>
            <w:tcW w:w="796" w:type="dxa"/>
            <w:tcBorders>
              <w:top w:val="nil"/>
              <w:left w:val="nil"/>
              <w:bottom w:val="single" w:sz="4" w:space="0" w:color="auto"/>
              <w:right w:val="single" w:sz="4" w:space="0" w:color="auto"/>
            </w:tcBorders>
            <w:shd w:val="clear" w:color="auto" w:fill="auto"/>
            <w:noWrap/>
            <w:vAlign w:val="center"/>
            <w:hideMark/>
          </w:tcPr>
          <w:p w:rsidR="002444C1" w:rsidRPr="00CC3BD1" w:rsidRDefault="002444C1" w:rsidP="002444C1">
            <w:pPr>
              <w:spacing w:after="0"/>
              <w:jc w:val="center"/>
              <w:rPr>
                <w:rFonts w:ascii="Times New Roman" w:hAnsi="Times New Roman"/>
                <w:sz w:val="20"/>
                <w:szCs w:val="20"/>
              </w:rPr>
            </w:pPr>
            <w:r w:rsidRPr="00CC3BD1">
              <w:rPr>
                <w:rFonts w:ascii="Times New Roman" w:hAnsi="Times New Roman"/>
                <w:sz w:val="20"/>
                <w:szCs w:val="20"/>
              </w:rPr>
              <w:t>63</w:t>
            </w:r>
          </w:p>
        </w:tc>
        <w:tc>
          <w:tcPr>
            <w:tcW w:w="916" w:type="dxa"/>
            <w:tcBorders>
              <w:top w:val="nil"/>
              <w:left w:val="nil"/>
              <w:bottom w:val="single" w:sz="4" w:space="0" w:color="auto"/>
              <w:right w:val="single" w:sz="4" w:space="0" w:color="auto"/>
            </w:tcBorders>
            <w:shd w:val="clear" w:color="auto" w:fill="auto"/>
            <w:noWrap/>
            <w:vAlign w:val="center"/>
            <w:hideMark/>
          </w:tcPr>
          <w:p w:rsidR="002444C1" w:rsidRPr="00CC3BD1" w:rsidRDefault="002444C1" w:rsidP="002444C1">
            <w:pPr>
              <w:spacing w:after="0"/>
              <w:jc w:val="center"/>
              <w:rPr>
                <w:rFonts w:ascii="Times New Roman" w:hAnsi="Times New Roman"/>
                <w:sz w:val="20"/>
                <w:szCs w:val="20"/>
              </w:rPr>
            </w:pPr>
            <w:r w:rsidRPr="00CC3BD1">
              <w:rPr>
                <w:rFonts w:ascii="Times New Roman" w:hAnsi="Times New Roman"/>
                <w:sz w:val="20"/>
                <w:szCs w:val="20"/>
              </w:rPr>
              <w:t>42</w:t>
            </w:r>
          </w:p>
        </w:tc>
        <w:tc>
          <w:tcPr>
            <w:tcW w:w="796" w:type="dxa"/>
            <w:tcBorders>
              <w:top w:val="nil"/>
              <w:left w:val="nil"/>
              <w:bottom w:val="single" w:sz="4" w:space="0" w:color="auto"/>
              <w:right w:val="single" w:sz="4" w:space="0" w:color="auto"/>
            </w:tcBorders>
            <w:shd w:val="clear" w:color="auto" w:fill="auto"/>
            <w:noWrap/>
            <w:vAlign w:val="center"/>
            <w:hideMark/>
          </w:tcPr>
          <w:p w:rsidR="002444C1" w:rsidRPr="00CC3BD1" w:rsidRDefault="002444C1" w:rsidP="002444C1">
            <w:pPr>
              <w:spacing w:after="0"/>
              <w:jc w:val="center"/>
              <w:rPr>
                <w:rFonts w:ascii="Times New Roman" w:hAnsi="Times New Roman"/>
                <w:sz w:val="20"/>
                <w:szCs w:val="20"/>
              </w:rPr>
            </w:pPr>
            <w:r w:rsidRPr="00CC3BD1">
              <w:rPr>
                <w:rFonts w:ascii="Times New Roman" w:hAnsi="Times New Roman"/>
                <w:sz w:val="20"/>
                <w:szCs w:val="20"/>
              </w:rPr>
              <w:t>55</w:t>
            </w:r>
          </w:p>
        </w:tc>
        <w:tc>
          <w:tcPr>
            <w:tcW w:w="1016" w:type="dxa"/>
            <w:tcBorders>
              <w:top w:val="nil"/>
              <w:left w:val="nil"/>
              <w:bottom w:val="single" w:sz="4" w:space="0" w:color="auto"/>
              <w:right w:val="single" w:sz="4" w:space="0" w:color="auto"/>
            </w:tcBorders>
            <w:shd w:val="clear" w:color="auto" w:fill="auto"/>
            <w:noWrap/>
            <w:vAlign w:val="center"/>
            <w:hideMark/>
          </w:tcPr>
          <w:p w:rsidR="002444C1" w:rsidRPr="00CC3BD1" w:rsidRDefault="002444C1" w:rsidP="002444C1">
            <w:pPr>
              <w:spacing w:after="0"/>
              <w:jc w:val="center"/>
              <w:rPr>
                <w:rFonts w:ascii="Times New Roman" w:hAnsi="Times New Roman"/>
                <w:sz w:val="20"/>
                <w:szCs w:val="20"/>
              </w:rPr>
            </w:pPr>
            <w:r w:rsidRPr="00CC3BD1">
              <w:rPr>
                <w:rFonts w:ascii="Times New Roman" w:hAnsi="Times New Roman"/>
                <w:sz w:val="20"/>
                <w:szCs w:val="20"/>
              </w:rPr>
              <w:t>213</w:t>
            </w:r>
          </w:p>
        </w:tc>
        <w:tc>
          <w:tcPr>
            <w:tcW w:w="1359" w:type="dxa"/>
            <w:tcBorders>
              <w:top w:val="nil"/>
              <w:left w:val="nil"/>
              <w:bottom w:val="single" w:sz="4" w:space="0" w:color="auto"/>
              <w:right w:val="single" w:sz="4" w:space="0" w:color="auto"/>
            </w:tcBorders>
            <w:shd w:val="clear" w:color="auto" w:fill="auto"/>
            <w:noWrap/>
            <w:vAlign w:val="center"/>
            <w:hideMark/>
          </w:tcPr>
          <w:p w:rsidR="002444C1" w:rsidRPr="00CC3BD1" w:rsidRDefault="002444C1" w:rsidP="002444C1">
            <w:pPr>
              <w:spacing w:after="0"/>
              <w:jc w:val="center"/>
              <w:rPr>
                <w:rFonts w:ascii="Times New Roman" w:hAnsi="Times New Roman"/>
                <w:sz w:val="20"/>
                <w:szCs w:val="20"/>
              </w:rPr>
            </w:pPr>
            <w:r w:rsidRPr="00CC3BD1">
              <w:rPr>
                <w:rFonts w:ascii="Times New Roman" w:hAnsi="Times New Roman"/>
                <w:sz w:val="20"/>
                <w:szCs w:val="20"/>
              </w:rPr>
              <w:t>75.27%</w:t>
            </w:r>
          </w:p>
        </w:tc>
      </w:tr>
      <w:tr w:rsidR="002444C1" w:rsidRPr="00CC3BD1" w:rsidTr="00B25EB1">
        <w:trPr>
          <w:trHeight w:val="510"/>
        </w:trPr>
        <w:tc>
          <w:tcPr>
            <w:tcW w:w="4395" w:type="dxa"/>
            <w:tcBorders>
              <w:top w:val="single" w:sz="4" w:space="0" w:color="auto"/>
              <w:left w:val="single" w:sz="4" w:space="0" w:color="auto"/>
              <w:bottom w:val="single" w:sz="4" w:space="0" w:color="auto"/>
              <w:right w:val="nil"/>
            </w:tcBorders>
            <w:shd w:val="clear" w:color="000000" w:fill="D8D8D8"/>
            <w:vAlign w:val="center"/>
            <w:hideMark/>
          </w:tcPr>
          <w:p w:rsidR="002444C1" w:rsidRPr="00CC3BD1" w:rsidRDefault="002444C1"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Не: треба више наградити активно учешће студената у току наставе</w:t>
            </w:r>
          </w:p>
        </w:tc>
        <w:tc>
          <w:tcPr>
            <w:tcW w:w="679" w:type="dxa"/>
            <w:tcBorders>
              <w:top w:val="nil"/>
              <w:left w:val="single" w:sz="4" w:space="0" w:color="auto"/>
              <w:bottom w:val="single" w:sz="4" w:space="0" w:color="auto"/>
              <w:right w:val="single" w:sz="4" w:space="0" w:color="auto"/>
            </w:tcBorders>
            <w:shd w:val="clear" w:color="auto" w:fill="auto"/>
            <w:noWrap/>
            <w:vAlign w:val="center"/>
            <w:hideMark/>
          </w:tcPr>
          <w:p w:rsidR="002444C1" w:rsidRPr="00CC3BD1" w:rsidRDefault="002444C1" w:rsidP="00B25EB1">
            <w:pPr>
              <w:spacing w:after="0" w:line="240" w:lineRule="auto"/>
              <w:jc w:val="center"/>
              <w:rPr>
                <w:rFonts w:ascii="Times New Roman" w:eastAsia="Times New Roman" w:hAnsi="Times New Roman"/>
                <w:sz w:val="20"/>
                <w:szCs w:val="20"/>
              </w:rPr>
            </w:pPr>
          </w:p>
        </w:tc>
        <w:tc>
          <w:tcPr>
            <w:tcW w:w="747" w:type="dxa"/>
            <w:tcBorders>
              <w:top w:val="nil"/>
              <w:left w:val="nil"/>
              <w:bottom w:val="single" w:sz="4" w:space="0" w:color="auto"/>
              <w:right w:val="single" w:sz="4" w:space="0" w:color="auto"/>
            </w:tcBorders>
            <w:shd w:val="clear" w:color="auto" w:fill="auto"/>
            <w:noWrap/>
            <w:vAlign w:val="center"/>
            <w:hideMark/>
          </w:tcPr>
          <w:p w:rsidR="002444C1" w:rsidRPr="00CC3BD1" w:rsidRDefault="002444C1" w:rsidP="00B25EB1">
            <w:pPr>
              <w:spacing w:after="0" w:line="240" w:lineRule="auto"/>
              <w:jc w:val="center"/>
              <w:rPr>
                <w:rFonts w:ascii="Times New Roman" w:eastAsia="Times New Roman" w:hAnsi="Times New Roman"/>
                <w:sz w:val="20"/>
                <w:szCs w:val="20"/>
              </w:rPr>
            </w:pPr>
          </w:p>
        </w:tc>
        <w:tc>
          <w:tcPr>
            <w:tcW w:w="816" w:type="dxa"/>
            <w:tcBorders>
              <w:top w:val="nil"/>
              <w:left w:val="nil"/>
              <w:bottom w:val="single" w:sz="4" w:space="0" w:color="auto"/>
              <w:right w:val="single" w:sz="4" w:space="0" w:color="auto"/>
            </w:tcBorders>
            <w:shd w:val="clear" w:color="auto" w:fill="auto"/>
            <w:noWrap/>
            <w:vAlign w:val="center"/>
            <w:hideMark/>
          </w:tcPr>
          <w:p w:rsidR="002444C1" w:rsidRPr="00CC3BD1" w:rsidRDefault="002444C1" w:rsidP="002444C1">
            <w:pPr>
              <w:spacing w:after="0"/>
              <w:jc w:val="center"/>
              <w:rPr>
                <w:rFonts w:ascii="Times New Roman" w:hAnsi="Times New Roman"/>
                <w:sz w:val="20"/>
                <w:szCs w:val="20"/>
              </w:rPr>
            </w:pPr>
            <w:r w:rsidRPr="00CC3BD1">
              <w:rPr>
                <w:rFonts w:ascii="Times New Roman" w:hAnsi="Times New Roman"/>
                <w:sz w:val="20"/>
                <w:szCs w:val="20"/>
              </w:rPr>
              <w:t>12</w:t>
            </w:r>
          </w:p>
        </w:tc>
        <w:tc>
          <w:tcPr>
            <w:tcW w:w="796" w:type="dxa"/>
            <w:tcBorders>
              <w:top w:val="nil"/>
              <w:left w:val="nil"/>
              <w:bottom w:val="single" w:sz="4" w:space="0" w:color="auto"/>
              <w:right w:val="single" w:sz="4" w:space="0" w:color="auto"/>
            </w:tcBorders>
            <w:shd w:val="clear" w:color="auto" w:fill="auto"/>
            <w:noWrap/>
            <w:vAlign w:val="center"/>
            <w:hideMark/>
          </w:tcPr>
          <w:p w:rsidR="002444C1" w:rsidRPr="00CC3BD1" w:rsidRDefault="002444C1" w:rsidP="002444C1">
            <w:pPr>
              <w:spacing w:after="0"/>
              <w:jc w:val="center"/>
              <w:rPr>
                <w:rFonts w:ascii="Times New Roman" w:hAnsi="Times New Roman"/>
                <w:sz w:val="20"/>
                <w:szCs w:val="20"/>
              </w:rPr>
            </w:pPr>
            <w:r w:rsidRPr="00CC3BD1">
              <w:rPr>
                <w:rFonts w:ascii="Times New Roman" w:hAnsi="Times New Roman"/>
                <w:sz w:val="20"/>
                <w:szCs w:val="20"/>
              </w:rPr>
              <w:t>10</w:t>
            </w:r>
          </w:p>
        </w:tc>
        <w:tc>
          <w:tcPr>
            <w:tcW w:w="916" w:type="dxa"/>
            <w:tcBorders>
              <w:top w:val="nil"/>
              <w:left w:val="nil"/>
              <w:bottom w:val="single" w:sz="4" w:space="0" w:color="auto"/>
              <w:right w:val="single" w:sz="4" w:space="0" w:color="auto"/>
            </w:tcBorders>
            <w:shd w:val="clear" w:color="auto" w:fill="auto"/>
            <w:noWrap/>
            <w:vAlign w:val="center"/>
            <w:hideMark/>
          </w:tcPr>
          <w:p w:rsidR="002444C1" w:rsidRPr="00CC3BD1" w:rsidRDefault="002444C1" w:rsidP="002444C1">
            <w:pPr>
              <w:spacing w:after="0"/>
              <w:jc w:val="center"/>
              <w:rPr>
                <w:rFonts w:ascii="Times New Roman" w:hAnsi="Times New Roman"/>
                <w:sz w:val="20"/>
                <w:szCs w:val="20"/>
              </w:rPr>
            </w:pPr>
            <w:r w:rsidRPr="00CC3BD1">
              <w:rPr>
                <w:rFonts w:ascii="Times New Roman" w:hAnsi="Times New Roman"/>
                <w:sz w:val="20"/>
                <w:szCs w:val="20"/>
              </w:rPr>
              <w:t>22</w:t>
            </w:r>
          </w:p>
        </w:tc>
        <w:tc>
          <w:tcPr>
            <w:tcW w:w="796" w:type="dxa"/>
            <w:tcBorders>
              <w:top w:val="nil"/>
              <w:left w:val="nil"/>
              <w:bottom w:val="single" w:sz="4" w:space="0" w:color="auto"/>
              <w:right w:val="single" w:sz="4" w:space="0" w:color="auto"/>
            </w:tcBorders>
            <w:shd w:val="clear" w:color="auto" w:fill="auto"/>
            <w:noWrap/>
            <w:vAlign w:val="center"/>
            <w:hideMark/>
          </w:tcPr>
          <w:p w:rsidR="002444C1" w:rsidRPr="00CC3BD1" w:rsidRDefault="002444C1" w:rsidP="002444C1">
            <w:pPr>
              <w:spacing w:after="0"/>
              <w:jc w:val="center"/>
              <w:rPr>
                <w:rFonts w:ascii="Times New Roman" w:hAnsi="Times New Roman"/>
                <w:sz w:val="20"/>
                <w:szCs w:val="20"/>
              </w:rPr>
            </w:pPr>
            <w:r w:rsidRPr="00CC3BD1">
              <w:rPr>
                <w:rFonts w:ascii="Times New Roman" w:hAnsi="Times New Roman"/>
                <w:sz w:val="20"/>
                <w:szCs w:val="20"/>
              </w:rPr>
              <w:t>13</w:t>
            </w:r>
          </w:p>
        </w:tc>
        <w:tc>
          <w:tcPr>
            <w:tcW w:w="1016" w:type="dxa"/>
            <w:tcBorders>
              <w:top w:val="nil"/>
              <w:left w:val="nil"/>
              <w:bottom w:val="single" w:sz="4" w:space="0" w:color="auto"/>
              <w:right w:val="single" w:sz="4" w:space="0" w:color="auto"/>
            </w:tcBorders>
            <w:shd w:val="clear" w:color="auto" w:fill="auto"/>
            <w:noWrap/>
            <w:vAlign w:val="center"/>
            <w:hideMark/>
          </w:tcPr>
          <w:p w:rsidR="002444C1" w:rsidRPr="00CC3BD1" w:rsidRDefault="002444C1" w:rsidP="002444C1">
            <w:pPr>
              <w:spacing w:after="0"/>
              <w:jc w:val="center"/>
              <w:rPr>
                <w:rFonts w:ascii="Times New Roman" w:hAnsi="Times New Roman"/>
                <w:sz w:val="20"/>
                <w:szCs w:val="20"/>
              </w:rPr>
            </w:pPr>
            <w:r w:rsidRPr="00CC3BD1">
              <w:rPr>
                <w:rFonts w:ascii="Times New Roman" w:hAnsi="Times New Roman"/>
                <w:sz w:val="20"/>
                <w:szCs w:val="20"/>
              </w:rPr>
              <w:t>57</w:t>
            </w:r>
          </w:p>
        </w:tc>
        <w:tc>
          <w:tcPr>
            <w:tcW w:w="1359" w:type="dxa"/>
            <w:tcBorders>
              <w:top w:val="nil"/>
              <w:left w:val="nil"/>
              <w:bottom w:val="single" w:sz="4" w:space="0" w:color="auto"/>
              <w:right w:val="single" w:sz="4" w:space="0" w:color="auto"/>
            </w:tcBorders>
            <w:shd w:val="clear" w:color="auto" w:fill="auto"/>
            <w:noWrap/>
            <w:vAlign w:val="center"/>
            <w:hideMark/>
          </w:tcPr>
          <w:p w:rsidR="002444C1" w:rsidRPr="00CC3BD1" w:rsidRDefault="002444C1" w:rsidP="002444C1">
            <w:pPr>
              <w:spacing w:after="0"/>
              <w:jc w:val="center"/>
              <w:rPr>
                <w:rFonts w:ascii="Times New Roman" w:hAnsi="Times New Roman"/>
                <w:sz w:val="20"/>
                <w:szCs w:val="20"/>
              </w:rPr>
            </w:pPr>
            <w:r w:rsidRPr="00CC3BD1">
              <w:rPr>
                <w:rFonts w:ascii="Times New Roman" w:hAnsi="Times New Roman"/>
                <w:sz w:val="20"/>
                <w:szCs w:val="20"/>
              </w:rPr>
              <w:t>20.14%</w:t>
            </w:r>
          </w:p>
        </w:tc>
      </w:tr>
      <w:tr w:rsidR="002444C1" w:rsidRPr="00CC3BD1" w:rsidTr="00B25EB1">
        <w:trPr>
          <w:trHeight w:val="525"/>
        </w:trPr>
        <w:tc>
          <w:tcPr>
            <w:tcW w:w="4395" w:type="dxa"/>
            <w:tcBorders>
              <w:top w:val="single" w:sz="4" w:space="0" w:color="auto"/>
              <w:left w:val="single" w:sz="4" w:space="0" w:color="auto"/>
              <w:bottom w:val="single" w:sz="4" w:space="0" w:color="auto"/>
              <w:right w:val="nil"/>
            </w:tcBorders>
            <w:shd w:val="clear" w:color="000000" w:fill="D8D8D8"/>
            <w:vAlign w:val="center"/>
            <w:hideMark/>
          </w:tcPr>
          <w:p w:rsidR="002444C1" w:rsidRPr="00CC3BD1" w:rsidRDefault="002444C1"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Нe: треба више вредновати знање на испиту</w:t>
            </w:r>
          </w:p>
        </w:tc>
        <w:tc>
          <w:tcPr>
            <w:tcW w:w="679" w:type="dxa"/>
            <w:tcBorders>
              <w:top w:val="nil"/>
              <w:left w:val="single" w:sz="4" w:space="0" w:color="auto"/>
              <w:bottom w:val="single" w:sz="4" w:space="0" w:color="auto"/>
              <w:right w:val="single" w:sz="4" w:space="0" w:color="auto"/>
            </w:tcBorders>
            <w:shd w:val="clear" w:color="auto" w:fill="auto"/>
            <w:noWrap/>
            <w:vAlign w:val="center"/>
            <w:hideMark/>
          </w:tcPr>
          <w:p w:rsidR="002444C1" w:rsidRPr="00CC3BD1" w:rsidRDefault="002444C1" w:rsidP="00B25EB1">
            <w:pPr>
              <w:spacing w:after="0" w:line="240" w:lineRule="auto"/>
              <w:jc w:val="center"/>
              <w:rPr>
                <w:rFonts w:ascii="Times New Roman" w:eastAsia="Times New Roman" w:hAnsi="Times New Roman"/>
                <w:sz w:val="20"/>
                <w:szCs w:val="20"/>
              </w:rPr>
            </w:pPr>
          </w:p>
        </w:tc>
        <w:tc>
          <w:tcPr>
            <w:tcW w:w="747" w:type="dxa"/>
            <w:tcBorders>
              <w:top w:val="nil"/>
              <w:left w:val="nil"/>
              <w:bottom w:val="single" w:sz="4" w:space="0" w:color="auto"/>
              <w:right w:val="single" w:sz="4" w:space="0" w:color="auto"/>
            </w:tcBorders>
            <w:shd w:val="clear" w:color="auto" w:fill="auto"/>
            <w:noWrap/>
            <w:vAlign w:val="center"/>
            <w:hideMark/>
          </w:tcPr>
          <w:p w:rsidR="002444C1" w:rsidRPr="00CC3BD1" w:rsidRDefault="002444C1" w:rsidP="00B25EB1">
            <w:pPr>
              <w:spacing w:after="0" w:line="240" w:lineRule="auto"/>
              <w:jc w:val="center"/>
              <w:rPr>
                <w:rFonts w:ascii="Times New Roman" w:eastAsia="Times New Roman" w:hAnsi="Times New Roman"/>
                <w:sz w:val="20"/>
                <w:szCs w:val="20"/>
              </w:rPr>
            </w:pPr>
          </w:p>
        </w:tc>
        <w:tc>
          <w:tcPr>
            <w:tcW w:w="816" w:type="dxa"/>
            <w:tcBorders>
              <w:top w:val="nil"/>
              <w:left w:val="nil"/>
              <w:bottom w:val="single" w:sz="4" w:space="0" w:color="auto"/>
              <w:right w:val="single" w:sz="4" w:space="0" w:color="auto"/>
            </w:tcBorders>
            <w:shd w:val="clear" w:color="auto" w:fill="auto"/>
            <w:noWrap/>
            <w:vAlign w:val="center"/>
            <w:hideMark/>
          </w:tcPr>
          <w:p w:rsidR="002444C1" w:rsidRPr="00CC3BD1" w:rsidRDefault="002444C1" w:rsidP="002444C1">
            <w:pPr>
              <w:spacing w:after="0"/>
              <w:jc w:val="center"/>
              <w:rPr>
                <w:rFonts w:ascii="Times New Roman" w:hAnsi="Times New Roman"/>
                <w:sz w:val="20"/>
                <w:szCs w:val="20"/>
              </w:rPr>
            </w:pPr>
            <w:r w:rsidRPr="00CC3BD1">
              <w:rPr>
                <w:rFonts w:ascii="Times New Roman" w:hAnsi="Times New Roman"/>
                <w:sz w:val="20"/>
                <w:szCs w:val="20"/>
              </w:rPr>
              <w:t>2</w:t>
            </w:r>
          </w:p>
        </w:tc>
        <w:tc>
          <w:tcPr>
            <w:tcW w:w="796" w:type="dxa"/>
            <w:tcBorders>
              <w:top w:val="nil"/>
              <w:left w:val="nil"/>
              <w:bottom w:val="single" w:sz="4" w:space="0" w:color="auto"/>
              <w:right w:val="single" w:sz="4" w:space="0" w:color="auto"/>
            </w:tcBorders>
            <w:shd w:val="clear" w:color="auto" w:fill="auto"/>
            <w:noWrap/>
            <w:vAlign w:val="center"/>
            <w:hideMark/>
          </w:tcPr>
          <w:p w:rsidR="002444C1" w:rsidRPr="00CC3BD1" w:rsidRDefault="002444C1" w:rsidP="002444C1">
            <w:pPr>
              <w:spacing w:after="0"/>
              <w:jc w:val="center"/>
              <w:rPr>
                <w:rFonts w:ascii="Times New Roman" w:hAnsi="Times New Roman"/>
                <w:sz w:val="20"/>
                <w:szCs w:val="20"/>
              </w:rPr>
            </w:pPr>
            <w:r w:rsidRPr="00CC3BD1">
              <w:rPr>
                <w:rFonts w:ascii="Times New Roman" w:hAnsi="Times New Roman"/>
                <w:sz w:val="20"/>
                <w:szCs w:val="20"/>
              </w:rPr>
              <w:t>2</w:t>
            </w:r>
          </w:p>
        </w:tc>
        <w:tc>
          <w:tcPr>
            <w:tcW w:w="916" w:type="dxa"/>
            <w:tcBorders>
              <w:top w:val="nil"/>
              <w:left w:val="nil"/>
              <w:bottom w:val="single" w:sz="4" w:space="0" w:color="auto"/>
              <w:right w:val="single" w:sz="4" w:space="0" w:color="auto"/>
            </w:tcBorders>
            <w:shd w:val="clear" w:color="auto" w:fill="auto"/>
            <w:noWrap/>
            <w:vAlign w:val="center"/>
            <w:hideMark/>
          </w:tcPr>
          <w:p w:rsidR="002444C1" w:rsidRPr="00CC3BD1" w:rsidRDefault="002444C1" w:rsidP="002444C1">
            <w:pPr>
              <w:spacing w:after="0"/>
              <w:jc w:val="center"/>
              <w:rPr>
                <w:rFonts w:ascii="Times New Roman" w:hAnsi="Times New Roman"/>
                <w:sz w:val="20"/>
                <w:szCs w:val="20"/>
              </w:rPr>
            </w:pPr>
            <w:r w:rsidRPr="00CC3BD1">
              <w:rPr>
                <w:rFonts w:ascii="Times New Roman" w:hAnsi="Times New Roman"/>
                <w:sz w:val="20"/>
                <w:szCs w:val="20"/>
              </w:rPr>
              <w:t>7</w:t>
            </w:r>
          </w:p>
        </w:tc>
        <w:tc>
          <w:tcPr>
            <w:tcW w:w="796" w:type="dxa"/>
            <w:tcBorders>
              <w:top w:val="nil"/>
              <w:left w:val="nil"/>
              <w:bottom w:val="single" w:sz="4" w:space="0" w:color="auto"/>
              <w:right w:val="single" w:sz="4" w:space="0" w:color="auto"/>
            </w:tcBorders>
            <w:shd w:val="clear" w:color="auto" w:fill="auto"/>
            <w:noWrap/>
            <w:vAlign w:val="center"/>
            <w:hideMark/>
          </w:tcPr>
          <w:p w:rsidR="002444C1" w:rsidRPr="00CC3BD1" w:rsidRDefault="002444C1" w:rsidP="002444C1">
            <w:pPr>
              <w:spacing w:after="0"/>
              <w:jc w:val="center"/>
              <w:rPr>
                <w:rFonts w:ascii="Times New Roman" w:hAnsi="Times New Roman"/>
                <w:sz w:val="20"/>
                <w:szCs w:val="20"/>
              </w:rPr>
            </w:pPr>
            <w:r w:rsidRPr="00CC3BD1">
              <w:rPr>
                <w:rFonts w:ascii="Times New Roman" w:hAnsi="Times New Roman"/>
                <w:sz w:val="20"/>
                <w:szCs w:val="20"/>
              </w:rPr>
              <w:t>2</w:t>
            </w:r>
          </w:p>
        </w:tc>
        <w:tc>
          <w:tcPr>
            <w:tcW w:w="1016" w:type="dxa"/>
            <w:tcBorders>
              <w:top w:val="nil"/>
              <w:left w:val="nil"/>
              <w:bottom w:val="single" w:sz="4" w:space="0" w:color="auto"/>
              <w:right w:val="single" w:sz="4" w:space="0" w:color="auto"/>
            </w:tcBorders>
            <w:shd w:val="clear" w:color="auto" w:fill="auto"/>
            <w:noWrap/>
            <w:vAlign w:val="center"/>
            <w:hideMark/>
          </w:tcPr>
          <w:p w:rsidR="002444C1" w:rsidRPr="00CC3BD1" w:rsidRDefault="002444C1" w:rsidP="002444C1">
            <w:pPr>
              <w:spacing w:after="0"/>
              <w:jc w:val="center"/>
              <w:rPr>
                <w:rFonts w:ascii="Times New Roman" w:hAnsi="Times New Roman"/>
                <w:sz w:val="20"/>
                <w:szCs w:val="20"/>
              </w:rPr>
            </w:pPr>
            <w:r w:rsidRPr="00CC3BD1">
              <w:rPr>
                <w:rFonts w:ascii="Times New Roman" w:hAnsi="Times New Roman"/>
                <w:sz w:val="20"/>
                <w:szCs w:val="20"/>
              </w:rPr>
              <w:t>13</w:t>
            </w:r>
          </w:p>
        </w:tc>
        <w:tc>
          <w:tcPr>
            <w:tcW w:w="1359" w:type="dxa"/>
            <w:tcBorders>
              <w:top w:val="nil"/>
              <w:left w:val="nil"/>
              <w:bottom w:val="single" w:sz="4" w:space="0" w:color="auto"/>
              <w:right w:val="single" w:sz="4" w:space="0" w:color="auto"/>
            </w:tcBorders>
            <w:shd w:val="clear" w:color="auto" w:fill="auto"/>
            <w:noWrap/>
            <w:vAlign w:val="center"/>
            <w:hideMark/>
          </w:tcPr>
          <w:p w:rsidR="002444C1" w:rsidRPr="00CC3BD1" w:rsidRDefault="002444C1" w:rsidP="002444C1">
            <w:pPr>
              <w:spacing w:after="0"/>
              <w:jc w:val="center"/>
              <w:rPr>
                <w:rFonts w:ascii="Times New Roman" w:hAnsi="Times New Roman"/>
                <w:sz w:val="20"/>
                <w:szCs w:val="20"/>
              </w:rPr>
            </w:pPr>
            <w:r w:rsidRPr="00CC3BD1">
              <w:rPr>
                <w:rFonts w:ascii="Times New Roman" w:hAnsi="Times New Roman"/>
                <w:sz w:val="20"/>
                <w:szCs w:val="20"/>
              </w:rPr>
              <w:t>4.59%</w:t>
            </w:r>
          </w:p>
        </w:tc>
      </w:tr>
      <w:tr w:rsidR="002444C1" w:rsidRPr="00CC3BD1" w:rsidTr="00B25EB1">
        <w:trPr>
          <w:trHeight w:val="255"/>
        </w:trPr>
        <w:tc>
          <w:tcPr>
            <w:tcW w:w="4395" w:type="dxa"/>
            <w:tcBorders>
              <w:top w:val="single" w:sz="4" w:space="0" w:color="auto"/>
              <w:left w:val="single" w:sz="4" w:space="0" w:color="auto"/>
              <w:bottom w:val="single" w:sz="4" w:space="0" w:color="auto"/>
              <w:right w:val="single" w:sz="4" w:space="0" w:color="000000"/>
            </w:tcBorders>
            <w:shd w:val="clear" w:color="000000" w:fill="D8D8D8"/>
            <w:noWrap/>
            <w:vAlign w:val="bottom"/>
            <w:hideMark/>
          </w:tcPr>
          <w:p w:rsidR="002444C1" w:rsidRPr="00CC3BD1" w:rsidRDefault="002444C1"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Укупан број датих одговора</w:t>
            </w:r>
          </w:p>
        </w:tc>
        <w:tc>
          <w:tcPr>
            <w:tcW w:w="679" w:type="dxa"/>
            <w:tcBorders>
              <w:top w:val="nil"/>
              <w:left w:val="nil"/>
              <w:bottom w:val="single" w:sz="4" w:space="0" w:color="auto"/>
              <w:right w:val="single" w:sz="4" w:space="0" w:color="auto"/>
            </w:tcBorders>
            <w:shd w:val="clear" w:color="auto" w:fill="auto"/>
            <w:noWrap/>
            <w:vAlign w:val="center"/>
            <w:hideMark/>
          </w:tcPr>
          <w:p w:rsidR="002444C1" w:rsidRPr="00CC3BD1" w:rsidRDefault="002444C1" w:rsidP="00B25EB1">
            <w:pPr>
              <w:spacing w:after="0" w:line="240" w:lineRule="auto"/>
              <w:jc w:val="center"/>
              <w:rPr>
                <w:rFonts w:ascii="Times New Roman" w:eastAsia="Times New Roman" w:hAnsi="Times New Roman"/>
                <w:b/>
                <w:bCs/>
                <w:sz w:val="20"/>
                <w:szCs w:val="20"/>
              </w:rPr>
            </w:pPr>
          </w:p>
        </w:tc>
        <w:tc>
          <w:tcPr>
            <w:tcW w:w="747" w:type="dxa"/>
            <w:tcBorders>
              <w:top w:val="nil"/>
              <w:left w:val="nil"/>
              <w:bottom w:val="single" w:sz="4" w:space="0" w:color="auto"/>
              <w:right w:val="single" w:sz="4" w:space="0" w:color="auto"/>
            </w:tcBorders>
            <w:shd w:val="clear" w:color="auto" w:fill="auto"/>
            <w:noWrap/>
            <w:vAlign w:val="center"/>
            <w:hideMark/>
          </w:tcPr>
          <w:p w:rsidR="002444C1" w:rsidRPr="00CC3BD1" w:rsidRDefault="002444C1" w:rsidP="00B25EB1">
            <w:pPr>
              <w:spacing w:after="0" w:line="240" w:lineRule="auto"/>
              <w:jc w:val="center"/>
              <w:rPr>
                <w:rFonts w:ascii="Times New Roman" w:eastAsia="Times New Roman" w:hAnsi="Times New Roman"/>
                <w:b/>
                <w:bCs/>
                <w:sz w:val="20"/>
                <w:szCs w:val="20"/>
              </w:rPr>
            </w:pPr>
          </w:p>
        </w:tc>
        <w:tc>
          <w:tcPr>
            <w:tcW w:w="816" w:type="dxa"/>
            <w:tcBorders>
              <w:top w:val="nil"/>
              <w:left w:val="nil"/>
              <w:bottom w:val="single" w:sz="4" w:space="0" w:color="auto"/>
              <w:right w:val="single" w:sz="4" w:space="0" w:color="auto"/>
            </w:tcBorders>
            <w:shd w:val="clear" w:color="auto" w:fill="auto"/>
            <w:noWrap/>
            <w:vAlign w:val="center"/>
            <w:hideMark/>
          </w:tcPr>
          <w:p w:rsidR="002444C1" w:rsidRPr="00CC3BD1" w:rsidRDefault="002444C1" w:rsidP="002444C1">
            <w:pPr>
              <w:spacing w:after="0"/>
              <w:jc w:val="center"/>
              <w:rPr>
                <w:rFonts w:ascii="Times New Roman" w:hAnsi="Times New Roman"/>
                <w:b/>
                <w:bCs/>
                <w:sz w:val="20"/>
                <w:szCs w:val="20"/>
              </w:rPr>
            </w:pPr>
            <w:r w:rsidRPr="00CC3BD1">
              <w:rPr>
                <w:rFonts w:ascii="Times New Roman" w:hAnsi="Times New Roman"/>
                <w:b/>
                <w:bCs/>
                <w:sz w:val="20"/>
                <w:szCs w:val="20"/>
              </w:rPr>
              <w:t>67</w:t>
            </w:r>
          </w:p>
        </w:tc>
        <w:tc>
          <w:tcPr>
            <w:tcW w:w="796" w:type="dxa"/>
            <w:tcBorders>
              <w:top w:val="nil"/>
              <w:left w:val="nil"/>
              <w:bottom w:val="single" w:sz="4" w:space="0" w:color="auto"/>
              <w:right w:val="single" w:sz="4" w:space="0" w:color="auto"/>
            </w:tcBorders>
            <w:shd w:val="clear" w:color="auto" w:fill="auto"/>
            <w:noWrap/>
            <w:vAlign w:val="center"/>
            <w:hideMark/>
          </w:tcPr>
          <w:p w:rsidR="002444C1" w:rsidRPr="00CC3BD1" w:rsidRDefault="002444C1" w:rsidP="002444C1">
            <w:pPr>
              <w:spacing w:after="0"/>
              <w:jc w:val="center"/>
              <w:rPr>
                <w:rFonts w:ascii="Times New Roman" w:hAnsi="Times New Roman"/>
                <w:b/>
                <w:bCs/>
                <w:sz w:val="20"/>
                <w:szCs w:val="20"/>
              </w:rPr>
            </w:pPr>
            <w:r w:rsidRPr="00CC3BD1">
              <w:rPr>
                <w:rFonts w:ascii="Times New Roman" w:hAnsi="Times New Roman"/>
                <w:b/>
                <w:bCs/>
                <w:sz w:val="20"/>
                <w:szCs w:val="20"/>
              </w:rPr>
              <w:t>75</w:t>
            </w:r>
          </w:p>
        </w:tc>
        <w:tc>
          <w:tcPr>
            <w:tcW w:w="916" w:type="dxa"/>
            <w:tcBorders>
              <w:top w:val="nil"/>
              <w:left w:val="nil"/>
              <w:bottom w:val="single" w:sz="4" w:space="0" w:color="auto"/>
              <w:right w:val="single" w:sz="4" w:space="0" w:color="auto"/>
            </w:tcBorders>
            <w:shd w:val="clear" w:color="auto" w:fill="auto"/>
            <w:noWrap/>
            <w:vAlign w:val="center"/>
            <w:hideMark/>
          </w:tcPr>
          <w:p w:rsidR="002444C1" w:rsidRPr="00CC3BD1" w:rsidRDefault="002444C1" w:rsidP="002444C1">
            <w:pPr>
              <w:spacing w:after="0"/>
              <w:jc w:val="center"/>
              <w:rPr>
                <w:rFonts w:ascii="Times New Roman" w:hAnsi="Times New Roman"/>
                <w:b/>
                <w:bCs/>
                <w:sz w:val="20"/>
                <w:szCs w:val="20"/>
              </w:rPr>
            </w:pPr>
            <w:r w:rsidRPr="00CC3BD1">
              <w:rPr>
                <w:rFonts w:ascii="Times New Roman" w:hAnsi="Times New Roman"/>
                <w:b/>
                <w:bCs/>
                <w:sz w:val="20"/>
                <w:szCs w:val="20"/>
              </w:rPr>
              <w:t>71</w:t>
            </w:r>
          </w:p>
        </w:tc>
        <w:tc>
          <w:tcPr>
            <w:tcW w:w="796" w:type="dxa"/>
            <w:tcBorders>
              <w:top w:val="nil"/>
              <w:left w:val="nil"/>
              <w:bottom w:val="single" w:sz="4" w:space="0" w:color="auto"/>
              <w:right w:val="single" w:sz="4" w:space="0" w:color="auto"/>
            </w:tcBorders>
            <w:shd w:val="clear" w:color="auto" w:fill="auto"/>
            <w:noWrap/>
            <w:vAlign w:val="center"/>
            <w:hideMark/>
          </w:tcPr>
          <w:p w:rsidR="002444C1" w:rsidRPr="00CC3BD1" w:rsidRDefault="002444C1" w:rsidP="002444C1">
            <w:pPr>
              <w:spacing w:after="0"/>
              <w:jc w:val="center"/>
              <w:rPr>
                <w:rFonts w:ascii="Times New Roman" w:hAnsi="Times New Roman"/>
                <w:b/>
                <w:bCs/>
                <w:sz w:val="20"/>
                <w:szCs w:val="20"/>
              </w:rPr>
            </w:pPr>
            <w:r w:rsidRPr="00CC3BD1">
              <w:rPr>
                <w:rFonts w:ascii="Times New Roman" w:hAnsi="Times New Roman"/>
                <w:b/>
                <w:bCs/>
                <w:sz w:val="20"/>
                <w:szCs w:val="20"/>
              </w:rPr>
              <w:t>70</w:t>
            </w:r>
          </w:p>
        </w:tc>
        <w:tc>
          <w:tcPr>
            <w:tcW w:w="1016" w:type="dxa"/>
            <w:tcBorders>
              <w:top w:val="nil"/>
              <w:left w:val="nil"/>
              <w:bottom w:val="single" w:sz="4" w:space="0" w:color="auto"/>
              <w:right w:val="single" w:sz="4" w:space="0" w:color="auto"/>
            </w:tcBorders>
            <w:shd w:val="clear" w:color="auto" w:fill="auto"/>
            <w:noWrap/>
            <w:vAlign w:val="center"/>
            <w:hideMark/>
          </w:tcPr>
          <w:p w:rsidR="002444C1" w:rsidRPr="00CC3BD1" w:rsidRDefault="002444C1" w:rsidP="002444C1">
            <w:pPr>
              <w:spacing w:after="0"/>
              <w:jc w:val="center"/>
              <w:rPr>
                <w:rFonts w:ascii="Times New Roman" w:hAnsi="Times New Roman"/>
                <w:b/>
                <w:bCs/>
                <w:sz w:val="20"/>
                <w:szCs w:val="20"/>
              </w:rPr>
            </w:pPr>
            <w:r w:rsidRPr="00CC3BD1">
              <w:rPr>
                <w:rFonts w:ascii="Times New Roman" w:hAnsi="Times New Roman"/>
                <w:b/>
                <w:bCs/>
                <w:sz w:val="20"/>
                <w:szCs w:val="20"/>
              </w:rPr>
              <w:t>283</w:t>
            </w:r>
          </w:p>
        </w:tc>
        <w:tc>
          <w:tcPr>
            <w:tcW w:w="1359" w:type="dxa"/>
            <w:tcBorders>
              <w:top w:val="nil"/>
              <w:left w:val="nil"/>
              <w:bottom w:val="single" w:sz="4" w:space="0" w:color="auto"/>
              <w:right w:val="single" w:sz="4" w:space="0" w:color="auto"/>
            </w:tcBorders>
            <w:shd w:val="clear" w:color="auto" w:fill="auto"/>
            <w:noWrap/>
            <w:vAlign w:val="center"/>
            <w:hideMark/>
          </w:tcPr>
          <w:p w:rsidR="002444C1" w:rsidRPr="00CC3BD1" w:rsidRDefault="002444C1" w:rsidP="002444C1">
            <w:pPr>
              <w:spacing w:after="0"/>
              <w:jc w:val="center"/>
              <w:rPr>
                <w:rFonts w:ascii="Times New Roman" w:hAnsi="Times New Roman"/>
                <w:b/>
                <w:bCs/>
                <w:sz w:val="20"/>
                <w:szCs w:val="20"/>
              </w:rPr>
            </w:pPr>
            <w:r w:rsidRPr="00CC3BD1">
              <w:rPr>
                <w:rFonts w:ascii="Times New Roman" w:hAnsi="Times New Roman"/>
                <w:b/>
                <w:bCs/>
                <w:sz w:val="20"/>
                <w:szCs w:val="20"/>
              </w:rPr>
              <w:t>100.00%</w:t>
            </w:r>
          </w:p>
        </w:tc>
      </w:tr>
    </w:tbl>
    <w:p w:rsidR="005B7BDF" w:rsidRPr="00CC3BD1" w:rsidRDefault="002444C1" w:rsidP="005B7BDF">
      <w:pPr>
        <w:spacing w:after="60"/>
        <w:jc w:val="center"/>
        <w:rPr>
          <w:rFonts w:ascii="Times New Roman" w:hAnsi="Times New Roman"/>
        </w:rPr>
      </w:pPr>
      <w:r w:rsidRPr="00CC3BD1">
        <w:rPr>
          <w:rFonts w:ascii="Times New Roman" w:hAnsi="Times New Roman"/>
          <w:noProof/>
          <w:lang w:val="en-US"/>
        </w:rPr>
        <w:lastRenderedPageBreak/>
        <w:drawing>
          <wp:inline distT="0" distB="0" distL="0" distR="0">
            <wp:extent cx="4572000" cy="2743200"/>
            <wp:effectExtent l="19050" t="0" r="19050" b="0"/>
            <wp:docPr id="25"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1E435D" w:rsidRPr="00CC3BD1" w:rsidRDefault="001E435D" w:rsidP="005B7BDF">
      <w:pPr>
        <w:spacing w:after="60"/>
        <w:jc w:val="center"/>
        <w:rPr>
          <w:rFonts w:ascii="Times New Roman" w:hAnsi="Times New Roman"/>
          <w:i/>
        </w:rPr>
      </w:pPr>
    </w:p>
    <w:p w:rsidR="005B7BDF" w:rsidRPr="00CC3BD1" w:rsidRDefault="005B7BDF" w:rsidP="005B7BDF">
      <w:pPr>
        <w:spacing w:after="60"/>
        <w:jc w:val="center"/>
        <w:rPr>
          <w:rFonts w:ascii="Times New Roman" w:hAnsi="Times New Roman"/>
        </w:rPr>
      </w:pPr>
      <w:r w:rsidRPr="00CC3BD1">
        <w:rPr>
          <w:rFonts w:ascii="Times New Roman" w:hAnsi="Times New Roman"/>
          <w:i/>
        </w:rPr>
        <w:t>Табела 7:</w:t>
      </w:r>
      <w:r w:rsidRPr="00CC3BD1">
        <w:rPr>
          <w:rFonts w:ascii="Times New Roman" w:hAnsi="Times New Roman"/>
        </w:rPr>
        <w:t xml:space="preserve"> Критеријуми за бирање изборних предмета</w:t>
      </w:r>
    </w:p>
    <w:tbl>
      <w:tblPr>
        <w:tblW w:w="11520" w:type="dxa"/>
        <w:tblInd w:w="108" w:type="dxa"/>
        <w:tblLayout w:type="fixed"/>
        <w:tblLook w:val="04A0"/>
      </w:tblPr>
      <w:tblGrid>
        <w:gridCol w:w="4790"/>
        <w:gridCol w:w="642"/>
        <w:gridCol w:w="682"/>
        <w:gridCol w:w="746"/>
        <w:gridCol w:w="771"/>
        <w:gridCol w:w="707"/>
        <w:gridCol w:w="796"/>
        <w:gridCol w:w="1016"/>
        <w:gridCol w:w="1370"/>
      </w:tblGrid>
      <w:tr w:rsidR="005B7BDF" w:rsidRPr="00CC3BD1" w:rsidTr="00B25EB1">
        <w:trPr>
          <w:trHeight w:val="255"/>
        </w:trPr>
        <w:tc>
          <w:tcPr>
            <w:tcW w:w="4790"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ОДГОВОРИ</w:t>
            </w:r>
          </w:p>
        </w:tc>
        <w:tc>
          <w:tcPr>
            <w:tcW w:w="5360" w:type="dxa"/>
            <w:gridSpan w:val="7"/>
            <w:tcBorders>
              <w:top w:val="single" w:sz="4" w:space="0" w:color="auto"/>
              <w:left w:val="nil"/>
              <w:bottom w:val="single" w:sz="4" w:space="0" w:color="auto"/>
              <w:right w:val="single" w:sz="4" w:space="0" w:color="auto"/>
            </w:tcBorders>
            <w:shd w:val="clear" w:color="000000" w:fill="D8D8D8"/>
            <w:noWrap/>
            <w:vAlign w:val="bottom"/>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Фреквенције и семестри</w:t>
            </w:r>
          </w:p>
        </w:tc>
        <w:tc>
          <w:tcPr>
            <w:tcW w:w="1370" w:type="dxa"/>
            <w:vMerge w:val="restart"/>
            <w:tcBorders>
              <w:top w:val="single" w:sz="4" w:space="0" w:color="auto"/>
              <w:left w:val="single" w:sz="4" w:space="0" w:color="auto"/>
              <w:bottom w:val="single" w:sz="4" w:space="0" w:color="000000"/>
              <w:right w:val="single" w:sz="4" w:space="0" w:color="auto"/>
            </w:tcBorders>
            <w:shd w:val="clear" w:color="000000" w:fill="D8D8D8"/>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Процент.</w:t>
            </w:r>
          </w:p>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расподела датих одговора</w:t>
            </w:r>
          </w:p>
        </w:tc>
      </w:tr>
      <w:tr w:rsidR="005B7BDF" w:rsidRPr="00CC3BD1" w:rsidTr="00B25EB1">
        <w:trPr>
          <w:trHeight w:val="255"/>
        </w:trPr>
        <w:tc>
          <w:tcPr>
            <w:tcW w:w="4790" w:type="dxa"/>
            <w:vMerge/>
            <w:tcBorders>
              <w:top w:val="single" w:sz="4" w:space="0" w:color="auto"/>
              <w:left w:val="single" w:sz="4" w:space="0" w:color="auto"/>
              <w:bottom w:val="single" w:sz="4" w:space="0" w:color="auto"/>
              <w:right w:val="single" w:sz="4" w:space="0" w:color="auto"/>
            </w:tcBorders>
            <w:vAlign w:val="center"/>
            <w:hideMark/>
          </w:tcPr>
          <w:p w:rsidR="005B7BDF" w:rsidRPr="00CC3BD1" w:rsidRDefault="005B7BDF" w:rsidP="00B25EB1">
            <w:pPr>
              <w:spacing w:after="0" w:line="240" w:lineRule="auto"/>
              <w:rPr>
                <w:rFonts w:ascii="Times New Roman" w:eastAsia="Times New Roman" w:hAnsi="Times New Roman"/>
                <w:b/>
                <w:bCs/>
                <w:sz w:val="20"/>
                <w:szCs w:val="20"/>
              </w:rPr>
            </w:pPr>
          </w:p>
        </w:tc>
        <w:tc>
          <w:tcPr>
            <w:tcW w:w="642" w:type="dxa"/>
            <w:tcBorders>
              <w:top w:val="nil"/>
              <w:left w:val="nil"/>
              <w:bottom w:val="single" w:sz="4" w:space="0" w:color="auto"/>
              <w:right w:val="single" w:sz="4" w:space="0" w:color="auto"/>
            </w:tcBorders>
            <w:shd w:val="clear" w:color="000000" w:fill="D8D8D8"/>
            <w:noWrap/>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 </w:t>
            </w:r>
          </w:p>
        </w:tc>
        <w:tc>
          <w:tcPr>
            <w:tcW w:w="682" w:type="dxa"/>
            <w:tcBorders>
              <w:top w:val="nil"/>
              <w:left w:val="nil"/>
              <w:bottom w:val="single" w:sz="4" w:space="0" w:color="auto"/>
              <w:right w:val="single" w:sz="4" w:space="0" w:color="auto"/>
            </w:tcBorders>
            <w:shd w:val="clear" w:color="000000" w:fill="D8D8D8"/>
            <w:noWrap/>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II </w:t>
            </w:r>
          </w:p>
        </w:tc>
        <w:tc>
          <w:tcPr>
            <w:tcW w:w="746" w:type="dxa"/>
            <w:tcBorders>
              <w:top w:val="nil"/>
              <w:left w:val="nil"/>
              <w:bottom w:val="single" w:sz="4" w:space="0" w:color="auto"/>
              <w:right w:val="single" w:sz="4" w:space="0" w:color="auto"/>
            </w:tcBorders>
            <w:shd w:val="clear" w:color="000000" w:fill="D8D8D8"/>
            <w:noWrap/>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III </w:t>
            </w:r>
          </w:p>
        </w:tc>
        <w:tc>
          <w:tcPr>
            <w:tcW w:w="771" w:type="dxa"/>
            <w:tcBorders>
              <w:top w:val="nil"/>
              <w:left w:val="nil"/>
              <w:bottom w:val="single" w:sz="4" w:space="0" w:color="auto"/>
              <w:right w:val="single" w:sz="4" w:space="0" w:color="auto"/>
            </w:tcBorders>
            <w:shd w:val="clear" w:color="000000" w:fill="D8D8D8"/>
            <w:noWrap/>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IV </w:t>
            </w:r>
          </w:p>
        </w:tc>
        <w:tc>
          <w:tcPr>
            <w:tcW w:w="707" w:type="dxa"/>
            <w:tcBorders>
              <w:top w:val="nil"/>
              <w:left w:val="nil"/>
              <w:bottom w:val="single" w:sz="4" w:space="0" w:color="auto"/>
              <w:right w:val="single" w:sz="4" w:space="0" w:color="auto"/>
            </w:tcBorders>
            <w:shd w:val="clear" w:color="000000" w:fill="D8D8D8"/>
            <w:noWrap/>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V </w:t>
            </w:r>
          </w:p>
        </w:tc>
        <w:tc>
          <w:tcPr>
            <w:tcW w:w="796" w:type="dxa"/>
            <w:tcBorders>
              <w:top w:val="nil"/>
              <w:left w:val="nil"/>
              <w:bottom w:val="single" w:sz="4" w:space="0" w:color="auto"/>
              <w:right w:val="single" w:sz="4" w:space="0" w:color="auto"/>
            </w:tcBorders>
            <w:shd w:val="clear" w:color="000000" w:fill="D8D8D8"/>
            <w:noWrap/>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VI </w:t>
            </w:r>
          </w:p>
        </w:tc>
        <w:tc>
          <w:tcPr>
            <w:tcW w:w="1016" w:type="dxa"/>
            <w:tcBorders>
              <w:top w:val="nil"/>
              <w:left w:val="nil"/>
              <w:bottom w:val="single" w:sz="4" w:space="0" w:color="auto"/>
              <w:right w:val="single" w:sz="4" w:space="0" w:color="auto"/>
            </w:tcBorders>
            <w:shd w:val="clear" w:color="000000" w:fill="D8D8D8"/>
            <w:noWrap/>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Укупно</w:t>
            </w:r>
          </w:p>
        </w:tc>
        <w:tc>
          <w:tcPr>
            <w:tcW w:w="1370" w:type="dxa"/>
            <w:vMerge/>
            <w:tcBorders>
              <w:top w:val="single" w:sz="4" w:space="0" w:color="auto"/>
              <w:left w:val="single" w:sz="4" w:space="0" w:color="auto"/>
              <w:bottom w:val="single" w:sz="4" w:space="0" w:color="000000"/>
              <w:right w:val="single" w:sz="4" w:space="0" w:color="auto"/>
            </w:tcBorders>
            <w:vAlign w:val="center"/>
            <w:hideMark/>
          </w:tcPr>
          <w:p w:rsidR="005B7BDF" w:rsidRPr="00CC3BD1" w:rsidRDefault="005B7BDF" w:rsidP="00B25EB1">
            <w:pPr>
              <w:spacing w:after="0" w:line="240" w:lineRule="auto"/>
              <w:rPr>
                <w:rFonts w:ascii="Times New Roman" w:eastAsia="Times New Roman" w:hAnsi="Times New Roman"/>
                <w:b/>
                <w:bCs/>
                <w:sz w:val="20"/>
                <w:szCs w:val="20"/>
              </w:rPr>
            </w:pPr>
          </w:p>
        </w:tc>
      </w:tr>
      <w:tr w:rsidR="001E435D" w:rsidRPr="00CC3BD1" w:rsidTr="001E435D">
        <w:trPr>
          <w:trHeight w:val="255"/>
        </w:trPr>
        <w:tc>
          <w:tcPr>
            <w:tcW w:w="4790"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1E435D" w:rsidRPr="00CC3BD1" w:rsidRDefault="001E435D"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1. Њихов значај за позив васпитача</w:t>
            </w:r>
          </w:p>
        </w:tc>
        <w:tc>
          <w:tcPr>
            <w:tcW w:w="642" w:type="dxa"/>
            <w:tcBorders>
              <w:top w:val="nil"/>
              <w:left w:val="single" w:sz="4" w:space="0" w:color="auto"/>
              <w:bottom w:val="single" w:sz="4" w:space="0" w:color="auto"/>
              <w:right w:val="single" w:sz="4" w:space="0" w:color="auto"/>
            </w:tcBorders>
            <w:shd w:val="clear" w:color="000000" w:fill="D8D8D8"/>
            <w:noWrap/>
            <w:vAlign w:val="bottom"/>
            <w:hideMark/>
          </w:tcPr>
          <w:p w:rsidR="001E435D" w:rsidRPr="00CC3BD1" w:rsidRDefault="001E435D"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 </w:t>
            </w:r>
          </w:p>
        </w:tc>
        <w:tc>
          <w:tcPr>
            <w:tcW w:w="682" w:type="dxa"/>
            <w:tcBorders>
              <w:top w:val="nil"/>
              <w:left w:val="nil"/>
              <w:bottom w:val="single" w:sz="4" w:space="0" w:color="auto"/>
              <w:right w:val="single" w:sz="4" w:space="0" w:color="auto"/>
            </w:tcBorders>
            <w:shd w:val="clear" w:color="000000" w:fill="D8D8D8"/>
            <w:noWrap/>
            <w:vAlign w:val="bottom"/>
            <w:hideMark/>
          </w:tcPr>
          <w:p w:rsidR="001E435D" w:rsidRPr="00CC3BD1" w:rsidRDefault="001E435D"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 </w:t>
            </w:r>
          </w:p>
        </w:tc>
        <w:tc>
          <w:tcPr>
            <w:tcW w:w="746" w:type="dxa"/>
            <w:tcBorders>
              <w:top w:val="nil"/>
              <w:left w:val="nil"/>
              <w:bottom w:val="single" w:sz="4" w:space="0" w:color="auto"/>
              <w:right w:val="single" w:sz="4" w:space="0" w:color="auto"/>
            </w:tcBorders>
            <w:shd w:val="clear" w:color="auto" w:fill="auto"/>
            <w:noWrap/>
            <w:vAlign w:val="center"/>
            <w:hideMark/>
          </w:tcPr>
          <w:p w:rsidR="001E435D" w:rsidRPr="00CC3BD1" w:rsidRDefault="001E435D" w:rsidP="001E435D">
            <w:pPr>
              <w:spacing w:after="0"/>
              <w:jc w:val="center"/>
              <w:rPr>
                <w:rFonts w:ascii="Times New Roman" w:hAnsi="Times New Roman"/>
                <w:sz w:val="20"/>
                <w:szCs w:val="20"/>
              </w:rPr>
            </w:pPr>
            <w:r w:rsidRPr="00CC3BD1">
              <w:rPr>
                <w:rFonts w:ascii="Times New Roman" w:hAnsi="Times New Roman"/>
                <w:sz w:val="20"/>
                <w:szCs w:val="20"/>
              </w:rPr>
              <w:t>15.5</w:t>
            </w:r>
          </w:p>
        </w:tc>
        <w:tc>
          <w:tcPr>
            <w:tcW w:w="771" w:type="dxa"/>
            <w:tcBorders>
              <w:top w:val="nil"/>
              <w:left w:val="nil"/>
              <w:bottom w:val="single" w:sz="4" w:space="0" w:color="auto"/>
              <w:right w:val="single" w:sz="4" w:space="0" w:color="auto"/>
            </w:tcBorders>
            <w:shd w:val="clear" w:color="auto" w:fill="auto"/>
            <w:noWrap/>
            <w:vAlign w:val="center"/>
            <w:hideMark/>
          </w:tcPr>
          <w:p w:rsidR="001E435D" w:rsidRPr="00CC3BD1" w:rsidRDefault="001E435D" w:rsidP="001E435D">
            <w:pPr>
              <w:spacing w:after="0"/>
              <w:jc w:val="center"/>
              <w:rPr>
                <w:rFonts w:ascii="Times New Roman" w:hAnsi="Times New Roman"/>
                <w:sz w:val="20"/>
                <w:szCs w:val="20"/>
              </w:rPr>
            </w:pPr>
            <w:r w:rsidRPr="00CC3BD1">
              <w:rPr>
                <w:rFonts w:ascii="Times New Roman" w:hAnsi="Times New Roman"/>
                <w:sz w:val="20"/>
                <w:szCs w:val="20"/>
              </w:rPr>
              <w:t>17</w:t>
            </w:r>
          </w:p>
        </w:tc>
        <w:tc>
          <w:tcPr>
            <w:tcW w:w="707" w:type="dxa"/>
            <w:tcBorders>
              <w:top w:val="nil"/>
              <w:left w:val="nil"/>
              <w:bottom w:val="single" w:sz="4" w:space="0" w:color="auto"/>
              <w:right w:val="single" w:sz="4" w:space="0" w:color="auto"/>
            </w:tcBorders>
            <w:shd w:val="clear" w:color="000000" w:fill="D8D8D8"/>
            <w:noWrap/>
            <w:vAlign w:val="center"/>
            <w:hideMark/>
          </w:tcPr>
          <w:p w:rsidR="001E435D" w:rsidRPr="00CC3BD1" w:rsidRDefault="001E435D" w:rsidP="001E435D">
            <w:pPr>
              <w:spacing w:after="0"/>
              <w:jc w:val="center"/>
              <w:rPr>
                <w:rFonts w:ascii="Times New Roman" w:hAnsi="Times New Roman"/>
                <w:sz w:val="20"/>
                <w:szCs w:val="20"/>
              </w:rPr>
            </w:pPr>
          </w:p>
        </w:tc>
        <w:tc>
          <w:tcPr>
            <w:tcW w:w="796" w:type="dxa"/>
            <w:tcBorders>
              <w:top w:val="nil"/>
              <w:left w:val="nil"/>
              <w:bottom w:val="single" w:sz="4" w:space="0" w:color="auto"/>
              <w:right w:val="single" w:sz="4" w:space="0" w:color="auto"/>
            </w:tcBorders>
            <w:shd w:val="clear" w:color="auto" w:fill="auto"/>
            <w:noWrap/>
            <w:vAlign w:val="center"/>
            <w:hideMark/>
          </w:tcPr>
          <w:p w:rsidR="001E435D" w:rsidRPr="00CC3BD1" w:rsidRDefault="001E435D" w:rsidP="001E435D">
            <w:pPr>
              <w:spacing w:after="0"/>
              <w:jc w:val="center"/>
              <w:rPr>
                <w:rFonts w:ascii="Times New Roman" w:hAnsi="Times New Roman"/>
                <w:sz w:val="20"/>
                <w:szCs w:val="20"/>
              </w:rPr>
            </w:pPr>
            <w:r w:rsidRPr="00CC3BD1">
              <w:rPr>
                <w:rFonts w:ascii="Times New Roman" w:hAnsi="Times New Roman"/>
                <w:sz w:val="20"/>
                <w:szCs w:val="20"/>
              </w:rPr>
              <w:t>16</w:t>
            </w:r>
          </w:p>
        </w:tc>
        <w:tc>
          <w:tcPr>
            <w:tcW w:w="1016" w:type="dxa"/>
            <w:tcBorders>
              <w:top w:val="nil"/>
              <w:left w:val="nil"/>
              <w:bottom w:val="single" w:sz="4" w:space="0" w:color="auto"/>
              <w:right w:val="single" w:sz="4" w:space="0" w:color="auto"/>
            </w:tcBorders>
            <w:shd w:val="clear" w:color="auto" w:fill="auto"/>
            <w:noWrap/>
            <w:vAlign w:val="center"/>
            <w:hideMark/>
          </w:tcPr>
          <w:p w:rsidR="001E435D" w:rsidRPr="00CC3BD1" w:rsidRDefault="001E435D" w:rsidP="001E435D">
            <w:pPr>
              <w:spacing w:after="0"/>
              <w:jc w:val="center"/>
              <w:rPr>
                <w:rFonts w:ascii="Times New Roman" w:hAnsi="Times New Roman"/>
                <w:sz w:val="20"/>
                <w:szCs w:val="20"/>
              </w:rPr>
            </w:pPr>
            <w:r w:rsidRPr="00CC3BD1">
              <w:rPr>
                <w:rFonts w:ascii="Times New Roman" w:hAnsi="Times New Roman"/>
                <w:sz w:val="20"/>
                <w:szCs w:val="20"/>
              </w:rPr>
              <w:t>48.5</w:t>
            </w:r>
          </w:p>
        </w:tc>
        <w:tc>
          <w:tcPr>
            <w:tcW w:w="1370" w:type="dxa"/>
            <w:tcBorders>
              <w:top w:val="nil"/>
              <w:left w:val="nil"/>
              <w:bottom w:val="single" w:sz="4" w:space="0" w:color="auto"/>
              <w:right w:val="single" w:sz="4" w:space="0" w:color="auto"/>
            </w:tcBorders>
            <w:shd w:val="clear" w:color="auto" w:fill="auto"/>
            <w:noWrap/>
            <w:vAlign w:val="center"/>
            <w:hideMark/>
          </w:tcPr>
          <w:p w:rsidR="001E435D" w:rsidRPr="00CC3BD1" w:rsidRDefault="001E435D" w:rsidP="001E435D">
            <w:pPr>
              <w:spacing w:after="0"/>
              <w:jc w:val="center"/>
              <w:rPr>
                <w:rFonts w:ascii="Times New Roman" w:hAnsi="Times New Roman"/>
                <w:sz w:val="20"/>
                <w:szCs w:val="20"/>
              </w:rPr>
            </w:pPr>
            <w:r w:rsidRPr="00CC3BD1">
              <w:rPr>
                <w:rFonts w:ascii="Times New Roman" w:hAnsi="Times New Roman"/>
                <w:sz w:val="20"/>
                <w:szCs w:val="20"/>
              </w:rPr>
              <w:t>107.78%</w:t>
            </w:r>
          </w:p>
        </w:tc>
      </w:tr>
      <w:tr w:rsidR="001E435D" w:rsidRPr="00CC3BD1" w:rsidTr="001E435D">
        <w:trPr>
          <w:trHeight w:val="255"/>
        </w:trPr>
        <w:tc>
          <w:tcPr>
            <w:tcW w:w="4790"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1E435D" w:rsidRPr="00CC3BD1" w:rsidRDefault="001E435D"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2. Лични афинитети према датој области</w:t>
            </w:r>
          </w:p>
        </w:tc>
        <w:tc>
          <w:tcPr>
            <w:tcW w:w="642" w:type="dxa"/>
            <w:tcBorders>
              <w:top w:val="nil"/>
              <w:left w:val="single" w:sz="4" w:space="0" w:color="auto"/>
              <w:bottom w:val="single" w:sz="4" w:space="0" w:color="auto"/>
              <w:right w:val="single" w:sz="4" w:space="0" w:color="auto"/>
            </w:tcBorders>
            <w:shd w:val="clear" w:color="000000" w:fill="D8D8D8"/>
            <w:noWrap/>
            <w:vAlign w:val="bottom"/>
            <w:hideMark/>
          </w:tcPr>
          <w:p w:rsidR="001E435D" w:rsidRPr="00CC3BD1" w:rsidRDefault="001E435D"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 </w:t>
            </w:r>
          </w:p>
        </w:tc>
        <w:tc>
          <w:tcPr>
            <w:tcW w:w="682" w:type="dxa"/>
            <w:tcBorders>
              <w:top w:val="nil"/>
              <w:left w:val="nil"/>
              <w:bottom w:val="single" w:sz="4" w:space="0" w:color="auto"/>
              <w:right w:val="single" w:sz="4" w:space="0" w:color="auto"/>
            </w:tcBorders>
            <w:shd w:val="clear" w:color="000000" w:fill="D8D8D8"/>
            <w:noWrap/>
            <w:vAlign w:val="bottom"/>
            <w:hideMark/>
          </w:tcPr>
          <w:p w:rsidR="001E435D" w:rsidRPr="00CC3BD1" w:rsidRDefault="001E435D"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 </w:t>
            </w:r>
          </w:p>
        </w:tc>
        <w:tc>
          <w:tcPr>
            <w:tcW w:w="746" w:type="dxa"/>
            <w:tcBorders>
              <w:top w:val="nil"/>
              <w:left w:val="nil"/>
              <w:bottom w:val="single" w:sz="4" w:space="0" w:color="auto"/>
              <w:right w:val="single" w:sz="4" w:space="0" w:color="auto"/>
            </w:tcBorders>
            <w:shd w:val="clear" w:color="auto" w:fill="auto"/>
            <w:noWrap/>
            <w:vAlign w:val="center"/>
            <w:hideMark/>
          </w:tcPr>
          <w:p w:rsidR="001E435D" w:rsidRPr="00CC3BD1" w:rsidRDefault="001E435D" w:rsidP="001E435D">
            <w:pPr>
              <w:spacing w:after="0"/>
              <w:jc w:val="center"/>
              <w:rPr>
                <w:rFonts w:ascii="Times New Roman" w:hAnsi="Times New Roman"/>
                <w:sz w:val="20"/>
                <w:szCs w:val="20"/>
              </w:rPr>
            </w:pPr>
            <w:r w:rsidRPr="00CC3BD1">
              <w:rPr>
                <w:rFonts w:ascii="Times New Roman" w:hAnsi="Times New Roman"/>
                <w:sz w:val="20"/>
                <w:szCs w:val="20"/>
              </w:rPr>
              <w:t>14.5</w:t>
            </w:r>
          </w:p>
        </w:tc>
        <w:tc>
          <w:tcPr>
            <w:tcW w:w="771" w:type="dxa"/>
            <w:tcBorders>
              <w:top w:val="nil"/>
              <w:left w:val="nil"/>
              <w:bottom w:val="single" w:sz="4" w:space="0" w:color="auto"/>
              <w:right w:val="single" w:sz="4" w:space="0" w:color="auto"/>
            </w:tcBorders>
            <w:shd w:val="clear" w:color="auto" w:fill="auto"/>
            <w:noWrap/>
            <w:vAlign w:val="center"/>
            <w:hideMark/>
          </w:tcPr>
          <w:p w:rsidR="001E435D" w:rsidRPr="00CC3BD1" w:rsidRDefault="001E435D" w:rsidP="001E435D">
            <w:pPr>
              <w:spacing w:after="0"/>
              <w:jc w:val="center"/>
              <w:rPr>
                <w:rFonts w:ascii="Times New Roman" w:hAnsi="Times New Roman"/>
                <w:sz w:val="20"/>
                <w:szCs w:val="20"/>
              </w:rPr>
            </w:pPr>
            <w:r w:rsidRPr="00CC3BD1">
              <w:rPr>
                <w:rFonts w:ascii="Times New Roman" w:hAnsi="Times New Roman"/>
                <w:sz w:val="20"/>
                <w:szCs w:val="20"/>
              </w:rPr>
              <w:t>12</w:t>
            </w:r>
          </w:p>
        </w:tc>
        <w:tc>
          <w:tcPr>
            <w:tcW w:w="707" w:type="dxa"/>
            <w:tcBorders>
              <w:top w:val="nil"/>
              <w:left w:val="nil"/>
              <w:bottom w:val="single" w:sz="4" w:space="0" w:color="auto"/>
              <w:right w:val="single" w:sz="4" w:space="0" w:color="auto"/>
            </w:tcBorders>
            <w:shd w:val="clear" w:color="000000" w:fill="D8D8D8"/>
            <w:noWrap/>
            <w:vAlign w:val="center"/>
            <w:hideMark/>
          </w:tcPr>
          <w:p w:rsidR="001E435D" w:rsidRPr="00CC3BD1" w:rsidRDefault="001E435D" w:rsidP="001E435D">
            <w:pPr>
              <w:spacing w:after="0"/>
              <w:jc w:val="center"/>
              <w:rPr>
                <w:rFonts w:ascii="Times New Roman" w:hAnsi="Times New Roman"/>
                <w:sz w:val="20"/>
                <w:szCs w:val="20"/>
              </w:rPr>
            </w:pPr>
          </w:p>
        </w:tc>
        <w:tc>
          <w:tcPr>
            <w:tcW w:w="796" w:type="dxa"/>
            <w:tcBorders>
              <w:top w:val="nil"/>
              <w:left w:val="nil"/>
              <w:bottom w:val="single" w:sz="4" w:space="0" w:color="auto"/>
              <w:right w:val="single" w:sz="4" w:space="0" w:color="auto"/>
            </w:tcBorders>
            <w:shd w:val="clear" w:color="auto" w:fill="auto"/>
            <w:noWrap/>
            <w:vAlign w:val="center"/>
            <w:hideMark/>
          </w:tcPr>
          <w:p w:rsidR="001E435D" w:rsidRPr="00CC3BD1" w:rsidRDefault="001E435D" w:rsidP="001E435D">
            <w:pPr>
              <w:spacing w:after="0"/>
              <w:jc w:val="center"/>
              <w:rPr>
                <w:rFonts w:ascii="Times New Roman" w:hAnsi="Times New Roman"/>
                <w:sz w:val="20"/>
                <w:szCs w:val="20"/>
              </w:rPr>
            </w:pPr>
            <w:r w:rsidRPr="00CC3BD1">
              <w:rPr>
                <w:rFonts w:ascii="Times New Roman" w:hAnsi="Times New Roman"/>
                <w:sz w:val="20"/>
                <w:szCs w:val="20"/>
              </w:rPr>
              <w:t>13</w:t>
            </w:r>
          </w:p>
        </w:tc>
        <w:tc>
          <w:tcPr>
            <w:tcW w:w="1016" w:type="dxa"/>
            <w:tcBorders>
              <w:top w:val="nil"/>
              <w:left w:val="nil"/>
              <w:bottom w:val="single" w:sz="4" w:space="0" w:color="auto"/>
              <w:right w:val="single" w:sz="4" w:space="0" w:color="auto"/>
            </w:tcBorders>
            <w:shd w:val="clear" w:color="auto" w:fill="auto"/>
            <w:noWrap/>
            <w:vAlign w:val="center"/>
            <w:hideMark/>
          </w:tcPr>
          <w:p w:rsidR="001E435D" w:rsidRPr="00CC3BD1" w:rsidRDefault="001E435D" w:rsidP="001E435D">
            <w:pPr>
              <w:spacing w:after="0"/>
              <w:jc w:val="center"/>
              <w:rPr>
                <w:rFonts w:ascii="Times New Roman" w:hAnsi="Times New Roman"/>
                <w:sz w:val="20"/>
                <w:szCs w:val="20"/>
              </w:rPr>
            </w:pPr>
            <w:r w:rsidRPr="00CC3BD1">
              <w:rPr>
                <w:rFonts w:ascii="Times New Roman" w:hAnsi="Times New Roman"/>
                <w:sz w:val="20"/>
                <w:szCs w:val="20"/>
              </w:rPr>
              <w:t>39.5</w:t>
            </w:r>
          </w:p>
        </w:tc>
        <w:tc>
          <w:tcPr>
            <w:tcW w:w="1370" w:type="dxa"/>
            <w:tcBorders>
              <w:top w:val="nil"/>
              <w:left w:val="nil"/>
              <w:bottom w:val="single" w:sz="4" w:space="0" w:color="auto"/>
              <w:right w:val="single" w:sz="4" w:space="0" w:color="auto"/>
            </w:tcBorders>
            <w:shd w:val="clear" w:color="auto" w:fill="auto"/>
            <w:noWrap/>
            <w:vAlign w:val="center"/>
            <w:hideMark/>
          </w:tcPr>
          <w:p w:rsidR="001E435D" w:rsidRPr="00CC3BD1" w:rsidRDefault="001E435D" w:rsidP="001E435D">
            <w:pPr>
              <w:spacing w:after="0"/>
              <w:jc w:val="center"/>
              <w:rPr>
                <w:rFonts w:ascii="Times New Roman" w:hAnsi="Times New Roman"/>
                <w:sz w:val="20"/>
                <w:szCs w:val="20"/>
              </w:rPr>
            </w:pPr>
            <w:r w:rsidRPr="00CC3BD1">
              <w:rPr>
                <w:rFonts w:ascii="Times New Roman" w:hAnsi="Times New Roman"/>
                <w:sz w:val="20"/>
                <w:szCs w:val="20"/>
              </w:rPr>
              <w:t>87.78%</w:t>
            </w:r>
          </w:p>
        </w:tc>
      </w:tr>
      <w:tr w:rsidR="001E435D" w:rsidRPr="00CC3BD1" w:rsidTr="001E435D">
        <w:trPr>
          <w:trHeight w:val="255"/>
        </w:trPr>
        <w:tc>
          <w:tcPr>
            <w:tcW w:w="4790"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1E435D" w:rsidRPr="00CC3BD1" w:rsidRDefault="001E435D"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3. Личност наставника који држи курс</w:t>
            </w:r>
          </w:p>
        </w:tc>
        <w:tc>
          <w:tcPr>
            <w:tcW w:w="642" w:type="dxa"/>
            <w:tcBorders>
              <w:top w:val="nil"/>
              <w:left w:val="single" w:sz="4" w:space="0" w:color="auto"/>
              <w:bottom w:val="single" w:sz="4" w:space="0" w:color="auto"/>
              <w:right w:val="single" w:sz="4" w:space="0" w:color="auto"/>
            </w:tcBorders>
            <w:shd w:val="clear" w:color="000000" w:fill="D8D8D8"/>
            <w:noWrap/>
            <w:vAlign w:val="bottom"/>
            <w:hideMark/>
          </w:tcPr>
          <w:p w:rsidR="001E435D" w:rsidRPr="00CC3BD1" w:rsidRDefault="001E435D"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 </w:t>
            </w:r>
          </w:p>
        </w:tc>
        <w:tc>
          <w:tcPr>
            <w:tcW w:w="682" w:type="dxa"/>
            <w:tcBorders>
              <w:top w:val="nil"/>
              <w:left w:val="nil"/>
              <w:bottom w:val="single" w:sz="4" w:space="0" w:color="auto"/>
              <w:right w:val="single" w:sz="4" w:space="0" w:color="auto"/>
            </w:tcBorders>
            <w:shd w:val="clear" w:color="000000" w:fill="D8D8D8"/>
            <w:noWrap/>
            <w:vAlign w:val="bottom"/>
            <w:hideMark/>
          </w:tcPr>
          <w:p w:rsidR="001E435D" w:rsidRPr="00CC3BD1" w:rsidRDefault="001E435D"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 </w:t>
            </w:r>
          </w:p>
        </w:tc>
        <w:tc>
          <w:tcPr>
            <w:tcW w:w="746" w:type="dxa"/>
            <w:tcBorders>
              <w:top w:val="nil"/>
              <w:left w:val="nil"/>
              <w:bottom w:val="single" w:sz="4" w:space="0" w:color="auto"/>
              <w:right w:val="single" w:sz="4" w:space="0" w:color="auto"/>
            </w:tcBorders>
            <w:shd w:val="clear" w:color="auto" w:fill="auto"/>
            <w:noWrap/>
            <w:vAlign w:val="center"/>
            <w:hideMark/>
          </w:tcPr>
          <w:p w:rsidR="001E435D" w:rsidRPr="00CC3BD1" w:rsidRDefault="001E435D" w:rsidP="001E435D">
            <w:pPr>
              <w:spacing w:after="0"/>
              <w:jc w:val="center"/>
              <w:rPr>
                <w:rFonts w:ascii="Times New Roman" w:hAnsi="Times New Roman"/>
                <w:sz w:val="20"/>
                <w:szCs w:val="20"/>
              </w:rPr>
            </w:pPr>
            <w:r w:rsidRPr="00CC3BD1">
              <w:rPr>
                <w:rFonts w:ascii="Times New Roman" w:hAnsi="Times New Roman"/>
                <w:sz w:val="20"/>
                <w:szCs w:val="20"/>
              </w:rPr>
              <w:t>4</w:t>
            </w:r>
          </w:p>
        </w:tc>
        <w:tc>
          <w:tcPr>
            <w:tcW w:w="771" w:type="dxa"/>
            <w:tcBorders>
              <w:top w:val="nil"/>
              <w:left w:val="nil"/>
              <w:bottom w:val="single" w:sz="4" w:space="0" w:color="auto"/>
              <w:right w:val="single" w:sz="4" w:space="0" w:color="auto"/>
            </w:tcBorders>
            <w:shd w:val="clear" w:color="auto" w:fill="auto"/>
            <w:noWrap/>
            <w:vAlign w:val="center"/>
            <w:hideMark/>
          </w:tcPr>
          <w:p w:rsidR="001E435D" w:rsidRPr="00CC3BD1" w:rsidRDefault="001E435D" w:rsidP="001E435D">
            <w:pPr>
              <w:spacing w:after="0"/>
              <w:jc w:val="center"/>
              <w:rPr>
                <w:rFonts w:ascii="Times New Roman" w:hAnsi="Times New Roman"/>
                <w:sz w:val="20"/>
                <w:szCs w:val="20"/>
              </w:rPr>
            </w:pPr>
            <w:r w:rsidRPr="00CC3BD1">
              <w:rPr>
                <w:rFonts w:ascii="Times New Roman" w:hAnsi="Times New Roman"/>
                <w:sz w:val="20"/>
                <w:szCs w:val="20"/>
              </w:rPr>
              <w:t>1.5</w:t>
            </w:r>
          </w:p>
        </w:tc>
        <w:tc>
          <w:tcPr>
            <w:tcW w:w="707" w:type="dxa"/>
            <w:tcBorders>
              <w:top w:val="nil"/>
              <w:left w:val="nil"/>
              <w:bottom w:val="single" w:sz="4" w:space="0" w:color="auto"/>
              <w:right w:val="single" w:sz="4" w:space="0" w:color="auto"/>
            </w:tcBorders>
            <w:shd w:val="clear" w:color="000000" w:fill="D8D8D8"/>
            <w:noWrap/>
            <w:vAlign w:val="center"/>
            <w:hideMark/>
          </w:tcPr>
          <w:p w:rsidR="001E435D" w:rsidRPr="00CC3BD1" w:rsidRDefault="001E435D" w:rsidP="001E435D">
            <w:pPr>
              <w:spacing w:after="0"/>
              <w:jc w:val="center"/>
              <w:rPr>
                <w:rFonts w:ascii="Times New Roman" w:hAnsi="Times New Roman"/>
                <w:sz w:val="20"/>
                <w:szCs w:val="20"/>
              </w:rPr>
            </w:pPr>
          </w:p>
        </w:tc>
        <w:tc>
          <w:tcPr>
            <w:tcW w:w="796" w:type="dxa"/>
            <w:tcBorders>
              <w:top w:val="nil"/>
              <w:left w:val="nil"/>
              <w:bottom w:val="single" w:sz="4" w:space="0" w:color="auto"/>
              <w:right w:val="single" w:sz="4" w:space="0" w:color="auto"/>
            </w:tcBorders>
            <w:shd w:val="clear" w:color="auto" w:fill="auto"/>
            <w:noWrap/>
            <w:vAlign w:val="center"/>
            <w:hideMark/>
          </w:tcPr>
          <w:p w:rsidR="001E435D" w:rsidRPr="00CC3BD1" w:rsidRDefault="001E435D" w:rsidP="001E435D">
            <w:pPr>
              <w:spacing w:after="0"/>
              <w:jc w:val="center"/>
              <w:rPr>
                <w:rFonts w:ascii="Times New Roman" w:hAnsi="Times New Roman"/>
                <w:sz w:val="20"/>
                <w:szCs w:val="20"/>
              </w:rPr>
            </w:pPr>
            <w:r w:rsidRPr="00CC3BD1">
              <w:rPr>
                <w:rFonts w:ascii="Times New Roman" w:hAnsi="Times New Roman"/>
                <w:sz w:val="20"/>
                <w:szCs w:val="20"/>
              </w:rPr>
              <w:t>6.5</w:t>
            </w:r>
          </w:p>
        </w:tc>
        <w:tc>
          <w:tcPr>
            <w:tcW w:w="1016" w:type="dxa"/>
            <w:tcBorders>
              <w:top w:val="nil"/>
              <w:left w:val="nil"/>
              <w:bottom w:val="single" w:sz="4" w:space="0" w:color="auto"/>
              <w:right w:val="single" w:sz="4" w:space="0" w:color="auto"/>
            </w:tcBorders>
            <w:shd w:val="clear" w:color="auto" w:fill="auto"/>
            <w:noWrap/>
            <w:vAlign w:val="center"/>
            <w:hideMark/>
          </w:tcPr>
          <w:p w:rsidR="001E435D" w:rsidRPr="00CC3BD1" w:rsidRDefault="001E435D" w:rsidP="001E435D">
            <w:pPr>
              <w:spacing w:after="0"/>
              <w:jc w:val="center"/>
              <w:rPr>
                <w:rFonts w:ascii="Times New Roman" w:hAnsi="Times New Roman"/>
                <w:sz w:val="20"/>
                <w:szCs w:val="20"/>
              </w:rPr>
            </w:pPr>
            <w:r w:rsidRPr="00CC3BD1">
              <w:rPr>
                <w:rFonts w:ascii="Times New Roman" w:hAnsi="Times New Roman"/>
                <w:sz w:val="20"/>
                <w:szCs w:val="20"/>
              </w:rPr>
              <w:t>12</w:t>
            </w:r>
          </w:p>
        </w:tc>
        <w:tc>
          <w:tcPr>
            <w:tcW w:w="1370" w:type="dxa"/>
            <w:tcBorders>
              <w:top w:val="nil"/>
              <w:left w:val="nil"/>
              <w:bottom w:val="single" w:sz="4" w:space="0" w:color="auto"/>
              <w:right w:val="single" w:sz="4" w:space="0" w:color="auto"/>
            </w:tcBorders>
            <w:shd w:val="clear" w:color="auto" w:fill="auto"/>
            <w:noWrap/>
            <w:vAlign w:val="center"/>
            <w:hideMark/>
          </w:tcPr>
          <w:p w:rsidR="001E435D" w:rsidRPr="00CC3BD1" w:rsidRDefault="001E435D" w:rsidP="001E435D">
            <w:pPr>
              <w:spacing w:after="0"/>
              <w:jc w:val="center"/>
              <w:rPr>
                <w:rFonts w:ascii="Times New Roman" w:hAnsi="Times New Roman"/>
                <w:sz w:val="20"/>
                <w:szCs w:val="20"/>
              </w:rPr>
            </w:pPr>
            <w:r w:rsidRPr="00CC3BD1">
              <w:rPr>
                <w:rFonts w:ascii="Times New Roman" w:hAnsi="Times New Roman"/>
                <w:sz w:val="20"/>
                <w:szCs w:val="20"/>
              </w:rPr>
              <w:t>26.67%</w:t>
            </w:r>
          </w:p>
        </w:tc>
      </w:tr>
      <w:tr w:rsidR="001E435D" w:rsidRPr="00CC3BD1" w:rsidTr="001E435D">
        <w:trPr>
          <w:trHeight w:val="255"/>
        </w:trPr>
        <w:tc>
          <w:tcPr>
            <w:tcW w:w="4790" w:type="dxa"/>
            <w:tcBorders>
              <w:top w:val="single" w:sz="4" w:space="0" w:color="auto"/>
              <w:left w:val="single" w:sz="4" w:space="0" w:color="auto"/>
              <w:bottom w:val="single" w:sz="4" w:space="0" w:color="auto"/>
              <w:right w:val="single" w:sz="4" w:space="0" w:color="000000"/>
            </w:tcBorders>
            <w:shd w:val="clear" w:color="000000" w:fill="D8D8D8"/>
            <w:noWrap/>
            <w:vAlign w:val="bottom"/>
            <w:hideMark/>
          </w:tcPr>
          <w:p w:rsidR="001E435D" w:rsidRPr="00CC3BD1" w:rsidRDefault="001E435D"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Укупан број датих одговора</w:t>
            </w:r>
          </w:p>
        </w:tc>
        <w:tc>
          <w:tcPr>
            <w:tcW w:w="642" w:type="dxa"/>
            <w:tcBorders>
              <w:top w:val="nil"/>
              <w:left w:val="nil"/>
              <w:bottom w:val="single" w:sz="4" w:space="0" w:color="auto"/>
              <w:right w:val="single" w:sz="4" w:space="0" w:color="auto"/>
            </w:tcBorders>
            <w:shd w:val="clear" w:color="000000" w:fill="D8D8D8"/>
            <w:noWrap/>
            <w:vAlign w:val="bottom"/>
            <w:hideMark/>
          </w:tcPr>
          <w:p w:rsidR="001E435D" w:rsidRPr="00CC3BD1" w:rsidRDefault="001E435D"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w:t>
            </w:r>
          </w:p>
        </w:tc>
        <w:tc>
          <w:tcPr>
            <w:tcW w:w="682" w:type="dxa"/>
            <w:tcBorders>
              <w:top w:val="nil"/>
              <w:left w:val="nil"/>
              <w:bottom w:val="single" w:sz="4" w:space="0" w:color="auto"/>
              <w:right w:val="single" w:sz="4" w:space="0" w:color="auto"/>
            </w:tcBorders>
            <w:shd w:val="clear" w:color="000000" w:fill="D8D8D8"/>
            <w:noWrap/>
            <w:vAlign w:val="bottom"/>
            <w:hideMark/>
          </w:tcPr>
          <w:p w:rsidR="001E435D" w:rsidRPr="00CC3BD1" w:rsidRDefault="001E435D"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w:t>
            </w:r>
          </w:p>
        </w:tc>
        <w:tc>
          <w:tcPr>
            <w:tcW w:w="746" w:type="dxa"/>
            <w:tcBorders>
              <w:top w:val="nil"/>
              <w:left w:val="nil"/>
              <w:bottom w:val="single" w:sz="4" w:space="0" w:color="auto"/>
              <w:right w:val="single" w:sz="4" w:space="0" w:color="auto"/>
            </w:tcBorders>
            <w:shd w:val="clear" w:color="auto" w:fill="auto"/>
            <w:noWrap/>
            <w:vAlign w:val="center"/>
            <w:hideMark/>
          </w:tcPr>
          <w:p w:rsidR="001E435D" w:rsidRPr="00CC3BD1" w:rsidRDefault="001E435D" w:rsidP="001E435D">
            <w:pPr>
              <w:spacing w:after="0"/>
              <w:jc w:val="center"/>
              <w:rPr>
                <w:rFonts w:ascii="Times New Roman" w:hAnsi="Times New Roman"/>
                <w:b/>
                <w:bCs/>
                <w:sz w:val="20"/>
                <w:szCs w:val="20"/>
              </w:rPr>
            </w:pPr>
            <w:r w:rsidRPr="00CC3BD1">
              <w:rPr>
                <w:rFonts w:ascii="Times New Roman" w:hAnsi="Times New Roman"/>
                <w:b/>
                <w:bCs/>
                <w:sz w:val="20"/>
                <w:szCs w:val="20"/>
              </w:rPr>
              <w:t>15</w:t>
            </w:r>
          </w:p>
        </w:tc>
        <w:tc>
          <w:tcPr>
            <w:tcW w:w="771" w:type="dxa"/>
            <w:tcBorders>
              <w:top w:val="nil"/>
              <w:left w:val="nil"/>
              <w:bottom w:val="single" w:sz="4" w:space="0" w:color="auto"/>
              <w:right w:val="single" w:sz="4" w:space="0" w:color="auto"/>
            </w:tcBorders>
            <w:shd w:val="clear" w:color="auto" w:fill="auto"/>
            <w:noWrap/>
            <w:vAlign w:val="center"/>
            <w:hideMark/>
          </w:tcPr>
          <w:p w:rsidR="001E435D" w:rsidRPr="00CC3BD1" w:rsidRDefault="001E435D" w:rsidP="001E435D">
            <w:pPr>
              <w:spacing w:after="0"/>
              <w:jc w:val="center"/>
              <w:rPr>
                <w:rFonts w:ascii="Times New Roman" w:hAnsi="Times New Roman"/>
                <w:b/>
                <w:bCs/>
                <w:sz w:val="20"/>
                <w:szCs w:val="20"/>
              </w:rPr>
            </w:pPr>
            <w:r w:rsidRPr="00CC3BD1">
              <w:rPr>
                <w:rFonts w:ascii="Times New Roman" w:hAnsi="Times New Roman"/>
                <w:b/>
                <w:bCs/>
                <w:sz w:val="20"/>
                <w:szCs w:val="20"/>
              </w:rPr>
              <w:t>15</w:t>
            </w:r>
          </w:p>
        </w:tc>
        <w:tc>
          <w:tcPr>
            <w:tcW w:w="707" w:type="dxa"/>
            <w:tcBorders>
              <w:top w:val="nil"/>
              <w:left w:val="nil"/>
              <w:bottom w:val="single" w:sz="4" w:space="0" w:color="auto"/>
              <w:right w:val="single" w:sz="4" w:space="0" w:color="auto"/>
            </w:tcBorders>
            <w:shd w:val="clear" w:color="000000" w:fill="D8D8D8"/>
            <w:noWrap/>
            <w:vAlign w:val="center"/>
            <w:hideMark/>
          </w:tcPr>
          <w:p w:rsidR="001E435D" w:rsidRPr="00CC3BD1" w:rsidRDefault="001E435D" w:rsidP="001E435D">
            <w:pPr>
              <w:spacing w:after="0"/>
              <w:jc w:val="center"/>
              <w:rPr>
                <w:rFonts w:ascii="Times New Roman" w:hAnsi="Times New Roman"/>
                <w:sz w:val="20"/>
                <w:szCs w:val="20"/>
              </w:rPr>
            </w:pPr>
          </w:p>
        </w:tc>
        <w:tc>
          <w:tcPr>
            <w:tcW w:w="796" w:type="dxa"/>
            <w:tcBorders>
              <w:top w:val="nil"/>
              <w:left w:val="nil"/>
              <w:bottom w:val="single" w:sz="4" w:space="0" w:color="auto"/>
              <w:right w:val="single" w:sz="4" w:space="0" w:color="auto"/>
            </w:tcBorders>
            <w:shd w:val="clear" w:color="auto" w:fill="auto"/>
            <w:noWrap/>
            <w:vAlign w:val="center"/>
            <w:hideMark/>
          </w:tcPr>
          <w:p w:rsidR="001E435D" w:rsidRPr="00CC3BD1" w:rsidRDefault="001E435D" w:rsidP="001E435D">
            <w:pPr>
              <w:spacing w:after="0"/>
              <w:jc w:val="center"/>
              <w:rPr>
                <w:rFonts w:ascii="Times New Roman" w:hAnsi="Times New Roman"/>
                <w:b/>
                <w:bCs/>
                <w:sz w:val="20"/>
                <w:szCs w:val="20"/>
              </w:rPr>
            </w:pPr>
            <w:r w:rsidRPr="00CC3BD1">
              <w:rPr>
                <w:rFonts w:ascii="Times New Roman" w:hAnsi="Times New Roman"/>
                <w:b/>
                <w:bCs/>
                <w:sz w:val="20"/>
                <w:szCs w:val="20"/>
              </w:rPr>
              <w:t>15</w:t>
            </w:r>
          </w:p>
        </w:tc>
        <w:tc>
          <w:tcPr>
            <w:tcW w:w="1016" w:type="dxa"/>
            <w:tcBorders>
              <w:top w:val="nil"/>
              <w:left w:val="nil"/>
              <w:bottom w:val="single" w:sz="4" w:space="0" w:color="auto"/>
              <w:right w:val="single" w:sz="4" w:space="0" w:color="auto"/>
            </w:tcBorders>
            <w:shd w:val="clear" w:color="auto" w:fill="auto"/>
            <w:noWrap/>
            <w:vAlign w:val="center"/>
            <w:hideMark/>
          </w:tcPr>
          <w:p w:rsidR="001E435D" w:rsidRPr="00CC3BD1" w:rsidRDefault="001E435D" w:rsidP="001E435D">
            <w:pPr>
              <w:spacing w:after="0"/>
              <w:jc w:val="center"/>
              <w:rPr>
                <w:rFonts w:ascii="Times New Roman" w:hAnsi="Times New Roman"/>
                <w:b/>
                <w:bCs/>
                <w:sz w:val="20"/>
                <w:szCs w:val="20"/>
              </w:rPr>
            </w:pPr>
            <w:r w:rsidRPr="00CC3BD1">
              <w:rPr>
                <w:rFonts w:ascii="Times New Roman" w:hAnsi="Times New Roman"/>
                <w:b/>
                <w:bCs/>
                <w:sz w:val="20"/>
                <w:szCs w:val="20"/>
              </w:rPr>
              <w:t>45</w:t>
            </w:r>
          </w:p>
        </w:tc>
        <w:tc>
          <w:tcPr>
            <w:tcW w:w="1370" w:type="dxa"/>
            <w:tcBorders>
              <w:top w:val="nil"/>
              <w:left w:val="nil"/>
              <w:bottom w:val="single" w:sz="4" w:space="0" w:color="auto"/>
              <w:right w:val="single" w:sz="4" w:space="0" w:color="auto"/>
            </w:tcBorders>
            <w:shd w:val="clear" w:color="auto" w:fill="auto"/>
            <w:noWrap/>
            <w:vAlign w:val="center"/>
            <w:hideMark/>
          </w:tcPr>
          <w:p w:rsidR="001E435D" w:rsidRPr="00CC3BD1" w:rsidRDefault="001E435D" w:rsidP="001E435D">
            <w:pPr>
              <w:spacing w:after="0"/>
              <w:jc w:val="center"/>
              <w:rPr>
                <w:rFonts w:ascii="Times New Roman" w:hAnsi="Times New Roman"/>
                <w:b/>
                <w:bCs/>
                <w:sz w:val="20"/>
                <w:szCs w:val="20"/>
              </w:rPr>
            </w:pPr>
            <w:r w:rsidRPr="00CC3BD1">
              <w:rPr>
                <w:rFonts w:ascii="Times New Roman" w:hAnsi="Times New Roman"/>
                <w:b/>
                <w:bCs/>
                <w:sz w:val="20"/>
                <w:szCs w:val="20"/>
              </w:rPr>
              <w:t>222.22%</w:t>
            </w:r>
          </w:p>
        </w:tc>
      </w:tr>
    </w:tbl>
    <w:p w:rsidR="005B7BDF" w:rsidRPr="00CC3BD1" w:rsidRDefault="005B7BDF" w:rsidP="005B7BDF">
      <w:pPr>
        <w:spacing w:after="60"/>
        <w:jc w:val="center"/>
        <w:rPr>
          <w:rFonts w:ascii="Times New Roman" w:hAnsi="Times New Roman"/>
        </w:rPr>
      </w:pPr>
    </w:p>
    <w:p w:rsidR="005B7BDF" w:rsidRPr="00CC3BD1" w:rsidRDefault="005B7BDF" w:rsidP="005B7BDF">
      <w:pPr>
        <w:spacing w:after="60"/>
        <w:jc w:val="center"/>
        <w:rPr>
          <w:rFonts w:ascii="Times New Roman" w:hAnsi="Times New Roman"/>
          <w:i/>
        </w:rPr>
      </w:pPr>
    </w:p>
    <w:p w:rsidR="001E435D" w:rsidRPr="00CC3BD1" w:rsidRDefault="001E435D" w:rsidP="005B7BDF">
      <w:pPr>
        <w:spacing w:after="60"/>
        <w:jc w:val="center"/>
        <w:rPr>
          <w:rFonts w:ascii="Times New Roman" w:hAnsi="Times New Roman"/>
          <w:i/>
        </w:rPr>
      </w:pPr>
      <w:r w:rsidRPr="00CC3BD1">
        <w:rPr>
          <w:rFonts w:ascii="Times New Roman" w:hAnsi="Times New Roman"/>
          <w:i/>
          <w:noProof/>
          <w:lang w:val="en-US"/>
        </w:rPr>
        <w:lastRenderedPageBreak/>
        <w:drawing>
          <wp:inline distT="0" distB="0" distL="0" distR="0">
            <wp:extent cx="4572000" cy="2743200"/>
            <wp:effectExtent l="19050" t="0" r="19050" b="0"/>
            <wp:docPr id="26"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rsidR="001E435D" w:rsidRPr="00CC3BD1" w:rsidRDefault="001E435D" w:rsidP="005B7BDF">
      <w:pPr>
        <w:spacing w:after="60"/>
        <w:jc w:val="center"/>
        <w:rPr>
          <w:rFonts w:ascii="Times New Roman" w:hAnsi="Times New Roman"/>
          <w:i/>
        </w:rPr>
      </w:pPr>
    </w:p>
    <w:p w:rsidR="001E435D" w:rsidRPr="00CC3BD1" w:rsidRDefault="001E435D" w:rsidP="005B7BDF">
      <w:pPr>
        <w:spacing w:after="60"/>
        <w:jc w:val="center"/>
        <w:rPr>
          <w:rFonts w:ascii="Times New Roman" w:hAnsi="Times New Roman"/>
          <w:i/>
        </w:rPr>
      </w:pPr>
    </w:p>
    <w:p w:rsidR="005B7BDF" w:rsidRPr="00CC3BD1" w:rsidRDefault="001E435D" w:rsidP="005B7BDF">
      <w:pPr>
        <w:spacing w:after="60"/>
        <w:jc w:val="center"/>
        <w:rPr>
          <w:rFonts w:ascii="Times New Roman" w:hAnsi="Times New Roman"/>
        </w:rPr>
      </w:pPr>
      <w:r w:rsidRPr="00CC3BD1">
        <w:rPr>
          <w:rFonts w:ascii="Times New Roman" w:hAnsi="Times New Roman"/>
          <w:i/>
        </w:rPr>
        <w:t>T</w:t>
      </w:r>
      <w:r w:rsidR="005B7BDF" w:rsidRPr="00CC3BD1">
        <w:rPr>
          <w:rFonts w:ascii="Times New Roman" w:hAnsi="Times New Roman"/>
          <w:i/>
        </w:rPr>
        <w:t>абела 8</w:t>
      </w:r>
      <w:r w:rsidR="005B7BDF" w:rsidRPr="00CC3BD1">
        <w:rPr>
          <w:rFonts w:ascii="Times New Roman" w:hAnsi="Times New Roman"/>
        </w:rPr>
        <w:t>: Оцене квалитета уџбеника и литературе (од 1 до 5)</w:t>
      </w:r>
    </w:p>
    <w:tbl>
      <w:tblPr>
        <w:tblW w:w="10222" w:type="dxa"/>
        <w:tblInd w:w="108" w:type="dxa"/>
        <w:tblLook w:val="04A0"/>
      </w:tblPr>
      <w:tblGrid>
        <w:gridCol w:w="316"/>
        <w:gridCol w:w="3062"/>
        <w:gridCol w:w="1211"/>
        <w:gridCol w:w="1333"/>
        <w:gridCol w:w="776"/>
        <w:gridCol w:w="796"/>
        <w:gridCol w:w="916"/>
        <w:gridCol w:w="796"/>
        <w:gridCol w:w="1016"/>
      </w:tblGrid>
      <w:tr w:rsidR="005B7BDF" w:rsidRPr="00CC3BD1" w:rsidTr="00B25EB1">
        <w:trPr>
          <w:trHeight w:val="255"/>
        </w:trPr>
        <w:tc>
          <w:tcPr>
            <w:tcW w:w="3378" w:type="dxa"/>
            <w:gridSpan w:val="2"/>
            <w:vMerge w:val="restart"/>
            <w:tcBorders>
              <w:top w:val="single" w:sz="4" w:space="0" w:color="auto"/>
              <w:left w:val="single" w:sz="4" w:space="0" w:color="auto"/>
              <w:bottom w:val="single" w:sz="4" w:space="0" w:color="000000"/>
              <w:right w:val="single" w:sz="4" w:space="0" w:color="000000"/>
            </w:tcBorders>
            <w:shd w:val="clear" w:color="000000" w:fill="D8D8D8"/>
            <w:noWrap/>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СТАВКЕ</w:t>
            </w:r>
          </w:p>
        </w:tc>
        <w:tc>
          <w:tcPr>
            <w:tcW w:w="5828" w:type="dxa"/>
            <w:gridSpan w:val="6"/>
            <w:tcBorders>
              <w:top w:val="single" w:sz="4" w:space="0" w:color="auto"/>
              <w:left w:val="nil"/>
              <w:bottom w:val="single" w:sz="4" w:space="0" w:color="auto"/>
              <w:right w:val="single" w:sz="4" w:space="0" w:color="000000"/>
            </w:tcBorders>
            <w:shd w:val="clear" w:color="000000" w:fill="D8D8D8"/>
            <w:noWrap/>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Просечне оцене по ставкама и семестрима</w:t>
            </w:r>
          </w:p>
        </w:tc>
        <w:tc>
          <w:tcPr>
            <w:tcW w:w="1016" w:type="dxa"/>
            <w:vMerge w:val="restart"/>
            <w:tcBorders>
              <w:top w:val="single" w:sz="4" w:space="0" w:color="auto"/>
              <w:left w:val="single" w:sz="4" w:space="0" w:color="auto"/>
              <w:bottom w:val="single" w:sz="4" w:space="0" w:color="auto"/>
              <w:right w:val="single" w:sz="4" w:space="0" w:color="auto"/>
            </w:tcBorders>
            <w:shd w:val="clear" w:color="000000" w:fill="D8D8D8"/>
            <w:vAlign w:val="center"/>
            <w:hideMark/>
          </w:tcPr>
          <w:p w:rsidR="005B7BDF" w:rsidRPr="00CC3BD1" w:rsidRDefault="005B7BDF" w:rsidP="00B25EB1">
            <w:pPr>
              <w:spacing w:after="0" w:line="240" w:lineRule="auto"/>
              <w:jc w:val="center"/>
              <w:rPr>
                <w:rFonts w:ascii="Times New Roman" w:eastAsia="Times New Roman" w:hAnsi="Times New Roman"/>
                <w:b/>
                <w:bCs/>
                <w:sz w:val="18"/>
                <w:szCs w:val="18"/>
              </w:rPr>
            </w:pPr>
            <w:r w:rsidRPr="00CC3BD1">
              <w:rPr>
                <w:rFonts w:ascii="Times New Roman" w:eastAsia="Times New Roman" w:hAnsi="Times New Roman"/>
                <w:b/>
                <w:bCs/>
                <w:sz w:val="18"/>
                <w:szCs w:val="18"/>
              </w:rPr>
              <w:t>Укупна просечна оцена</w:t>
            </w:r>
          </w:p>
        </w:tc>
      </w:tr>
      <w:tr w:rsidR="005B7BDF" w:rsidRPr="00CC3BD1" w:rsidTr="00B25EB1">
        <w:trPr>
          <w:trHeight w:val="360"/>
        </w:trPr>
        <w:tc>
          <w:tcPr>
            <w:tcW w:w="3378" w:type="dxa"/>
            <w:gridSpan w:val="2"/>
            <w:vMerge/>
            <w:tcBorders>
              <w:top w:val="single" w:sz="4" w:space="0" w:color="auto"/>
              <w:left w:val="single" w:sz="4" w:space="0" w:color="auto"/>
              <w:bottom w:val="single" w:sz="4" w:space="0" w:color="000000"/>
              <w:right w:val="single" w:sz="4" w:space="0" w:color="000000"/>
            </w:tcBorders>
            <w:vAlign w:val="center"/>
            <w:hideMark/>
          </w:tcPr>
          <w:p w:rsidR="005B7BDF" w:rsidRPr="00CC3BD1" w:rsidRDefault="005B7BDF" w:rsidP="00B25EB1">
            <w:pPr>
              <w:spacing w:after="0" w:line="240" w:lineRule="auto"/>
              <w:rPr>
                <w:rFonts w:ascii="Times New Roman" w:eastAsia="Times New Roman" w:hAnsi="Times New Roman"/>
                <w:b/>
                <w:bCs/>
                <w:sz w:val="20"/>
                <w:szCs w:val="20"/>
              </w:rPr>
            </w:pPr>
          </w:p>
        </w:tc>
        <w:tc>
          <w:tcPr>
            <w:tcW w:w="1211" w:type="dxa"/>
            <w:tcBorders>
              <w:top w:val="nil"/>
              <w:left w:val="nil"/>
              <w:bottom w:val="nil"/>
              <w:right w:val="single" w:sz="4" w:space="0" w:color="auto"/>
            </w:tcBorders>
            <w:shd w:val="clear" w:color="000000" w:fill="D8D8D8"/>
            <w:noWrap/>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 </w:t>
            </w:r>
          </w:p>
        </w:tc>
        <w:tc>
          <w:tcPr>
            <w:tcW w:w="1333" w:type="dxa"/>
            <w:tcBorders>
              <w:top w:val="nil"/>
              <w:left w:val="nil"/>
              <w:bottom w:val="single" w:sz="4" w:space="0" w:color="auto"/>
              <w:right w:val="single" w:sz="4" w:space="0" w:color="auto"/>
            </w:tcBorders>
            <w:shd w:val="clear" w:color="000000" w:fill="D8D8D8"/>
            <w:noWrap/>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II </w:t>
            </w:r>
          </w:p>
        </w:tc>
        <w:tc>
          <w:tcPr>
            <w:tcW w:w="776" w:type="dxa"/>
            <w:tcBorders>
              <w:top w:val="nil"/>
              <w:left w:val="nil"/>
              <w:bottom w:val="single" w:sz="4" w:space="0" w:color="auto"/>
              <w:right w:val="single" w:sz="4" w:space="0" w:color="auto"/>
            </w:tcBorders>
            <w:shd w:val="clear" w:color="000000" w:fill="D8D8D8"/>
            <w:noWrap/>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III </w:t>
            </w:r>
          </w:p>
        </w:tc>
        <w:tc>
          <w:tcPr>
            <w:tcW w:w="796" w:type="dxa"/>
            <w:tcBorders>
              <w:top w:val="nil"/>
              <w:left w:val="nil"/>
              <w:bottom w:val="single" w:sz="4" w:space="0" w:color="auto"/>
              <w:right w:val="single" w:sz="4" w:space="0" w:color="auto"/>
            </w:tcBorders>
            <w:shd w:val="clear" w:color="000000" w:fill="D8D8D8"/>
            <w:noWrap/>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IV </w:t>
            </w:r>
          </w:p>
        </w:tc>
        <w:tc>
          <w:tcPr>
            <w:tcW w:w="916" w:type="dxa"/>
            <w:tcBorders>
              <w:top w:val="nil"/>
              <w:left w:val="nil"/>
              <w:bottom w:val="single" w:sz="4" w:space="0" w:color="auto"/>
              <w:right w:val="single" w:sz="4" w:space="0" w:color="auto"/>
            </w:tcBorders>
            <w:shd w:val="clear" w:color="000000" w:fill="D8D8D8"/>
            <w:noWrap/>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V </w:t>
            </w:r>
          </w:p>
        </w:tc>
        <w:tc>
          <w:tcPr>
            <w:tcW w:w="796" w:type="dxa"/>
            <w:tcBorders>
              <w:top w:val="nil"/>
              <w:left w:val="nil"/>
              <w:bottom w:val="single" w:sz="4" w:space="0" w:color="auto"/>
              <w:right w:val="single" w:sz="4" w:space="0" w:color="auto"/>
            </w:tcBorders>
            <w:shd w:val="clear" w:color="000000" w:fill="D8D8D8"/>
            <w:noWrap/>
            <w:vAlign w:val="center"/>
            <w:hideMark/>
          </w:tcPr>
          <w:p w:rsidR="005B7BDF" w:rsidRPr="00CC3BD1" w:rsidRDefault="005B7BDF"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VI </w:t>
            </w:r>
          </w:p>
        </w:tc>
        <w:tc>
          <w:tcPr>
            <w:tcW w:w="1016" w:type="dxa"/>
            <w:vMerge/>
            <w:tcBorders>
              <w:top w:val="single" w:sz="4" w:space="0" w:color="auto"/>
              <w:left w:val="single" w:sz="4" w:space="0" w:color="auto"/>
              <w:bottom w:val="single" w:sz="4" w:space="0" w:color="auto"/>
              <w:right w:val="single" w:sz="4" w:space="0" w:color="auto"/>
            </w:tcBorders>
            <w:vAlign w:val="center"/>
            <w:hideMark/>
          </w:tcPr>
          <w:p w:rsidR="005B7BDF" w:rsidRPr="00CC3BD1" w:rsidRDefault="005B7BDF" w:rsidP="00B25EB1">
            <w:pPr>
              <w:spacing w:after="0" w:line="240" w:lineRule="auto"/>
              <w:rPr>
                <w:rFonts w:ascii="Times New Roman" w:eastAsia="Times New Roman" w:hAnsi="Times New Roman"/>
                <w:b/>
                <w:bCs/>
                <w:sz w:val="18"/>
                <w:szCs w:val="18"/>
              </w:rPr>
            </w:pPr>
          </w:p>
        </w:tc>
      </w:tr>
      <w:tr w:rsidR="001E435D" w:rsidRPr="00CC3BD1" w:rsidTr="00B25EB1">
        <w:trPr>
          <w:trHeight w:val="255"/>
        </w:trPr>
        <w:tc>
          <w:tcPr>
            <w:tcW w:w="316" w:type="dxa"/>
            <w:tcBorders>
              <w:top w:val="nil"/>
              <w:left w:val="single" w:sz="4" w:space="0" w:color="auto"/>
              <w:bottom w:val="single" w:sz="4" w:space="0" w:color="auto"/>
              <w:right w:val="single" w:sz="4" w:space="0" w:color="auto"/>
            </w:tcBorders>
            <w:shd w:val="clear" w:color="000000" w:fill="D8D8D8"/>
            <w:noWrap/>
            <w:vAlign w:val="bottom"/>
            <w:hideMark/>
          </w:tcPr>
          <w:p w:rsidR="001E435D" w:rsidRPr="00CC3BD1" w:rsidRDefault="001E435D"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w:t>
            </w:r>
          </w:p>
        </w:tc>
        <w:tc>
          <w:tcPr>
            <w:tcW w:w="3062" w:type="dxa"/>
            <w:tcBorders>
              <w:top w:val="single" w:sz="4" w:space="0" w:color="auto"/>
              <w:left w:val="nil"/>
              <w:bottom w:val="single" w:sz="4" w:space="0" w:color="auto"/>
              <w:right w:val="single" w:sz="4" w:space="0" w:color="auto"/>
            </w:tcBorders>
            <w:shd w:val="clear" w:color="000000" w:fill="D8D8D8"/>
            <w:noWrap/>
            <w:vAlign w:val="bottom"/>
            <w:hideMark/>
          </w:tcPr>
          <w:p w:rsidR="001E435D" w:rsidRPr="00CC3BD1" w:rsidRDefault="001E435D"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Садржај</w:t>
            </w:r>
          </w:p>
        </w:tc>
        <w:tc>
          <w:tcPr>
            <w:tcW w:w="121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E435D" w:rsidRPr="00CC3BD1" w:rsidRDefault="001E435D" w:rsidP="00B25EB1">
            <w:pPr>
              <w:spacing w:after="0" w:line="240" w:lineRule="auto"/>
              <w:jc w:val="center"/>
              <w:rPr>
                <w:rFonts w:ascii="Times New Roman" w:eastAsia="Times New Roman" w:hAnsi="Times New Roman"/>
                <w:sz w:val="20"/>
                <w:szCs w:val="20"/>
              </w:rPr>
            </w:pPr>
          </w:p>
        </w:tc>
        <w:tc>
          <w:tcPr>
            <w:tcW w:w="1333" w:type="dxa"/>
            <w:tcBorders>
              <w:top w:val="nil"/>
              <w:left w:val="nil"/>
              <w:bottom w:val="single" w:sz="4" w:space="0" w:color="auto"/>
              <w:right w:val="single" w:sz="4" w:space="0" w:color="auto"/>
            </w:tcBorders>
            <w:shd w:val="clear" w:color="auto" w:fill="auto"/>
            <w:noWrap/>
            <w:vAlign w:val="bottom"/>
            <w:hideMark/>
          </w:tcPr>
          <w:p w:rsidR="001E435D" w:rsidRPr="00CC3BD1" w:rsidRDefault="001E435D" w:rsidP="00B25EB1">
            <w:pPr>
              <w:spacing w:after="0" w:line="240" w:lineRule="auto"/>
              <w:jc w:val="center"/>
              <w:rPr>
                <w:rFonts w:ascii="Times New Roman" w:eastAsia="Times New Roman" w:hAnsi="Times New Roman"/>
                <w:sz w:val="20"/>
                <w:szCs w:val="20"/>
              </w:rPr>
            </w:pPr>
          </w:p>
        </w:tc>
        <w:tc>
          <w:tcPr>
            <w:tcW w:w="776" w:type="dxa"/>
            <w:tcBorders>
              <w:top w:val="nil"/>
              <w:left w:val="nil"/>
              <w:bottom w:val="single" w:sz="4" w:space="0" w:color="auto"/>
              <w:right w:val="single" w:sz="4" w:space="0" w:color="auto"/>
            </w:tcBorders>
            <w:shd w:val="clear" w:color="auto" w:fill="auto"/>
            <w:noWrap/>
            <w:vAlign w:val="bottom"/>
            <w:hideMark/>
          </w:tcPr>
          <w:p w:rsidR="001E435D" w:rsidRPr="00CC3BD1" w:rsidRDefault="001E435D" w:rsidP="001E435D">
            <w:pPr>
              <w:spacing w:after="0"/>
              <w:jc w:val="center"/>
              <w:rPr>
                <w:rFonts w:ascii="Times New Roman" w:hAnsi="Times New Roman"/>
                <w:sz w:val="20"/>
                <w:szCs w:val="20"/>
              </w:rPr>
            </w:pPr>
            <w:r w:rsidRPr="00CC3BD1">
              <w:rPr>
                <w:rFonts w:ascii="Times New Roman" w:hAnsi="Times New Roman"/>
                <w:sz w:val="20"/>
                <w:szCs w:val="20"/>
              </w:rPr>
              <w:t>4.64</w:t>
            </w:r>
          </w:p>
        </w:tc>
        <w:tc>
          <w:tcPr>
            <w:tcW w:w="796" w:type="dxa"/>
            <w:tcBorders>
              <w:top w:val="nil"/>
              <w:left w:val="nil"/>
              <w:bottom w:val="single" w:sz="4" w:space="0" w:color="auto"/>
              <w:right w:val="single" w:sz="4" w:space="0" w:color="auto"/>
            </w:tcBorders>
            <w:shd w:val="clear" w:color="auto" w:fill="auto"/>
            <w:noWrap/>
            <w:vAlign w:val="bottom"/>
            <w:hideMark/>
          </w:tcPr>
          <w:p w:rsidR="001E435D" w:rsidRPr="00CC3BD1" w:rsidRDefault="001E435D" w:rsidP="001E435D">
            <w:pPr>
              <w:spacing w:after="0"/>
              <w:jc w:val="center"/>
              <w:rPr>
                <w:rFonts w:ascii="Times New Roman" w:hAnsi="Times New Roman"/>
                <w:sz w:val="20"/>
                <w:szCs w:val="20"/>
              </w:rPr>
            </w:pPr>
            <w:r w:rsidRPr="00CC3BD1">
              <w:rPr>
                <w:rFonts w:ascii="Times New Roman" w:hAnsi="Times New Roman"/>
                <w:sz w:val="20"/>
                <w:szCs w:val="20"/>
              </w:rPr>
              <w:t>4.87</w:t>
            </w:r>
          </w:p>
        </w:tc>
        <w:tc>
          <w:tcPr>
            <w:tcW w:w="916" w:type="dxa"/>
            <w:tcBorders>
              <w:top w:val="nil"/>
              <w:left w:val="nil"/>
              <w:bottom w:val="single" w:sz="4" w:space="0" w:color="auto"/>
              <w:right w:val="single" w:sz="4" w:space="0" w:color="auto"/>
            </w:tcBorders>
            <w:shd w:val="clear" w:color="auto" w:fill="auto"/>
            <w:noWrap/>
            <w:vAlign w:val="bottom"/>
            <w:hideMark/>
          </w:tcPr>
          <w:p w:rsidR="001E435D" w:rsidRPr="00CC3BD1" w:rsidRDefault="001E435D" w:rsidP="001E435D">
            <w:pPr>
              <w:spacing w:after="0"/>
              <w:jc w:val="center"/>
              <w:rPr>
                <w:rFonts w:ascii="Times New Roman" w:hAnsi="Times New Roman"/>
                <w:sz w:val="20"/>
                <w:szCs w:val="20"/>
              </w:rPr>
            </w:pPr>
            <w:r w:rsidRPr="00CC3BD1">
              <w:rPr>
                <w:rFonts w:ascii="Times New Roman" w:hAnsi="Times New Roman"/>
                <w:sz w:val="20"/>
                <w:szCs w:val="20"/>
              </w:rPr>
              <w:t>4.51</w:t>
            </w:r>
          </w:p>
        </w:tc>
        <w:tc>
          <w:tcPr>
            <w:tcW w:w="796" w:type="dxa"/>
            <w:tcBorders>
              <w:top w:val="nil"/>
              <w:left w:val="nil"/>
              <w:bottom w:val="single" w:sz="4" w:space="0" w:color="auto"/>
              <w:right w:val="single" w:sz="4" w:space="0" w:color="auto"/>
            </w:tcBorders>
            <w:shd w:val="clear" w:color="auto" w:fill="auto"/>
            <w:noWrap/>
            <w:vAlign w:val="bottom"/>
            <w:hideMark/>
          </w:tcPr>
          <w:p w:rsidR="001E435D" w:rsidRPr="00CC3BD1" w:rsidRDefault="001E435D" w:rsidP="001E435D">
            <w:pPr>
              <w:spacing w:after="0"/>
              <w:jc w:val="center"/>
              <w:rPr>
                <w:rFonts w:ascii="Times New Roman" w:hAnsi="Times New Roman"/>
                <w:sz w:val="20"/>
                <w:szCs w:val="20"/>
              </w:rPr>
            </w:pPr>
            <w:r w:rsidRPr="00CC3BD1">
              <w:rPr>
                <w:rFonts w:ascii="Times New Roman" w:hAnsi="Times New Roman"/>
                <w:sz w:val="20"/>
                <w:szCs w:val="20"/>
              </w:rPr>
              <w:t>4.73</w:t>
            </w:r>
          </w:p>
        </w:tc>
        <w:tc>
          <w:tcPr>
            <w:tcW w:w="1016" w:type="dxa"/>
            <w:tcBorders>
              <w:top w:val="nil"/>
              <w:left w:val="nil"/>
              <w:bottom w:val="single" w:sz="4" w:space="0" w:color="auto"/>
              <w:right w:val="single" w:sz="4" w:space="0" w:color="auto"/>
            </w:tcBorders>
            <w:shd w:val="clear" w:color="auto" w:fill="auto"/>
            <w:noWrap/>
            <w:vAlign w:val="bottom"/>
            <w:hideMark/>
          </w:tcPr>
          <w:p w:rsidR="001E435D" w:rsidRPr="00CC3BD1" w:rsidRDefault="001E435D" w:rsidP="001E435D">
            <w:pPr>
              <w:spacing w:after="0"/>
              <w:jc w:val="center"/>
              <w:rPr>
                <w:rFonts w:ascii="Times New Roman" w:hAnsi="Times New Roman"/>
                <w:b/>
                <w:bCs/>
                <w:sz w:val="20"/>
                <w:szCs w:val="20"/>
              </w:rPr>
            </w:pPr>
            <w:r w:rsidRPr="00CC3BD1">
              <w:rPr>
                <w:rFonts w:ascii="Times New Roman" w:hAnsi="Times New Roman"/>
                <w:b/>
                <w:bCs/>
                <w:sz w:val="20"/>
                <w:szCs w:val="20"/>
              </w:rPr>
              <w:t>4.68</w:t>
            </w:r>
          </w:p>
        </w:tc>
      </w:tr>
      <w:tr w:rsidR="001E435D" w:rsidRPr="00CC3BD1" w:rsidTr="00B25EB1">
        <w:trPr>
          <w:trHeight w:val="255"/>
        </w:trPr>
        <w:tc>
          <w:tcPr>
            <w:tcW w:w="316" w:type="dxa"/>
            <w:tcBorders>
              <w:top w:val="nil"/>
              <w:left w:val="single" w:sz="4" w:space="0" w:color="auto"/>
              <w:bottom w:val="single" w:sz="4" w:space="0" w:color="auto"/>
              <w:right w:val="single" w:sz="4" w:space="0" w:color="auto"/>
            </w:tcBorders>
            <w:shd w:val="clear" w:color="000000" w:fill="D8D8D8"/>
            <w:noWrap/>
            <w:vAlign w:val="bottom"/>
            <w:hideMark/>
          </w:tcPr>
          <w:p w:rsidR="001E435D" w:rsidRPr="00CC3BD1" w:rsidRDefault="001E435D"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w:t>
            </w:r>
          </w:p>
        </w:tc>
        <w:tc>
          <w:tcPr>
            <w:tcW w:w="3062" w:type="dxa"/>
            <w:tcBorders>
              <w:top w:val="single" w:sz="4" w:space="0" w:color="auto"/>
              <w:left w:val="nil"/>
              <w:bottom w:val="single" w:sz="4" w:space="0" w:color="auto"/>
              <w:right w:val="single" w:sz="4" w:space="0" w:color="auto"/>
            </w:tcBorders>
            <w:shd w:val="clear" w:color="000000" w:fill="D8D8D8"/>
            <w:noWrap/>
            <w:vAlign w:val="bottom"/>
            <w:hideMark/>
          </w:tcPr>
          <w:p w:rsidR="001E435D" w:rsidRPr="00CC3BD1" w:rsidRDefault="001E435D"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Савременост</w:t>
            </w:r>
          </w:p>
        </w:tc>
        <w:tc>
          <w:tcPr>
            <w:tcW w:w="1211" w:type="dxa"/>
            <w:tcBorders>
              <w:top w:val="nil"/>
              <w:left w:val="single" w:sz="4" w:space="0" w:color="auto"/>
              <w:bottom w:val="single" w:sz="4" w:space="0" w:color="auto"/>
              <w:right w:val="single" w:sz="4" w:space="0" w:color="auto"/>
            </w:tcBorders>
            <w:shd w:val="clear" w:color="auto" w:fill="auto"/>
            <w:noWrap/>
            <w:vAlign w:val="bottom"/>
            <w:hideMark/>
          </w:tcPr>
          <w:p w:rsidR="001E435D" w:rsidRPr="00CC3BD1" w:rsidRDefault="001E435D" w:rsidP="00B25EB1">
            <w:pPr>
              <w:spacing w:after="0" w:line="240" w:lineRule="auto"/>
              <w:jc w:val="center"/>
              <w:rPr>
                <w:rFonts w:ascii="Times New Roman" w:eastAsia="Times New Roman" w:hAnsi="Times New Roman"/>
                <w:sz w:val="20"/>
                <w:szCs w:val="20"/>
              </w:rPr>
            </w:pPr>
          </w:p>
        </w:tc>
        <w:tc>
          <w:tcPr>
            <w:tcW w:w="1333" w:type="dxa"/>
            <w:tcBorders>
              <w:top w:val="nil"/>
              <w:left w:val="nil"/>
              <w:bottom w:val="single" w:sz="4" w:space="0" w:color="auto"/>
              <w:right w:val="single" w:sz="4" w:space="0" w:color="auto"/>
            </w:tcBorders>
            <w:shd w:val="clear" w:color="auto" w:fill="auto"/>
            <w:noWrap/>
            <w:vAlign w:val="bottom"/>
            <w:hideMark/>
          </w:tcPr>
          <w:p w:rsidR="001E435D" w:rsidRPr="00CC3BD1" w:rsidRDefault="001E435D" w:rsidP="00B25EB1">
            <w:pPr>
              <w:spacing w:after="0" w:line="240" w:lineRule="auto"/>
              <w:jc w:val="center"/>
              <w:rPr>
                <w:rFonts w:ascii="Times New Roman" w:eastAsia="Times New Roman" w:hAnsi="Times New Roman"/>
                <w:sz w:val="20"/>
                <w:szCs w:val="20"/>
              </w:rPr>
            </w:pPr>
          </w:p>
        </w:tc>
        <w:tc>
          <w:tcPr>
            <w:tcW w:w="776" w:type="dxa"/>
            <w:tcBorders>
              <w:top w:val="nil"/>
              <w:left w:val="nil"/>
              <w:bottom w:val="single" w:sz="4" w:space="0" w:color="auto"/>
              <w:right w:val="single" w:sz="4" w:space="0" w:color="auto"/>
            </w:tcBorders>
            <w:shd w:val="clear" w:color="auto" w:fill="auto"/>
            <w:noWrap/>
            <w:vAlign w:val="bottom"/>
            <w:hideMark/>
          </w:tcPr>
          <w:p w:rsidR="001E435D" w:rsidRPr="00CC3BD1" w:rsidRDefault="001E435D" w:rsidP="001E435D">
            <w:pPr>
              <w:spacing w:after="0"/>
              <w:jc w:val="center"/>
              <w:rPr>
                <w:rFonts w:ascii="Times New Roman" w:hAnsi="Times New Roman"/>
                <w:sz w:val="20"/>
                <w:szCs w:val="20"/>
              </w:rPr>
            </w:pPr>
            <w:r w:rsidRPr="00CC3BD1">
              <w:rPr>
                <w:rFonts w:ascii="Times New Roman" w:hAnsi="Times New Roman"/>
                <w:sz w:val="20"/>
                <w:szCs w:val="20"/>
              </w:rPr>
              <w:t>4.65</w:t>
            </w:r>
          </w:p>
        </w:tc>
        <w:tc>
          <w:tcPr>
            <w:tcW w:w="796" w:type="dxa"/>
            <w:tcBorders>
              <w:top w:val="nil"/>
              <w:left w:val="nil"/>
              <w:bottom w:val="single" w:sz="4" w:space="0" w:color="auto"/>
              <w:right w:val="single" w:sz="4" w:space="0" w:color="auto"/>
            </w:tcBorders>
            <w:shd w:val="clear" w:color="auto" w:fill="auto"/>
            <w:noWrap/>
            <w:vAlign w:val="bottom"/>
            <w:hideMark/>
          </w:tcPr>
          <w:p w:rsidR="001E435D" w:rsidRPr="00CC3BD1" w:rsidRDefault="001E435D" w:rsidP="001E435D">
            <w:pPr>
              <w:spacing w:after="0"/>
              <w:jc w:val="center"/>
              <w:rPr>
                <w:rFonts w:ascii="Times New Roman" w:hAnsi="Times New Roman"/>
                <w:sz w:val="20"/>
                <w:szCs w:val="20"/>
              </w:rPr>
            </w:pPr>
            <w:r w:rsidRPr="00CC3BD1">
              <w:rPr>
                <w:rFonts w:ascii="Times New Roman" w:hAnsi="Times New Roman"/>
                <w:sz w:val="20"/>
                <w:szCs w:val="20"/>
              </w:rPr>
              <w:t>4.84</w:t>
            </w:r>
          </w:p>
        </w:tc>
        <w:tc>
          <w:tcPr>
            <w:tcW w:w="916" w:type="dxa"/>
            <w:tcBorders>
              <w:top w:val="nil"/>
              <w:left w:val="nil"/>
              <w:bottom w:val="single" w:sz="4" w:space="0" w:color="auto"/>
              <w:right w:val="single" w:sz="4" w:space="0" w:color="auto"/>
            </w:tcBorders>
            <w:shd w:val="clear" w:color="auto" w:fill="auto"/>
            <w:noWrap/>
            <w:vAlign w:val="bottom"/>
            <w:hideMark/>
          </w:tcPr>
          <w:p w:rsidR="001E435D" w:rsidRPr="00CC3BD1" w:rsidRDefault="001E435D" w:rsidP="001E435D">
            <w:pPr>
              <w:spacing w:after="0"/>
              <w:jc w:val="center"/>
              <w:rPr>
                <w:rFonts w:ascii="Times New Roman" w:hAnsi="Times New Roman"/>
                <w:sz w:val="20"/>
                <w:szCs w:val="20"/>
              </w:rPr>
            </w:pPr>
            <w:r w:rsidRPr="00CC3BD1">
              <w:rPr>
                <w:rFonts w:ascii="Times New Roman" w:hAnsi="Times New Roman"/>
                <w:sz w:val="20"/>
                <w:szCs w:val="20"/>
              </w:rPr>
              <w:t>4.53</w:t>
            </w:r>
          </w:p>
        </w:tc>
        <w:tc>
          <w:tcPr>
            <w:tcW w:w="796" w:type="dxa"/>
            <w:tcBorders>
              <w:top w:val="nil"/>
              <w:left w:val="nil"/>
              <w:bottom w:val="single" w:sz="4" w:space="0" w:color="auto"/>
              <w:right w:val="single" w:sz="4" w:space="0" w:color="auto"/>
            </w:tcBorders>
            <w:shd w:val="clear" w:color="auto" w:fill="auto"/>
            <w:noWrap/>
            <w:vAlign w:val="bottom"/>
            <w:hideMark/>
          </w:tcPr>
          <w:p w:rsidR="001E435D" w:rsidRPr="00CC3BD1" w:rsidRDefault="001E435D" w:rsidP="001E435D">
            <w:pPr>
              <w:spacing w:after="0"/>
              <w:jc w:val="center"/>
              <w:rPr>
                <w:rFonts w:ascii="Times New Roman" w:hAnsi="Times New Roman"/>
                <w:sz w:val="20"/>
                <w:szCs w:val="20"/>
              </w:rPr>
            </w:pPr>
            <w:r w:rsidRPr="00CC3BD1">
              <w:rPr>
                <w:rFonts w:ascii="Times New Roman" w:hAnsi="Times New Roman"/>
                <w:sz w:val="20"/>
                <w:szCs w:val="20"/>
              </w:rPr>
              <w:t>4.75</w:t>
            </w:r>
          </w:p>
        </w:tc>
        <w:tc>
          <w:tcPr>
            <w:tcW w:w="1016" w:type="dxa"/>
            <w:tcBorders>
              <w:top w:val="nil"/>
              <w:left w:val="nil"/>
              <w:bottom w:val="single" w:sz="4" w:space="0" w:color="auto"/>
              <w:right w:val="single" w:sz="4" w:space="0" w:color="auto"/>
            </w:tcBorders>
            <w:shd w:val="clear" w:color="auto" w:fill="auto"/>
            <w:noWrap/>
            <w:vAlign w:val="bottom"/>
            <w:hideMark/>
          </w:tcPr>
          <w:p w:rsidR="001E435D" w:rsidRPr="00CC3BD1" w:rsidRDefault="001E435D" w:rsidP="001E435D">
            <w:pPr>
              <w:spacing w:after="0"/>
              <w:jc w:val="center"/>
              <w:rPr>
                <w:rFonts w:ascii="Times New Roman" w:hAnsi="Times New Roman"/>
                <w:b/>
                <w:bCs/>
                <w:sz w:val="20"/>
                <w:szCs w:val="20"/>
              </w:rPr>
            </w:pPr>
            <w:r w:rsidRPr="00CC3BD1">
              <w:rPr>
                <w:rFonts w:ascii="Times New Roman" w:hAnsi="Times New Roman"/>
                <w:b/>
                <w:bCs/>
                <w:sz w:val="20"/>
                <w:szCs w:val="20"/>
              </w:rPr>
              <w:t>4.69</w:t>
            </w:r>
          </w:p>
        </w:tc>
      </w:tr>
      <w:tr w:rsidR="001E435D" w:rsidRPr="00CC3BD1" w:rsidTr="00B25EB1">
        <w:trPr>
          <w:trHeight w:val="255"/>
        </w:trPr>
        <w:tc>
          <w:tcPr>
            <w:tcW w:w="316" w:type="dxa"/>
            <w:tcBorders>
              <w:top w:val="nil"/>
              <w:left w:val="single" w:sz="4" w:space="0" w:color="auto"/>
              <w:bottom w:val="single" w:sz="4" w:space="0" w:color="auto"/>
              <w:right w:val="single" w:sz="4" w:space="0" w:color="auto"/>
            </w:tcBorders>
            <w:shd w:val="clear" w:color="000000" w:fill="D8D8D8"/>
            <w:noWrap/>
            <w:vAlign w:val="bottom"/>
            <w:hideMark/>
          </w:tcPr>
          <w:p w:rsidR="001E435D" w:rsidRPr="00CC3BD1" w:rsidRDefault="001E435D"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3</w:t>
            </w:r>
          </w:p>
        </w:tc>
        <w:tc>
          <w:tcPr>
            <w:tcW w:w="3062" w:type="dxa"/>
            <w:tcBorders>
              <w:top w:val="single" w:sz="4" w:space="0" w:color="auto"/>
              <w:left w:val="nil"/>
              <w:bottom w:val="single" w:sz="4" w:space="0" w:color="auto"/>
              <w:right w:val="single" w:sz="4" w:space="0" w:color="auto"/>
            </w:tcBorders>
            <w:shd w:val="clear" w:color="000000" w:fill="D8D8D8"/>
            <w:noWrap/>
            <w:vAlign w:val="bottom"/>
            <w:hideMark/>
          </w:tcPr>
          <w:p w:rsidR="001E435D" w:rsidRPr="00CC3BD1" w:rsidRDefault="001E435D"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Разумљивост</w:t>
            </w:r>
          </w:p>
        </w:tc>
        <w:tc>
          <w:tcPr>
            <w:tcW w:w="1211" w:type="dxa"/>
            <w:tcBorders>
              <w:top w:val="nil"/>
              <w:left w:val="single" w:sz="4" w:space="0" w:color="auto"/>
              <w:bottom w:val="single" w:sz="4" w:space="0" w:color="auto"/>
              <w:right w:val="single" w:sz="4" w:space="0" w:color="auto"/>
            </w:tcBorders>
            <w:shd w:val="clear" w:color="auto" w:fill="auto"/>
            <w:noWrap/>
            <w:vAlign w:val="bottom"/>
            <w:hideMark/>
          </w:tcPr>
          <w:p w:rsidR="001E435D" w:rsidRPr="00CC3BD1" w:rsidRDefault="001E435D" w:rsidP="00B25EB1">
            <w:pPr>
              <w:spacing w:after="0" w:line="240" w:lineRule="auto"/>
              <w:jc w:val="center"/>
              <w:rPr>
                <w:rFonts w:ascii="Times New Roman" w:eastAsia="Times New Roman" w:hAnsi="Times New Roman"/>
                <w:sz w:val="20"/>
                <w:szCs w:val="20"/>
              </w:rPr>
            </w:pPr>
          </w:p>
        </w:tc>
        <w:tc>
          <w:tcPr>
            <w:tcW w:w="1333" w:type="dxa"/>
            <w:tcBorders>
              <w:top w:val="nil"/>
              <w:left w:val="nil"/>
              <w:bottom w:val="single" w:sz="4" w:space="0" w:color="auto"/>
              <w:right w:val="single" w:sz="4" w:space="0" w:color="auto"/>
            </w:tcBorders>
            <w:shd w:val="clear" w:color="auto" w:fill="auto"/>
            <w:noWrap/>
            <w:vAlign w:val="bottom"/>
            <w:hideMark/>
          </w:tcPr>
          <w:p w:rsidR="001E435D" w:rsidRPr="00CC3BD1" w:rsidRDefault="001E435D" w:rsidP="00B25EB1">
            <w:pPr>
              <w:spacing w:after="0" w:line="240" w:lineRule="auto"/>
              <w:jc w:val="center"/>
              <w:rPr>
                <w:rFonts w:ascii="Times New Roman" w:eastAsia="Times New Roman" w:hAnsi="Times New Roman"/>
                <w:sz w:val="20"/>
                <w:szCs w:val="20"/>
              </w:rPr>
            </w:pPr>
          </w:p>
        </w:tc>
        <w:tc>
          <w:tcPr>
            <w:tcW w:w="776" w:type="dxa"/>
            <w:tcBorders>
              <w:top w:val="nil"/>
              <w:left w:val="nil"/>
              <w:bottom w:val="single" w:sz="4" w:space="0" w:color="auto"/>
              <w:right w:val="single" w:sz="4" w:space="0" w:color="auto"/>
            </w:tcBorders>
            <w:shd w:val="clear" w:color="auto" w:fill="auto"/>
            <w:noWrap/>
            <w:vAlign w:val="bottom"/>
            <w:hideMark/>
          </w:tcPr>
          <w:p w:rsidR="001E435D" w:rsidRPr="00CC3BD1" w:rsidRDefault="001E435D" w:rsidP="001E435D">
            <w:pPr>
              <w:spacing w:after="0"/>
              <w:jc w:val="center"/>
              <w:rPr>
                <w:rFonts w:ascii="Times New Roman" w:hAnsi="Times New Roman"/>
                <w:sz w:val="20"/>
                <w:szCs w:val="20"/>
              </w:rPr>
            </w:pPr>
            <w:r w:rsidRPr="00CC3BD1">
              <w:rPr>
                <w:rFonts w:ascii="Times New Roman" w:hAnsi="Times New Roman"/>
                <w:sz w:val="20"/>
                <w:szCs w:val="20"/>
              </w:rPr>
              <w:t>4.57</w:t>
            </w:r>
          </w:p>
        </w:tc>
        <w:tc>
          <w:tcPr>
            <w:tcW w:w="796" w:type="dxa"/>
            <w:tcBorders>
              <w:top w:val="nil"/>
              <w:left w:val="nil"/>
              <w:bottom w:val="single" w:sz="4" w:space="0" w:color="auto"/>
              <w:right w:val="single" w:sz="4" w:space="0" w:color="auto"/>
            </w:tcBorders>
            <w:shd w:val="clear" w:color="auto" w:fill="auto"/>
            <w:noWrap/>
            <w:vAlign w:val="bottom"/>
            <w:hideMark/>
          </w:tcPr>
          <w:p w:rsidR="001E435D" w:rsidRPr="00CC3BD1" w:rsidRDefault="001E435D" w:rsidP="001E435D">
            <w:pPr>
              <w:spacing w:after="0"/>
              <w:jc w:val="center"/>
              <w:rPr>
                <w:rFonts w:ascii="Times New Roman" w:hAnsi="Times New Roman"/>
                <w:sz w:val="20"/>
                <w:szCs w:val="20"/>
              </w:rPr>
            </w:pPr>
            <w:r w:rsidRPr="00CC3BD1">
              <w:rPr>
                <w:rFonts w:ascii="Times New Roman" w:hAnsi="Times New Roman"/>
                <w:sz w:val="20"/>
                <w:szCs w:val="20"/>
              </w:rPr>
              <w:t>4.85</w:t>
            </w:r>
          </w:p>
        </w:tc>
        <w:tc>
          <w:tcPr>
            <w:tcW w:w="916" w:type="dxa"/>
            <w:tcBorders>
              <w:top w:val="nil"/>
              <w:left w:val="nil"/>
              <w:bottom w:val="single" w:sz="4" w:space="0" w:color="auto"/>
              <w:right w:val="single" w:sz="4" w:space="0" w:color="auto"/>
            </w:tcBorders>
            <w:shd w:val="clear" w:color="auto" w:fill="auto"/>
            <w:noWrap/>
            <w:vAlign w:val="bottom"/>
            <w:hideMark/>
          </w:tcPr>
          <w:p w:rsidR="001E435D" w:rsidRPr="00CC3BD1" w:rsidRDefault="001E435D" w:rsidP="001E435D">
            <w:pPr>
              <w:spacing w:after="0"/>
              <w:jc w:val="center"/>
              <w:rPr>
                <w:rFonts w:ascii="Times New Roman" w:hAnsi="Times New Roman"/>
                <w:sz w:val="20"/>
                <w:szCs w:val="20"/>
              </w:rPr>
            </w:pPr>
            <w:r w:rsidRPr="00CC3BD1">
              <w:rPr>
                <w:rFonts w:ascii="Times New Roman" w:hAnsi="Times New Roman"/>
                <w:sz w:val="20"/>
                <w:szCs w:val="20"/>
              </w:rPr>
              <w:t>4.47</w:t>
            </w:r>
          </w:p>
        </w:tc>
        <w:tc>
          <w:tcPr>
            <w:tcW w:w="796" w:type="dxa"/>
            <w:tcBorders>
              <w:top w:val="nil"/>
              <w:left w:val="nil"/>
              <w:bottom w:val="single" w:sz="4" w:space="0" w:color="auto"/>
              <w:right w:val="single" w:sz="4" w:space="0" w:color="auto"/>
            </w:tcBorders>
            <w:shd w:val="clear" w:color="auto" w:fill="auto"/>
            <w:noWrap/>
            <w:vAlign w:val="bottom"/>
            <w:hideMark/>
          </w:tcPr>
          <w:p w:rsidR="001E435D" w:rsidRPr="00CC3BD1" w:rsidRDefault="001E435D" w:rsidP="001E435D">
            <w:pPr>
              <w:spacing w:after="0"/>
              <w:jc w:val="center"/>
              <w:rPr>
                <w:rFonts w:ascii="Times New Roman" w:hAnsi="Times New Roman"/>
                <w:sz w:val="20"/>
                <w:szCs w:val="20"/>
              </w:rPr>
            </w:pPr>
            <w:r w:rsidRPr="00CC3BD1">
              <w:rPr>
                <w:rFonts w:ascii="Times New Roman" w:hAnsi="Times New Roman"/>
                <w:sz w:val="20"/>
                <w:szCs w:val="20"/>
              </w:rPr>
              <w:t>4.72</w:t>
            </w:r>
          </w:p>
        </w:tc>
        <w:tc>
          <w:tcPr>
            <w:tcW w:w="1016" w:type="dxa"/>
            <w:tcBorders>
              <w:top w:val="nil"/>
              <w:left w:val="nil"/>
              <w:bottom w:val="single" w:sz="4" w:space="0" w:color="auto"/>
              <w:right w:val="single" w:sz="4" w:space="0" w:color="auto"/>
            </w:tcBorders>
            <w:shd w:val="clear" w:color="auto" w:fill="auto"/>
            <w:noWrap/>
            <w:vAlign w:val="bottom"/>
            <w:hideMark/>
          </w:tcPr>
          <w:p w:rsidR="001E435D" w:rsidRPr="00CC3BD1" w:rsidRDefault="001E435D" w:rsidP="001E435D">
            <w:pPr>
              <w:spacing w:after="0"/>
              <w:jc w:val="center"/>
              <w:rPr>
                <w:rFonts w:ascii="Times New Roman" w:hAnsi="Times New Roman"/>
                <w:b/>
                <w:bCs/>
                <w:sz w:val="20"/>
                <w:szCs w:val="20"/>
              </w:rPr>
            </w:pPr>
            <w:r w:rsidRPr="00CC3BD1">
              <w:rPr>
                <w:rFonts w:ascii="Times New Roman" w:hAnsi="Times New Roman"/>
                <w:b/>
                <w:bCs/>
                <w:sz w:val="20"/>
                <w:szCs w:val="20"/>
              </w:rPr>
              <w:t>4.65</w:t>
            </w:r>
          </w:p>
        </w:tc>
      </w:tr>
      <w:tr w:rsidR="001E435D" w:rsidRPr="00CC3BD1" w:rsidTr="00B25EB1">
        <w:trPr>
          <w:trHeight w:val="255"/>
        </w:trPr>
        <w:tc>
          <w:tcPr>
            <w:tcW w:w="316" w:type="dxa"/>
            <w:tcBorders>
              <w:top w:val="nil"/>
              <w:left w:val="single" w:sz="4" w:space="0" w:color="auto"/>
              <w:bottom w:val="single" w:sz="4" w:space="0" w:color="auto"/>
              <w:right w:val="single" w:sz="4" w:space="0" w:color="auto"/>
            </w:tcBorders>
            <w:shd w:val="clear" w:color="000000" w:fill="D8D8D8"/>
            <w:noWrap/>
            <w:vAlign w:val="bottom"/>
            <w:hideMark/>
          </w:tcPr>
          <w:p w:rsidR="001E435D" w:rsidRPr="00CC3BD1" w:rsidRDefault="001E435D"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w:t>
            </w:r>
          </w:p>
        </w:tc>
        <w:tc>
          <w:tcPr>
            <w:tcW w:w="3062" w:type="dxa"/>
            <w:tcBorders>
              <w:top w:val="single" w:sz="4" w:space="0" w:color="auto"/>
              <w:left w:val="nil"/>
              <w:bottom w:val="single" w:sz="4" w:space="0" w:color="auto"/>
              <w:right w:val="single" w:sz="4" w:space="0" w:color="auto"/>
            </w:tcBorders>
            <w:shd w:val="clear" w:color="000000" w:fill="D8D8D8"/>
            <w:noWrap/>
            <w:vAlign w:val="bottom"/>
            <w:hideMark/>
          </w:tcPr>
          <w:p w:rsidR="001E435D" w:rsidRPr="00CC3BD1" w:rsidRDefault="001E435D"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Обим</w:t>
            </w:r>
          </w:p>
        </w:tc>
        <w:tc>
          <w:tcPr>
            <w:tcW w:w="1211" w:type="dxa"/>
            <w:tcBorders>
              <w:top w:val="nil"/>
              <w:left w:val="single" w:sz="4" w:space="0" w:color="auto"/>
              <w:bottom w:val="single" w:sz="4" w:space="0" w:color="auto"/>
              <w:right w:val="single" w:sz="4" w:space="0" w:color="auto"/>
            </w:tcBorders>
            <w:shd w:val="clear" w:color="auto" w:fill="auto"/>
            <w:noWrap/>
            <w:vAlign w:val="bottom"/>
            <w:hideMark/>
          </w:tcPr>
          <w:p w:rsidR="001E435D" w:rsidRPr="00CC3BD1" w:rsidRDefault="001E435D" w:rsidP="00B25EB1">
            <w:pPr>
              <w:spacing w:after="0" w:line="240" w:lineRule="auto"/>
              <w:jc w:val="center"/>
              <w:rPr>
                <w:rFonts w:ascii="Times New Roman" w:eastAsia="Times New Roman" w:hAnsi="Times New Roman"/>
                <w:sz w:val="20"/>
                <w:szCs w:val="20"/>
              </w:rPr>
            </w:pPr>
          </w:p>
        </w:tc>
        <w:tc>
          <w:tcPr>
            <w:tcW w:w="1333" w:type="dxa"/>
            <w:tcBorders>
              <w:top w:val="nil"/>
              <w:left w:val="nil"/>
              <w:bottom w:val="single" w:sz="4" w:space="0" w:color="auto"/>
              <w:right w:val="single" w:sz="4" w:space="0" w:color="auto"/>
            </w:tcBorders>
            <w:shd w:val="clear" w:color="auto" w:fill="auto"/>
            <w:noWrap/>
            <w:vAlign w:val="bottom"/>
            <w:hideMark/>
          </w:tcPr>
          <w:p w:rsidR="001E435D" w:rsidRPr="00CC3BD1" w:rsidRDefault="001E435D" w:rsidP="00B25EB1">
            <w:pPr>
              <w:spacing w:after="0" w:line="240" w:lineRule="auto"/>
              <w:jc w:val="center"/>
              <w:rPr>
                <w:rFonts w:ascii="Times New Roman" w:eastAsia="Times New Roman" w:hAnsi="Times New Roman"/>
                <w:sz w:val="20"/>
                <w:szCs w:val="20"/>
              </w:rPr>
            </w:pPr>
          </w:p>
        </w:tc>
        <w:tc>
          <w:tcPr>
            <w:tcW w:w="776" w:type="dxa"/>
            <w:tcBorders>
              <w:top w:val="nil"/>
              <w:left w:val="nil"/>
              <w:bottom w:val="single" w:sz="4" w:space="0" w:color="auto"/>
              <w:right w:val="single" w:sz="4" w:space="0" w:color="auto"/>
            </w:tcBorders>
            <w:shd w:val="clear" w:color="auto" w:fill="auto"/>
            <w:noWrap/>
            <w:vAlign w:val="bottom"/>
            <w:hideMark/>
          </w:tcPr>
          <w:p w:rsidR="001E435D" w:rsidRPr="00CC3BD1" w:rsidRDefault="001E435D" w:rsidP="001E435D">
            <w:pPr>
              <w:spacing w:after="0"/>
              <w:jc w:val="center"/>
              <w:rPr>
                <w:rFonts w:ascii="Times New Roman" w:hAnsi="Times New Roman"/>
                <w:sz w:val="20"/>
                <w:szCs w:val="20"/>
              </w:rPr>
            </w:pPr>
            <w:r w:rsidRPr="00CC3BD1">
              <w:rPr>
                <w:rFonts w:ascii="Times New Roman" w:hAnsi="Times New Roman"/>
                <w:sz w:val="20"/>
                <w:szCs w:val="20"/>
              </w:rPr>
              <w:t>4.62</w:t>
            </w:r>
          </w:p>
        </w:tc>
        <w:tc>
          <w:tcPr>
            <w:tcW w:w="796" w:type="dxa"/>
            <w:tcBorders>
              <w:top w:val="nil"/>
              <w:left w:val="nil"/>
              <w:bottom w:val="single" w:sz="4" w:space="0" w:color="auto"/>
              <w:right w:val="single" w:sz="4" w:space="0" w:color="auto"/>
            </w:tcBorders>
            <w:shd w:val="clear" w:color="auto" w:fill="auto"/>
            <w:noWrap/>
            <w:vAlign w:val="bottom"/>
            <w:hideMark/>
          </w:tcPr>
          <w:p w:rsidR="001E435D" w:rsidRPr="00CC3BD1" w:rsidRDefault="001E435D" w:rsidP="001E435D">
            <w:pPr>
              <w:spacing w:after="0"/>
              <w:jc w:val="center"/>
              <w:rPr>
                <w:rFonts w:ascii="Times New Roman" w:hAnsi="Times New Roman"/>
                <w:sz w:val="20"/>
                <w:szCs w:val="20"/>
              </w:rPr>
            </w:pPr>
            <w:r w:rsidRPr="00CC3BD1">
              <w:rPr>
                <w:rFonts w:ascii="Times New Roman" w:hAnsi="Times New Roman"/>
                <w:sz w:val="20"/>
                <w:szCs w:val="20"/>
              </w:rPr>
              <w:t>4.86</w:t>
            </w:r>
          </w:p>
        </w:tc>
        <w:tc>
          <w:tcPr>
            <w:tcW w:w="916" w:type="dxa"/>
            <w:tcBorders>
              <w:top w:val="nil"/>
              <w:left w:val="nil"/>
              <w:bottom w:val="single" w:sz="4" w:space="0" w:color="auto"/>
              <w:right w:val="single" w:sz="4" w:space="0" w:color="auto"/>
            </w:tcBorders>
            <w:shd w:val="clear" w:color="auto" w:fill="auto"/>
            <w:noWrap/>
            <w:vAlign w:val="bottom"/>
            <w:hideMark/>
          </w:tcPr>
          <w:p w:rsidR="001E435D" w:rsidRPr="00CC3BD1" w:rsidRDefault="001E435D" w:rsidP="001E435D">
            <w:pPr>
              <w:spacing w:after="0"/>
              <w:jc w:val="center"/>
              <w:rPr>
                <w:rFonts w:ascii="Times New Roman" w:hAnsi="Times New Roman"/>
                <w:sz w:val="20"/>
                <w:szCs w:val="20"/>
              </w:rPr>
            </w:pPr>
            <w:r w:rsidRPr="00CC3BD1">
              <w:rPr>
                <w:rFonts w:ascii="Times New Roman" w:hAnsi="Times New Roman"/>
                <w:sz w:val="20"/>
                <w:szCs w:val="20"/>
              </w:rPr>
              <w:t>4.51</w:t>
            </w:r>
          </w:p>
        </w:tc>
        <w:tc>
          <w:tcPr>
            <w:tcW w:w="796" w:type="dxa"/>
            <w:tcBorders>
              <w:top w:val="nil"/>
              <w:left w:val="nil"/>
              <w:bottom w:val="single" w:sz="4" w:space="0" w:color="auto"/>
              <w:right w:val="single" w:sz="4" w:space="0" w:color="auto"/>
            </w:tcBorders>
            <w:shd w:val="clear" w:color="auto" w:fill="auto"/>
            <w:noWrap/>
            <w:vAlign w:val="bottom"/>
            <w:hideMark/>
          </w:tcPr>
          <w:p w:rsidR="001E435D" w:rsidRPr="00CC3BD1" w:rsidRDefault="001E435D" w:rsidP="001E435D">
            <w:pPr>
              <w:spacing w:after="0"/>
              <w:jc w:val="center"/>
              <w:rPr>
                <w:rFonts w:ascii="Times New Roman" w:hAnsi="Times New Roman"/>
                <w:sz w:val="20"/>
                <w:szCs w:val="20"/>
              </w:rPr>
            </w:pPr>
            <w:r w:rsidRPr="00CC3BD1">
              <w:rPr>
                <w:rFonts w:ascii="Times New Roman" w:hAnsi="Times New Roman"/>
                <w:sz w:val="20"/>
                <w:szCs w:val="20"/>
              </w:rPr>
              <w:t>4.73</w:t>
            </w:r>
          </w:p>
        </w:tc>
        <w:tc>
          <w:tcPr>
            <w:tcW w:w="1016" w:type="dxa"/>
            <w:tcBorders>
              <w:top w:val="nil"/>
              <w:left w:val="nil"/>
              <w:bottom w:val="single" w:sz="4" w:space="0" w:color="auto"/>
              <w:right w:val="single" w:sz="4" w:space="0" w:color="auto"/>
            </w:tcBorders>
            <w:shd w:val="clear" w:color="auto" w:fill="auto"/>
            <w:noWrap/>
            <w:vAlign w:val="bottom"/>
            <w:hideMark/>
          </w:tcPr>
          <w:p w:rsidR="001E435D" w:rsidRPr="00CC3BD1" w:rsidRDefault="001E435D" w:rsidP="001E435D">
            <w:pPr>
              <w:spacing w:after="0"/>
              <w:jc w:val="center"/>
              <w:rPr>
                <w:rFonts w:ascii="Times New Roman" w:hAnsi="Times New Roman"/>
                <w:b/>
                <w:bCs/>
                <w:sz w:val="20"/>
                <w:szCs w:val="20"/>
              </w:rPr>
            </w:pPr>
            <w:r w:rsidRPr="00CC3BD1">
              <w:rPr>
                <w:rFonts w:ascii="Times New Roman" w:hAnsi="Times New Roman"/>
                <w:b/>
                <w:bCs/>
                <w:sz w:val="20"/>
                <w:szCs w:val="20"/>
              </w:rPr>
              <w:t>4.68</w:t>
            </w:r>
          </w:p>
        </w:tc>
      </w:tr>
      <w:tr w:rsidR="001E435D" w:rsidRPr="00CC3BD1" w:rsidTr="00B25EB1">
        <w:trPr>
          <w:trHeight w:val="255"/>
        </w:trPr>
        <w:tc>
          <w:tcPr>
            <w:tcW w:w="316" w:type="dxa"/>
            <w:tcBorders>
              <w:top w:val="nil"/>
              <w:left w:val="single" w:sz="4" w:space="0" w:color="auto"/>
              <w:bottom w:val="single" w:sz="4" w:space="0" w:color="auto"/>
              <w:right w:val="single" w:sz="4" w:space="0" w:color="auto"/>
            </w:tcBorders>
            <w:shd w:val="clear" w:color="000000" w:fill="D8D8D8"/>
            <w:noWrap/>
            <w:vAlign w:val="bottom"/>
            <w:hideMark/>
          </w:tcPr>
          <w:p w:rsidR="001E435D" w:rsidRPr="00CC3BD1" w:rsidRDefault="001E435D"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w:t>
            </w:r>
          </w:p>
        </w:tc>
        <w:tc>
          <w:tcPr>
            <w:tcW w:w="3062" w:type="dxa"/>
            <w:tcBorders>
              <w:top w:val="single" w:sz="4" w:space="0" w:color="auto"/>
              <w:left w:val="nil"/>
              <w:bottom w:val="single" w:sz="4" w:space="0" w:color="auto"/>
              <w:right w:val="single" w:sz="4" w:space="0" w:color="auto"/>
            </w:tcBorders>
            <w:shd w:val="clear" w:color="000000" w:fill="D8D8D8"/>
            <w:noWrap/>
            <w:vAlign w:val="bottom"/>
            <w:hideMark/>
          </w:tcPr>
          <w:p w:rsidR="001E435D" w:rsidRPr="00CC3BD1" w:rsidRDefault="001E435D"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Доступност</w:t>
            </w:r>
          </w:p>
        </w:tc>
        <w:tc>
          <w:tcPr>
            <w:tcW w:w="1211" w:type="dxa"/>
            <w:tcBorders>
              <w:top w:val="nil"/>
              <w:left w:val="single" w:sz="4" w:space="0" w:color="auto"/>
              <w:bottom w:val="nil"/>
              <w:right w:val="single" w:sz="4" w:space="0" w:color="auto"/>
            </w:tcBorders>
            <w:shd w:val="clear" w:color="auto" w:fill="auto"/>
            <w:noWrap/>
            <w:vAlign w:val="bottom"/>
            <w:hideMark/>
          </w:tcPr>
          <w:p w:rsidR="001E435D" w:rsidRPr="00CC3BD1" w:rsidRDefault="001E435D" w:rsidP="00B25EB1">
            <w:pPr>
              <w:spacing w:after="0" w:line="240" w:lineRule="auto"/>
              <w:jc w:val="center"/>
              <w:rPr>
                <w:rFonts w:ascii="Times New Roman" w:eastAsia="Times New Roman" w:hAnsi="Times New Roman"/>
                <w:sz w:val="20"/>
                <w:szCs w:val="20"/>
              </w:rPr>
            </w:pPr>
          </w:p>
        </w:tc>
        <w:tc>
          <w:tcPr>
            <w:tcW w:w="1333" w:type="dxa"/>
            <w:tcBorders>
              <w:top w:val="nil"/>
              <w:left w:val="nil"/>
              <w:bottom w:val="single" w:sz="4" w:space="0" w:color="auto"/>
              <w:right w:val="single" w:sz="4" w:space="0" w:color="auto"/>
            </w:tcBorders>
            <w:shd w:val="clear" w:color="auto" w:fill="auto"/>
            <w:noWrap/>
            <w:vAlign w:val="bottom"/>
            <w:hideMark/>
          </w:tcPr>
          <w:p w:rsidR="001E435D" w:rsidRPr="00CC3BD1" w:rsidRDefault="001E435D" w:rsidP="00B25EB1">
            <w:pPr>
              <w:spacing w:after="0" w:line="240" w:lineRule="auto"/>
              <w:jc w:val="center"/>
              <w:rPr>
                <w:rFonts w:ascii="Times New Roman" w:eastAsia="Times New Roman" w:hAnsi="Times New Roman"/>
                <w:sz w:val="20"/>
                <w:szCs w:val="20"/>
              </w:rPr>
            </w:pPr>
          </w:p>
        </w:tc>
        <w:tc>
          <w:tcPr>
            <w:tcW w:w="776" w:type="dxa"/>
            <w:tcBorders>
              <w:top w:val="nil"/>
              <w:left w:val="nil"/>
              <w:bottom w:val="single" w:sz="4" w:space="0" w:color="auto"/>
              <w:right w:val="single" w:sz="4" w:space="0" w:color="auto"/>
            </w:tcBorders>
            <w:shd w:val="clear" w:color="auto" w:fill="auto"/>
            <w:noWrap/>
            <w:vAlign w:val="bottom"/>
            <w:hideMark/>
          </w:tcPr>
          <w:p w:rsidR="001E435D" w:rsidRPr="00CC3BD1" w:rsidRDefault="001E435D" w:rsidP="001E435D">
            <w:pPr>
              <w:spacing w:after="0"/>
              <w:jc w:val="center"/>
              <w:rPr>
                <w:rFonts w:ascii="Times New Roman" w:hAnsi="Times New Roman"/>
                <w:sz w:val="20"/>
                <w:szCs w:val="20"/>
              </w:rPr>
            </w:pPr>
            <w:r w:rsidRPr="00CC3BD1">
              <w:rPr>
                <w:rFonts w:ascii="Times New Roman" w:hAnsi="Times New Roman"/>
                <w:sz w:val="20"/>
                <w:szCs w:val="20"/>
              </w:rPr>
              <w:t>4.64</w:t>
            </w:r>
          </w:p>
        </w:tc>
        <w:tc>
          <w:tcPr>
            <w:tcW w:w="796" w:type="dxa"/>
            <w:tcBorders>
              <w:top w:val="nil"/>
              <w:left w:val="nil"/>
              <w:bottom w:val="single" w:sz="4" w:space="0" w:color="auto"/>
              <w:right w:val="single" w:sz="4" w:space="0" w:color="auto"/>
            </w:tcBorders>
            <w:shd w:val="clear" w:color="auto" w:fill="auto"/>
            <w:noWrap/>
            <w:vAlign w:val="bottom"/>
            <w:hideMark/>
          </w:tcPr>
          <w:p w:rsidR="001E435D" w:rsidRPr="00CC3BD1" w:rsidRDefault="001E435D" w:rsidP="001E435D">
            <w:pPr>
              <w:spacing w:after="0"/>
              <w:jc w:val="center"/>
              <w:rPr>
                <w:rFonts w:ascii="Times New Roman" w:hAnsi="Times New Roman"/>
                <w:sz w:val="20"/>
                <w:szCs w:val="20"/>
              </w:rPr>
            </w:pPr>
            <w:r w:rsidRPr="00CC3BD1">
              <w:rPr>
                <w:rFonts w:ascii="Times New Roman" w:hAnsi="Times New Roman"/>
                <w:sz w:val="20"/>
                <w:szCs w:val="20"/>
              </w:rPr>
              <w:t>4.90</w:t>
            </w:r>
          </w:p>
        </w:tc>
        <w:tc>
          <w:tcPr>
            <w:tcW w:w="916" w:type="dxa"/>
            <w:tcBorders>
              <w:top w:val="nil"/>
              <w:left w:val="nil"/>
              <w:bottom w:val="single" w:sz="4" w:space="0" w:color="auto"/>
              <w:right w:val="single" w:sz="4" w:space="0" w:color="auto"/>
            </w:tcBorders>
            <w:shd w:val="clear" w:color="auto" w:fill="auto"/>
            <w:noWrap/>
            <w:vAlign w:val="bottom"/>
            <w:hideMark/>
          </w:tcPr>
          <w:p w:rsidR="001E435D" w:rsidRPr="00CC3BD1" w:rsidRDefault="001E435D" w:rsidP="001E435D">
            <w:pPr>
              <w:spacing w:after="0"/>
              <w:jc w:val="center"/>
              <w:rPr>
                <w:rFonts w:ascii="Times New Roman" w:hAnsi="Times New Roman"/>
                <w:sz w:val="20"/>
                <w:szCs w:val="20"/>
              </w:rPr>
            </w:pPr>
            <w:r w:rsidRPr="00CC3BD1">
              <w:rPr>
                <w:rFonts w:ascii="Times New Roman" w:hAnsi="Times New Roman"/>
                <w:sz w:val="20"/>
                <w:szCs w:val="20"/>
              </w:rPr>
              <w:t>4.56</w:t>
            </w:r>
          </w:p>
        </w:tc>
        <w:tc>
          <w:tcPr>
            <w:tcW w:w="796" w:type="dxa"/>
            <w:tcBorders>
              <w:top w:val="nil"/>
              <w:left w:val="nil"/>
              <w:bottom w:val="single" w:sz="4" w:space="0" w:color="auto"/>
              <w:right w:val="single" w:sz="4" w:space="0" w:color="auto"/>
            </w:tcBorders>
            <w:shd w:val="clear" w:color="auto" w:fill="auto"/>
            <w:noWrap/>
            <w:vAlign w:val="bottom"/>
            <w:hideMark/>
          </w:tcPr>
          <w:p w:rsidR="001E435D" w:rsidRPr="00CC3BD1" w:rsidRDefault="001E435D" w:rsidP="001E435D">
            <w:pPr>
              <w:spacing w:after="0"/>
              <w:jc w:val="center"/>
              <w:rPr>
                <w:rFonts w:ascii="Times New Roman" w:hAnsi="Times New Roman"/>
                <w:sz w:val="20"/>
                <w:szCs w:val="20"/>
              </w:rPr>
            </w:pPr>
            <w:r w:rsidRPr="00CC3BD1">
              <w:rPr>
                <w:rFonts w:ascii="Times New Roman" w:hAnsi="Times New Roman"/>
                <w:sz w:val="20"/>
                <w:szCs w:val="20"/>
              </w:rPr>
              <w:t>4.78</w:t>
            </w:r>
          </w:p>
        </w:tc>
        <w:tc>
          <w:tcPr>
            <w:tcW w:w="1016" w:type="dxa"/>
            <w:tcBorders>
              <w:top w:val="nil"/>
              <w:left w:val="nil"/>
              <w:bottom w:val="single" w:sz="4" w:space="0" w:color="auto"/>
              <w:right w:val="single" w:sz="4" w:space="0" w:color="auto"/>
            </w:tcBorders>
            <w:shd w:val="clear" w:color="auto" w:fill="auto"/>
            <w:noWrap/>
            <w:vAlign w:val="bottom"/>
            <w:hideMark/>
          </w:tcPr>
          <w:p w:rsidR="001E435D" w:rsidRPr="00CC3BD1" w:rsidRDefault="001E435D" w:rsidP="001E435D">
            <w:pPr>
              <w:spacing w:after="0"/>
              <w:jc w:val="center"/>
              <w:rPr>
                <w:rFonts w:ascii="Times New Roman" w:hAnsi="Times New Roman"/>
                <w:b/>
                <w:bCs/>
                <w:sz w:val="20"/>
                <w:szCs w:val="20"/>
              </w:rPr>
            </w:pPr>
            <w:r w:rsidRPr="00CC3BD1">
              <w:rPr>
                <w:rFonts w:ascii="Times New Roman" w:hAnsi="Times New Roman"/>
                <w:b/>
                <w:bCs/>
                <w:sz w:val="20"/>
                <w:szCs w:val="20"/>
              </w:rPr>
              <w:t>4.72</w:t>
            </w:r>
          </w:p>
        </w:tc>
      </w:tr>
      <w:tr w:rsidR="001E435D" w:rsidRPr="00CC3BD1" w:rsidTr="00B25EB1">
        <w:trPr>
          <w:trHeight w:val="255"/>
        </w:trPr>
        <w:tc>
          <w:tcPr>
            <w:tcW w:w="3378" w:type="dxa"/>
            <w:gridSpan w:val="2"/>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1E435D" w:rsidRPr="00CC3BD1" w:rsidRDefault="001E435D" w:rsidP="001E435D">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Заједничка просечна оцена</w:t>
            </w:r>
          </w:p>
        </w:tc>
        <w:tc>
          <w:tcPr>
            <w:tcW w:w="121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E435D" w:rsidRPr="00CC3BD1" w:rsidRDefault="001E435D" w:rsidP="001E435D">
            <w:pPr>
              <w:spacing w:after="0" w:line="240" w:lineRule="auto"/>
              <w:jc w:val="center"/>
              <w:rPr>
                <w:rFonts w:ascii="Times New Roman" w:eastAsia="Times New Roman" w:hAnsi="Times New Roman"/>
                <w:b/>
                <w:bCs/>
                <w:sz w:val="20"/>
                <w:szCs w:val="20"/>
              </w:rPr>
            </w:pPr>
          </w:p>
        </w:tc>
        <w:tc>
          <w:tcPr>
            <w:tcW w:w="1333" w:type="dxa"/>
            <w:tcBorders>
              <w:top w:val="nil"/>
              <w:left w:val="nil"/>
              <w:bottom w:val="single" w:sz="4" w:space="0" w:color="auto"/>
              <w:right w:val="single" w:sz="4" w:space="0" w:color="auto"/>
            </w:tcBorders>
            <w:shd w:val="clear" w:color="auto" w:fill="auto"/>
            <w:noWrap/>
            <w:vAlign w:val="bottom"/>
            <w:hideMark/>
          </w:tcPr>
          <w:p w:rsidR="001E435D" w:rsidRPr="00CC3BD1" w:rsidRDefault="001E435D" w:rsidP="001E435D">
            <w:pPr>
              <w:spacing w:after="0" w:line="240" w:lineRule="auto"/>
              <w:jc w:val="center"/>
              <w:rPr>
                <w:rFonts w:ascii="Times New Roman" w:eastAsia="Times New Roman" w:hAnsi="Times New Roman"/>
                <w:b/>
                <w:bCs/>
                <w:sz w:val="20"/>
                <w:szCs w:val="20"/>
              </w:rPr>
            </w:pPr>
          </w:p>
        </w:tc>
        <w:tc>
          <w:tcPr>
            <w:tcW w:w="776" w:type="dxa"/>
            <w:tcBorders>
              <w:top w:val="nil"/>
              <w:left w:val="nil"/>
              <w:bottom w:val="single" w:sz="4" w:space="0" w:color="auto"/>
              <w:right w:val="single" w:sz="4" w:space="0" w:color="auto"/>
            </w:tcBorders>
            <w:shd w:val="clear" w:color="auto" w:fill="auto"/>
            <w:noWrap/>
            <w:vAlign w:val="bottom"/>
            <w:hideMark/>
          </w:tcPr>
          <w:p w:rsidR="001E435D" w:rsidRPr="00CC3BD1" w:rsidRDefault="001E435D" w:rsidP="001E435D">
            <w:pPr>
              <w:spacing w:after="0"/>
              <w:jc w:val="center"/>
              <w:rPr>
                <w:rFonts w:ascii="Times New Roman" w:hAnsi="Times New Roman"/>
                <w:b/>
                <w:bCs/>
                <w:sz w:val="20"/>
                <w:szCs w:val="20"/>
              </w:rPr>
            </w:pPr>
            <w:r w:rsidRPr="00CC3BD1">
              <w:rPr>
                <w:rFonts w:ascii="Times New Roman" w:hAnsi="Times New Roman"/>
                <w:b/>
                <w:bCs/>
                <w:sz w:val="20"/>
                <w:szCs w:val="20"/>
              </w:rPr>
              <w:t>4.62</w:t>
            </w:r>
          </w:p>
        </w:tc>
        <w:tc>
          <w:tcPr>
            <w:tcW w:w="796" w:type="dxa"/>
            <w:tcBorders>
              <w:top w:val="nil"/>
              <w:left w:val="nil"/>
              <w:bottom w:val="single" w:sz="4" w:space="0" w:color="auto"/>
              <w:right w:val="single" w:sz="4" w:space="0" w:color="auto"/>
            </w:tcBorders>
            <w:shd w:val="clear" w:color="auto" w:fill="auto"/>
            <w:noWrap/>
            <w:vAlign w:val="bottom"/>
            <w:hideMark/>
          </w:tcPr>
          <w:p w:rsidR="001E435D" w:rsidRPr="00CC3BD1" w:rsidRDefault="001E435D" w:rsidP="001E435D">
            <w:pPr>
              <w:spacing w:after="0"/>
              <w:jc w:val="center"/>
              <w:rPr>
                <w:rFonts w:ascii="Times New Roman" w:hAnsi="Times New Roman"/>
                <w:b/>
                <w:bCs/>
                <w:sz w:val="20"/>
                <w:szCs w:val="20"/>
              </w:rPr>
            </w:pPr>
            <w:r w:rsidRPr="00CC3BD1">
              <w:rPr>
                <w:rFonts w:ascii="Times New Roman" w:hAnsi="Times New Roman"/>
                <w:b/>
                <w:bCs/>
                <w:sz w:val="20"/>
                <w:szCs w:val="20"/>
              </w:rPr>
              <w:t>4.87</w:t>
            </w:r>
          </w:p>
        </w:tc>
        <w:tc>
          <w:tcPr>
            <w:tcW w:w="916" w:type="dxa"/>
            <w:tcBorders>
              <w:top w:val="nil"/>
              <w:left w:val="nil"/>
              <w:bottom w:val="single" w:sz="4" w:space="0" w:color="auto"/>
              <w:right w:val="single" w:sz="4" w:space="0" w:color="auto"/>
            </w:tcBorders>
            <w:shd w:val="clear" w:color="auto" w:fill="auto"/>
            <w:noWrap/>
            <w:vAlign w:val="bottom"/>
            <w:hideMark/>
          </w:tcPr>
          <w:p w:rsidR="001E435D" w:rsidRPr="00CC3BD1" w:rsidRDefault="001E435D" w:rsidP="001E435D">
            <w:pPr>
              <w:spacing w:after="0"/>
              <w:jc w:val="center"/>
              <w:rPr>
                <w:rFonts w:ascii="Times New Roman" w:hAnsi="Times New Roman"/>
                <w:b/>
                <w:bCs/>
                <w:sz w:val="20"/>
                <w:szCs w:val="20"/>
              </w:rPr>
            </w:pPr>
            <w:r w:rsidRPr="00CC3BD1">
              <w:rPr>
                <w:rFonts w:ascii="Times New Roman" w:hAnsi="Times New Roman"/>
                <w:b/>
                <w:bCs/>
                <w:sz w:val="20"/>
                <w:szCs w:val="20"/>
              </w:rPr>
              <w:t>4.51</w:t>
            </w:r>
          </w:p>
        </w:tc>
        <w:tc>
          <w:tcPr>
            <w:tcW w:w="796" w:type="dxa"/>
            <w:tcBorders>
              <w:top w:val="nil"/>
              <w:left w:val="nil"/>
              <w:bottom w:val="single" w:sz="4" w:space="0" w:color="auto"/>
              <w:right w:val="single" w:sz="4" w:space="0" w:color="auto"/>
            </w:tcBorders>
            <w:shd w:val="clear" w:color="auto" w:fill="auto"/>
            <w:noWrap/>
            <w:vAlign w:val="bottom"/>
            <w:hideMark/>
          </w:tcPr>
          <w:p w:rsidR="001E435D" w:rsidRPr="00CC3BD1" w:rsidRDefault="001E435D" w:rsidP="001E435D">
            <w:pPr>
              <w:spacing w:after="0"/>
              <w:jc w:val="center"/>
              <w:rPr>
                <w:rFonts w:ascii="Times New Roman" w:hAnsi="Times New Roman"/>
                <w:b/>
                <w:bCs/>
                <w:sz w:val="20"/>
                <w:szCs w:val="20"/>
              </w:rPr>
            </w:pPr>
            <w:r w:rsidRPr="00CC3BD1">
              <w:rPr>
                <w:rFonts w:ascii="Times New Roman" w:hAnsi="Times New Roman"/>
                <w:b/>
                <w:bCs/>
                <w:sz w:val="20"/>
                <w:szCs w:val="20"/>
              </w:rPr>
              <w:t>4.74</w:t>
            </w:r>
          </w:p>
        </w:tc>
        <w:tc>
          <w:tcPr>
            <w:tcW w:w="1016" w:type="dxa"/>
            <w:tcBorders>
              <w:top w:val="nil"/>
              <w:left w:val="nil"/>
              <w:bottom w:val="single" w:sz="4" w:space="0" w:color="auto"/>
              <w:right w:val="single" w:sz="4" w:space="0" w:color="auto"/>
            </w:tcBorders>
            <w:shd w:val="clear" w:color="000000" w:fill="D8D8D8"/>
            <w:noWrap/>
            <w:vAlign w:val="bottom"/>
            <w:hideMark/>
          </w:tcPr>
          <w:p w:rsidR="001E435D" w:rsidRPr="00CC3BD1" w:rsidRDefault="001E435D" w:rsidP="001E435D">
            <w:pPr>
              <w:spacing w:after="0"/>
              <w:jc w:val="center"/>
              <w:rPr>
                <w:rFonts w:ascii="Times New Roman" w:hAnsi="Times New Roman"/>
                <w:b/>
                <w:bCs/>
                <w:sz w:val="20"/>
                <w:szCs w:val="20"/>
              </w:rPr>
            </w:pPr>
            <w:r w:rsidRPr="00CC3BD1">
              <w:rPr>
                <w:rFonts w:ascii="Times New Roman" w:hAnsi="Times New Roman"/>
                <w:b/>
                <w:bCs/>
                <w:sz w:val="20"/>
                <w:szCs w:val="20"/>
              </w:rPr>
              <w:t>4.68</w:t>
            </w:r>
          </w:p>
        </w:tc>
      </w:tr>
    </w:tbl>
    <w:p w:rsidR="00C1195B" w:rsidRPr="00CC3BD1" w:rsidRDefault="00C1195B" w:rsidP="0087794E">
      <w:pPr>
        <w:spacing w:after="0"/>
        <w:jc w:val="center"/>
      </w:pPr>
    </w:p>
    <w:p w:rsidR="00C40273" w:rsidRPr="00CC3BD1" w:rsidRDefault="00C40273" w:rsidP="0087794E">
      <w:pPr>
        <w:spacing w:after="0"/>
        <w:jc w:val="center"/>
      </w:pPr>
      <w:r w:rsidRPr="00CC3BD1">
        <w:rPr>
          <w:noProof/>
          <w:lang w:val="en-US"/>
        </w:rPr>
        <w:lastRenderedPageBreak/>
        <w:drawing>
          <wp:inline distT="0" distB="0" distL="0" distR="0">
            <wp:extent cx="5829300" cy="2743200"/>
            <wp:effectExtent l="19050" t="0" r="19050" b="0"/>
            <wp:docPr id="27"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8873AA" w:rsidRPr="00CC3BD1" w:rsidRDefault="008873AA" w:rsidP="008873AA">
      <w:pPr>
        <w:spacing w:after="0"/>
      </w:pPr>
    </w:p>
    <w:p w:rsidR="008873AA" w:rsidRPr="00CC3BD1" w:rsidRDefault="008873AA" w:rsidP="008873AA">
      <w:pPr>
        <w:spacing w:after="60"/>
        <w:jc w:val="center"/>
        <w:rPr>
          <w:rFonts w:ascii="Times New Roman" w:hAnsi="Times New Roman"/>
          <w:b/>
        </w:rPr>
      </w:pPr>
      <w:r w:rsidRPr="00CC3BD1">
        <w:rPr>
          <w:rFonts w:ascii="Times New Roman" w:hAnsi="Times New Roman"/>
          <w:b/>
        </w:rPr>
        <w:t>Вредновање квалитета студијских програма специјалистичких струковних студија</w:t>
      </w:r>
    </w:p>
    <w:p w:rsidR="008873AA" w:rsidRPr="00CC3BD1" w:rsidRDefault="008873AA" w:rsidP="008873AA">
      <w:pPr>
        <w:spacing w:after="60"/>
        <w:jc w:val="center"/>
        <w:rPr>
          <w:rFonts w:ascii="Times New Roman" w:hAnsi="Times New Roman"/>
        </w:rPr>
      </w:pPr>
      <w:r w:rsidRPr="00CC3BD1">
        <w:rPr>
          <w:rFonts w:ascii="Times New Roman" w:hAnsi="Times New Roman"/>
          <w:i/>
        </w:rPr>
        <w:t>Табела 9:</w:t>
      </w:r>
      <w:r w:rsidRPr="00CC3BD1">
        <w:rPr>
          <w:rFonts w:ascii="Times New Roman" w:hAnsi="Times New Roman"/>
        </w:rPr>
        <w:t xml:space="preserve"> Оцена квалитета студијског програма у целини</w:t>
      </w:r>
    </w:p>
    <w:tbl>
      <w:tblPr>
        <w:tblW w:w="125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56"/>
        <w:gridCol w:w="876"/>
        <w:gridCol w:w="1139"/>
        <w:gridCol w:w="776"/>
        <w:gridCol w:w="850"/>
        <w:gridCol w:w="895"/>
        <w:gridCol w:w="1136"/>
        <w:gridCol w:w="2716"/>
      </w:tblGrid>
      <w:tr w:rsidR="008873AA" w:rsidRPr="00CC3BD1" w:rsidTr="00B25EB1">
        <w:trPr>
          <w:trHeight w:val="255"/>
        </w:trPr>
        <w:tc>
          <w:tcPr>
            <w:tcW w:w="4256" w:type="dxa"/>
            <w:vMerge w:val="restart"/>
            <w:shd w:val="clear" w:color="000000" w:fill="D8D8D8"/>
            <w:noWrap/>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ОЦЕНЕ</w:t>
            </w:r>
          </w:p>
        </w:tc>
        <w:tc>
          <w:tcPr>
            <w:tcW w:w="4455" w:type="dxa"/>
            <w:gridSpan w:val="5"/>
            <w:shd w:val="clear" w:color="000000" w:fill="D8D8D8"/>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Студијски програми специјалистичких студија</w:t>
            </w:r>
          </w:p>
        </w:tc>
        <w:tc>
          <w:tcPr>
            <w:tcW w:w="1136" w:type="dxa"/>
            <w:vMerge w:val="restart"/>
            <w:shd w:val="clear" w:color="000000" w:fill="D8D8D8"/>
            <w:noWrap/>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Укупно</w:t>
            </w:r>
          </w:p>
        </w:tc>
        <w:tc>
          <w:tcPr>
            <w:tcW w:w="2716" w:type="dxa"/>
            <w:vMerge w:val="restart"/>
            <w:shd w:val="clear" w:color="000000" w:fill="D8D8D8"/>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Процентуална расподела датих оцена</w:t>
            </w:r>
          </w:p>
        </w:tc>
      </w:tr>
      <w:tr w:rsidR="008873AA" w:rsidRPr="00CC3BD1" w:rsidTr="00B25EB1">
        <w:trPr>
          <w:trHeight w:val="255"/>
        </w:trPr>
        <w:tc>
          <w:tcPr>
            <w:tcW w:w="4256" w:type="dxa"/>
            <w:vMerge/>
            <w:vAlign w:val="center"/>
            <w:hideMark/>
          </w:tcPr>
          <w:p w:rsidR="008873AA" w:rsidRPr="00CC3BD1" w:rsidRDefault="008873AA" w:rsidP="00B25EB1">
            <w:pPr>
              <w:spacing w:after="0" w:line="240" w:lineRule="auto"/>
              <w:rPr>
                <w:rFonts w:ascii="Times New Roman" w:eastAsia="Times New Roman" w:hAnsi="Times New Roman"/>
                <w:b/>
                <w:bCs/>
                <w:sz w:val="20"/>
                <w:szCs w:val="20"/>
              </w:rPr>
            </w:pPr>
          </w:p>
        </w:tc>
        <w:tc>
          <w:tcPr>
            <w:tcW w:w="876" w:type="dxa"/>
            <w:shd w:val="clear" w:color="000000" w:fill="D8D8D8"/>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СФВ</w:t>
            </w:r>
          </w:p>
        </w:tc>
        <w:tc>
          <w:tcPr>
            <w:tcW w:w="1092" w:type="dxa"/>
            <w:shd w:val="clear" w:color="000000" w:fill="D8D8D8"/>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СМРППП</w:t>
            </w:r>
          </w:p>
        </w:tc>
        <w:tc>
          <w:tcPr>
            <w:tcW w:w="776" w:type="dxa"/>
            <w:shd w:val="clear" w:color="000000" w:fill="D8D8D8"/>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СЛВ</w:t>
            </w:r>
          </w:p>
        </w:tc>
        <w:tc>
          <w:tcPr>
            <w:tcW w:w="816" w:type="dxa"/>
            <w:shd w:val="clear" w:color="000000" w:fill="D8D8D8"/>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СМСИ</w:t>
            </w:r>
          </w:p>
        </w:tc>
        <w:tc>
          <w:tcPr>
            <w:tcW w:w="895" w:type="dxa"/>
            <w:shd w:val="clear" w:color="000000" w:fill="D8D8D8"/>
            <w:noWrap/>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СРДРУ</w:t>
            </w:r>
          </w:p>
        </w:tc>
        <w:tc>
          <w:tcPr>
            <w:tcW w:w="1136" w:type="dxa"/>
            <w:vMerge/>
            <w:vAlign w:val="center"/>
            <w:hideMark/>
          </w:tcPr>
          <w:p w:rsidR="008873AA" w:rsidRPr="00CC3BD1" w:rsidRDefault="008873AA" w:rsidP="00B25EB1">
            <w:pPr>
              <w:spacing w:after="0" w:line="240" w:lineRule="auto"/>
              <w:rPr>
                <w:rFonts w:ascii="Times New Roman" w:eastAsia="Times New Roman" w:hAnsi="Times New Roman"/>
                <w:b/>
                <w:bCs/>
                <w:sz w:val="20"/>
                <w:szCs w:val="20"/>
              </w:rPr>
            </w:pPr>
          </w:p>
        </w:tc>
        <w:tc>
          <w:tcPr>
            <w:tcW w:w="2716" w:type="dxa"/>
            <w:vMerge/>
            <w:vAlign w:val="center"/>
            <w:hideMark/>
          </w:tcPr>
          <w:p w:rsidR="008873AA" w:rsidRPr="00CC3BD1" w:rsidRDefault="008873AA" w:rsidP="00B25EB1">
            <w:pPr>
              <w:spacing w:after="0" w:line="240" w:lineRule="auto"/>
              <w:rPr>
                <w:rFonts w:ascii="Times New Roman" w:eastAsia="Times New Roman" w:hAnsi="Times New Roman"/>
                <w:b/>
                <w:bCs/>
                <w:sz w:val="20"/>
                <w:szCs w:val="20"/>
              </w:rPr>
            </w:pPr>
          </w:p>
        </w:tc>
      </w:tr>
      <w:tr w:rsidR="008873AA" w:rsidRPr="00CC3BD1" w:rsidTr="00B25EB1">
        <w:trPr>
          <w:trHeight w:val="255"/>
        </w:trPr>
        <w:tc>
          <w:tcPr>
            <w:tcW w:w="4256" w:type="dxa"/>
            <w:shd w:val="clear" w:color="000000" w:fill="D8D8D8"/>
            <w:noWrap/>
            <w:vAlign w:val="bottom"/>
            <w:hideMark/>
          </w:tcPr>
          <w:p w:rsidR="008873AA" w:rsidRPr="00CC3BD1" w:rsidRDefault="008873AA"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1(недовољан)</w:t>
            </w:r>
          </w:p>
        </w:tc>
        <w:tc>
          <w:tcPr>
            <w:tcW w:w="876" w:type="dxa"/>
            <w:shd w:val="clear" w:color="auto" w:fill="auto"/>
            <w:noWrap/>
            <w:vAlign w:val="bottom"/>
            <w:hideMark/>
          </w:tcPr>
          <w:p w:rsidR="008873AA" w:rsidRPr="00CC3BD1" w:rsidRDefault="008873AA"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1092" w:type="dxa"/>
            <w:shd w:val="clear" w:color="auto" w:fill="auto"/>
            <w:noWrap/>
            <w:vAlign w:val="bottom"/>
            <w:hideMark/>
          </w:tcPr>
          <w:p w:rsidR="008873AA" w:rsidRPr="00CC3BD1" w:rsidRDefault="008873AA"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776" w:type="dxa"/>
            <w:shd w:val="clear" w:color="auto" w:fill="auto"/>
            <w:noWrap/>
            <w:vAlign w:val="bottom"/>
            <w:hideMark/>
          </w:tcPr>
          <w:p w:rsidR="008873AA" w:rsidRPr="00CC3BD1" w:rsidRDefault="008873AA"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816" w:type="dxa"/>
            <w:shd w:val="clear" w:color="auto" w:fill="auto"/>
            <w:noWrap/>
            <w:vAlign w:val="bottom"/>
            <w:hideMark/>
          </w:tcPr>
          <w:p w:rsidR="008873AA" w:rsidRPr="00CC3BD1" w:rsidRDefault="008873AA"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895" w:type="dxa"/>
            <w:shd w:val="clear" w:color="auto" w:fill="auto"/>
            <w:noWrap/>
            <w:vAlign w:val="bottom"/>
            <w:hideMark/>
          </w:tcPr>
          <w:p w:rsidR="008873AA" w:rsidRPr="00CC3BD1" w:rsidRDefault="008873AA"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1136" w:type="dxa"/>
            <w:shd w:val="clear" w:color="auto" w:fill="auto"/>
            <w:noWrap/>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0</w:t>
            </w:r>
          </w:p>
        </w:tc>
        <w:tc>
          <w:tcPr>
            <w:tcW w:w="2716" w:type="dxa"/>
            <w:shd w:val="clear" w:color="auto" w:fill="auto"/>
            <w:noWrap/>
            <w:vAlign w:val="bottom"/>
            <w:hideMark/>
          </w:tcPr>
          <w:p w:rsidR="008873AA" w:rsidRPr="00CC3BD1" w:rsidRDefault="008873AA"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0.00%</w:t>
            </w:r>
          </w:p>
        </w:tc>
      </w:tr>
      <w:tr w:rsidR="008873AA" w:rsidRPr="00CC3BD1" w:rsidTr="00B25EB1">
        <w:trPr>
          <w:trHeight w:val="255"/>
        </w:trPr>
        <w:tc>
          <w:tcPr>
            <w:tcW w:w="4256" w:type="dxa"/>
            <w:shd w:val="clear" w:color="000000" w:fill="D8D8D8"/>
            <w:noWrap/>
            <w:vAlign w:val="bottom"/>
            <w:hideMark/>
          </w:tcPr>
          <w:p w:rsidR="008873AA" w:rsidRPr="00CC3BD1" w:rsidRDefault="008873AA"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2 (довољан)</w:t>
            </w:r>
          </w:p>
        </w:tc>
        <w:tc>
          <w:tcPr>
            <w:tcW w:w="876" w:type="dxa"/>
            <w:shd w:val="clear" w:color="auto" w:fill="auto"/>
            <w:noWrap/>
            <w:vAlign w:val="bottom"/>
            <w:hideMark/>
          </w:tcPr>
          <w:p w:rsidR="008873AA" w:rsidRPr="00CC3BD1" w:rsidRDefault="008873AA"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1092" w:type="dxa"/>
            <w:shd w:val="clear" w:color="auto" w:fill="auto"/>
            <w:noWrap/>
            <w:vAlign w:val="bottom"/>
            <w:hideMark/>
          </w:tcPr>
          <w:p w:rsidR="008873AA" w:rsidRPr="00CC3BD1" w:rsidRDefault="008873AA"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776" w:type="dxa"/>
            <w:shd w:val="clear" w:color="auto" w:fill="auto"/>
            <w:noWrap/>
            <w:vAlign w:val="bottom"/>
            <w:hideMark/>
          </w:tcPr>
          <w:p w:rsidR="008873AA" w:rsidRPr="00CC3BD1" w:rsidRDefault="008873AA"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816" w:type="dxa"/>
            <w:shd w:val="clear" w:color="auto" w:fill="auto"/>
            <w:noWrap/>
            <w:vAlign w:val="bottom"/>
            <w:hideMark/>
          </w:tcPr>
          <w:p w:rsidR="008873AA" w:rsidRPr="00CC3BD1" w:rsidRDefault="008873AA"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895" w:type="dxa"/>
            <w:shd w:val="clear" w:color="auto" w:fill="auto"/>
            <w:noWrap/>
            <w:vAlign w:val="bottom"/>
            <w:hideMark/>
          </w:tcPr>
          <w:p w:rsidR="008873AA" w:rsidRPr="00CC3BD1" w:rsidRDefault="008873AA"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1136" w:type="dxa"/>
            <w:shd w:val="clear" w:color="auto" w:fill="auto"/>
            <w:noWrap/>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0</w:t>
            </w:r>
          </w:p>
        </w:tc>
        <w:tc>
          <w:tcPr>
            <w:tcW w:w="2716" w:type="dxa"/>
            <w:shd w:val="clear" w:color="auto" w:fill="auto"/>
            <w:noWrap/>
            <w:vAlign w:val="bottom"/>
            <w:hideMark/>
          </w:tcPr>
          <w:p w:rsidR="008873AA" w:rsidRPr="00CC3BD1" w:rsidRDefault="008873AA"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0.00%</w:t>
            </w:r>
          </w:p>
        </w:tc>
      </w:tr>
      <w:tr w:rsidR="008873AA" w:rsidRPr="00CC3BD1" w:rsidTr="00B25EB1">
        <w:trPr>
          <w:trHeight w:val="255"/>
        </w:trPr>
        <w:tc>
          <w:tcPr>
            <w:tcW w:w="4256" w:type="dxa"/>
            <w:shd w:val="clear" w:color="000000" w:fill="D8D8D8"/>
            <w:noWrap/>
            <w:vAlign w:val="bottom"/>
            <w:hideMark/>
          </w:tcPr>
          <w:p w:rsidR="008873AA" w:rsidRPr="00CC3BD1" w:rsidRDefault="008873AA"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3 (добар)</w:t>
            </w:r>
          </w:p>
        </w:tc>
        <w:tc>
          <w:tcPr>
            <w:tcW w:w="876" w:type="dxa"/>
            <w:shd w:val="clear" w:color="auto" w:fill="auto"/>
            <w:noWrap/>
            <w:vAlign w:val="bottom"/>
            <w:hideMark/>
          </w:tcPr>
          <w:p w:rsidR="008873AA" w:rsidRPr="00CC3BD1" w:rsidRDefault="008873AA"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1092" w:type="dxa"/>
            <w:shd w:val="clear" w:color="auto" w:fill="auto"/>
            <w:noWrap/>
            <w:vAlign w:val="bottom"/>
            <w:hideMark/>
          </w:tcPr>
          <w:p w:rsidR="008873AA" w:rsidRPr="00CC3BD1" w:rsidRDefault="008873AA"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11</w:t>
            </w:r>
          </w:p>
        </w:tc>
        <w:tc>
          <w:tcPr>
            <w:tcW w:w="776" w:type="dxa"/>
            <w:shd w:val="clear" w:color="auto" w:fill="auto"/>
            <w:noWrap/>
            <w:vAlign w:val="bottom"/>
            <w:hideMark/>
          </w:tcPr>
          <w:p w:rsidR="008873AA" w:rsidRPr="00CC3BD1" w:rsidRDefault="008873AA"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816" w:type="dxa"/>
            <w:shd w:val="clear" w:color="auto" w:fill="auto"/>
            <w:noWrap/>
            <w:vAlign w:val="bottom"/>
            <w:hideMark/>
          </w:tcPr>
          <w:p w:rsidR="008873AA" w:rsidRPr="00CC3BD1" w:rsidRDefault="008873AA"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895" w:type="dxa"/>
            <w:shd w:val="clear" w:color="auto" w:fill="auto"/>
            <w:noWrap/>
            <w:vAlign w:val="bottom"/>
            <w:hideMark/>
          </w:tcPr>
          <w:p w:rsidR="008873AA" w:rsidRPr="00CC3BD1" w:rsidRDefault="008873AA"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1136" w:type="dxa"/>
            <w:shd w:val="clear" w:color="auto" w:fill="auto"/>
            <w:noWrap/>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11</w:t>
            </w:r>
          </w:p>
        </w:tc>
        <w:tc>
          <w:tcPr>
            <w:tcW w:w="2716" w:type="dxa"/>
            <w:shd w:val="clear" w:color="auto" w:fill="auto"/>
            <w:noWrap/>
            <w:vAlign w:val="bottom"/>
            <w:hideMark/>
          </w:tcPr>
          <w:p w:rsidR="008873AA" w:rsidRPr="00CC3BD1" w:rsidRDefault="008873AA"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5.24%</w:t>
            </w:r>
          </w:p>
        </w:tc>
      </w:tr>
      <w:tr w:rsidR="008873AA" w:rsidRPr="00CC3BD1" w:rsidTr="00B25EB1">
        <w:trPr>
          <w:trHeight w:val="255"/>
        </w:trPr>
        <w:tc>
          <w:tcPr>
            <w:tcW w:w="4256" w:type="dxa"/>
            <w:shd w:val="clear" w:color="000000" w:fill="D8D8D8"/>
            <w:noWrap/>
            <w:vAlign w:val="bottom"/>
            <w:hideMark/>
          </w:tcPr>
          <w:p w:rsidR="008873AA" w:rsidRPr="00CC3BD1" w:rsidRDefault="008873AA"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4 (врло добар)</w:t>
            </w:r>
          </w:p>
        </w:tc>
        <w:tc>
          <w:tcPr>
            <w:tcW w:w="876" w:type="dxa"/>
            <w:shd w:val="clear" w:color="auto" w:fill="auto"/>
            <w:noWrap/>
            <w:vAlign w:val="bottom"/>
            <w:hideMark/>
          </w:tcPr>
          <w:p w:rsidR="008873AA" w:rsidRPr="00CC3BD1" w:rsidRDefault="008873AA"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8</w:t>
            </w:r>
          </w:p>
        </w:tc>
        <w:tc>
          <w:tcPr>
            <w:tcW w:w="1092" w:type="dxa"/>
            <w:shd w:val="clear" w:color="auto" w:fill="auto"/>
            <w:noWrap/>
            <w:vAlign w:val="bottom"/>
            <w:hideMark/>
          </w:tcPr>
          <w:p w:rsidR="008873AA" w:rsidRPr="00CC3BD1" w:rsidRDefault="008873AA"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12</w:t>
            </w:r>
          </w:p>
        </w:tc>
        <w:tc>
          <w:tcPr>
            <w:tcW w:w="776" w:type="dxa"/>
            <w:shd w:val="clear" w:color="auto" w:fill="auto"/>
            <w:noWrap/>
            <w:vAlign w:val="bottom"/>
            <w:hideMark/>
          </w:tcPr>
          <w:p w:rsidR="008873AA" w:rsidRPr="00CC3BD1" w:rsidRDefault="008873AA"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3</w:t>
            </w:r>
          </w:p>
        </w:tc>
        <w:tc>
          <w:tcPr>
            <w:tcW w:w="816" w:type="dxa"/>
            <w:shd w:val="clear" w:color="auto" w:fill="auto"/>
            <w:noWrap/>
            <w:vAlign w:val="bottom"/>
            <w:hideMark/>
          </w:tcPr>
          <w:p w:rsidR="008873AA" w:rsidRPr="00CC3BD1" w:rsidRDefault="008873AA"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w:t>
            </w:r>
          </w:p>
        </w:tc>
        <w:tc>
          <w:tcPr>
            <w:tcW w:w="895" w:type="dxa"/>
            <w:shd w:val="clear" w:color="auto" w:fill="auto"/>
            <w:noWrap/>
            <w:vAlign w:val="bottom"/>
            <w:hideMark/>
          </w:tcPr>
          <w:p w:rsidR="008873AA" w:rsidRPr="00CC3BD1" w:rsidRDefault="008873AA"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w:t>
            </w:r>
          </w:p>
        </w:tc>
        <w:tc>
          <w:tcPr>
            <w:tcW w:w="1136" w:type="dxa"/>
            <w:shd w:val="clear" w:color="auto" w:fill="auto"/>
            <w:noWrap/>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27</w:t>
            </w:r>
          </w:p>
        </w:tc>
        <w:tc>
          <w:tcPr>
            <w:tcW w:w="2716" w:type="dxa"/>
            <w:shd w:val="clear" w:color="auto" w:fill="auto"/>
            <w:noWrap/>
            <w:vAlign w:val="bottom"/>
            <w:hideMark/>
          </w:tcPr>
          <w:p w:rsidR="008873AA" w:rsidRPr="00CC3BD1" w:rsidRDefault="008873AA"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12.86%</w:t>
            </w:r>
          </w:p>
        </w:tc>
      </w:tr>
      <w:tr w:rsidR="008873AA" w:rsidRPr="00CC3BD1" w:rsidTr="00B25EB1">
        <w:trPr>
          <w:trHeight w:val="255"/>
        </w:trPr>
        <w:tc>
          <w:tcPr>
            <w:tcW w:w="4256" w:type="dxa"/>
            <w:shd w:val="clear" w:color="000000" w:fill="D8D8D8"/>
            <w:noWrap/>
            <w:vAlign w:val="bottom"/>
            <w:hideMark/>
          </w:tcPr>
          <w:p w:rsidR="008873AA" w:rsidRPr="00CC3BD1" w:rsidRDefault="008873AA"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5 (одличан)</w:t>
            </w:r>
          </w:p>
        </w:tc>
        <w:tc>
          <w:tcPr>
            <w:tcW w:w="876" w:type="dxa"/>
            <w:shd w:val="clear" w:color="auto" w:fill="auto"/>
            <w:noWrap/>
            <w:vAlign w:val="bottom"/>
            <w:hideMark/>
          </w:tcPr>
          <w:p w:rsidR="008873AA" w:rsidRPr="00CC3BD1" w:rsidRDefault="008873AA"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43</w:t>
            </w:r>
          </w:p>
        </w:tc>
        <w:tc>
          <w:tcPr>
            <w:tcW w:w="1092" w:type="dxa"/>
            <w:shd w:val="clear" w:color="auto" w:fill="auto"/>
            <w:noWrap/>
            <w:vAlign w:val="bottom"/>
            <w:hideMark/>
          </w:tcPr>
          <w:p w:rsidR="008873AA" w:rsidRPr="00CC3BD1" w:rsidRDefault="008873AA"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46</w:t>
            </w:r>
          </w:p>
        </w:tc>
        <w:tc>
          <w:tcPr>
            <w:tcW w:w="776" w:type="dxa"/>
            <w:shd w:val="clear" w:color="auto" w:fill="auto"/>
            <w:noWrap/>
            <w:vAlign w:val="bottom"/>
            <w:hideMark/>
          </w:tcPr>
          <w:p w:rsidR="008873AA" w:rsidRPr="00CC3BD1" w:rsidRDefault="008873AA"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6</w:t>
            </w:r>
          </w:p>
        </w:tc>
        <w:tc>
          <w:tcPr>
            <w:tcW w:w="816" w:type="dxa"/>
            <w:shd w:val="clear" w:color="auto" w:fill="auto"/>
            <w:noWrap/>
            <w:vAlign w:val="bottom"/>
            <w:hideMark/>
          </w:tcPr>
          <w:p w:rsidR="008873AA" w:rsidRPr="00CC3BD1" w:rsidRDefault="008873AA"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49</w:t>
            </w:r>
          </w:p>
        </w:tc>
        <w:tc>
          <w:tcPr>
            <w:tcW w:w="895" w:type="dxa"/>
            <w:shd w:val="clear" w:color="auto" w:fill="auto"/>
            <w:noWrap/>
            <w:vAlign w:val="bottom"/>
            <w:hideMark/>
          </w:tcPr>
          <w:p w:rsidR="008873AA" w:rsidRPr="00CC3BD1" w:rsidRDefault="008873AA"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28</w:t>
            </w:r>
          </w:p>
        </w:tc>
        <w:tc>
          <w:tcPr>
            <w:tcW w:w="1136" w:type="dxa"/>
            <w:shd w:val="clear" w:color="auto" w:fill="auto"/>
            <w:noWrap/>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172</w:t>
            </w:r>
          </w:p>
        </w:tc>
        <w:tc>
          <w:tcPr>
            <w:tcW w:w="2716" w:type="dxa"/>
            <w:shd w:val="clear" w:color="auto" w:fill="auto"/>
            <w:noWrap/>
            <w:vAlign w:val="bottom"/>
            <w:hideMark/>
          </w:tcPr>
          <w:p w:rsidR="008873AA" w:rsidRPr="00CC3BD1" w:rsidRDefault="008873AA"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81.90%</w:t>
            </w:r>
          </w:p>
        </w:tc>
      </w:tr>
      <w:tr w:rsidR="008873AA" w:rsidRPr="00CC3BD1" w:rsidTr="00B25EB1">
        <w:trPr>
          <w:trHeight w:val="255"/>
        </w:trPr>
        <w:tc>
          <w:tcPr>
            <w:tcW w:w="4256" w:type="dxa"/>
            <w:shd w:val="clear" w:color="000000" w:fill="D8D8D8"/>
            <w:noWrap/>
            <w:vAlign w:val="bottom"/>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Укупан број датих оцена:</w:t>
            </w:r>
          </w:p>
        </w:tc>
        <w:tc>
          <w:tcPr>
            <w:tcW w:w="876" w:type="dxa"/>
            <w:shd w:val="clear" w:color="auto" w:fill="auto"/>
            <w:noWrap/>
            <w:vAlign w:val="bottom"/>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51</w:t>
            </w:r>
          </w:p>
        </w:tc>
        <w:tc>
          <w:tcPr>
            <w:tcW w:w="1092" w:type="dxa"/>
            <w:shd w:val="clear" w:color="auto" w:fill="auto"/>
            <w:noWrap/>
            <w:vAlign w:val="bottom"/>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69</w:t>
            </w:r>
          </w:p>
        </w:tc>
        <w:tc>
          <w:tcPr>
            <w:tcW w:w="776" w:type="dxa"/>
            <w:shd w:val="clear" w:color="auto" w:fill="auto"/>
            <w:noWrap/>
            <w:vAlign w:val="bottom"/>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9</w:t>
            </w:r>
          </w:p>
        </w:tc>
        <w:tc>
          <w:tcPr>
            <w:tcW w:w="816" w:type="dxa"/>
            <w:shd w:val="clear" w:color="auto" w:fill="auto"/>
            <w:noWrap/>
            <w:vAlign w:val="bottom"/>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51</w:t>
            </w:r>
          </w:p>
        </w:tc>
        <w:tc>
          <w:tcPr>
            <w:tcW w:w="895" w:type="dxa"/>
            <w:shd w:val="clear" w:color="auto" w:fill="auto"/>
            <w:noWrap/>
            <w:vAlign w:val="bottom"/>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30</w:t>
            </w:r>
          </w:p>
        </w:tc>
        <w:tc>
          <w:tcPr>
            <w:tcW w:w="1136" w:type="dxa"/>
            <w:shd w:val="clear" w:color="auto" w:fill="auto"/>
            <w:noWrap/>
            <w:vAlign w:val="bottom"/>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210</w:t>
            </w:r>
          </w:p>
        </w:tc>
        <w:tc>
          <w:tcPr>
            <w:tcW w:w="2716" w:type="dxa"/>
            <w:shd w:val="clear" w:color="auto" w:fill="auto"/>
            <w:noWrap/>
            <w:vAlign w:val="bottom"/>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100.00%</w:t>
            </w:r>
          </w:p>
        </w:tc>
      </w:tr>
      <w:tr w:rsidR="008873AA" w:rsidRPr="00CC3BD1" w:rsidTr="00B25EB1">
        <w:trPr>
          <w:trHeight w:val="255"/>
        </w:trPr>
        <w:tc>
          <w:tcPr>
            <w:tcW w:w="4256" w:type="dxa"/>
            <w:shd w:val="clear" w:color="000000" w:fill="D8D8D8"/>
            <w:noWrap/>
            <w:vAlign w:val="bottom"/>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Просечна оцена</w:t>
            </w:r>
          </w:p>
        </w:tc>
        <w:tc>
          <w:tcPr>
            <w:tcW w:w="876" w:type="dxa"/>
            <w:shd w:val="clear" w:color="auto" w:fill="auto"/>
            <w:noWrap/>
            <w:vAlign w:val="bottom"/>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4.84</w:t>
            </w:r>
          </w:p>
        </w:tc>
        <w:tc>
          <w:tcPr>
            <w:tcW w:w="1092" w:type="dxa"/>
            <w:shd w:val="clear" w:color="auto" w:fill="auto"/>
            <w:noWrap/>
            <w:vAlign w:val="bottom"/>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4.51</w:t>
            </w:r>
          </w:p>
        </w:tc>
        <w:tc>
          <w:tcPr>
            <w:tcW w:w="776" w:type="dxa"/>
            <w:shd w:val="clear" w:color="auto" w:fill="auto"/>
            <w:noWrap/>
            <w:vAlign w:val="bottom"/>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4.67</w:t>
            </w:r>
          </w:p>
        </w:tc>
        <w:tc>
          <w:tcPr>
            <w:tcW w:w="816" w:type="dxa"/>
            <w:shd w:val="clear" w:color="auto" w:fill="auto"/>
            <w:noWrap/>
            <w:vAlign w:val="bottom"/>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4.96</w:t>
            </w:r>
          </w:p>
        </w:tc>
        <w:tc>
          <w:tcPr>
            <w:tcW w:w="895" w:type="dxa"/>
            <w:shd w:val="clear" w:color="auto" w:fill="auto"/>
            <w:noWrap/>
            <w:vAlign w:val="bottom"/>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4.93</w:t>
            </w:r>
          </w:p>
        </w:tc>
        <w:tc>
          <w:tcPr>
            <w:tcW w:w="1136" w:type="dxa"/>
            <w:shd w:val="clear" w:color="000000" w:fill="D8D8D8"/>
            <w:noWrap/>
            <w:vAlign w:val="bottom"/>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4.77</w:t>
            </w:r>
          </w:p>
        </w:tc>
        <w:tc>
          <w:tcPr>
            <w:tcW w:w="2716" w:type="dxa"/>
            <w:shd w:val="clear" w:color="auto" w:fill="auto"/>
            <w:noWrap/>
            <w:vAlign w:val="bottom"/>
            <w:hideMark/>
          </w:tcPr>
          <w:p w:rsidR="008873AA" w:rsidRPr="00CC3BD1" w:rsidRDefault="008873AA" w:rsidP="00B25EB1">
            <w:pPr>
              <w:spacing w:after="0" w:line="240" w:lineRule="auto"/>
              <w:rPr>
                <w:rFonts w:ascii="Times New Roman" w:eastAsia="Times New Roman" w:hAnsi="Times New Roman"/>
                <w:sz w:val="20"/>
                <w:szCs w:val="20"/>
              </w:rPr>
            </w:pPr>
          </w:p>
        </w:tc>
      </w:tr>
    </w:tbl>
    <w:p w:rsidR="008873AA" w:rsidRPr="00CC3BD1" w:rsidRDefault="008873AA" w:rsidP="008873AA">
      <w:pPr>
        <w:spacing w:after="60"/>
        <w:jc w:val="center"/>
        <w:rPr>
          <w:rFonts w:ascii="Times New Roman" w:hAnsi="Times New Roman"/>
        </w:rPr>
      </w:pPr>
    </w:p>
    <w:p w:rsidR="008873AA" w:rsidRPr="00CC3BD1" w:rsidRDefault="008873AA" w:rsidP="008873AA">
      <w:pPr>
        <w:spacing w:after="60"/>
        <w:jc w:val="center"/>
        <w:rPr>
          <w:rFonts w:ascii="Times New Roman" w:hAnsi="Times New Roman"/>
        </w:rPr>
      </w:pPr>
      <w:r w:rsidRPr="00CC3BD1">
        <w:rPr>
          <w:rFonts w:ascii="Times New Roman" w:hAnsi="Times New Roman"/>
          <w:noProof/>
          <w:lang w:val="en-US"/>
        </w:rPr>
        <w:lastRenderedPageBreak/>
        <w:drawing>
          <wp:inline distT="0" distB="0" distL="0" distR="0">
            <wp:extent cx="4572000" cy="2743200"/>
            <wp:effectExtent l="19050" t="0" r="19050" b="0"/>
            <wp:docPr id="28"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8873AA" w:rsidRPr="00CC3BD1" w:rsidRDefault="008873AA" w:rsidP="008873AA">
      <w:pPr>
        <w:spacing w:after="60"/>
        <w:jc w:val="center"/>
        <w:rPr>
          <w:rFonts w:ascii="Times New Roman" w:hAnsi="Times New Roman"/>
        </w:rPr>
      </w:pPr>
    </w:p>
    <w:p w:rsidR="008873AA" w:rsidRPr="00CC3BD1" w:rsidRDefault="008873AA" w:rsidP="008873AA">
      <w:pPr>
        <w:spacing w:after="60"/>
        <w:jc w:val="center"/>
        <w:rPr>
          <w:rFonts w:ascii="Times New Roman" w:hAnsi="Times New Roman"/>
        </w:rPr>
      </w:pPr>
    </w:p>
    <w:p w:rsidR="008873AA" w:rsidRPr="00CC3BD1" w:rsidRDefault="008873AA" w:rsidP="008873AA">
      <w:pPr>
        <w:spacing w:after="60"/>
        <w:jc w:val="center"/>
        <w:rPr>
          <w:rFonts w:ascii="Times New Roman" w:hAnsi="Times New Roman"/>
        </w:rPr>
      </w:pPr>
      <w:r w:rsidRPr="00CC3BD1">
        <w:rPr>
          <w:rFonts w:ascii="Times New Roman" w:hAnsi="Times New Roman"/>
          <w:i/>
        </w:rPr>
        <w:t>Табела 10:</w:t>
      </w:r>
      <w:r w:rsidRPr="00CC3BD1">
        <w:rPr>
          <w:rFonts w:ascii="Times New Roman" w:hAnsi="Times New Roman"/>
        </w:rPr>
        <w:t xml:space="preserve"> Критеријуми за бирање изборних предмета</w:t>
      </w:r>
    </w:p>
    <w:tbl>
      <w:tblPr>
        <w:tblW w:w="12611" w:type="dxa"/>
        <w:tblInd w:w="108" w:type="dxa"/>
        <w:tblLook w:val="04A0"/>
      </w:tblPr>
      <w:tblGrid>
        <w:gridCol w:w="4520"/>
        <w:gridCol w:w="709"/>
        <w:gridCol w:w="1139"/>
        <w:gridCol w:w="646"/>
        <w:gridCol w:w="850"/>
        <w:gridCol w:w="895"/>
        <w:gridCol w:w="1136"/>
        <w:gridCol w:w="2716"/>
      </w:tblGrid>
      <w:tr w:rsidR="008873AA" w:rsidRPr="00CC3BD1" w:rsidTr="008873AA">
        <w:trPr>
          <w:trHeight w:val="255"/>
        </w:trPr>
        <w:tc>
          <w:tcPr>
            <w:tcW w:w="4520"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ОДГОВОРИ</w:t>
            </w:r>
          </w:p>
        </w:tc>
        <w:tc>
          <w:tcPr>
            <w:tcW w:w="4239" w:type="dxa"/>
            <w:gridSpan w:val="5"/>
            <w:tcBorders>
              <w:top w:val="single" w:sz="4" w:space="0" w:color="auto"/>
              <w:left w:val="nil"/>
              <w:bottom w:val="single" w:sz="4" w:space="0" w:color="auto"/>
              <w:right w:val="single" w:sz="4" w:space="0" w:color="auto"/>
            </w:tcBorders>
            <w:shd w:val="clear" w:color="000000" w:fill="D8D8D8"/>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Студијски програми специјалистичких студија</w:t>
            </w:r>
          </w:p>
        </w:tc>
        <w:tc>
          <w:tcPr>
            <w:tcW w:w="1136"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Укупно</w:t>
            </w:r>
          </w:p>
        </w:tc>
        <w:tc>
          <w:tcPr>
            <w:tcW w:w="2716" w:type="dxa"/>
            <w:vMerge w:val="restart"/>
            <w:tcBorders>
              <w:top w:val="single" w:sz="4" w:space="0" w:color="auto"/>
              <w:left w:val="single" w:sz="4" w:space="0" w:color="auto"/>
              <w:bottom w:val="single" w:sz="4" w:space="0" w:color="000000"/>
              <w:right w:val="single" w:sz="4" w:space="0" w:color="auto"/>
            </w:tcBorders>
            <w:shd w:val="clear" w:color="000000" w:fill="D8D8D8"/>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Процентуална расподела датих одговора</w:t>
            </w:r>
          </w:p>
        </w:tc>
      </w:tr>
      <w:tr w:rsidR="008873AA" w:rsidRPr="00CC3BD1" w:rsidTr="008873AA">
        <w:trPr>
          <w:trHeight w:val="255"/>
        </w:trPr>
        <w:tc>
          <w:tcPr>
            <w:tcW w:w="4520" w:type="dxa"/>
            <w:vMerge/>
            <w:tcBorders>
              <w:top w:val="single" w:sz="4" w:space="0" w:color="auto"/>
              <w:left w:val="single" w:sz="4" w:space="0" w:color="auto"/>
              <w:bottom w:val="single" w:sz="4" w:space="0" w:color="auto"/>
              <w:right w:val="single" w:sz="4" w:space="0" w:color="auto"/>
            </w:tcBorders>
            <w:vAlign w:val="center"/>
            <w:hideMark/>
          </w:tcPr>
          <w:p w:rsidR="008873AA" w:rsidRPr="00CC3BD1" w:rsidRDefault="008873AA" w:rsidP="00B25EB1">
            <w:pPr>
              <w:spacing w:after="0" w:line="240" w:lineRule="auto"/>
              <w:rPr>
                <w:rFonts w:ascii="Times New Roman" w:eastAsia="Times New Roman" w:hAnsi="Times New Roman"/>
                <w:b/>
                <w:bCs/>
                <w:sz w:val="20"/>
                <w:szCs w:val="20"/>
              </w:rPr>
            </w:pPr>
          </w:p>
        </w:tc>
        <w:tc>
          <w:tcPr>
            <w:tcW w:w="709" w:type="dxa"/>
            <w:tcBorders>
              <w:top w:val="nil"/>
              <w:left w:val="nil"/>
              <w:bottom w:val="single" w:sz="4" w:space="0" w:color="auto"/>
              <w:right w:val="single" w:sz="4" w:space="0" w:color="auto"/>
            </w:tcBorders>
            <w:shd w:val="clear" w:color="000000" w:fill="D8D8D8"/>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СФВ</w:t>
            </w:r>
          </w:p>
        </w:tc>
        <w:tc>
          <w:tcPr>
            <w:tcW w:w="1139" w:type="dxa"/>
            <w:tcBorders>
              <w:top w:val="nil"/>
              <w:left w:val="nil"/>
              <w:bottom w:val="single" w:sz="4" w:space="0" w:color="auto"/>
              <w:right w:val="single" w:sz="4" w:space="0" w:color="auto"/>
            </w:tcBorders>
            <w:shd w:val="clear" w:color="000000" w:fill="D8D8D8"/>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СМРППП</w:t>
            </w:r>
          </w:p>
        </w:tc>
        <w:tc>
          <w:tcPr>
            <w:tcW w:w="646" w:type="dxa"/>
            <w:tcBorders>
              <w:top w:val="nil"/>
              <w:left w:val="nil"/>
              <w:bottom w:val="single" w:sz="4" w:space="0" w:color="auto"/>
              <w:right w:val="single" w:sz="4" w:space="0" w:color="auto"/>
            </w:tcBorders>
            <w:shd w:val="clear" w:color="000000" w:fill="D8D8D8"/>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СЛВ</w:t>
            </w:r>
          </w:p>
        </w:tc>
        <w:tc>
          <w:tcPr>
            <w:tcW w:w="850" w:type="dxa"/>
            <w:tcBorders>
              <w:top w:val="nil"/>
              <w:left w:val="nil"/>
              <w:bottom w:val="single" w:sz="4" w:space="0" w:color="auto"/>
              <w:right w:val="single" w:sz="4" w:space="0" w:color="auto"/>
            </w:tcBorders>
            <w:shd w:val="clear" w:color="000000" w:fill="D8D8D8"/>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СМСИ</w:t>
            </w:r>
          </w:p>
        </w:tc>
        <w:tc>
          <w:tcPr>
            <w:tcW w:w="895" w:type="dxa"/>
            <w:tcBorders>
              <w:top w:val="nil"/>
              <w:left w:val="nil"/>
              <w:bottom w:val="single" w:sz="4" w:space="0" w:color="auto"/>
              <w:right w:val="single" w:sz="4" w:space="0" w:color="auto"/>
            </w:tcBorders>
            <w:shd w:val="clear" w:color="000000" w:fill="D8D8D8"/>
            <w:noWrap/>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СРДРУ</w:t>
            </w:r>
          </w:p>
        </w:tc>
        <w:tc>
          <w:tcPr>
            <w:tcW w:w="1136" w:type="dxa"/>
            <w:vMerge/>
            <w:tcBorders>
              <w:top w:val="single" w:sz="4" w:space="0" w:color="auto"/>
              <w:left w:val="single" w:sz="4" w:space="0" w:color="auto"/>
              <w:bottom w:val="single" w:sz="4" w:space="0" w:color="auto"/>
              <w:right w:val="single" w:sz="4" w:space="0" w:color="auto"/>
            </w:tcBorders>
            <w:vAlign w:val="center"/>
            <w:hideMark/>
          </w:tcPr>
          <w:p w:rsidR="008873AA" w:rsidRPr="00CC3BD1" w:rsidRDefault="008873AA" w:rsidP="00B25EB1">
            <w:pPr>
              <w:spacing w:after="0" w:line="240" w:lineRule="auto"/>
              <w:rPr>
                <w:rFonts w:ascii="Times New Roman" w:eastAsia="Times New Roman" w:hAnsi="Times New Roman"/>
                <w:b/>
                <w:bCs/>
                <w:sz w:val="20"/>
                <w:szCs w:val="20"/>
              </w:rPr>
            </w:pPr>
          </w:p>
        </w:tc>
        <w:tc>
          <w:tcPr>
            <w:tcW w:w="2716" w:type="dxa"/>
            <w:vMerge/>
            <w:tcBorders>
              <w:top w:val="single" w:sz="4" w:space="0" w:color="auto"/>
              <w:left w:val="single" w:sz="4" w:space="0" w:color="auto"/>
              <w:bottom w:val="single" w:sz="4" w:space="0" w:color="000000"/>
              <w:right w:val="single" w:sz="4" w:space="0" w:color="auto"/>
            </w:tcBorders>
            <w:vAlign w:val="center"/>
            <w:hideMark/>
          </w:tcPr>
          <w:p w:rsidR="008873AA" w:rsidRPr="00CC3BD1" w:rsidRDefault="008873AA" w:rsidP="00B25EB1">
            <w:pPr>
              <w:spacing w:after="0" w:line="240" w:lineRule="auto"/>
              <w:rPr>
                <w:rFonts w:ascii="Times New Roman" w:eastAsia="Times New Roman" w:hAnsi="Times New Roman"/>
                <w:b/>
                <w:bCs/>
                <w:sz w:val="20"/>
                <w:szCs w:val="20"/>
              </w:rPr>
            </w:pPr>
          </w:p>
        </w:tc>
      </w:tr>
      <w:tr w:rsidR="008873AA" w:rsidRPr="00CC3BD1" w:rsidTr="008873AA">
        <w:trPr>
          <w:trHeight w:val="255"/>
        </w:trPr>
        <w:tc>
          <w:tcPr>
            <w:tcW w:w="4520"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8873AA" w:rsidRPr="00CC3BD1" w:rsidRDefault="008873AA"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1. Њиховим значајем за позив васпитача</w:t>
            </w:r>
          </w:p>
        </w:tc>
        <w:tc>
          <w:tcPr>
            <w:tcW w:w="709" w:type="dxa"/>
            <w:tcBorders>
              <w:top w:val="nil"/>
              <w:left w:val="nil"/>
              <w:bottom w:val="single" w:sz="4" w:space="0" w:color="auto"/>
              <w:right w:val="single" w:sz="4" w:space="0" w:color="auto"/>
            </w:tcBorders>
            <w:shd w:val="clear" w:color="auto" w:fill="auto"/>
            <w:noWrap/>
            <w:vAlign w:val="bottom"/>
            <w:hideMark/>
          </w:tcPr>
          <w:p w:rsidR="008873AA" w:rsidRPr="00CC3BD1" w:rsidRDefault="008873AA" w:rsidP="008873AA">
            <w:pPr>
              <w:spacing w:after="0"/>
              <w:jc w:val="center"/>
              <w:rPr>
                <w:rFonts w:ascii="Times New Roman" w:hAnsi="Times New Roman"/>
                <w:sz w:val="20"/>
                <w:szCs w:val="20"/>
              </w:rPr>
            </w:pPr>
            <w:r w:rsidRPr="00CC3BD1">
              <w:rPr>
                <w:rFonts w:ascii="Times New Roman" w:hAnsi="Times New Roman"/>
                <w:sz w:val="20"/>
                <w:szCs w:val="20"/>
              </w:rPr>
              <w:t>3</w:t>
            </w:r>
          </w:p>
        </w:tc>
        <w:tc>
          <w:tcPr>
            <w:tcW w:w="1139" w:type="dxa"/>
            <w:tcBorders>
              <w:top w:val="nil"/>
              <w:left w:val="nil"/>
              <w:bottom w:val="single" w:sz="4" w:space="0" w:color="auto"/>
              <w:right w:val="single" w:sz="4" w:space="0" w:color="auto"/>
            </w:tcBorders>
            <w:shd w:val="clear" w:color="auto" w:fill="auto"/>
            <w:noWrap/>
            <w:vAlign w:val="bottom"/>
            <w:hideMark/>
          </w:tcPr>
          <w:p w:rsidR="008873AA" w:rsidRPr="00CC3BD1" w:rsidRDefault="008873AA" w:rsidP="008873AA">
            <w:pPr>
              <w:spacing w:after="0"/>
              <w:jc w:val="center"/>
              <w:rPr>
                <w:rFonts w:ascii="Times New Roman" w:hAnsi="Times New Roman"/>
                <w:sz w:val="20"/>
                <w:szCs w:val="20"/>
              </w:rPr>
            </w:pPr>
            <w:r w:rsidRPr="00CC3BD1">
              <w:rPr>
                <w:rFonts w:ascii="Times New Roman" w:hAnsi="Times New Roman"/>
                <w:sz w:val="20"/>
                <w:szCs w:val="20"/>
              </w:rPr>
              <w:t>4</w:t>
            </w:r>
          </w:p>
        </w:tc>
        <w:tc>
          <w:tcPr>
            <w:tcW w:w="646" w:type="dxa"/>
            <w:tcBorders>
              <w:top w:val="nil"/>
              <w:left w:val="nil"/>
              <w:bottom w:val="single" w:sz="4" w:space="0" w:color="auto"/>
              <w:right w:val="single" w:sz="4" w:space="0" w:color="auto"/>
            </w:tcBorders>
            <w:shd w:val="clear" w:color="auto" w:fill="auto"/>
            <w:noWrap/>
            <w:vAlign w:val="bottom"/>
            <w:hideMark/>
          </w:tcPr>
          <w:p w:rsidR="008873AA" w:rsidRPr="00CC3BD1" w:rsidRDefault="008873AA" w:rsidP="008873AA">
            <w:pPr>
              <w:spacing w:after="0"/>
              <w:jc w:val="center"/>
              <w:rPr>
                <w:rFonts w:ascii="Times New Roman" w:hAnsi="Times New Roman"/>
                <w:sz w:val="20"/>
                <w:szCs w:val="20"/>
              </w:rPr>
            </w:pPr>
            <w:r w:rsidRPr="00CC3BD1">
              <w:rPr>
                <w:rFonts w:ascii="Times New Roman" w:hAnsi="Times New Roman"/>
                <w:sz w:val="20"/>
                <w:szCs w:val="20"/>
              </w:rPr>
              <w:t>2</w:t>
            </w:r>
          </w:p>
        </w:tc>
        <w:tc>
          <w:tcPr>
            <w:tcW w:w="850" w:type="dxa"/>
            <w:tcBorders>
              <w:top w:val="nil"/>
              <w:left w:val="nil"/>
              <w:bottom w:val="single" w:sz="4" w:space="0" w:color="auto"/>
              <w:right w:val="single" w:sz="4" w:space="0" w:color="auto"/>
            </w:tcBorders>
            <w:shd w:val="clear" w:color="auto" w:fill="auto"/>
            <w:noWrap/>
            <w:vAlign w:val="bottom"/>
            <w:hideMark/>
          </w:tcPr>
          <w:p w:rsidR="008873AA" w:rsidRPr="00CC3BD1" w:rsidRDefault="008873AA" w:rsidP="008873AA">
            <w:pPr>
              <w:spacing w:after="0"/>
              <w:jc w:val="center"/>
              <w:rPr>
                <w:rFonts w:ascii="Times New Roman" w:hAnsi="Times New Roman"/>
                <w:sz w:val="20"/>
                <w:szCs w:val="20"/>
              </w:rPr>
            </w:pPr>
            <w:r w:rsidRPr="00CC3BD1">
              <w:rPr>
                <w:rFonts w:ascii="Times New Roman" w:hAnsi="Times New Roman"/>
                <w:sz w:val="20"/>
                <w:szCs w:val="20"/>
              </w:rPr>
              <w:t>4</w:t>
            </w:r>
          </w:p>
        </w:tc>
        <w:tc>
          <w:tcPr>
            <w:tcW w:w="895" w:type="dxa"/>
            <w:tcBorders>
              <w:top w:val="nil"/>
              <w:left w:val="nil"/>
              <w:bottom w:val="single" w:sz="4" w:space="0" w:color="auto"/>
              <w:right w:val="single" w:sz="4" w:space="0" w:color="auto"/>
            </w:tcBorders>
            <w:shd w:val="clear" w:color="auto" w:fill="auto"/>
            <w:noWrap/>
            <w:vAlign w:val="bottom"/>
            <w:hideMark/>
          </w:tcPr>
          <w:p w:rsidR="008873AA" w:rsidRPr="00CC3BD1" w:rsidRDefault="008873AA" w:rsidP="008873AA">
            <w:pPr>
              <w:spacing w:after="0"/>
              <w:jc w:val="center"/>
              <w:rPr>
                <w:rFonts w:ascii="Times New Roman" w:hAnsi="Times New Roman"/>
                <w:sz w:val="20"/>
                <w:szCs w:val="20"/>
              </w:rPr>
            </w:pPr>
            <w:r w:rsidRPr="00CC3BD1">
              <w:rPr>
                <w:rFonts w:ascii="Times New Roman" w:hAnsi="Times New Roman"/>
                <w:sz w:val="20"/>
                <w:szCs w:val="20"/>
              </w:rPr>
              <w:t>4</w:t>
            </w:r>
          </w:p>
        </w:tc>
        <w:tc>
          <w:tcPr>
            <w:tcW w:w="1136" w:type="dxa"/>
            <w:tcBorders>
              <w:top w:val="nil"/>
              <w:left w:val="nil"/>
              <w:bottom w:val="single" w:sz="4" w:space="0" w:color="auto"/>
              <w:right w:val="single" w:sz="4" w:space="0" w:color="auto"/>
            </w:tcBorders>
            <w:shd w:val="clear" w:color="auto" w:fill="auto"/>
            <w:noWrap/>
            <w:vAlign w:val="bottom"/>
            <w:hideMark/>
          </w:tcPr>
          <w:p w:rsidR="008873AA" w:rsidRPr="00CC3BD1" w:rsidRDefault="008873AA" w:rsidP="008873AA">
            <w:pPr>
              <w:spacing w:after="0"/>
              <w:jc w:val="center"/>
              <w:rPr>
                <w:rFonts w:ascii="Times New Roman" w:hAnsi="Times New Roman"/>
                <w:sz w:val="20"/>
                <w:szCs w:val="20"/>
              </w:rPr>
            </w:pPr>
            <w:r w:rsidRPr="00CC3BD1">
              <w:rPr>
                <w:rFonts w:ascii="Times New Roman" w:hAnsi="Times New Roman"/>
                <w:sz w:val="20"/>
                <w:szCs w:val="20"/>
              </w:rPr>
              <w:t>17</w:t>
            </w:r>
          </w:p>
        </w:tc>
        <w:tc>
          <w:tcPr>
            <w:tcW w:w="2716" w:type="dxa"/>
            <w:tcBorders>
              <w:top w:val="nil"/>
              <w:left w:val="nil"/>
              <w:bottom w:val="single" w:sz="4" w:space="0" w:color="auto"/>
              <w:right w:val="single" w:sz="4" w:space="0" w:color="auto"/>
            </w:tcBorders>
            <w:shd w:val="clear" w:color="auto" w:fill="auto"/>
            <w:noWrap/>
            <w:vAlign w:val="bottom"/>
            <w:hideMark/>
          </w:tcPr>
          <w:p w:rsidR="008873AA" w:rsidRPr="00CC3BD1" w:rsidRDefault="008873AA" w:rsidP="008873AA">
            <w:pPr>
              <w:spacing w:after="0"/>
              <w:jc w:val="center"/>
              <w:rPr>
                <w:rFonts w:ascii="Times New Roman" w:hAnsi="Times New Roman"/>
                <w:sz w:val="20"/>
                <w:szCs w:val="20"/>
              </w:rPr>
            </w:pPr>
            <w:r w:rsidRPr="00CC3BD1">
              <w:rPr>
                <w:rFonts w:ascii="Times New Roman" w:hAnsi="Times New Roman"/>
                <w:sz w:val="20"/>
                <w:szCs w:val="20"/>
              </w:rPr>
              <w:t>58.62%</w:t>
            </w:r>
          </w:p>
        </w:tc>
      </w:tr>
      <w:tr w:rsidR="008873AA" w:rsidRPr="00CC3BD1" w:rsidTr="008873AA">
        <w:trPr>
          <w:trHeight w:val="255"/>
        </w:trPr>
        <w:tc>
          <w:tcPr>
            <w:tcW w:w="4520"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8873AA" w:rsidRPr="00CC3BD1" w:rsidRDefault="008873AA"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2. Личним афинитетима према датој области</w:t>
            </w:r>
          </w:p>
        </w:tc>
        <w:tc>
          <w:tcPr>
            <w:tcW w:w="709" w:type="dxa"/>
            <w:tcBorders>
              <w:top w:val="nil"/>
              <w:left w:val="nil"/>
              <w:bottom w:val="single" w:sz="4" w:space="0" w:color="auto"/>
              <w:right w:val="single" w:sz="4" w:space="0" w:color="auto"/>
            </w:tcBorders>
            <w:shd w:val="clear" w:color="auto" w:fill="auto"/>
            <w:noWrap/>
            <w:vAlign w:val="bottom"/>
            <w:hideMark/>
          </w:tcPr>
          <w:p w:rsidR="008873AA" w:rsidRPr="00CC3BD1" w:rsidRDefault="008873AA" w:rsidP="008873AA">
            <w:pPr>
              <w:spacing w:after="0"/>
              <w:jc w:val="center"/>
              <w:rPr>
                <w:rFonts w:ascii="Times New Roman" w:hAnsi="Times New Roman"/>
                <w:sz w:val="20"/>
                <w:szCs w:val="20"/>
              </w:rPr>
            </w:pPr>
            <w:r w:rsidRPr="00CC3BD1">
              <w:rPr>
                <w:rFonts w:ascii="Times New Roman" w:hAnsi="Times New Roman"/>
                <w:sz w:val="20"/>
                <w:szCs w:val="20"/>
              </w:rPr>
              <w:t>3</w:t>
            </w:r>
          </w:p>
        </w:tc>
        <w:tc>
          <w:tcPr>
            <w:tcW w:w="1139" w:type="dxa"/>
            <w:tcBorders>
              <w:top w:val="nil"/>
              <w:left w:val="nil"/>
              <w:bottom w:val="single" w:sz="4" w:space="0" w:color="auto"/>
              <w:right w:val="single" w:sz="4" w:space="0" w:color="auto"/>
            </w:tcBorders>
            <w:shd w:val="clear" w:color="auto" w:fill="auto"/>
            <w:noWrap/>
            <w:vAlign w:val="bottom"/>
            <w:hideMark/>
          </w:tcPr>
          <w:p w:rsidR="008873AA" w:rsidRPr="00CC3BD1" w:rsidRDefault="008873AA" w:rsidP="008873AA">
            <w:pPr>
              <w:spacing w:after="0"/>
              <w:jc w:val="center"/>
              <w:rPr>
                <w:rFonts w:ascii="Times New Roman" w:hAnsi="Times New Roman"/>
                <w:sz w:val="20"/>
                <w:szCs w:val="20"/>
              </w:rPr>
            </w:pPr>
            <w:r w:rsidRPr="00CC3BD1">
              <w:rPr>
                <w:rFonts w:ascii="Times New Roman" w:hAnsi="Times New Roman"/>
                <w:sz w:val="20"/>
                <w:szCs w:val="20"/>
              </w:rPr>
              <w:t>1</w:t>
            </w:r>
          </w:p>
        </w:tc>
        <w:tc>
          <w:tcPr>
            <w:tcW w:w="646" w:type="dxa"/>
            <w:tcBorders>
              <w:top w:val="nil"/>
              <w:left w:val="nil"/>
              <w:bottom w:val="single" w:sz="4" w:space="0" w:color="auto"/>
              <w:right w:val="single" w:sz="4" w:space="0" w:color="auto"/>
            </w:tcBorders>
            <w:shd w:val="clear" w:color="auto" w:fill="auto"/>
            <w:noWrap/>
            <w:vAlign w:val="bottom"/>
            <w:hideMark/>
          </w:tcPr>
          <w:p w:rsidR="008873AA" w:rsidRPr="00CC3BD1" w:rsidRDefault="008873AA" w:rsidP="008873AA">
            <w:pPr>
              <w:spacing w:after="0"/>
              <w:jc w:val="center"/>
              <w:rPr>
                <w:rFonts w:ascii="Times New Roman" w:hAnsi="Times New Roman"/>
                <w:sz w:val="20"/>
                <w:szCs w:val="20"/>
              </w:rPr>
            </w:pPr>
            <w:r w:rsidRPr="00CC3BD1">
              <w:rPr>
                <w:rFonts w:ascii="Times New Roman" w:hAnsi="Times New Roman"/>
                <w:sz w:val="20"/>
                <w:szCs w:val="20"/>
              </w:rPr>
              <w:t>2</w:t>
            </w:r>
          </w:p>
        </w:tc>
        <w:tc>
          <w:tcPr>
            <w:tcW w:w="850" w:type="dxa"/>
            <w:tcBorders>
              <w:top w:val="nil"/>
              <w:left w:val="nil"/>
              <w:bottom w:val="single" w:sz="4" w:space="0" w:color="auto"/>
              <w:right w:val="single" w:sz="4" w:space="0" w:color="auto"/>
            </w:tcBorders>
            <w:shd w:val="clear" w:color="auto" w:fill="auto"/>
            <w:noWrap/>
            <w:vAlign w:val="bottom"/>
            <w:hideMark/>
          </w:tcPr>
          <w:p w:rsidR="008873AA" w:rsidRPr="00CC3BD1" w:rsidRDefault="008873AA" w:rsidP="008873AA">
            <w:pPr>
              <w:spacing w:after="0"/>
              <w:jc w:val="center"/>
              <w:rPr>
                <w:rFonts w:ascii="Times New Roman" w:hAnsi="Times New Roman"/>
                <w:sz w:val="20"/>
                <w:szCs w:val="20"/>
              </w:rPr>
            </w:pPr>
            <w:r w:rsidRPr="00CC3BD1">
              <w:rPr>
                <w:rFonts w:ascii="Times New Roman" w:hAnsi="Times New Roman"/>
                <w:sz w:val="20"/>
                <w:szCs w:val="20"/>
              </w:rPr>
              <w:t>2</w:t>
            </w:r>
          </w:p>
        </w:tc>
        <w:tc>
          <w:tcPr>
            <w:tcW w:w="895" w:type="dxa"/>
            <w:tcBorders>
              <w:top w:val="nil"/>
              <w:left w:val="nil"/>
              <w:bottom w:val="single" w:sz="4" w:space="0" w:color="auto"/>
              <w:right w:val="single" w:sz="4" w:space="0" w:color="auto"/>
            </w:tcBorders>
            <w:shd w:val="clear" w:color="auto" w:fill="auto"/>
            <w:noWrap/>
            <w:vAlign w:val="bottom"/>
            <w:hideMark/>
          </w:tcPr>
          <w:p w:rsidR="008873AA" w:rsidRPr="00CC3BD1" w:rsidRDefault="008873AA" w:rsidP="008873AA">
            <w:pPr>
              <w:spacing w:after="0"/>
              <w:jc w:val="center"/>
              <w:rPr>
                <w:rFonts w:ascii="Times New Roman" w:hAnsi="Times New Roman"/>
                <w:sz w:val="20"/>
                <w:szCs w:val="20"/>
              </w:rPr>
            </w:pPr>
            <w:r w:rsidRPr="00CC3BD1">
              <w:rPr>
                <w:rFonts w:ascii="Times New Roman" w:hAnsi="Times New Roman"/>
                <w:sz w:val="20"/>
                <w:szCs w:val="20"/>
              </w:rPr>
              <w:t>3</w:t>
            </w:r>
          </w:p>
        </w:tc>
        <w:tc>
          <w:tcPr>
            <w:tcW w:w="1136" w:type="dxa"/>
            <w:tcBorders>
              <w:top w:val="nil"/>
              <w:left w:val="nil"/>
              <w:bottom w:val="single" w:sz="4" w:space="0" w:color="auto"/>
              <w:right w:val="single" w:sz="4" w:space="0" w:color="auto"/>
            </w:tcBorders>
            <w:shd w:val="clear" w:color="auto" w:fill="auto"/>
            <w:noWrap/>
            <w:vAlign w:val="bottom"/>
            <w:hideMark/>
          </w:tcPr>
          <w:p w:rsidR="008873AA" w:rsidRPr="00CC3BD1" w:rsidRDefault="008873AA" w:rsidP="008873AA">
            <w:pPr>
              <w:spacing w:after="0"/>
              <w:jc w:val="center"/>
              <w:rPr>
                <w:rFonts w:ascii="Times New Roman" w:hAnsi="Times New Roman"/>
                <w:sz w:val="20"/>
                <w:szCs w:val="20"/>
              </w:rPr>
            </w:pPr>
            <w:r w:rsidRPr="00CC3BD1">
              <w:rPr>
                <w:rFonts w:ascii="Times New Roman" w:hAnsi="Times New Roman"/>
                <w:sz w:val="20"/>
                <w:szCs w:val="20"/>
              </w:rPr>
              <w:t>11</w:t>
            </w:r>
          </w:p>
        </w:tc>
        <w:tc>
          <w:tcPr>
            <w:tcW w:w="2716" w:type="dxa"/>
            <w:tcBorders>
              <w:top w:val="nil"/>
              <w:left w:val="nil"/>
              <w:bottom w:val="single" w:sz="4" w:space="0" w:color="auto"/>
              <w:right w:val="single" w:sz="4" w:space="0" w:color="auto"/>
            </w:tcBorders>
            <w:shd w:val="clear" w:color="auto" w:fill="auto"/>
            <w:noWrap/>
            <w:vAlign w:val="bottom"/>
            <w:hideMark/>
          </w:tcPr>
          <w:p w:rsidR="008873AA" w:rsidRPr="00CC3BD1" w:rsidRDefault="008873AA" w:rsidP="008873AA">
            <w:pPr>
              <w:spacing w:after="0"/>
              <w:jc w:val="center"/>
              <w:rPr>
                <w:rFonts w:ascii="Times New Roman" w:hAnsi="Times New Roman"/>
                <w:sz w:val="20"/>
                <w:szCs w:val="20"/>
              </w:rPr>
            </w:pPr>
            <w:r w:rsidRPr="00CC3BD1">
              <w:rPr>
                <w:rFonts w:ascii="Times New Roman" w:hAnsi="Times New Roman"/>
                <w:sz w:val="20"/>
                <w:szCs w:val="20"/>
              </w:rPr>
              <w:t>37.93%</w:t>
            </w:r>
          </w:p>
        </w:tc>
      </w:tr>
      <w:tr w:rsidR="008873AA" w:rsidRPr="00CC3BD1" w:rsidTr="008873AA">
        <w:trPr>
          <w:trHeight w:val="255"/>
        </w:trPr>
        <w:tc>
          <w:tcPr>
            <w:tcW w:w="4520"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8873AA" w:rsidRPr="00CC3BD1" w:rsidRDefault="008873AA"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3. Личношћу наставника који држи курс</w:t>
            </w:r>
          </w:p>
        </w:tc>
        <w:tc>
          <w:tcPr>
            <w:tcW w:w="709" w:type="dxa"/>
            <w:tcBorders>
              <w:top w:val="nil"/>
              <w:left w:val="nil"/>
              <w:bottom w:val="single" w:sz="4" w:space="0" w:color="auto"/>
              <w:right w:val="single" w:sz="4" w:space="0" w:color="auto"/>
            </w:tcBorders>
            <w:shd w:val="clear" w:color="auto" w:fill="auto"/>
            <w:noWrap/>
            <w:vAlign w:val="bottom"/>
            <w:hideMark/>
          </w:tcPr>
          <w:p w:rsidR="008873AA" w:rsidRPr="00CC3BD1" w:rsidRDefault="008873AA" w:rsidP="008873AA">
            <w:pPr>
              <w:spacing w:after="0"/>
              <w:jc w:val="center"/>
              <w:rPr>
                <w:rFonts w:ascii="Times New Roman" w:hAnsi="Times New Roman"/>
                <w:sz w:val="20"/>
                <w:szCs w:val="20"/>
              </w:rPr>
            </w:pPr>
            <w:r w:rsidRPr="00CC3BD1">
              <w:rPr>
                <w:rFonts w:ascii="Times New Roman" w:hAnsi="Times New Roman"/>
                <w:sz w:val="20"/>
                <w:szCs w:val="20"/>
              </w:rPr>
              <w:t>0</w:t>
            </w:r>
          </w:p>
        </w:tc>
        <w:tc>
          <w:tcPr>
            <w:tcW w:w="1139" w:type="dxa"/>
            <w:tcBorders>
              <w:top w:val="nil"/>
              <w:left w:val="nil"/>
              <w:bottom w:val="single" w:sz="4" w:space="0" w:color="auto"/>
              <w:right w:val="single" w:sz="4" w:space="0" w:color="auto"/>
            </w:tcBorders>
            <w:shd w:val="clear" w:color="auto" w:fill="auto"/>
            <w:noWrap/>
            <w:vAlign w:val="bottom"/>
            <w:hideMark/>
          </w:tcPr>
          <w:p w:rsidR="008873AA" w:rsidRPr="00CC3BD1" w:rsidRDefault="008873AA" w:rsidP="008873AA">
            <w:pPr>
              <w:spacing w:after="0"/>
              <w:jc w:val="center"/>
              <w:rPr>
                <w:rFonts w:ascii="Times New Roman" w:hAnsi="Times New Roman"/>
                <w:sz w:val="20"/>
                <w:szCs w:val="20"/>
              </w:rPr>
            </w:pPr>
            <w:r w:rsidRPr="00CC3BD1">
              <w:rPr>
                <w:rFonts w:ascii="Times New Roman" w:hAnsi="Times New Roman"/>
                <w:sz w:val="20"/>
                <w:szCs w:val="20"/>
              </w:rPr>
              <w:t>0</w:t>
            </w:r>
          </w:p>
        </w:tc>
        <w:tc>
          <w:tcPr>
            <w:tcW w:w="646" w:type="dxa"/>
            <w:tcBorders>
              <w:top w:val="nil"/>
              <w:left w:val="nil"/>
              <w:bottom w:val="single" w:sz="4" w:space="0" w:color="auto"/>
              <w:right w:val="single" w:sz="4" w:space="0" w:color="auto"/>
            </w:tcBorders>
            <w:shd w:val="clear" w:color="auto" w:fill="auto"/>
            <w:noWrap/>
            <w:vAlign w:val="bottom"/>
            <w:hideMark/>
          </w:tcPr>
          <w:p w:rsidR="008873AA" w:rsidRPr="00CC3BD1" w:rsidRDefault="008873AA" w:rsidP="008873AA">
            <w:pPr>
              <w:spacing w:after="0"/>
              <w:jc w:val="center"/>
              <w:rPr>
                <w:rFonts w:ascii="Times New Roman" w:hAnsi="Times New Roman"/>
                <w:sz w:val="20"/>
                <w:szCs w:val="20"/>
              </w:rPr>
            </w:pPr>
            <w:r w:rsidRPr="00CC3BD1">
              <w:rPr>
                <w:rFonts w:ascii="Times New Roman" w:hAnsi="Times New Roman"/>
                <w:sz w:val="20"/>
                <w:szCs w:val="20"/>
              </w:rPr>
              <w:t>0</w:t>
            </w:r>
          </w:p>
        </w:tc>
        <w:tc>
          <w:tcPr>
            <w:tcW w:w="850" w:type="dxa"/>
            <w:tcBorders>
              <w:top w:val="nil"/>
              <w:left w:val="nil"/>
              <w:bottom w:val="single" w:sz="4" w:space="0" w:color="auto"/>
              <w:right w:val="single" w:sz="4" w:space="0" w:color="auto"/>
            </w:tcBorders>
            <w:shd w:val="clear" w:color="auto" w:fill="auto"/>
            <w:noWrap/>
            <w:vAlign w:val="bottom"/>
            <w:hideMark/>
          </w:tcPr>
          <w:p w:rsidR="008873AA" w:rsidRPr="00CC3BD1" w:rsidRDefault="008873AA" w:rsidP="008873AA">
            <w:pPr>
              <w:spacing w:after="0"/>
              <w:jc w:val="center"/>
              <w:rPr>
                <w:rFonts w:ascii="Times New Roman" w:hAnsi="Times New Roman"/>
                <w:sz w:val="20"/>
                <w:szCs w:val="20"/>
              </w:rPr>
            </w:pPr>
            <w:r w:rsidRPr="00CC3BD1">
              <w:rPr>
                <w:rFonts w:ascii="Times New Roman" w:hAnsi="Times New Roman"/>
                <w:sz w:val="20"/>
                <w:szCs w:val="20"/>
              </w:rPr>
              <w:t>1</w:t>
            </w:r>
          </w:p>
        </w:tc>
        <w:tc>
          <w:tcPr>
            <w:tcW w:w="895" w:type="dxa"/>
            <w:tcBorders>
              <w:top w:val="nil"/>
              <w:left w:val="nil"/>
              <w:bottom w:val="single" w:sz="4" w:space="0" w:color="auto"/>
              <w:right w:val="single" w:sz="4" w:space="0" w:color="auto"/>
            </w:tcBorders>
            <w:shd w:val="clear" w:color="auto" w:fill="auto"/>
            <w:noWrap/>
            <w:vAlign w:val="bottom"/>
            <w:hideMark/>
          </w:tcPr>
          <w:p w:rsidR="008873AA" w:rsidRPr="00CC3BD1" w:rsidRDefault="008873AA" w:rsidP="008873AA">
            <w:pPr>
              <w:spacing w:after="0"/>
              <w:jc w:val="center"/>
              <w:rPr>
                <w:rFonts w:ascii="Times New Roman" w:hAnsi="Times New Roman"/>
                <w:sz w:val="20"/>
                <w:szCs w:val="20"/>
              </w:rPr>
            </w:pPr>
            <w:r w:rsidRPr="00CC3BD1">
              <w:rPr>
                <w:rFonts w:ascii="Times New Roman" w:hAnsi="Times New Roman"/>
                <w:sz w:val="20"/>
                <w:szCs w:val="20"/>
              </w:rPr>
              <w:t>0</w:t>
            </w:r>
          </w:p>
        </w:tc>
        <w:tc>
          <w:tcPr>
            <w:tcW w:w="1136" w:type="dxa"/>
            <w:tcBorders>
              <w:top w:val="nil"/>
              <w:left w:val="nil"/>
              <w:bottom w:val="single" w:sz="4" w:space="0" w:color="auto"/>
              <w:right w:val="single" w:sz="4" w:space="0" w:color="auto"/>
            </w:tcBorders>
            <w:shd w:val="clear" w:color="auto" w:fill="auto"/>
            <w:noWrap/>
            <w:vAlign w:val="bottom"/>
            <w:hideMark/>
          </w:tcPr>
          <w:p w:rsidR="008873AA" w:rsidRPr="00CC3BD1" w:rsidRDefault="008873AA" w:rsidP="008873AA">
            <w:pPr>
              <w:spacing w:after="0"/>
              <w:jc w:val="center"/>
              <w:rPr>
                <w:rFonts w:ascii="Times New Roman" w:hAnsi="Times New Roman"/>
                <w:sz w:val="20"/>
                <w:szCs w:val="20"/>
              </w:rPr>
            </w:pPr>
            <w:r w:rsidRPr="00CC3BD1">
              <w:rPr>
                <w:rFonts w:ascii="Times New Roman" w:hAnsi="Times New Roman"/>
                <w:sz w:val="20"/>
                <w:szCs w:val="20"/>
              </w:rPr>
              <w:t>1</w:t>
            </w:r>
          </w:p>
        </w:tc>
        <w:tc>
          <w:tcPr>
            <w:tcW w:w="2716" w:type="dxa"/>
            <w:tcBorders>
              <w:top w:val="nil"/>
              <w:left w:val="nil"/>
              <w:bottom w:val="single" w:sz="4" w:space="0" w:color="auto"/>
              <w:right w:val="single" w:sz="4" w:space="0" w:color="auto"/>
            </w:tcBorders>
            <w:shd w:val="clear" w:color="auto" w:fill="auto"/>
            <w:noWrap/>
            <w:vAlign w:val="bottom"/>
            <w:hideMark/>
          </w:tcPr>
          <w:p w:rsidR="008873AA" w:rsidRPr="00CC3BD1" w:rsidRDefault="008873AA" w:rsidP="008873AA">
            <w:pPr>
              <w:spacing w:after="0"/>
              <w:jc w:val="center"/>
              <w:rPr>
                <w:rFonts w:ascii="Times New Roman" w:hAnsi="Times New Roman"/>
                <w:sz w:val="20"/>
                <w:szCs w:val="20"/>
              </w:rPr>
            </w:pPr>
            <w:r w:rsidRPr="00CC3BD1">
              <w:rPr>
                <w:rFonts w:ascii="Times New Roman" w:hAnsi="Times New Roman"/>
                <w:sz w:val="20"/>
                <w:szCs w:val="20"/>
              </w:rPr>
              <w:t>3.45%</w:t>
            </w:r>
          </w:p>
        </w:tc>
      </w:tr>
      <w:tr w:rsidR="008873AA" w:rsidRPr="00CC3BD1" w:rsidTr="008873AA">
        <w:trPr>
          <w:trHeight w:val="255"/>
        </w:trPr>
        <w:tc>
          <w:tcPr>
            <w:tcW w:w="4520"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8873AA" w:rsidRPr="00CC3BD1" w:rsidRDefault="008873AA"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Укупан број датих одговора</w:t>
            </w:r>
          </w:p>
        </w:tc>
        <w:tc>
          <w:tcPr>
            <w:tcW w:w="709" w:type="dxa"/>
            <w:tcBorders>
              <w:top w:val="nil"/>
              <w:left w:val="nil"/>
              <w:bottom w:val="single" w:sz="4" w:space="0" w:color="auto"/>
              <w:right w:val="single" w:sz="4" w:space="0" w:color="auto"/>
            </w:tcBorders>
            <w:shd w:val="clear" w:color="auto" w:fill="auto"/>
            <w:noWrap/>
            <w:vAlign w:val="bottom"/>
            <w:hideMark/>
          </w:tcPr>
          <w:p w:rsidR="008873AA" w:rsidRPr="00CC3BD1" w:rsidRDefault="008873AA" w:rsidP="008873AA">
            <w:pPr>
              <w:spacing w:after="0"/>
              <w:jc w:val="center"/>
              <w:rPr>
                <w:rFonts w:ascii="Times New Roman" w:hAnsi="Times New Roman"/>
                <w:b/>
                <w:bCs/>
                <w:sz w:val="20"/>
                <w:szCs w:val="20"/>
              </w:rPr>
            </w:pPr>
            <w:r w:rsidRPr="00CC3BD1">
              <w:rPr>
                <w:rFonts w:ascii="Times New Roman" w:hAnsi="Times New Roman"/>
                <w:b/>
                <w:bCs/>
                <w:sz w:val="20"/>
                <w:szCs w:val="20"/>
              </w:rPr>
              <w:t>6</w:t>
            </w:r>
          </w:p>
        </w:tc>
        <w:tc>
          <w:tcPr>
            <w:tcW w:w="1139" w:type="dxa"/>
            <w:tcBorders>
              <w:top w:val="nil"/>
              <w:left w:val="nil"/>
              <w:bottom w:val="single" w:sz="4" w:space="0" w:color="auto"/>
              <w:right w:val="single" w:sz="4" w:space="0" w:color="auto"/>
            </w:tcBorders>
            <w:shd w:val="clear" w:color="auto" w:fill="auto"/>
            <w:noWrap/>
            <w:vAlign w:val="bottom"/>
            <w:hideMark/>
          </w:tcPr>
          <w:p w:rsidR="008873AA" w:rsidRPr="00CC3BD1" w:rsidRDefault="008873AA" w:rsidP="008873AA">
            <w:pPr>
              <w:spacing w:after="0"/>
              <w:jc w:val="center"/>
              <w:rPr>
                <w:rFonts w:ascii="Times New Roman" w:hAnsi="Times New Roman"/>
                <w:b/>
                <w:bCs/>
                <w:sz w:val="20"/>
                <w:szCs w:val="20"/>
              </w:rPr>
            </w:pPr>
            <w:r w:rsidRPr="00CC3BD1">
              <w:rPr>
                <w:rFonts w:ascii="Times New Roman" w:hAnsi="Times New Roman"/>
                <w:b/>
                <w:bCs/>
                <w:sz w:val="20"/>
                <w:szCs w:val="20"/>
              </w:rPr>
              <w:t>5</w:t>
            </w:r>
          </w:p>
        </w:tc>
        <w:tc>
          <w:tcPr>
            <w:tcW w:w="646" w:type="dxa"/>
            <w:tcBorders>
              <w:top w:val="nil"/>
              <w:left w:val="nil"/>
              <w:bottom w:val="single" w:sz="4" w:space="0" w:color="auto"/>
              <w:right w:val="single" w:sz="4" w:space="0" w:color="auto"/>
            </w:tcBorders>
            <w:shd w:val="clear" w:color="auto" w:fill="auto"/>
            <w:noWrap/>
            <w:vAlign w:val="bottom"/>
            <w:hideMark/>
          </w:tcPr>
          <w:p w:rsidR="008873AA" w:rsidRPr="00CC3BD1" w:rsidRDefault="008873AA" w:rsidP="008873AA">
            <w:pPr>
              <w:spacing w:after="0"/>
              <w:jc w:val="center"/>
              <w:rPr>
                <w:rFonts w:ascii="Times New Roman" w:hAnsi="Times New Roman"/>
                <w:b/>
                <w:bCs/>
                <w:sz w:val="20"/>
                <w:szCs w:val="20"/>
              </w:rPr>
            </w:pPr>
            <w:r w:rsidRPr="00CC3BD1">
              <w:rPr>
                <w:rFonts w:ascii="Times New Roman" w:hAnsi="Times New Roman"/>
                <w:b/>
                <w:bCs/>
                <w:sz w:val="20"/>
                <w:szCs w:val="20"/>
              </w:rPr>
              <w:t>4</w:t>
            </w:r>
          </w:p>
        </w:tc>
        <w:tc>
          <w:tcPr>
            <w:tcW w:w="850" w:type="dxa"/>
            <w:tcBorders>
              <w:top w:val="nil"/>
              <w:left w:val="nil"/>
              <w:bottom w:val="single" w:sz="4" w:space="0" w:color="auto"/>
              <w:right w:val="single" w:sz="4" w:space="0" w:color="auto"/>
            </w:tcBorders>
            <w:shd w:val="clear" w:color="auto" w:fill="auto"/>
            <w:noWrap/>
            <w:vAlign w:val="bottom"/>
            <w:hideMark/>
          </w:tcPr>
          <w:p w:rsidR="008873AA" w:rsidRPr="00CC3BD1" w:rsidRDefault="008873AA" w:rsidP="008873AA">
            <w:pPr>
              <w:spacing w:after="0"/>
              <w:jc w:val="center"/>
              <w:rPr>
                <w:rFonts w:ascii="Times New Roman" w:hAnsi="Times New Roman"/>
                <w:b/>
                <w:bCs/>
                <w:sz w:val="20"/>
                <w:szCs w:val="20"/>
              </w:rPr>
            </w:pPr>
            <w:r w:rsidRPr="00CC3BD1">
              <w:rPr>
                <w:rFonts w:ascii="Times New Roman" w:hAnsi="Times New Roman"/>
                <w:b/>
                <w:bCs/>
                <w:sz w:val="20"/>
                <w:szCs w:val="20"/>
              </w:rPr>
              <w:t>7</w:t>
            </w:r>
          </w:p>
        </w:tc>
        <w:tc>
          <w:tcPr>
            <w:tcW w:w="895" w:type="dxa"/>
            <w:tcBorders>
              <w:top w:val="nil"/>
              <w:left w:val="nil"/>
              <w:bottom w:val="single" w:sz="4" w:space="0" w:color="auto"/>
              <w:right w:val="single" w:sz="4" w:space="0" w:color="auto"/>
            </w:tcBorders>
            <w:shd w:val="clear" w:color="auto" w:fill="auto"/>
            <w:noWrap/>
            <w:vAlign w:val="bottom"/>
            <w:hideMark/>
          </w:tcPr>
          <w:p w:rsidR="008873AA" w:rsidRPr="00CC3BD1" w:rsidRDefault="008873AA" w:rsidP="008873AA">
            <w:pPr>
              <w:spacing w:after="0"/>
              <w:jc w:val="center"/>
              <w:rPr>
                <w:rFonts w:ascii="Times New Roman" w:hAnsi="Times New Roman"/>
                <w:b/>
                <w:bCs/>
                <w:sz w:val="20"/>
                <w:szCs w:val="20"/>
              </w:rPr>
            </w:pPr>
            <w:r w:rsidRPr="00CC3BD1">
              <w:rPr>
                <w:rFonts w:ascii="Times New Roman" w:hAnsi="Times New Roman"/>
                <w:b/>
                <w:bCs/>
                <w:sz w:val="20"/>
                <w:szCs w:val="20"/>
              </w:rPr>
              <w:t>7</w:t>
            </w:r>
          </w:p>
        </w:tc>
        <w:tc>
          <w:tcPr>
            <w:tcW w:w="1136" w:type="dxa"/>
            <w:tcBorders>
              <w:top w:val="nil"/>
              <w:left w:val="nil"/>
              <w:bottom w:val="single" w:sz="4" w:space="0" w:color="auto"/>
              <w:right w:val="single" w:sz="4" w:space="0" w:color="auto"/>
            </w:tcBorders>
            <w:shd w:val="clear" w:color="auto" w:fill="auto"/>
            <w:noWrap/>
            <w:vAlign w:val="bottom"/>
            <w:hideMark/>
          </w:tcPr>
          <w:p w:rsidR="008873AA" w:rsidRPr="00CC3BD1" w:rsidRDefault="008873AA" w:rsidP="008873AA">
            <w:pPr>
              <w:spacing w:after="0"/>
              <w:jc w:val="center"/>
              <w:rPr>
                <w:rFonts w:ascii="Times New Roman" w:hAnsi="Times New Roman"/>
                <w:b/>
                <w:bCs/>
                <w:sz w:val="20"/>
                <w:szCs w:val="20"/>
              </w:rPr>
            </w:pPr>
            <w:r w:rsidRPr="00CC3BD1">
              <w:rPr>
                <w:rFonts w:ascii="Times New Roman" w:hAnsi="Times New Roman"/>
                <w:b/>
                <w:bCs/>
                <w:sz w:val="20"/>
                <w:szCs w:val="20"/>
              </w:rPr>
              <w:t>29</w:t>
            </w:r>
          </w:p>
        </w:tc>
        <w:tc>
          <w:tcPr>
            <w:tcW w:w="2716" w:type="dxa"/>
            <w:tcBorders>
              <w:top w:val="nil"/>
              <w:left w:val="nil"/>
              <w:bottom w:val="single" w:sz="4" w:space="0" w:color="auto"/>
              <w:right w:val="single" w:sz="4" w:space="0" w:color="auto"/>
            </w:tcBorders>
            <w:shd w:val="clear" w:color="auto" w:fill="auto"/>
            <w:noWrap/>
            <w:vAlign w:val="bottom"/>
            <w:hideMark/>
          </w:tcPr>
          <w:p w:rsidR="008873AA" w:rsidRPr="00CC3BD1" w:rsidRDefault="008873AA" w:rsidP="008873AA">
            <w:pPr>
              <w:spacing w:after="0"/>
              <w:jc w:val="center"/>
              <w:rPr>
                <w:rFonts w:ascii="Times New Roman" w:hAnsi="Times New Roman"/>
                <w:b/>
                <w:bCs/>
                <w:sz w:val="20"/>
                <w:szCs w:val="20"/>
              </w:rPr>
            </w:pPr>
            <w:r w:rsidRPr="00CC3BD1">
              <w:rPr>
                <w:rFonts w:ascii="Times New Roman" w:hAnsi="Times New Roman"/>
                <w:b/>
                <w:bCs/>
                <w:sz w:val="20"/>
                <w:szCs w:val="20"/>
              </w:rPr>
              <w:t>100.00%</w:t>
            </w:r>
          </w:p>
        </w:tc>
      </w:tr>
    </w:tbl>
    <w:p w:rsidR="008873AA" w:rsidRPr="00CC3BD1" w:rsidRDefault="008873AA" w:rsidP="008873AA">
      <w:pPr>
        <w:spacing w:after="60"/>
        <w:jc w:val="center"/>
        <w:rPr>
          <w:rFonts w:ascii="Times New Roman" w:hAnsi="Times New Roman"/>
        </w:rPr>
      </w:pPr>
    </w:p>
    <w:p w:rsidR="008873AA" w:rsidRPr="00CC3BD1" w:rsidRDefault="006945C7" w:rsidP="008873AA">
      <w:pPr>
        <w:spacing w:after="60"/>
        <w:jc w:val="center"/>
        <w:rPr>
          <w:rFonts w:ascii="Times New Roman" w:hAnsi="Times New Roman"/>
        </w:rPr>
      </w:pPr>
      <w:r w:rsidRPr="00CC3BD1">
        <w:rPr>
          <w:rFonts w:ascii="Times New Roman" w:hAnsi="Times New Roman"/>
          <w:noProof/>
          <w:lang w:val="en-US"/>
        </w:rPr>
        <w:lastRenderedPageBreak/>
        <w:drawing>
          <wp:inline distT="0" distB="0" distL="0" distR="0">
            <wp:extent cx="4572000" cy="2743200"/>
            <wp:effectExtent l="19050" t="0" r="19050" b="0"/>
            <wp:docPr id="3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rsidR="008873AA" w:rsidRPr="00CC3BD1" w:rsidRDefault="008873AA" w:rsidP="006945C7">
      <w:pPr>
        <w:spacing w:after="60"/>
        <w:rPr>
          <w:rFonts w:ascii="Times New Roman" w:hAnsi="Times New Roman"/>
        </w:rPr>
      </w:pPr>
    </w:p>
    <w:p w:rsidR="008873AA" w:rsidRPr="00CC3BD1" w:rsidRDefault="008873AA" w:rsidP="008873AA">
      <w:pPr>
        <w:spacing w:after="60"/>
        <w:jc w:val="center"/>
        <w:rPr>
          <w:rFonts w:ascii="Times New Roman" w:hAnsi="Times New Roman"/>
        </w:rPr>
      </w:pPr>
      <w:r w:rsidRPr="00CC3BD1">
        <w:rPr>
          <w:rFonts w:ascii="Times New Roman" w:hAnsi="Times New Roman"/>
          <w:i/>
        </w:rPr>
        <w:t xml:space="preserve">Табела </w:t>
      </w:r>
      <w:r w:rsidR="006945C7" w:rsidRPr="00CC3BD1">
        <w:rPr>
          <w:rFonts w:ascii="Times New Roman" w:hAnsi="Times New Roman"/>
          <w:i/>
        </w:rPr>
        <w:t>11</w:t>
      </w:r>
      <w:r w:rsidRPr="00CC3BD1">
        <w:rPr>
          <w:rFonts w:ascii="Times New Roman" w:hAnsi="Times New Roman"/>
        </w:rPr>
        <w:t>: Однос теоретске и практичне наставе</w:t>
      </w:r>
    </w:p>
    <w:tbl>
      <w:tblPr>
        <w:tblW w:w="12644" w:type="dxa"/>
        <w:tblInd w:w="108" w:type="dxa"/>
        <w:tblLook w:val="04A0"/>
      </w:tblPr>
      <w:tblGrid>
        <w:gridCol w:w="4256"/>
        <w:gridCol w:w="876"/>
        <w:gridCol w:w="1139"/>
        <w:gridCol w:w="776"/>
        <w:gridCol w:w="850"/>
        <w:gridCol w:w="895"/>
        <w:gridCol w:w="1136"/>
        <w:gridCol w:w="2716"/>
      </w:tblGrid>
      <w:tr w:rsidR="008873AA" w:rsidRPr="00CC3BD1" w:rsidTr="006945C7">
        <w:trPr>
          <w:trHeight w:val="255"/>
        </w:trPr>
        <w:tc>
          <w:tcPr>
            <w:tcW w:w="4256"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ОДГОВОРИ</w:t>
            </w:r>
          </w:p>
        </w:tc>
        <w:tc>
          <w:tcPr>
            <w:tcW w:w="4536" w:type="dxa"/>
            <w:gridSpan w:val="5"/>
            <w:tcBorders>
              <w:top w:val="single" w:sz="4" w:space="0" w:color="auto"/>
              <w:left w:val="nil"/>
              <w:bottom w:val="single" w:sz="4" w:space="0" w:color="auto"/>
              <w:right w:val="single" w:sz="4" w:space="0" w:color="auto"/>
            </w:tcBorders>
            <w:shd w:val="clear" w:color="000000" w:fill="D8D8D8"/>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Студијски програми специјалистичких студија</w:t>
            </w:r>
          </w:p>
        </w:tc>
        <w:tc>
          <w:tcPr>
            <w:tcW w:w="1136"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Укупно</w:t>
            </w:r>
          </w:p>
        </w:tc>
        <w:tc>
          <w:tcPr>
            <w:tcW w:w="2716" w:type="dxa"/>
            <w:vMerge w:val="restart"/>
            <w:tcBorders>
              <w:top w:val="single" w:sz="4" w:space="0" w:color="auto"/>
              <w:left w:val="single" w:sz="4" w:space="0" w:color="auto"/>
              <w:bottom w:val="single" w:sz="4" w:space="0" w:color="000000"/>
              <w:right w:val="single" w:sz="4" w:space="0" w:color="auto"/>
            </w:tcBorders>
            <w:shd w:val="clear" w:color="000000" w:fill="D8D8D8"/>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Процентуална расподела датих одговора</w:t>
            </w:r>
          </w:p>
        </w:tc>
      </w:tr>
      <w:tr w:rsidR="008873AA" w:rsidRPr="00CC3BD1" w:rsidTr="006945C7">
        <w:trPr>
          <w:trHeight w:val="255"/>
        </w:trPr>
        <w:tc>
          <w:tcPr>
            <w:tcW w:w="4256" w:type="dxa"/>
            <w:vMerge/>
            <w:tcBorders>
              <w:top w:val="single" w:sz="4" w:space="0" w:color="auto"/>
              <w:left w:val="single" w:sz="4" w:space="0" w:color="auto"/>
              <w:bottom w:val="single" w:sz="4" w:space="0" w:color="auto"/>
              <w:right w:val="single" w:sz="4" w:space="0" w:color="auto"/>
            </w:tcBorders>
            <w:vAlign w:val="center"/>
            <w:hideMark/>
          </w:tcPr>
          <w:p w:rsidR="008873AA" w:rsidRPr="00CC3BD1" w:rsidRDefault="008873AA" w:rsidP="00B25EB1">
            <w:pPr>
              <w:spacing w:after="0" w:line="240" w:lineRule="auto"/>
              <w:rPr>
                <w:rFonts w:ascii="Times New Roman" w:eastAsia="Times New Roman" w:hAnsi="Times New Roman"/>
                <w:b/>
                <w:bCs/>
                <w:sz w:val="20"/>
                <w:szCs w:val="20"/>
              </w:rPr>
            </w:pPr>
          </w:p>
        </w:tc>
        <w:tc>
          <w:tcPr>
            <w:tcW w:w="876" w:type="dxa"/>
            <w:tcBorders>
              <w:top w:val="nil"/>
              <w:left w:val="nil"/>
              <w:bottom w:val="single" w:sz="4" w:space="0" w:color="auto"/>
              <w:right w:val="single" w:sz="4" w:space="0" w:color="auto"/>
            </w:tcBorders>
            <w:shd w:val="clear" w:color="000000" w:fill="D8D8D8"/>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СФВ</w:t>
            </w:r>
          </w:p>
        </w:tc>
        <w:tc>
          <w:tcPr>
            <w:tcW w:w="1139" w:type="dxa"/>
            <w:tcBorders>
              <w:top w:val="nil"/>
              <w:left w:val="nil"/>
              <w:bottom w:val="single" w:sz="4" w:space="0" w:color="auto"/>
              <w:right w:val="single" w:sz="4" w:space="0" w:color="auto"/>
            </w:tcBorders>
            <w:shd w:val="clear" w:color="000000" w:fill="D8D8D8"/>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СМРППП</w:t>
            </w:r>
          </w:p>
        </w:tc>
        <w:tc>
          <w:tcPr>
            <w:tcW w:w="776" w:type="dxa"/>
            <w:tcBorders>
              <w:top w:val="nil"/>
              <w:left w:val="nil"/>
              <w:bottom w:val="single" w:sz="4" w:space="0" w:color="auto"/>
              <w:right w:val="single" w:sz="4" w:space="0" w:color="auto"/>
            </w:tcBorders>
            <w:shd w:val="clear" w:color="000000" w:fill="D8D8D8"/>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СЛВ</w:t>
            </w:r>
          </w:p>
        </w:tc>
        <w:tc>
          <w:tcPr>
            <w:tcW w:w="850" w:type="dxa"/>
            <w:tcBorders>
              <w:top w:val="nil"/>
              <w:left w:val="nil"/>
              <w:bottom w:val="single" w:sz="4" w:space="0" w:color="auto"/>
              <w:right w:val="single" w:sz="4" w:space="0" w:color="auto"/>
            </w:tcBorders>
            <w:shd w:val="clear" w:color="000000" w:fill="D8D8D8"/>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СМСИ</w:t>
            </w:r>
          </w:p>
        </w:tc>
        <w:tc>
          <w:tcPr>
            <w:tcW w:w="895" w:type="dxa"/>
            <w:tcBorders>
              <w:top w:val="nil"/>
              <w:left w:val="nil"/>
              <w:bottom w:val="single" w:sz="4" w:space="0" w:color="auto"/>
              <w:right w:val="single" w:sz="4" w:space="0" w:color="auto"/>
            </w:tcBorders>
            <w:shd w:val="clear" w:color="000000" w:fill="D8D8D8"/>
            <w:noWrap/>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СРДРУ</w:t>
            </w:r>
          </w:p>
        </w:tc>
        <w:tc>
          <w:tcPr>
            <w:tcW w:w="1136" w:type="dxa"/>
            <w:vMerge/>
            <w:tcBorders>
              <w:top w:val="single" w:sz="4" w:space="0" w:color="auto"/>
              <w:left w:val="single" w:sz="4" w:space="0" w:color="auto"/>
              <w:bottom w:val="single" w:sz="4" w:space="0" w:color="auto"/>
              <w:right w:val="single" w:sz="4" w:space="0" w:color="auto"/>
            </w:tcBorders>
            <w:vAlign w:val="center"/>
            <w:hideMark/>
          </w:tcPr>
          <w:p w:rsidR="008873AA" w:rsidRPr="00CC3BD1" w:rsidRDefault="008873AA" w:rsidP="00B25EB1">
            <w:pPr>
              <w:spacing w:after="0" w:line="240" w:lineRule="auto"/>
              <w:rPr>
                <w:rFonts w:ascii="Times New Roman" w:eastAsia="Times New Roman" w:hAnsi="Times New Roman"/>
                <w:b/>
                <w:bCs/>
                <w:sz w:val="20"/>
                <w:szCs w:val="20"/>
              </w:rPr>
            </w:pPr>
          </w:p>
        </w:tc>
        <w:tc>
          <w:tcPr>
            <w:tcW w:w="2716" w:type="dxa"/>
            <w:vMerge/>
            <w:tcBorders>
              <w:top w:val="single" w:sz="4" w:space="0" w:color="auto"/>
              <w:left w:val="single" w:sz="4" w:space="0" w:color="auto"/>
              <w:bottom w:val="single" w:sz="4" w:space="0" w:color="000000"/>
              <w:right w:val="single" w:sz="4" w:space="0" w:color="auto"/>
            </w:tcBorders>
            <w:vAlign w:val="center"/>
            <w:hideMark/>
          </w:tcPr>
          <w:p w:rsidR="008873AA" w:rsidRPr="00CC3BD1" w:rsidRDefault="008873AA" w:rsidP="00B25EB1">
            <w:pPr>
              <w:spacing w:after="0" w:line="240" w:lineRule="auto"/>
              <w:rPr>
                <w:rFonts w:ascii="Times New Roman" w:eastAsia="Times New Roman" w:hAnsi="Times New Roman"/>
                <w:b/>
                <w:bCs/>
                <w:sz w:val="20"/>
                <w:szCs w:val="20"/>
              </w:rPr>
            </w:pPr>
          </w:p>
        </w:tc>
      </w:tr>
      <w:tr w:rsidR="006945C7" w:rsidRPr="00CC3BD1" w:rsidTr="006945C7">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6945C7" w:rsidRPr="00CC3BD1" w:rsidRDefault="006945C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Изалансиран је</w:t>
            </w:r>
          </w:p>
        </w:tc>
        <w:tc>
          <w:tcPr>
            <w:tcW w:w="876" w:type="dxa"/>
            <w:tcBorders>
              <w:top w:val="nil"/>
              <w:left w:val="nil"/>
              <w:bottom w:val="single" w:sz="4" w:space="0" w:color="auto"/>
              <w:right w:val="single" w:sz="4" w:space="0" w:color="auto"/>
            </w:tcBorders>
            <w:shd w:val="clear" w:color="auto" w:fill="auto"/>
            <w:noWrap/>
            <w:vAlign w:val="center"/>
            <w:hideMark/>
          </w:tcPr>
          <w:p w:rsidR="006945C7" w:rsidRPr="00CC3BD1" w:rsidRDefault="006945C7" w:rsidP="006945C7">
            <w:pPr>
              <w:spacing w:after="0"/>
              <w:jc w:val="center"/>
              <w:rPr>
                <w:rFonts w:ascii="Times New Roman" w:hAnsi="Times New Roman"/>
                <w:sz w:val="20"/>
                <w:szCs w:val="20"/>
              </w:rPr>
            </w:pPr>
            <w:r w:rsidRPr="00CC3BD1">
              <w:rPr>
                <w:rFonts w:ascii="Times New Roman" w:hAnsi="Times New Roman"/>
                <w:sz w:val="20"/>
                <w:szCs w:val="20"/>
              </w:rPr>
              <w:t>5</w:t>
            </w:r>
          </w:p>
        </w:tc>
        <w:tc>
          <w:tcPr>
            <w:tcW w:w="1139" w:type="dxa"/>
            <w:tcBorders>
              <w:top w:val="nil"/>
              <w:left w:val="nil"/>
              <w:bottom w:val="single" w:sz="4" w:space="0" w:color="auto"/>
              <w:right w:val="single" w:sz="4" w:space="0" w:color="auto"/>
            </w:tcBorders>
            <w:shd w:val="clear" w:color="auto" w:fill="auto"/>
            <w:noWrap/>
            <w:vAlign w:val="center"/>
            <w:hideMark/>
          </w:tcPr>
          <w:p w:rsidR="006945C7" w:rsidRPr="00CC3BD1" w:rsidRDefault="006945C7" w:rsidP="006945C7">
            <w:pPr>
              <w:spacing w:after="0"/>
              <w:jc w:val="center"/>
              <w:rPr>
                <w:rFonts w:ascii="Times New Roman" w:hAnsi="Times New Roman"/>
                <w:sz w:val="20"/>
                <w:szCs w:val="20"/>
              </w:rPr>
            </w:pPr>
            <w:r w:rsidRPr="00CC3BD1">
              <w:rPr>
                <w:rFonts w:ascii="Times New Roman" w:hAnsi="Times New Roman"/>
                <w:sz w:val="20"/>
                <w:szCs w:val="20"/>
              </w:rPr>
              <w:t>2</w:t>
            </w:r>
          </w:p>
        </w:tc>
        <w:tc>
          <w:tcPr>
            <w:tcW w:w="776" w:type="dxa"/>
            <w:tcBorders>
              <w:top w:val="nil"/>
              <w:left w:val="nil"/>
              <w:bottom w:val="single" w:sz="4" w:space="0" w:color="auto"/>
              <w:right w:val="single" w:sz="4" w:space="0" w:color="auto"/>
            </w:tcBorders>
            <w:shd w:val="clear" w:color="auto" w:fill="auto"/>
            <w:noWrap/>
            <w:vAlign w:val="center"/>
            <w:hideMark/>
          </w:tcPr>
          <w:p w:rsidR="006945C7" w:rsidRPr="00CC3BD1" w:rsidRDefault="006945C7" w:rsidP="006945C7">
            <w:pPr>
              <w:spacing w:after="0"/>
              <w:jc w:val="center"/>
              <w:rPr>
                <w:rFonts w:ascii="Times New Roman" w:hAnsi="Times New Roman"/>
                <w:sz w:val="20"/>
                <w:szCs w:val="20"/>
              </w:rPr>
            </w:pPr>
            <w:r w:rsidRPr="00CC3BD1">
              <w:rPr>
                <w:rFonts w:ascii="Times New Roman" w:hAnsi="Times New Roman"/>
                <w:sz w:val="20"/>
                <w:szCs w:val="20"/>
              </w:rPr>
              <w:t>3</w:t>
            </w:r>
          </w:p>
        </w:tc>
        <w:tc>
          <w:tcPr>
            <w:tcW w:w="850" w:type="dxa"/>
            <w:tcBorders>
              <w:top w:val="nil"/>
              <w:left w:val="nil"/>
              <w:bottom w:val="single" w:sz="4" w:space="0" w:color="auto"/>
              <w:right w:val="single" w:sz="4" w:space="0" w:color="auto"/>
            </w:tcBorders>
            <w:shd w:val="clear" w:color="auto" w:fill="auto"/>
            <w:noWrap/>
            <w:vAlign w:val="center"/>
            <w:hideMark/>
          </w:tcPr>
          <w:p w:rsidR="006945C7" w:rsidRPr="00CC3BD1" w:rsidRDefault="006945C7" w:rsidP="006945C7">
            <w:pPr>
              <w:spacing w:after="0"/>
              <w:jc w:val="center"/>
              <w:rPr>
                <w:rFonts w:ascii="Times New Roman" w:hAnsi="Times New Roman"/>
                <w:sz w:val="20"/>
                <w:szCs w:val="20"/>
              </w:rPr>
            </w:pPr>
            <w:r w:rsidRPr="00CC3BD1">
              <w:rPr>
                <w:rFonts w:ascii="Times New Roman" w:hAnsi="Times New Roman"/>
                <w:sz w:val="20"/>
                <w:szCs w:val="20"/>
              </w:rPr>
              <w:t>0</w:t>
            </w:r>
          </w:p>
        </w:tc>
        <w:tc>
          <w:tcPr>
            <w:tcW w:w="895" w:type="dxa"/>
            <w:tcBorders>
              <w:top w:val="nil"/>
              <w:left w:val="nil"/>
              <w:bottom w:val="single" w:sz="4" w:space="0" w:color="auto"/>
              <w:right w:val="single" w:sz="4" w:space="0" w:color="auto"/>
            </w:tcBorders>
            <w:shd w:val="clear" w:color="auto" w:fill="auto"/>
            <w:noWrap/>
            <w:vAlign w:val="center"/>
            <w:hideMark/>
          </w:tcPr>
          <w:p w:rsidR="006945C7" w:rsidRPr="00CC3BD1" w:rsidRDefault="006945C7" w:rsidP="006945C7">
            <w:pPr>
              <w:spacing w:after="0"/>
              <w:jc w:val="center"/>
              <w:rPr>
                <w:rFonts w:ascii="Times New Roman" w:hAnsi="Times New Roman"/>
                <w:sz w:val="20"/>
                <w:szCs w:val="20"/>
              </w:rPr>
            </w:pPr>
            <w:r w:rsidRPr="00CC3BD1">
              <w:rPr>
                <w:rFonts w:ascii="Times New Roman" w:hAnsi="Times New Roman"/>
                <w:sz w:val="20"/>
                <w:szCs w:val="20"/>
              </w:rPr>
              <w:t>3</w:t>
            </w:r>
          </w:p>
        </w:tc>
        <w:tc>
          <w:tcPr>
            <w:tcW w:w="1136" w:type="dxa"/>
            <w:tcBorders>
              <w:top w:val="nil"/>
              <w:left w:val="nil"/>
              <w:bottom w:val="single" w:sz="4" w:space="0" w:color="auto"/>
              <w:right w:val="single" w:sz="4" w:space="0" w:color="auto"/>
            </w:tcBorders>
            <w:shd w:val="clear" w:color="auto" w:fill="auto"/>
            <w:noWrap/>
            <w:vAlign w:val="center"/>
            <w:hideMark/>
          </w:tcPr>
          <w:p w:rsidR="006945C7" w:rsidRPr="00CC3BD1" w:rsidRDefault="006945C7" w:rsidP="006945C7">
            <w:pPr>
              <w:spacing w:after="0"/>
              <w:jc w:val="center"/>
              <w:rPr>
                <w:rFonts w:ascii="Times New Roman" w:hAnsi="Times New Roman"/>
                <w:b/>
                <w:bCs/>
                <w:sz w:val="20"/>
                <w:szCs w:val="20"/>
              </w:rPr>
            </w:pPr>
            <w:r w:rsidRPr="00CC3BD1">
              <w:rPr>
                <w:rFonts w:ascii="Times New Roman" w:hAnsi="Times New Roman"/>
                <w:b/>
                <w:bCs/>
                <w:sz w:val="20"/>
                <w:szCs w:val="20"/>
              </w:rPr>
              <w:t>13</w:t>
            </w:r>
          </w:p>
        </w:tc>
        <w:tc>
          <w:tcPr>
            <w:tcW w:w="2716" w:type="dxa"/>
            <w:tcBorders>
              <w:top w:val="nil"/>
              <w:left w:val="nil"/>
              <w:bottom w:val="single" w:sz="4" w:space="0" w:color="auto"/>
              <w:right w:val="single" w:sz="4" w:space="0" w:color="auto"/>
            </w:tcBorders>
            <w:shd w:val="clear" w:color="auto" w:fill="auto"/>
            <w:noWrap/>
            <w:vAlign w:val="bottom"/>
            <w:hideMark/>
          </w:tcPr>
          <w:p w:rsidR="006945C7" w:rsidRPr="00CC3BD1" w:rsidRDefault="006945C7" w:rsidP="006945C7">
            <w:pPr>
              <w:spacing w:after="0"/>
              <w:jc w:val="center"/>
              <w:rPr>
                <w:rFonts w:ascii="Times New Roman" w:hAnsi="Times New Roman"/>
                <w:sz w:val="20"/>
                <w:szCs w:val="20"/>
              </w:rPr>
            </w:pPr>
            <w:r w:rsidRPr="00CC3BD1">
              <w:rPr>
                <w:rFonts w:ascii="Times New Roman" w:hAnsi="Times New Roman"/>
                <w:sz w:val="20"/>
                <w:szCs w:val="20"/>
              </w:rPr>
              <w:t>44.83%</w:t>
            </w:r>
          </w:p>
        </w:tc>
      </w:tr>
      <w:tr w:rsidR="006945C7" w:rsidRPr="00CC3BD1" w:rsidTr="006945C7">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6945C7" w:rsidRPr="00CC3BD1" w:rsidRDefault="006945C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Треба више теорије</w:t>
            </w:r>
          </w:p>
        </w:tc>
        <w:tc>
          <w:tcPr>
            <w:tcW w:w="876" w:type="dxa"/>
            <w:tcBorders>
              <w:top w:val="nil"/>
              <w:left w:val="nil"/>
              <w:bottom w:val="single" w:sz="4" w:space="0" w:color="auto"/>
              <w:right w:val="single" w:sz="4" w:space="0" w:color="auto"/>
            </w:tcBorders>
            <w:shd w:val="clear" w:color="auto" w:fill="auto"/>
            <w:noWrap/>
            <w:vAlign w:val="center"/>
            <w:hideMark/>
          </w:tcPr>
          <w:p w:rsidR="006945C7" w:rsidRPr="00CC3BD1" w:rsidRDefault="006945C7" w:rsidP="006945C7">
            <w:pPr>
              <w:spacing w:after="0"/>
              <w:jc w:val="center"/>
              <w:rPr>
                <w:rFonts w:ascii="Times New Roman" w:hAnsi="Times New Roman"/>
                <w:sz w:val="20"/>
                <w:szCs w:val="20"/>
              </w:rPr>
            </w:pPr>
            <w:r w:rsidRPr="00CC3BD1">
              <w:rPr>
                <w:rFonts w:ascii="Times New Roman" w:hAnsi="Times New Roman"/>
                <w:sz w:val="20"/>
                <w:szCs w:val="20"/>
              </w:rPr>
              <w:t>0</w:t>
            </w:r>
          </w:p>
        </w:tc>
        <w:tc>
          <w:tcPr>
            <w:tcW w:w="1139" w:type="dxa"/>
            <w:tcBorders>
              <w:top w:val="nil"/>
              <w:left w:val="nil"/>
              <w:bottom w:val="single" w:sz="4" w:space="0" w:color="auto"/>
              <w:right w:val="single" w:sz="4" w:space="0" w:color="auto"/>
            </w:tcBorders>
            <w:shd w:val="clear" w:color="auto" w:fill="auto"/>
            <w:noWrap/>
            <w:vAlign w:val="center"/>
            <w:hideMark/>
          </w:tcPr>
          <w:p w:rsidR="006945C7" w:rsidRPr="00CC3BD1" w:rsidRDefault="006945C7" w:rsidP="006945C7">
            <w:pPr>
              <w:spacing w:after="0"/>
              <w:jc w:val="center"/>
              <w:rPr>
                <w:rFonts w:ascii="Times New Roman" w:hAnsi="Times New Roman"/>
                <w:sz w:val="20"/>
                <w:szCs w:val="20"/>
              </w:rPr>
            </w:pPr>
            <w:r w:rsidRPr="00CC3BD1">
              <w:rPr>
                <w:rFonts w:ascii="Times New Roman" w:hAnsi="Times New Roman"/>
                <w:sz w:val="20"/>
                <w:szCs w:val="20"/>
              </w:rPr>
              <w:t>1</w:t>
            </w:r>
          </w:p>
        </w:tc>
        <w:tc>
          <w:tcPr>
            <w:tcW w:w="776" w:type="dxa"/>
            <w:tcBorders>
              <w:top w:val="nil"/>
              <w:left w:val="nil"/>
              <w:bottom w:val="single" w:sz="4" w:space="0" w:color="auto"/>
              <w:right w:val="single" w:sz="4" w:space="0" w:color="auto"/>
            </w:tcBorders>
            <w:shd w:val="clear" w:color="auto" w:fill="auto"/>
            <w:noWrap/>
            <w:vAlign w:val="center"/>
            <w:hideMark/>
          </w:tcPr>
          <w:p w:rsidR="006945C7" w:rsidRPr="00CC3BD1" w:rsidRDefault="006945C7" w:rsidP="006945C7">
            <w:pPr>
              <w:spacing w:after="0"/>
              <w:jc w:val="center"/>
              <w:rPr>
                <w:rFonts w:ascii="Times New Roman" w:hAnsi="Times New Roman"/>
                <w:sz w:val="20"/>
                <w:szCs w:val="20"/>
              </w:rPr>
            </w:pPr>
            <w:r w:rsidRPr="00CC3BD1">
              <w:rPr>
                <w:rFonts w:ascii="Times New Roman" w:hAnsi="Times New Roman"/>
                <w:sz w:val="20"/>
                <w:szCs w:val="20"/>
              </w:rPr>
              <w:t>0</w:t>
            </w:r>
          </w:p>
        </w:tc>
        <w:tc>
          <w:tcPr>
            <w:tcW w:w="850" w:type="dxa"/>
            <w:tcBorders>
              <w:top w:val="nil"/>
              <w:left w:val="nil"/>
              <w:bottom w:val="single" w:sz="4" w:space="0" w:color="auto"/>
              <w:right w:val="single" w:sz="4" w:space="0" w:color="auto"/>
            </w:tcBorders>
            <w:shd w:val="clear" w:color="auto" w:fill="auto"/>
            <w:noWrap/>
            <w:vAlign w:val="center"/>
            <w:hideMark/>
          </w:tcPr>
          <w:p w:rsidR="006945C7" w:rsidRPr="00CC3BD1" w:rsidRDefault="006945C7" w:rsidP="006945C7">
            <w:pPr>
              <w:spacing w:after="0"/>
              <w:jc w:val="center"/>
              <w:rPr>
                <w:rFonts w:ascii="Times New Roman" w:hAnsi="Times New Roman"/>
                <w:sz w:val="20"/>
                <w:szCs w:val="20"/>
              </w:rPr>
            </w:pPr>
            <w:r w:rsidRPr="00CC3BD1">
              <w:rPr>
                <w:rFonts w:ascii="Times New Roman" w:hAnsi="Times New Roman"/>
                <w:sz w:val="20"/>
                <w:szCs w:val="20"/>
              </w:rPr>
              <w:t>1</w:t>
            </w:r>
          </w:p>
        </w:tc>
        <w:tc>
          <w:tcPr>
            <w:tcW w:w="895" w:type="dxa"/>
            <w:tcBorders>
              <w:top w:val="nil"/>
              <w:left w:val="nil"/>
              <w:bottom w:val="single" w:sz="4" w:space="0" w:color="auto"/>
              <w:right w:val="single" w:sz="4" w:space="0" w:color="auto"/>
            </w:tcBorders>
            <w:shd w:val="clear" w:color="auto" w:fill="auto"/>
            <w:noWrap/>
            <w:vAlign w:val="center"/>
            <w:hideMark/>
          </w:tcPr>
          <w:p w:rsidR="006945C7" w:rsidRPr="00CC3BD1" w:rsidRDefault="006945C7" w:rsidP="006945C7">
            <w:pPr>
              <w:spacing w:after="0"/>
              <w:jc w:val="center"/>
              <w:rPr>
                <w:rFonts w:ascii="Times New Roman" w:hAnsi="Times New Roman"/>
                <w:sz w:val="20"/>
                <w:szCs w:val="20"/>
              </w:rPr>
            </w:pPr>
            <w:r w:rsidRPr="00CC3BD1">
              <w:rPr>
                <w:rFonts w:ascii="Times New Roman" w:hAnsi="Times New Roman"/>
                <w:sz w:val="20"/>
                <w:szCs w:val="20"/>
              </w:rPr>
              <w:t>0</w:t>
            </w:r>
          </w:p>
        </w:tc>
        <w:tc>
          <w:tcPr>
            <w:tcW w:w="1136" w:type="dxa"/>
            <w:tcBorders>
              <w:top w:val="nil"/>
              <w:left w:val="nil"/>
              <w:bottom w:val="single" w:sz="4" w:space="0" w:color="auto"/>
              <w:right w:val="single" w:sz="4" w:space="0" w:color="auto"/>
            </w:tcBorders>
            <w:shd w:val="clear" w:color="auto" w:fill="auto"/>
            <w:noWrap/>
            <w:vAlign w:val="center"/>
            <w:hideMark/>
          </w:tcPr>
          <w:p w:rsidR="006945C7" w:rsidRPr="00CC3BD1" w:rsidRDefault="006945C7" w:rsidP="006945C7">
            <w:pPr>
              <w:spacing w:after="0"/>
              <w:jc w:val="center"/>
              <w:rPr>
                <w:rFonts w:ascii="Times New Roman" w:hAnsi="Times New Roman"/>
                <w:b/>
                <w:bCs/>
                <w:sz w:val="20"/>
                <w:szCs w:val="20"/>
              </w:rPr>
            </w:pPr>
            <w:r w:rsidRPr="00CC3BD1">
              <w:rPr>
                <w:rFonts w:ascii="Times New Roman" w:hAnsi="Times New Roman"/>
                <w:b/>
                <w:bCs/>
                <w:sz w:val="20"/>
                <w:szCs w:val="20"/>
              </w:rPr>
              <w:t>2</w:t>
            </w:r>
          </w:p>
        </w:tc>
        <w:tc>
          <w:tcPr>
            <w:tcW w:w="2716" w:type="dxa"/>
            <w:tcBorders>
              <w:top w:val="nil"/>
              <w:left w:val="nil"/>
              <w:bottom w:val="single" w:sz="4" w:space="0" w:color="auto"/>
              <w:right w:val="single" w:sz="4" w:space="0" w:color="auto"/>
            </w:tcBorders>
            <w:shd w:val="clear" w:color="auto" w:fill="auto"/>
            <w:noWrap/>
            <w:vAlign w:val="bottom"/>
            <w:hideMark/>
          </w:tcPr>
          <w:p w:rsidR="006945C7" w:rsidRPr="00CC3BD1" w:rsidRDefault="006945C7" w:rsidP="006945C7">
            <w:pPr>
              <w:spacing w:after="0"/>
              <w:jc w:val="center"/>
              <w:rPr>
                <w:rFonts w:ascii="Times New Roman" w:hAnsi="Times New Roman"/>
                <w:sz w:val="20"/>
                <w:szCs w:val="20"/>
              </w:rPr>
            </w:pPr>
            <w:r w:rsidRPr="00CC3BD1">
              <w:rPr>
                <w:rFonts w:ascii="Times New Roman" w:hAnsi="Times New Roman"/>
                <w:sz w:val="20"/>
                <w:szCs w:val="20"/>
              </w:rPr>
              <w:t>6.90%</w:t>
            </w:r>
          </w:p>
        </w:tc>
      </w:tr>
      <w:tr w:rsidR="006945C7" w:rsidRPr="00CC3BD1" w:rsidTr="006945C7">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6945C7" w:rsidRPr="00CC3BD1" w:rsidRDefault="006945C7"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Треба више практичних вежбања</w:t>
            </w:r>
          </w:p>
        </w:tc>
        <w:tc>
          <w:tcPr>
            <w:tcW w:w="876" w:type="dxa"/>
            <w:tcBorders>
              <w:top w:val="nil"/>
              <w:left w:val="nil"/>
              <w:bottom w:val="single" w:sz="4" w:space="0" w:color="auto"/>
              <w:right w:val="single" w:sz="4" w:space="0" w:color="auto"/>
            </w:tcBorders>
            <w:shd w:val="clear" w:color="auto" w:fill="auto"/>
            <w:noWrap/>
            <w:vAlign w:val="center"/>
            <w:hideMark/>
          </w:tcPr>
          <w:p w:rsidR="006945C7" w:rsidRPr="00CC3BD1" w:rsidRDefault="006945C7" w:rsidP="006945C7">
            <w:pPr>
              <w:spacing w:after="0"/>
              <w:jc w:val="center"/>
              <w:rPr>
                <w:rFonts w:ascii="Times New Roman" w:hAnsi="Times New Roman"/>
                <w:sz w:val="20"/>
                <w:szCs w:val="20"/>
              </w:rPr>
            </w:pPr>
            <w:r w:rsidRPr="00CC3BD1">
              <w:rPr>
                <w:rFonts w:ascii="Times New Roman" w:hAnsi="Times New Roman"/>
                <w:sz w:val="20"/>
                <w:szCs w:val="20"/>
              </w:rPr>
              <w:t>1</w:t>
            </w:r>
          </w:p>
        </w:tc>
        <w:tc>
          <w:tcPr>
            <w:tcW w:w="1139" w:type="dxa"/>
            <w:tcBorders>
              <w:top w:val="nil"/>
              <w:left w:val="nil"/>
              <w:bottom w:val="single" w:sz="4" w:space="0" w:color="auto"/>
              <w:right w:val="single" w:sz="4" w:space="0" w:color="auto"/>
            </w:tcBorders>
            <w:shd w:val="clear" w:color="auto" w:fill="auto"/>
            <w:noWrap/>
            <w:vAlign w:val="center"/>
            <w:hideMark/>
          </w:tcPr>
          <w:p w:rsidR="006945C7" w:rsidRPr="00CC3BD1" w:rsidRDefault="006945C7" w:rsidP="006945C7">
            <w:pPr>
              <w:spacing w:after="0"/>
              <w:jc w:val="center"/>
              <w:rPr>
                <w:rFonts w:ascii="Times New Roman" w:hAnsi="Times New Roman"/>
                <w:sz w:val="20"/>
                <w:szCs w:val="20"/>
              </w:rPr>
            </w:pPr>
            <w:r w:rsidRPr="00CC3BD1">
              <w:rPr>
                <w:rFonts w:ascii="Times New Roman" w:hAnsi="Times New Roman"/>
                <w:sz w:val="20"/>
                <w:szCs w:val="20"/>
              </w:rPr>
              <w:t>2</w:t>
            </w:r>
          </w:p>
        </w:tc>
        <w:tc>
          <w:tcPr>
            <w:tcW w:w="776" w:type="dxa"/>
            <w:tcBorders>
              <w:top w:val="nil"/>
              <w:left w:val="nil"/>
              <w:bottom w:val="single" w:sz="4" w:space="0" w:color="auto"/>
              <w:right w:val="single" w:sz="4" w:space="0" w:color="auto"/>
            </w:tcBorders>
            <w:shd w:val="clear" w:color="auto" w:fill="auto"/>
            <w:noWrap/>
            <w:vAlign w:val="center"/>
            <w:hideMark/>
          </w:tcPr>
          <w:p w:rsidR="006945C7" w:rsidRPr="00CC3BD1" w:rsidRDefault="006945C7" w:rsidP="006945C7">
            <w:pPr>
              <w:spacing w:after="0"/>
              <w:jc w:val="center"/>
              <w:rPr>
                <w:rFonts w:ascii="Times New Roman" w:hAnsi="Times New Roman"/>
                <w:sz w:val="20"/>
                <w:szCs w:val="20"/>
              </w:rPr>
            </w:pPr>
            <w:r w:rsidRPr="00CC3BD1">
              <w:rPr>
                <w:rFonts w:ascii="Times New Roman" w:hAnsi="Times New Roman"/>
                <w:sz w:val="20"/>
                <w:szCs w:val="20"/>
              </w:rPr>
              <w:t>1</w:t>
            </w:r>
          </w:p>
        </w:tc>
        <w:tc>
          <w:tcPr>
            <w:tcW w:w="850" w:type="dxa"/>
            <w:tcBorders>
              <w:top w:val="nil"/>
              <w:left w:val="nil"/>
              <w:bottom w:val="single" w:sz="4" w:space="0" w:color="auto"/>
              <w:right w:val="single" w:sz="4" w:space="0" w:color="auto"/>
            </w:tcBorders>
            <w:shd w:val="clear" w:color="auto" w:fill="auto"/>
            <w:noWrap/>
            <w:vAlign w:val="center"/>
            <w:hideMark/>
          </w:tcPr>
          <w:p w:rsidR="006945C7" w:rsidRPr="00CC3BD1" w:rsidRDefault="006945C7" w:rsidP="006945C7">
            <w:pPr>
              <w:spacing w:after="0"/>
              <w:jc w:val="center"/>
              <w:rPr>
                <w:rFonts w:ascii="Times New Roman" w:hAnsi="Times New Roman"/>
                <w:sz w:val="20"/>
                <w:szCs w:val="20"/>
              </w:rPr>
            </w:pPr>
            <w:r w:rsidRPr="00CC3BD1">
              <w:rPr>
                <w:rFonts w:ascii="Times New Roman" w:hAnsi="Times New Roman"/>
                <w:sz w:val="20"/>
                <w:szCs w:val="20"/>
              </w:rPr>
              <w:t>6</w:t>
            </w:r>
          </w:p>
        </w:tc>
        <w:tc>
          <w:tcPr>
            <w:tcW w:w="895" w:type="dxa"/>
            <w:tcBorders>
              <w:top w:val="nil"/>
              <w:left w:val="nil"/>
              <w:bottom w:val="single" w:sz="4" w:space="0" w:color="auto"/>
              <w:right w:val="single" w:sz="4" w:space="0" w:color="auto"/>
            </w:tcBorders>
            <w:shd w:val="clear" w:color="auto" w:fill="auto"/>
            <w:noWrap/>
            <w:vAlign w:val="center"/>
            <w:hideMark/>
          </w:tcPr>
          <w:p w:rsidR="006945C7" w:rsidRPr="00CC3BD1" w:rsidRDefault="006945C7" w:rsidP="006945C7">
            <w:pPr>
              <w:spacing w:after="0"/>
              <w:jc w:val="center"/>
              <w:rPr>
                <w:rFonts w:ascii="Times New Roman" w:hAnsi="Times New Roman"/>
                <w:sz w:val="20"/>
                <w:szCs w:val="20"/>
              </w:rPr>
            </w:pPr>
            <w:r w:rsidRPr="00CC3BD1">
              <w:rPr>
                <w:rFonts w:ascii="Times New Roman" w:hAnsi="Times New Roman"/>
                <w:sz w:val="20"/>
                <w:szCs w:val="20"/>
              </w:rPr>
              <w:t>4</w:t>
            </w:r>
          </w:p>
        </w:tc>
        <w:tc>
          <w:tcPr>
            <w:tcW w:w="1136" w:type="dxa"/>
            <w:tcBorders>
              <w:top w:val="nil"/>
              <w:left w:val="nil"/>
              <w:bottom w:val="single" w:sz="4" w:space="0" w:color="auto"/>
              <w:right w:val="single" w:sz="4" w:space="0" w:color="auto"/>
            </w:tcBorders>
            <w:shd w:val="clear" w:color="auto" w:fill="auto"/>
            <w:noWrap/>
            <w:vAlign w:val="center"/>
            <w:hideMark/>
          </w:tcPr>
          <w:p w:rsidR="006945C7" w:rsidRPr="00CC3BD1" w:rsidRDefault="006945C7" w:rsidP="006945C7">
            <w:pPr>
              <w:spacing w:after="0"/>
              <w:jc w:val="center"/>
              <w:rPr>
                <w:rFonts w:ascii="Times New Roman" w:hAnsi="Times New Roman"/>
                <w:b/>
                <w:bCs/>
                <w:sz w:val="20"/>
                <w:szCs w:val="20"/>
              </w:rPr>
            </w:pPr>
            <w:r w:rsidRPr="00CC3BD1">
              <w:rPr>
                <w:rFonts w:ascii="Times New Roman" w:hAnsi="Times New Roman"/>
                <w:b/>
                <w:bCs/>
                <w:sz w:val="20"/>
                <w:szCs w:val="20"/>
              </w:rPr>
              <w:t>14</w:t>
            </w:r>
          </w:p>
        </w:tc>
        <w:tc>
          <w:tcPr>
            <w:tcW w:w="2716" w:type="dxa"/>
            <w:tcBorders>
              <w:top w:val="nil"/>
              <w:left w:val="nil"/>
              <w:bottom w:val="single" w:sz="4" w:space="0" w:color="auto"/>
              <w:right w:val="single" w:sz="4" w:space="0" w:color="auto"/>
            </w:tcBorders>
            <w:shd w:val="clear" w:color="auto" w:fill="auto"/>
            <w:noWrap/>
            <w:vAlign w:val="bottom"/>
            <w:hideMark/>
          </w:tcPr>
          <w:p w:rsidR="006945C7" w:rsidRPr="00CC3BD1" w:rsidRDefault="006945C7" w:rsidP="006945C7">
            <w:pPr>
              <w:spacing w:after="0"/>
              <w:jc w:val="center"/>
              <w:rPr>
                <w:rFonts w:ascii="Times New Roman" w:hAnsi="Times New Roman"/>
                <w:sz w:val="20"/>
                <w:szCs w:val="20"/>
              </w:rPr>
            </w:pPr>
            <w:r w:rsidRPr="00CC3BD1">
              <w:rPr>
                <w:rFonts w:ascii="Times New Roman" w:hAnsi="Times New Roman"/>
                <w:sz w:val="20"/>
                <w:szCs w:val="20"/>
              </w:rPr>
              <w:t>48.28%</w:t>
            </w:r>
          </w:p>
        </w:tc>
      </w:tr>
      <w:tr w:rsidR="006945C7" w:rsidRPr="00CC3BD1" w:rsidTr="006945C7">
        <w:trPr>
          <w:trHeight w:val="255"/>
        </w:trPr>
        <w:tc>
          <w:tcPr>
            <w:tcW w:w="4256" w:type="dxa"/>
            <w:tcBorders>
              <w:top w:val="single" w:sz="4" w:space="0" w:color="auto"/>
              <w:left w:val="single" w:sz="4" w:space="0" w:color="auto"/>
              <w:bottom w:val="single" w:sz="4" w:space="0" w:color="auto"/>
              <w:right w:val="single" w:sz="4" w:space="0" w:color="000000"/>
            </w:tcBorders>
            <w:shd w:val="clear" w:color="000000" w:fill="D8D8D8"/>
            <w:noWrap/>
            <w:vAlign w:val="bottom"/>
            <w:hideMark/>
          </w:tcPr>
          <w:p w:rsidR="006945C7" w:rsidRPr="00CC3BD1" w:rsidRDefault="006945C7"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Укупан број датих одговора</w:t>
            </w:r>
          </w:p>
        </w:tc>
        <w:tc>
          <w:tcPr>
            <w:tcW w:w="876" w:type="dxa"/>
            <w:tcBorders>
              <w:top w:val="nil"/>
              <w:left w:val="nil"/>
              <w:bottom w:val="single" w:sz="4" w:space="0" w:color="auto"/>
              <w:right w:val="single" w:sz="4" w:space="0" w:color="auto"/>
            </w:tcBorders>
            <w:shd w:val="clear" w:color="auto" w:fill="auto"/>
            <w:noWrap/>
            <w:vAlign w:val="bottom"/>
            <w:hideMark/>
          </w:tcPr>
          <w:p w:rsidR="006945C7" w:rsidRPr="00CC3BD1" w:rsidRDefault="006945C7" w:rsidP="006945C7">
            <w:pPr>
              <w:spacing w:after="0"/>
              <w:jc w:val="center"/>
              <w:rPr>
                <w:rFonts w:ascii="Times New Roman" w:hAnsi="Times New Roman"/>
                <w:b/>
                <w:bCs/>
                <w:sz w:val="20"/>
                <w:szCs w:val="20"/>
              </w:rPr>
            </w:pPr>
            <w:r w:rsidRPr="00CC3BD1">
              <w:rPr>
                <w:rFonts w:ascii="Times New Roman" w:hAnsi="Times New Roman"/>
                <w:b/>
                <w:bCs/>
                <w:sz w:val="20"/>
                <w:szCs w:val="20"/>
              </w:rPr>
              <w:t>6</w:t>
            </w:r>
          </w:p>
        </w:tc>
        <w:tc>
          <w:tcPr>
            <w:tcW w:w="1139" w:type="dxa"/>
            <w:tcBorders>
              <w:top w:val="nil"/>
              <w:left w:val="nil"/>
              <w:bottom w:val="single" w:sz="4" w:space="0" w:color="auto"/>
              <w:right w:val="single" w:sz="4" w:space="0" w:color="auto"/>
            </w:tcBorders>
            <w:shd w:val="clear" w:color="auto" w:fill="auto"/>
            <w:noWrap/>
            <w:vAlign w:val="bottom"/>
            <w:hideMark/>
          </w:tcPr>
          <w:p w:rsidR="006945C7" w:rsidRPr="00CC3BD1" w:rsidRDefault="006945C7" w:rsidP="006945C7">
            <w:pPr>
              <w:spacing w:after="0"/>
              <w:jc w:val="center"/>
              <w:rPr>
                <w:rFonts w:ascii="Times New Roman" w:hAnsi="Times New Roman"/>
                <w:b/>
                <w:bCs/>
                <w:sz w:val="20"/>
                <w:szCs w:val="20"/>
              </w:rPr>
            </w:pPr>
            <w:r w:rsidRPr="00CC3BD1">
              <w:rPr>
                <w:rFonts w:ascii="Times New Roman" w:hAnsi="Times New Roman"/>
                <w:b/>
                <w:bCs/>
                <w:sz w:val="20"/>
                <w:szCs w:val="20"/>
              </w:rPr>
              <w:t>5</w:t>
            </w:r>
          </w:p>
        </w:tc>
        <w:tc>
          <w:tcPr>
            <w:tcW w:w="776" w:type="dxa"/>
            <w:tcBorders>
              <w:top w:val="nil"/>
              <w:left w:val="nil"/>
              <w:bottom w:val="single" w:sz="4" w:space="0" w:color="auto"/>
              <w:right w:val="single" w:sz="4" w:space="0" w:color="auto"/>
            </w:tcBorders>
            <w:shd w:val="clear" w:color="auto" w:fill="auto"/>
            <w:noWrap/>
            <w:vAlign w:val="bottom"/>
            <w:hideMark/>
          </w:tcPr>
          <w:p w:rsidR="006945C7" w:rsidRPr="00CC3BD1" w:rsidRDefault="006945C7" w:rsidP="006945C7">
            <w:pPr>
              <w:spacing w:after="0"/>
              <w:jc w:val="center"/>
              <w:rPr>
                <w:rFonts w:ascii="Times New Roman" w:hAnsi="Times New Roman"/>
                <w:b/>
                <w:bCs/>
                <w:sz w:val="20"/>
                <w:szCs w:val="20"/>
              </w:rPr>
            </w:pPr>
            <w:r w:rsidRPr="00CC3BD1">
              <w:rPr>
                <w:rFonts w:ascii="Times New Roman" w:hAnsi="Times New Roman"/>
                <w:b/>
                <w:bCs/>
                <w:sz w:val="20"/>
                <w:szCs w:val="20"/>
              </w:rPr>
              <w:t>4</w:t>
            </w:r>
          </w:p>
        </w:tc>
        <w:tc>
          <w:tcPr>
            <w:tcW w:w="850" w:type="dxa"/>
            <w:tcBorders>
              <w:top w:val="nil"/>
              <w:left w:val="nil"/>
              <w:bottom w:val="single" w:sz="4" w:space="0" w:color="auto"/>
              <w:right w:val="single" w:sz="4" w:space="0" w:color="auto"/>
            </w:tcBorders>
            <w:shd w:val="clear" w:color="auto" w:fill="auto"/>
            <w:noWrap/>
            <w:vAlign w:val="bottom"/>
            <w:hideMark/>
          </w:tcPr>
          <w:p w:rsidR="006945C7" w:rsidRPr="00CC3BD1" w:rsidRDefault="006945C7" w:rsidP="006945C7">
            <w:pPr>
              <w:spacing w:after="0"/>
              <w:jc w:val="center"/>
              <w:rPr>
                <w:rFonts w:ascii="Times New Roman" w:hAnsi="Times New Roman"/>
                <w:b/>
                <w:bCs/>
                <w:sz w:val="20"/>
                <w:szCs w:val="20"/>
              </w:rPr>
            </w:pPr>
            <w:r w:rsidRPr="00CC3BD1">
              <w:rPr>
                <w:rFonts w:ascii="Times New Roman" w:hAnsi="Times New Roman"/>
                <w:b/>
                <w:bCs/>
                <w:sz w:val="20"/>
                <w:szCs w:val="20"/>
              </w:rPr>
              <w:t>7</w:t>
            </w:r>
          </w:p>
        </w:tc>
        <w:tc>
          <w:tcPr>
            <w:tcW w:w="895" w:type="dxa"/>
            <w:tcBorders>
              <w:top w:val="nil"/>
              <w:left w:val="nil"/>
              <w:bottom w:val="single" w:sz="4" w:space="0" w:color="auto"/>
              <w:right w:val="single" w:sz="4" w:space="0" w:color="auto"/>
            </w:tcBorders>
            <w:shd w:val="clear" w:color="auto" w:fill="auto"/>
            <w:noWrap/>
            <w:vAlign w:val="bottom"/>
            <w:hideMark/>
          </w:tcPr>
          <w:p w:rsidR="006945C7" w:rsidRPr="00CC3BD1" w:rsidRDefault="006945C7" w:rsidP="006945C7">
            <w:pPr>
              <w:spacing w:after="0"/>
              <w:jc w:val="center"/>
              <w:rPr>
                <w:rFonts w:ascii="Times New Roman" w:hAnsi="Times New Roman"/>
                <w:b/>
                <w:bCs/>
                <w:sz w:val="20"/>
                <w:szCs w:val="20"/>
              </w:rPr>
            </w:pPr>
            <w:r w:rsidRPr="00CC3BD1">
              <w:rPr>
                <w:rFonts w:ascii="Times New Roman" w:hAnsi="Times New Roman"/>
                <w:b/>
                <w:bCs/>
                <w:sz w:val="20"/>
                <w:szCs w:val="20"/>
              </w:rPr>
              <w:t>7</w:t>
            </w:r>
          </w:p>
        </w:tc>
        <w:tc>
          <w:tcPr>
            <w:tcW w:w="1136" w:type="dxa"/>
            <w:tcBorders>
              <w:top w:val="nil"/>
              <w:left w:val="nil"/>
              <w:bottom w:val="single" w:sz="4" w:space="0" w:color="auto"/>
              <w:right w:val="single" w:sz="4" w:space="0" w:color="auto"/>
            </w:tcBorders>
            <w:shd w:val="clear" w:color="auto" w:fill="auto"/>
            <w:noWrap/>
            <w:vAlign w:val="bottom"/>
            <w:hideMark/>
          </w:tcPr>
          <w:p w:rsidR="006945C7" w:rsidRPr="00CC3BD1" w:rsidRDefault="006945C7" w:rsidP="006945C7">
            <w:pPr>
              <w:spacing w:after="0"/>
              <w:jc w:val="center"/>
              <w:rPr>
                <w:rFonts w:ascii="Times New Roman" w:hAnsi="Times New Roman"/>
                <w:b/>
                <w:bCs/>
                <w:sz w:val="20"/>
                <w:szCs w:val="20"/>
              </w:rPr>
            </w:pPr>
            <w:r w:rsidRPr="00CC3BD1">
              <w:rPr>
                <w:rFonts w:ascii="Times New Roman" w:hAnsi="Times New Roman"/>
                <w:b/>
                <w:bCs/>
                <w:sz w:val="20"/>
                <w:szCs w:val="20"/>
              </w:rPr>
              <w:t>29</w:t>
            </w:r>
          </w:p>
        </w:tc>
        <w:tc>
          <w:tcPr>
            <w:tcW w:w="2716" w:type="dxa"/>
            <w:tcBorders>
              <w:top w:val="nil"/>
              <w:left w:val="nil"/>
              <w:bottom w:val="single" w:sz="4" w:space="0" w:color="auto"/>
              <w:right w:val="single" w:sz="4" w:space="0" w:color="auto"/>
            </w:tcBorders>
            <w:shd w:val="clear" w:color="auto" w:fill="auto"/>
            <w:noWrap/>
            <w:vAlign w:val="bottom"/>
            <w:hideMark/>
          </w:tcPr>
          <w:p w:rsidR="006945C7" w:rsidRPr="00CC3BD1" w:rsidRDefault="006945C7" w:rsidP="006945C7">
            <w:pPr>
              <w:spacing w:after="0"/>
              <w:jc w:val="center"/>
              <w:rPr>
                <w:rFonts w:ascii="Times New Roman" w:hAnsi="Times New Roman"/>
                <w:b/>
                <w:bCs/>
                <w:sz w:val="20"/>
                <w:szCs w:val="20"/>
              </w:rPr>
            </w:pPr>
            <w:r w:rsidRPr="00CC3BD1">
              <w:rPr>
                <w:rFonts w:ascii="Times New Roman" w:hAnsi="Times New Roman"/>
                <w:b/>
                <w:bCs/>
                <w:sz w:val="20"/>
                <w:szCs w:val="20"/>
              </w:rPr>
              <w:t>100.00%</w:t>
            </w:r>
          </w:p>
        </w:tc>
      </w:tr>
    </w:tbl>
    <w:p w:rsidR="008873AA" w:rsidRPr="00CC3BD1" w:rsidRDefault="008873AA" w:rsidP="008873AA">
      <w:pPr>
        <w:spacing w:after="60"/>
        <w:jc w:val="center"/>
        <w:rPr>
          <w:rFonts w:ascii="Times New Roman" w:hAnsi="Times New Roman"/>
        </w:rPr>
      </w:pPr>
    </w:p>
    <w:p w:rsidR="008873AA" w:rsidRPr="00CC3BD1" w:rsidRDefault="00DD39E3" w:rsidP="008873AA">
      <w:pPr>
        <w:spacing w:after="60"/>
        <w:jc w:val="center"/>
        <w:rPr>
          <w:rFonts w:ascii="Times New Roman" w:hAnsi="Times New Roman"/>
        </w:rPr>
      </w:pPr>
      <w:r w:rsidRPr="00CC3BD1">
        <w:rPr>
          <w:rFonts w:ascii="Times New Roman" w:hAnsi="Times New Roman"/>
          <w:noProof/>
          <w:lang w:val="en-US"/>
        </w:rPr>
        <w:lastRenderedPageBreak/>
        <w:drawing>
          <wp:inline distT="0" distB="0" distL="0" distR="0">
            <wp:extent cx="4572000" cy="2743200"/>
            <wp:effectExtent l="19050" t="0" r="19050" b="0"/>
            <wp:docPr id="34"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8873AA" w:rsidRPr="00CC3BD1" w:rsidRDefault="008873AA" w:rsidP="008873AA">
      <w:pPr>
        <w:spacing w:after="60"/>
        <w:jc w:val="center"/>
        <w:rPr>
          <w:rFonts w:ascii="Times New Roman" w:hAnsi="Times New Roman"/>
        </w:rPr>
      </w:pPr>
    </w:p>
    <w:p w:rsidR="008873AA" w:rsidRPr="00CC3BD1" w:rsidRDefault="008873AA" w:rsidP="00DD39E3">
      <w:pPr>
        <w:spacing w:after="60"/>
        <w:rPr>
          <w:rFonts w:ascii="Times New Roman" w:hAnsi="Times New Roman"/>
        </w:rPr>
      </w:pPr>
    </w:p>
    <w:p w:rsidR="008873AA" w:rsidRPr="00CC3BD1" w:rsidRDefault="008873AA" w:rsidP="008873AA">
      <w:pPr>
        <w:spacing w:after="60"/>
        <w:jc w:val="center"/>
        <w:rPr>
          <w:rFonts w:ascii="Times New Roman" w:hAnsi="Times New Roman"/>
        </w:rPr>
      </w:pPr>
      <w:r w:rsidRPr="00CC3BD1">
        <w:rPr>
          <w:rFonts w:ascii="Times New Roman" w:hAnsi="Times New Roman"/>
          <w:i/>
        </w:rPr>
        <w:t xml:space="preserve">Табела </w:t>
      </w:r>
      <w:r w:rsidR="00DD39E3" w:rsidRPr="00CC3BD1">
        <w:rPr>
          <w:rFonts w:ascii="Times New Roman" w:hAnsi="Times New Roman"/>
          <w:i/>
        </w:rPr>
        <w:t>12</w:t>
      </w:r>
      <w:r w:rsidRPr="00CC3BD1">
        <w:rPr>
          <w:rFonts w:ascii="Times New Roman" w:hAnsi="Times New Roman"/>
        </w:rPr>
        <w:t>: Адекватност предиспитног и испитног бодовања</w:t>
      </w:r>
    </w:p>
    <w:tbl>
      <w:tblPr>
        <w:tblW w:w="12490" w:type="dxa"/>
        <w:tblInd w:w="108" w:type="dxa"/>
        <w:tblLook w:val="04A0"/>
      </w:tblPr>
      <w:tblGrid>
        <w:gridCol w:w="4193"/>
        <w:gridCol w:w="785"/>
        <w:gridCol w:w="1139"/>
        <w:gridCol w:w="776"/>
        <w:gridCol w:w="850"/>
        <w:gridCol w:w="895"/>
        <w:gridCol w:w="1136"/>
        <w:gridCol w:w="2716"/>
      </w:tblGrid>
      <w:tr w:rsidR="008873AA" w:rsidRPr="00CC3BD1" w:rsidTr="00DD39E3">
        <w:trPr>
          <w:trHeight w:val="255"/>
        </w:trPr>
        <w:tc>
          <w:tcPr>
            <w:tcW w:w="4193"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ОДГОВОРИ</w:t>
            </w:r>
          </w:p>
        </w:tc>
        <w:tc>
          <w:tcPr>
            <w:tcW w:w="4445" w:type="dxa"/>
            <w:gridSpan w:val="5"/>
            <w:tcBorders>
              <w:top w:val="single" w:sz="4" w:space="0" w:color="auto"/>
              <w:left w:val="nil"/>
              <w:bottom w:val="single" w:sz="4" w:space="0" w:color="auto"/>
              <w:right w:val="single" w:sz="4" w:space="0" w:color="auto"/>
            </w:tcBorders>
            <w:shd w:val="clear" w:color="000000" w:fill="D8D8D8"/>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Студијски програми специјалистичких студија</w:t>
            </w:r>
          </w:p>
        </w:tc>
        <w:tc>
          <w:tcPr>
            <w:tcW w:w="1136"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Укупно</w:t>
            </w:r>
          </w:p>
        </w:tc>
        <w:tc>
          <w:tcPr>
            <w:tcW w:w="2716" w:type="dxa"/>
            <w:vMerge w:val="restart"/>
            <w:tcBorders>
              <w:top w:val="single" w:sz="4" w:space="0" w:color="auto"/>
              <w:left w:val="single" w:sz="4" w:space="0" w:color="auto"/>
              <w:bottom w:val="single" w:sz="4" w:space="0" w:color="000000"/>
              <w:right w:val="single" w:sz="4" w:space="0" w:color="auto"/>
            </w:tcBorders>
            <w:shd w:val="clear" w:color="000000" w:fill="D8D8D8"/>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Процентуална расподела датих одговора</w:t>
            </w:r>
          </w:p>
        </w:tc>
      </w:tr>
      <w:tr w:rsidR="008873AA" w:rsidRPr="00CC3BD1" w:rsidTr="00DD39E3">
        <w:trPr>
          <w:trHeight w:val="255"/>
        </w:trPr>
        <w:tc>
          <w:tcPr>
            <w:tcW w:w="4193" w:type="dxa"/>
            <w:vMerge/>
            <w:tcBorders>
              <w:top w:val="single" w:sz="4" w:space="0" w:color="auto"/>
              <w:left w:val="single" w:sz="4" w:space="0" w:color="auto"/>
              <w:bottom w:val="single" w:sz="4" w:space="0" w:color="auto"/>
              <w:right w:val="single" w:sz="4" w:space="0" w:color="auto"/>
            </w:tcBorders>
            <w:vAlign w:val="center"/>
            <w:hideMark/>
          </w:tcPr>
          <w:p w:rsidR="008873AA" w:rsidRPr="00CC3BD1" w:rsidRDefault="008873AA" w:rsidP="00B25EB1">
            <w:pPr>
              <w:spacing w:after="0" w:line="240" w:lineRule="auto"/>
              <w:rPr>
                <w:rFonts w:ascii="Times New Roman" w:eastAsia="Times New Roman" w:hAnsi="Times New Roman"/>
                <w:b/>
                <w:bCs/>
                <w:sz w:val="20"/>
                <w:szCs w:val="20"/>
              </w:rPr>
            </w:pPr>
          </w:p>
        </w:tc>
        <w:tc>
          <w:tcPr>
            <w:tcW w:w="785" w:type="dxa"/>
            <w:tcBorders>
              <w:top w:val="nil"/>
              <w:left w:val="nil"/>
              <w:bottom w:val="single" w:sz="4" w:space="0" w:color="auto"/>
              <w:right w:val="single" w:sz="4" w:space="0" w:color="auto"/>
            </w:tcBorders>
            <w:shd w:val="clear" w:color="000000" w:fill="D8D8D8"/>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СФВ</w:t>
            </w:r>
          </w:p>
        </w:tc>
        <w:tc>
          <w:tcPr>
            <w:tcW w:w="1139" w:type="dxa"/>
            <w:tcBorders>
              <w:top w:val="nil"/>
              <w:left w:val="nil"/>
              <w:bottom w:val="single" w:sz="4" w:space="0" w:color="auto"/>
              <w:right w:val="single" w:sz="4" w:space="0" w:color="auto"/>
            </w:tcBorders>
            <w:shd w:val="clear" w:color="000000" w:fill="D8D8D8"/>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СМРППП</w:t>
            </w:r>
          </w:p>
        </w:tc>
        <w:tc>
          <w:tcPr>
            <w:tcW w:w="776" w:type="dxa"/>
            <w:tcBorders>
              <w:top w:val="nil"/>
              <w:left w:val="nil"/>
              <w:bottom w:val="single" w:sz="4" w:space="0" w:color="auto"/>
              <w:right w:val="single" w:sz="4" w:space="0" w:color="auto"/>
            </w:tcBorders>
            <w:shd w:val="clear" w:color="000000" w:fill="D8D8D8"/>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СЛВ</w:t>
            </w:r>
          </w:p>
        </w:tc>
        <w:tc>
          <w:tcPr>
            <w:tcW w:w="850" w:type="dxa"/>
            <w:tcBorders>
              <w:top w:val="nil"/>
              <w:left w:val="nil"/>
              <w:bottom w:val="single" w:sz="4" w:space="0" w:color="auto"/>
              <w:right w:val="single" w:sz="4" w:space="0" w:color="auto"/>
            </w:tcBorders>
            <w:shd w:val="clear" w:color="000000" w:fill="D8D8D8"/>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СМСИ</w:t>
            </w:r>
          </w:p>
        </w:tc>
        <w:tc>
          <w:tcPr>
            <w:tcW w:w="895" w:type="dxa"/>
            <w:tcBorders>
              <w:top w:val="nil"/>
              <w:left w:val="nil"/>
              <w:bottom w:val="single" w:sz="4" w:space="0" w:color="auto"/>
              <w:right w:val="single" w:sz="4" w:space="0" w:color="auto"/>
            </w:tcBorders>
            <w:shd w:val="clear" w:color="000000" w:fill="D8D8D8"/>
            <w:noWrap/>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СРДРУ</w:t>
            </w:r>
          </w:p>
        </w:tc>
        <w:tc>
          <w:tcPr>
            <w:tcW w:w="1136" w:type="dxa"/>
            <w:vMerge/>
            <w:tcBorders>
              <w:top w:val="single" w:sz="4" w:space="0" w:color="auto"/>
              <w:left w:val="single" w:sz="4" w:space="0" w:color="auto"/>
              <w:bottom w:val="single" w:sz="4" w:space="0" w:color="auto"/>
              <w:right w:val="single" w:sz="4" w:space="0" w:color="auto"/>
            </w:tcBorders>
            <w:vAlign w:val="center"/>
            <w:hideMark/>
          </w:tcPr>
          <w:p w:rsidR="008873AA" w:rsidRPr="00CC3BD1" w:rsidRDefault="008873AA" w:rsidP="00B25EB1">
            <w:pPr>
              <w:spacing w:after="0" w:line="240" w:lineRule="auto"/>
              <w:rPr>
                <w:rFonts w:ascii="Times New Roman" w:eastAsia="Times New Roman" w:hAnsi="Times New Roman"/>
                <w:b/>
                <w:bCs/>
                <w:sz w:val="20"/>
                <w:szCs w:val="20"/>
              </w:rPr>
            </w:pPr>
          </w:p>
        </w:tc>
        <w:tc>
          <w:tcPr>
            <w:tcW w:w="2716" w:type="dxa"/>
            <w:vMerge/>
            <w:tcBorders>
              <w:top w:val="single" w:sz="4" w:space="0" w:color="auto"/>
              <w:left w:val="single" w:sz="4" w:space="0" w:color="auto"/>
              <w:bottom w:val="single" w:sz="4" w:space="0" w:color="000000"/>
              <w:right w:val="single" w:sz="4" w:space="0" w:color="auto"/>
            </w:tcBorders>
            <w:vAlign w:val="center"/>
            <w:hideMark/>
          </w:tcPr>
          <w:p w:rsidR="008873AA" w:rsidRPr="00CC3BD1" w:rsidRDefault="008873AA" w:rsidP="00B25EB1">
            <w:pPr>
              <w:spacing w:after="0" w:line="240" w:lineRule="auto"/>
              <w:rPr>
                <w:rFonts w:ascii="Times New Roman" w:eastAsia="Times New Roman" w:hAnsi="Times New Roman"/>
                <w:b/>
                <w:bCs/>
                <w:sz w:val="20"/>
                <w:szCs w:val="20"/>
              </w:rPr>
            </w:pPr>
          </w:p>
        </w:tc>
      </w:tr>
      <w:tr w:rsidR="00DD39E3" w:rsidRPr="00CC3BD1" w:rsidTr="00DD39E3">
        <w:trPr>
          <w:trHeight w:val="255"/>
        </w:trPr>
        <w:tc>
          <w:tcPr>
            <w:tcW w:w="419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DD39E3" w:rsidRPr="00CC3BD1" w:rsidRDefault="00DD39E3"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Да: адекватно је бодовање</w:t>
            </w:r>
          </w:p>
        </w:tc>
        <w:tc>
          <w:tcPr>
            <w:tcW w:w="785" w:type="dxa"/>
            <w:tcBorders>
              <w:top w:val="nil"/>
              <w:left w:val="nil"/>
              <w:bottom w:val="single" w:sz="4" w:space="0" w:color="auto"/>
              <w:right w:val="single" w:sz="4" w:space="0" w:color="auto"/>
            </w:tcBorders>
            <w:shd w:val="clear" w:color="auto" w:fill="auto"/>
            <w:noWrap/>
            <w:vAlign w:val="center"/>
            <w:hideMark/>
          </w:tcPr>
          <w:p w:rsidR="00DD39E3" w:rsidRPr="00CC3BD1" w:rsidRDefault="00DD39E3" w:rsidP="00DD39E3">
            <w:pPr>
              <w:spacing w:after="0"/>
              <w:jc w:val="center"/>
              <w:rPr>
                <w:rFonts w:ascii="Times New Roman" w:hAnsi="Times New Roman"/>
                <w:sz w:val="20"/>
                <w:szCs w:val="20"/>
              </w:rPr>
            </w:pPr>
            <w:r w:rsidRPr="00CC3BD1">
              <w:rPr>
                <w:rFonts w:ascii="Times New Roman" w:hAnsi="Times New Roman"/>
                <w:sz w:val="20"/>
                <w:szCs w:val="20"/>
              </w:rPr>
              <w:t>4</w:t>
            </w:r>
          </w:p>
        </w:tc>
        <w:tc>
          <w:tcPr>
            <w:tcW w:w="1139" w:type="dxa"/>
            <w:tcBorders>
              <w:top w:val="nil"/>
              <w:left w:val="nil"/>
              <w:bottom w:val="single" w:sz="4" w:space="0" w:color="auto"/>
              <w:right w:val="single" w:sz="4" w:space="0" w:color="auto"/>
            </w:tcBorders>
            <w:shd w:val="clear" w:color="auto" w:fill="auto"/>
            <w:noWrap/>
            <w:vAlign w:val="center"/>
            <w:hideMark/>
          </w:tcPr>
          <w:p w:rsidR="00DD39E3" w:rsidRPr="00CC3BD1" w:rsidRDefault="00DD39E3" w:rsidP="00DD39E3">
            <w:pPr>
              <w:spacing w:after="0"/>
              <w:jc w:val="center"/>
              <w:rPr>
                <w:rFonts w:ascii="Times New Roman" w:hAnsi="Times New Roman"/>
                <w:sz w:val="20"/>
                <w:szCs w:val="20"/>
              </w:rPr>
            </w:pPr>
            <w:r w:rsidRPr="00CC3BD1">
              <w:rPr>
                <w:rFonts w:ascii="Times New Roman" w:hAnsi="Times New Roman"/>
                <w:sz w:val="20"/>
                <w:szCs w:val="20"/>
              </w:rPr>
              <w:t>4</w:t>
            </w:r>
          </w:p>
        </w:tc>
        <w:tc>
          <w:tcPr>
            <w:tcW w:w="776" w:type="dxa"/>
            <w:tcBorders>
              <w:top w:val="nil"/>
              <w:left w:val="nil"/>
              <w:bottom w:val="single" w:sz="4" w:space="0" w:color="auto"/>
              <w:right w:val="single" w:sz="4" w:space="0" w:color="auto"/>
            </w:tcBorders>
            <w:shd w:val="clear" w:color="auto" w:fill="auto"/>
            <w:noWrap/>
            <w:vAlign w:val="center"/>
            <w:hideMark/>
          </w:tcPr>
          <w:p w:rsidR="00DD39E3" w:rsidRPr="00CC3BD1" w:rsidRDefault="00DD39E3" w:rsidP="00DD39E3">
            <w:pPr>
              <w:spacing w:after="0"/>
              <w:jc w:val="center"/>
              <w:rPr>
                <w:rFonts w:ascii="Times New Roman" w:hAnsi="Times New Roman"/>
                <w:sz w:val="20"/>
                <w:szCs w:val="20"/>
              </w:rPr>
            </w:pPr>
            <w:r w:rsidRPr="00CC3BD1">
              <w:rPr>
                <w:rFonts w:ascii="Times New Roman" w:hAnsi="Times New Roman"/>
                <w:sz w:val="20"/>
                <w:szCs w:val="20"/>
              </w:rPr>
              <w:t>2</w:t>
            </w:r>
          </w:p>
        </w:tc>
        <w:tc>
          <w:tcPr>
            <w:tcW w:w="850" w:type="dxa"/>
            <w:tcBorders>
              <w:top w:val="nil"/>
              <w:left w:val="nil"/>
              <w:bottom w:val="single" w:sz="4" w:space="0" w:color="auto"/>
              <w:right w:val="single" w:sz="4" w:space="0" w:color="auto"/>
            </w:tcBorders>
            <w:shd w:val="clear" w:color="auto" w:fill="auto"/>
            <w:noWrap/>
            <w:vAlign w:val="center"/>
            <w:hideMark/>
          </w:tcPr>
          <w:p w:rsidR="00DD39E3" w:rsidRPr="00CC3BD1" w:rsidRDefault="00DD39E3" w:rsidP="00DD39E3">
            <w:pPr>
              <w:spacing w:after="0"/>
              <w:jc w:val="center"/>
              <w:rPr>
                <w:rFonts w:ascii="Times New Roman" w:hAnsi="Times New Roman"/>
                <w:sz w:val="20"/>
                <w:szCs w:val="20"/>
              </w:rPr>
            </w:pPr>
            <w:r w:rsidRPr="00CC3BD1">
              <w:rPr>
                <w:rFonts w:ascii="Times New Roman" w:hAnsi="Times New Roman"/>
                <w:sz w:val="20"/>
                <w:szCs w:val="20"/>
              </w:rPr>
              <w:t>3</w:t>
            </w:r>
          </w:p>
        </w:tc>
        <w:tc>
          <w:tcPr>
            <w:tcW w:w="895" w:type="dxa"/>
            <w:tcBorders>
              <w:top w:val="nil"/>
              <w:left w:val="nil"/>
              <w:bottom w:val="single" w:sz="4" w:space="0" w:color="auto"/>
              <w:right w:val="single" w:sz="4" w:space="0" w:color="auto"/>
            </w:tcBorders>
            <w:shd w:val="clear" w:color="auto" w:fill="auto"/>
            <w:noWrap/>
            <w:vAlign w:val="center"/>
            <w:hideMark/>
          </w:tcPr>
          <w:p w:rsidR="00DD39E3" w:rsidRPr="00CC3BD1" w:rsidRDefault="00DD39E3" w:rsidP="00DD39E3">
            <w:pPr>
              <w:spacing w:after="0"/>
              <w:jc w:val="center"/>
              <w:rPr>
                <w:rFonts w:ascii="Times New Roman" w:hAnsi="Times New Roman"/>
                <w:sz w:val="20"/>
                <w:szCs w:val="20"/>
              </w:rPr>
            </w:pPr>
            <w:r w:rsidRPr="00CC3BD1">
              <w:rPr>
                <w:rFonts w:ascii="Times New Roman" w:hAnsi="Times New Roman"/>
                <w:sz w:val="20"/>
                <w:szCs w:val="20"/>
              </w:rPr>
              <w:t>6</w:t>
            </w:r>
          </w:p>
        </w:tc>
        <w:tc>
          <w:tcPr>
            <w:tcW w:w="1136" w:type="dxa"/>
            <w:tcBorders>
              <w:top w:val="nil"/>
              <w:left w:val="nil"/>
              <w:bottom w:val="single" w:sz="4" w:space="0" w:color="auto"/>
              <w:right w:val="single" w:sz="4" w:space="0" w:color="auto"/>
            </w:tcBorders>
            <w:shd w:val="clear" w:color="auto" w:fill="auto"/>
            <w:noWrap/>
            <w:vAlign w:val="center"/>
            <w:hideMark/>
          </w:tcPr>
          <w:p w:rsidR="00DD39E3" w:rsidRPr="00CC3BD1" w:rsidRDefault="00DD39E3" w:rsidP="00DD39E3">
            <w:pPr>
              <w:spacing w:after="0"/>
              <w:jc w:val="center"/>
              <w:rPr>
                <w:rFonts w:ascii="Times New Roman" w:hAnsi="Times New Roman"/>
                <w:sz w:val="20"/>
                <w:szCs w:val="20"/>
              </w:rPr>
            </w:pPr>
            <w:r w:rsidRPr="00CC3BD1">
              <w:rPr>
                <w:rFonts w:ascii="Times New Roman" w:hAnsi="Times New Roman"/>
                <w:sz w:val="20"/>
                <w:szCs w:val="20"/>
              </w:rPr>
              <w:t>19</w:t>
            </w:r>
          </w:p>
        </w:tc>
        <w:tc>
          <w:tcPr>
            <w:tcW w:w="2716" w:type="dxa"/>
            <w:tcBorders>
              <w:top w:val="nil"/>
              <w:left w:val="nil"/>
              <w:bottom w:val="single" w:sz="4" w:space="0" w:color="auto"/>
              <w:right w:val="single" w:sz="4" w:space="0" w:color="auto"/>
            </w:tcBorders>
            <w:shd w:val="clear" w:color="auto" w:fill="auto"/>
            <w:noWrap/>
            <w:vAlign w:val="center"/>
            <w:hideMark/>
          </w:tcPr>
          <w:p w:rsidR="00DD39E3" w:rsidRPr="00CC3BD1" w:rsidRDefault="00DD39E3" w:rsidP="00DD39E3">
            <w:pPr>
              <w:spacing w:after="0"/>
              <w:jc w:val="center"/>
              <w:rPr>
                <w:rFonts w:ascii="Times New Roman" w:hAnsi="Times New Roman"/>
                <w:sz w:val="20"/>
                <w:szCs w:val="20"/>
              </w:rPr>
            </w:pPr>
            <w:r w:rsidRPr="00CC3BD1">
              <w:rPr>
                <w:rFonts w:ascii="Times New Roman" w:hAnsi="Times New Roman"/>
                <w:sz w:val="20"/>
                <w:szCs w:val="20"/>
              </w:rPr>
              <w:t>65.52%</w:t>
            </w:r>
          </w:p>
        </w:tc>
      </w:tr>
      <w:tr w:rsidR="00DD39E3" w:rsidRPr="00CC3BD1" w:rsidTr="00DD39E3">
        <w:trPr>
          <w:trHeight w:val="510"/>
        </w:trPr>
        <w:tc>
          <w:tcPr>
            <w:tcW w:w="4193" w:type="dxa"/>
            <w:tcBorders>
              <w:top w:val="single" w:sz="4" w:space="0" w:color="auto"/>
              <w:left w:val="single" w:sz="4" w:space="0" w:color="auto"/>
              <w:bottom w:val="single" w:sz="4" w:space="0" w:color="auto"/>
              <w:right w:val="single" w:sz="4" w:space="0" w:color="auto"/>
            </w:tcBorders>
            <w:shd w:val="clear" w:color="000000" w:fill="D8D8D8"/>
            <w:vAlign w:val="center"/>
            <w:hideMark/>
          </w:tcPr>
          <w:p w:rsidR="00DD39E3" w:rsidRPr="00CC3BD1" w:rsidRDefault="00DD39E3"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 xml:space="preserve">Не: треба више наградити активно учешће студената у току наставе </w:t>
            </w:r>
          </w:p>
        </w:tc>
        <w:tc>
          <w:tcPr>
            <w:tcW w:w="785" w:type="dxa"/>
            <w:tcBorders>
              <w:top w:val="nil"/>
              <w:left w:val="nil"/>
              <w:bottom w:val="single" w:sz="4" w:space="0" w:color="auto"/>
              <w:right w:val="single" w:sz="4" w:space="0" w:color="auto"/>
            </w:tcBorders>
            <w:shd w:val="clear" w:color="auto" w:fill="auto"/>
            <w:noWrap/>
            <w:vAlign w:val="center"/>
            <w:hideMark/>
          </w:tcPr>
          <w:p w:rsidR="00DD39E3" w:rsidRPr="00CC3BD1" w:rsidRDefault="00DD39E3" w:rsidP="00DD39E3">
            <w:pPr>
              <w:spacing w:after="0"/>
              <w:jc w:val="center"/>
              <w:rPr>
                <w:rFonts w:ascii="Times New Roman" w:hAnsi="Times New Roman"/>
                <w:sz w:val="20"/>
                <w:szCs w:val="20"/>
              </w:rPr>
            </w:pPr>
            <w:r w:rsidRPr="00CC3BD1">
              <w:rPr>
                <w:rFonts w:ascii="Times New Roman" w:hAnsi="Times New Roman"/>
                <w:sz w:val="20"/>
                <w:szCs w:val="20"/>
              </w:rPr>
              <w:t>2</w:t>
            </w:r>
          </w:p>
        </w:tc>
        <w:tc>
          <w:tcPr>
            <w:tcW w:w="1139" w:type="dxa"/>
            <w:tcBorders>
              <w:top w:val="nil"/>
              <w:left w:val="nil"/>
              <w:bottom w:val="single" w:sz="4" w:space="0" w:color="auto"/>
              <w:right w:val="single" w:sz="4" w:space="0" w:color="auto"/>
            </w:tcBorders>
            <w:shd w:val="clear" w:color="auto" w:fill="auto"/>
            <w:noWrap/>
            <w:vAlign w:val="center"/>
            <w:hideMark/>
          </w:tcPr>
          <w:p w:rsidR="00DD39E3" w:rsidRPr="00CC3BD1" w:rsidRDefault="00DD39E3" w:rsidP="00DD39E3">
            <w:pPr>
              <w:spacing w:after="0"/>
              <w:jc w:val="center"/>
              <w:rPr>
                <w:rFonts w:ascii="Times New Roman" w:hAnsi="Times New Roman"/>
                <w:sz w:val="20"/>
                <w:szCs w:val="20"/>
              </w:rPr>
            </w:pPr>
            <w:r w:rsidRPr="00CC3BD1">
              <w:rPr>
                <w:rFonts w:ascii="Times New Roman" w:hAnsi="Times New Roman"/>
                <w:sz w:val="20"/>
                <w:szCs w:val="20"/>
              </w:rPr>
              <w:t>1</w:t>
            </w:r>
          </w:p>
        </w:tc>
        <w:tc>
          <w:tcPr>
            <w:tcW w:w="776" w:type="dxa"/>
            <w:tcBorders>
              <w:top w:val="nil"/>
              <w:left w:val="nil"/>
              <w:bottom w:val="single" w:sz="4" w:space="0" w:color="auto"/>
              <w:right w:val="single" w:sz="4" w:space="0" w:color="auto"/>
            </w:tcBorders>
            <w:shd w:val="clear" w:color="auto" w:fill="auto"/>
            <w:noWrap/>
            <w:vAlign w:val="center"/>
            <w:hideMark/>
          </w:tcPr>
          <w:p w:rsidR="00DD39E3" w:rsidRPr="00CC3BD1" w:rsidRDefault="00DD39E3" w:rsidP="00DD39E3">
            <w:pPr>
              <w:spacing w:after="0"/>
              <w:jc w:val="center"/>
              <w:rPr>
                <w:rFonts w:ascii="Times New Roman" w:hAnsi="Times New Roman"/>
                <w:sz w:val="20"/>
                <w:szCs w:val="20"/>
              </w:rPr>
            </w:pPr>
            <w:r w:rsidRPr="00CC3BD1">
              <w:rPr>
                <w:rFonts w:ascii="Times New Roman" w:hAnsi="Times New Roman"/>
                <w:sz w:val="20"/>
                <w:szCs w:val="20"/>
              </w:rPr>
              <w:t>2</w:t>
            </w:r>
          </w:p>
        </w:tc>
        <w:tc>
          <w:tcPr>
            <w:tcW w:w="850" w:type="dxa"/>
            <w:tcBorders>
              <w:top w:val="nil"/>
              <w:left w:val="nil"/>
              <w:bottom w:val="single" w:sz="4" w:space="0" w:color="auto"/>
              <w:right w:val="single" w:sz="4" w:space="0" w:color="auto"/>
            </w:tcBorders>
            <w:shd w:val="clear" w:color="auto" w:fill="auto"/>
            <w:noWrap/>
            <w:vAlign w:val="center"/>
            <w:hideMark/>
          </w:tcPr>
          <w:p w:rsidR="00DD39E3" w:rsidRPr="00CC3BD1" w:rsidRDefault="00DD39E3" w:rsidP="00DD39E3">
            <w:pPr>
              <w:spacing w:after="0"/>
              <w:jc w:val="center"/>
              <w:rPr>
                <w:rFonts w:ascii="Times New Roman" w:hAnsi="Times New Roman"/>
                <w:sz w:val="20"/>
                <w:szCs w:val="20"/>
              </w:rPr>
            </w:pPr>
            <w:r w:rsidRPr="00CC3BD1">
              <w:rPr>
                <w:rFonts w:ascii="Times New Roman" w:hAnsi="Times New Roman"/>
                <w:sz w:val="20"/>
                <w:szCs w:val="20"/>
              </w:rPr>
              <w:t>3</w:t>
            </w:r>
          </w:p>
        </w:tc>
        <w:tc>
          <w:tcPr>
            <w:tcW w:w="895" w:type="dxa"/>
            <w:tcBorders>
              <w:top w:val="nil"/>
              <w:left w:val="nil"/>
              <w:bottom w:val="single" w:sz="4" w:space="0" w:color="auto"/>
              <w:right w:val="single" w:sz="4" w:space="0" w:color="auto"/>
            </w:tcBorders>
            <w:shd w:val="clear" w:color="auto" w:fill="auto"/>
            <w:noWrap/>
            <w:vAlign w:val="center"/>
            <w:hideMark/>
          </w:tcPr>
          <w:p w:rsidR="00DD39E3" w:rsidRPr="00CC3BD1" w:rsidRDefault="00DD39E3" w:rsidP="00DD39E3">
            <w:pPr>
              <w:spacing w:after="0"/>
              <w:jc w:val="center"/>
              <w:rPr>
                <w:rFonts w:ascii="Times New Roman" w:hAnsi="Times New Roman"/>
                <w:sz w:val="20"/>
                <w:szCs w:val="20"/>
              </w:rPr>
            </w:pPr>
            <w:r w:rsidRPr="00CC3BD1">
              <w:rPr>
                <w:rFonts w:ascii="Times New Roman" w:hAnsi="Times New Roman"/>
                <w:sz w:val="20"/>
                <w:szCs w:val="20"/>
              </w:rPr>
              <w:t>1</w:t>
            </w:r>
          </w:p>
        </w:tc>
        <w:tc>
          <w:tcPr>
            <w:tcW w:w="1136" w:type="dxa"/>
            <w:tcBorders>
              <w:top w:val="nil"/>
              <w:left w:val="nil"/>
              <w:bottom w:val="single" w:sz="4" w:space="0" w:color="auto"/>
              <w:right w:val="single" w:sz="4" w:space="0" w:color="auto"/>
            </w:tcBorders>
            <w:shd w:val="clear" w:color="auto" w:fill="auto"/>
            <w:noWrap/>
            <w:vAlign w:val="center"/>
            <w:hideMark/>
          </w:tcPr>
          <w:p w:rsidR="00DD39E3" w:rsidRPr="00CC3BD1" w:rsidRDefault="00DD39E3" w:rsidP="00DD39E3">
            <w:pPr>
              <w:spacing w:after="0"/>
              <w:jc w:val="center"/>
              <w:rPr>
                <w:rFonts w:ascii="Times New Roman" w:hAnsi="Times New Roman"/>
                <w:sz w:val="20"/>
                <w:szCs w:val="20"/>
              </w:rPr>
            </w:pPr>
            <w:r w:rsidRPr="00CC3BD1">
              <w:rPr>
                <w:rFonts w:ascii="Times New Roman" w:hAnsi="Times New Roman"/>
                <w:sz w:val="20"/>
                <w:szCs w:val="20"/>
              </w:rPr>
              <w:t>9</w:t>
            </w:r>
          </w:p>
        </w:tc>
        <w:tc>
          <w:tcPr>
            <w:tcW w:w="2716" w:type="dxa"/>
            <w:tcBorders>
              <w:top w:val="nil"/>
              <w:left w:val="nil"/>
              <w:bottom w:val="single" w:sz="4" w:space="0" w:color="auto"/>
              <w:right w:val="single" w:sz="4" w:space="0" w:color="auto"/>
            </w:tcBorders>
            <w:shd w:val="clear" w:color="auto" w:fill="auto"/>
            <w:noWrap/>
            <w:vAlign w:val="center"/>
            <w:hideMark/>
          </w:tcPr>
          <w:p w:rsidR="00DD39E3" w:rsidRPr="00CC3BD1" w:rsidRDefault="00DD39E3" w:rsidP="00DD39E3">
            <w:pPr>
              <w:spacing w:after="0"/>
              <w:jc w:val="center"/>
              <w:rPr>
                <w:rFonts w:ascii="Times New Roman" w:hAnsi="Times New Roman"/>
                <w:sz w:val="20"/>
                <w:szCs w:val="20"/>
              </w:rPr>
            </w:pPr>
            <w:r w:rsidRPr="00CC3BD1">
              <w:rPr>
                <w:rFonts w:ascii="Times New Roman" w:hAnsi="Times New Roman"/>
                <w:sz w:val="20"/>
                <w:szCs w:val="20"/>
              </w:rPr>
              <w:t>31.03%</w:t>
            </w:r>
          </w:p>
        </w:tc>
      </w:tr>
      <w:tr w:rsidR="00DD39E3" w:rsidRPr="00CC3BD1" w:rsidTr="00DD39E3">
        <w:trPr>
          <w:trHeight w:val="255"/>
        </w:trPr>
        <w:tc>
          <w:tcPr>
            <w:tcW w:w="4193" w:type="dxa"/>
            <w:tcBorders>
              <w:top w:val="single" w:sz="4" w:space="0" w:color="auto"/>
              <w:left w:val="single" w:sz="4" w:space="0" w:color="auto"/>
              <w:bottom w:val="single" w:sz="4" w:space="0" w:color="auto"/>
              <w:right w:val="single" w:sz="4" w:space="0" w:color="auto"/>
            </w:tcBorders>
            <w:shd w:val="clear" w:color="000000" w:fill="D8D8D8"/>
            <w:vAlign w:val="center"/>
            <w:hideMark/>
          </w:tcPr>
          <w:p w:rsidR="00DD39E3" w:rsidRPr="00CC3BD1" w:rsidRDefault="00DD39E3" w:rsidP="00B25EB1">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 xml:space="preserve">Нe: треба више вредновати знање на испиту </w:t>
            </w:r>
          </w:p>
        </w:tc>
        <w:tc>
          <w:tcPr>
            <w:tcW w:w="785" w:type="dxa"/>
            <w:tcBorders>
              <w:top w:val="nil"/>
              <w:left w:val="nil"/>
              <w:bottom w:val="single" w:sz="4" w:space="0" w:color="auto"/>
              <w:right w:val="single" w:sz="4" w:space="0" w:color="auto"/>
            </w:tcBorders>
            <w:shd w:val="clear" w:color="auto" w:fill="auto"/>
            <w:noWrap/>
            <w:vAlign w:val="center"/>
            <w:hideMark/>
          </w:tcPr>
          <w:p w:rsidR="00DD39E3" w:rsidRPr="00CC3BD1" w:rsidRDefault="00DD39E3" w:rsidP="00DD39E3">
            <w:pPr>
              <w:spacing w:after="0"/>
              <w:jc w:val="center"/>
              <w:rPr>
                <w:rFonts w:ascii="Times New Roman" w:hAnsi="Times New Roman"/>
                <w:sz w:val="20"/>
                <w:szCs w:val="20"/>
              </w:rPr>
            </w:pPr>
            <w:r w:rsidRPr="00CC3BD1">
              <w:rPr>
                <w:rFonts w:ascii="Times New Roman" w:hAnsi="Times New Roman"/>
                <w:sz w:val="20"/>
                <w:szCs w:val="20"/>
              </w:rPr>
              <w:t>0</w:t>
            </w:r>
          </w:p>
        </w:tc>
        <w:tc>
          <w:tcPr>
            <w:tcW w:w="1139" w:type="dxa"/>
            <w:tcBorders>
              <w:top w:val="nil"/>
              <w:left w:val="nil"/>
              <w:bottom w:val="single" w:sz="4" w:space="0" w:color="auto"/>
              <w:right w:val="single" w:sz="4" w:space="0" w:color="auto"/>
            </w:tcBorders>
            <w:shd w:val="clear" w:color="auto" w:fill="auto"/>
            <w:noWrap/>
            <w:vAlign w:val="center"/>
            <w:hideMark/>
          </w:tcPr>
          <w:p w:rsidR="00DD39E3" w:rsidRPr="00CC3BD1" w:rsidRDefault="00DD39E3" w:rsidP="00DD39E3">
            <w:pPr>
              <w:spacing w:after="0"/>
              <w:jc w:val="center"/>
              <w:rPr>
                <w:rFonts w:ascii="Times New Roman" w:hAnsi="Times New Roman"/>
                <w:sz w:val="20"/>
                <w:szCs w:val="20"/>
              </w:rPr>
            </w:pPr>
            <w:r w:rsidRPr="00CC3BD1">
              <w:rPr>
                <w:rFonts w:ascii="Times New Roman" w:hAnsi="Times New Roman"/>
                <w:sz w:val="20"/>
                <w:szCs w:val="20"/>
              </w:rPr>
              <w:t>0</w:t>
            </w:r>
          </w:p>
        </w:tc>
        <w:tc>
          <w:tcPr>
            <w:tcW w:w="776" w:type="dxa"/>
            <w:tcBorders>
              <w:top w:val="nil"/>
              <w:left w:val="nil"/>
              <w:bottom w:val="single" w:sz="4" w:space="0" w:color="auto"/>
              <w:right w:val="single" w:sz="4" w:space="0" w:color="auto"/>
            </w:tcBorders>
            <w:shd w:val="clear" w:color="auto" w:fill="auto"/>
            <w:noWrap/>
            <w:vAlign w:val="center"/>
            <w:hideMark/>
          </w:tcPr>
          <w:p w:rsidR="00DD39E3" w:rsidRPr="00CC3BD1" w:rsidRDefault="00DD39E3" w:rsidP="00DD39E3">
            <w:pPr>
              <w:spacing w:after="0"/>
              <w:jc w:val="center"/>
              <w:rPr>
                <w:rFonts w:ascii="Times New Roman" w:hAnsi="Times New Roman"/>
                <w:sz w:val="20"/>
                <w:szCs w:val="20"/>
              </w:rPr>
            </w:pPr>
            <w:r w:rsidRPr="00CC3BD1">
              <w:rPr>
                <w:rFonts w:ascii="Times New Roman" w:hAnsi="Times New Roman"/>
                <w:sz w:val="20"/>
                <w:szCs w:val="20"/>
              </w:rPr>
              <w:t>0</w:t>
            </w:r>
          </w:p>
        </w:tc>
        <w:tc>
          <w:tcPr>
            <w:tcW w:w="850" w:type="dxa"/>
            <w:tcBorders>
              <w:top w:val="nil"/>
              <w:left w:val="nil"/>
              <w:bottom w:val="single" w:sz="4" w:space="0" w:color="auto"/>
              <w:right w:val="single" w:sz="4" w:space="0" w:color="auto"/>
            </w:tcBorders>
            <w:shd w:val="clear" w:color="auto" w:fill="auto"/>
            <w:noWrap/>
            <w:vAlign w:val="center"/>
            <w:hideMark/>
          </w:tcPr>
          <w:p w:rsidR="00DD39E3" w:rsidRPr="00CC3BD1" w:rsidRDefault="00DD39E3" w:rsidP="00DD39E3">
            <w:pPr>
              <w:spacing w:after="0"/>
              <w:jc w:val="center"/>
              <w:rPr>
                <w:rFonts w:ascii="Times New Roman" w:hAnsi="Times New Roman"/>
                <w:sz w:val="20"/>
                <w:szCs w:val="20"/>
              </w:rPr>
            </w:pPr>
            <w:r w:rsidRPr="00CC3BD1">
              <w:rPr>
                <w:rFonts w:ascii="Times New Roman" w:hAnsi="Times New Roman"/>
                <w:sz w:val="20"/>
                <w:szCs w:val="20"/>
              </w:rPr>
              <w:t>1</w:t>
            </w:r>
          </w:p>
        </w:tc>
        <w:tc>
          <w:tcPr>
            <w:tcW w:w="895" w:type="dxa"/>
            <w:tcBorders>
              <w:top w:val="nil"/>
              <w:left w:val="nil"/>
              <w:bottom w:val="single" w:sz="4" w:space="0" w:color="auto"/>
              <w:right w:val="single" w:sz="4" w:space="0" w:color="auto"/>
            </w:tcBorders>
            <w:shd w:val="clear" w:color="auto" w:fill="auto"/>
            <w:noWrap/>
            <w:vAlign w:val="center"/>
            <w:hideMark/>
          </w:tcPr>
          <w:p w:rsidR="00DD39E3" w:rsidRPr="00CC3BD1" w:rsidRDefault="00DD39E3" w:rsidP="00DD39E3">
            <w:pPr>
              <w:spacing w:after="0"/>
              <w:jc w:val="center"/>
              <w:rPr>
                <w:rFonts w:ascii="Times New Roman" w:hAnsi="Times New Roman"/>
                <w:sz w:val="20"/>
                <w:szCs w:val="20"/>
              </w:rPr>
            </w:pPr>
            <w:r w:rsidRPr="00CC3BD1">
              <w:rPr>
                <w:rFonts w:ascii="Times New Roman" w:hAnsi="Times New Roman"/>
                <w:sz w:val="20"/>
                <w:szCs w:val="20"/>
              </w:rPr>
              <w:t>0</w:t>
            </w:r>
          </w:p>
        </w:tc>
        <w:tc>
          <w:tcPr>
            <w:tcW w:w="1136" w:type="dxa"/>
            <w:tcBorders>
              <w:top w:val="nil"/>
              <w:left w:val="nil"/>
              <w:bottom w:val="single" w:sz="4" w:space="0" w:color="auto"/>
              <w:right w:val="single" w:sz="4" w:space="0" w:color="auto"/>
            </w:tcBorders>
            <w:shd w:val="clear" w:color="auto" w:fill="auto"/>
            <w:noWrap/>
            <w:vAlign w:val="center"/>
            <w:hideMark/>
          </w:tcPr>
          <w:p w:rsidR="00DD39E3" w:rsidRPr="00CC3BD1" w:rsidRDefault="00DD39E3" w:rsidP="00DD39E3">
            <w:pPr>
              <w:spacing w:after="0"/>
              <w:jc w:val="center"/>
              <w:rPr>
                <w:rFonts w:ascii="Times New Roman" w:hAnsi="Times New Roman"/>
                <w:sz w:val="20"/>
                <w:szCs w:val="20"/>
              </w:rPr>
            </w:pPr>
            <w:r w:rsidRPr="00CC3BD1">
              <w:rPr>
                <w:rFonts w:ascii="Times New Roman" w:hAnsi="Times New Roman"/>
                <w:sz w:val="20"/>
                <w:szCs w:val="20"/>
              </w:rPr>
              <w:t>1</w:t>
            </w:r>
          </w:p>
        </w:tc>
        <w:tc>
          <w:tcPr>
            <w:tcW w:w="2716" w:type="dxa"/>
            <w:tcBorders>
              <w:top w:val="nil"/>
              <w:left w:val="nil"/>
              <w:bottom w:val="single" w:sz="4" w:space="0" w:color="auto"/>
              <w:right w:val="single" w:sz="4" w:space="0" w:color="auto"/>
            </w:tcBorders>
            <w:shd w:val="clear" w:color="auto" w:fill="auto"/>
            <w:noWrap/>
            <w:vAlign w:val="center"/>
            <w:hideMark/>
          </w:tcPr>
          <w:p w:rsidR="00DD39E3" w:rsidRPr="00CC3BD1" w:rsidRDefault="00DD39E3" w:rsidP="00DD39E3">
            <w:pPr>
              <w:spacing w:after="0"/>
              <w:jc w:val="center"/>
              <w:rPr>
                <w:rFonts w:ascii="Times New Roman" w:hAnsi="Times New Roman"/>
                <w:sz w:val="20"/>
                <w:szCs w:val="20"/>
              </w:rPr>
            </w:pPr>
            <w:r w:rsidRPr="00CC3BD1">
              <w:rPr>
                <w:rFonts w:ascii="Times New Roman" w:hAnsi="Times New Roman"/>
                <w:sz w:val="20"/>
                <w:szCs w:val="20"/>
              </w:rPr>
              <w:t>3.45%</w:t>
            </w:r>
          </w:p>
        </w:tc>
      </w:tr>
      <w:tr w:rsidR="00DD39E3" w:rsidRPr="00CC3BD1" w:rsidTr="00DD39E3">
        <w:trPr>
          <w:trHeight w:val="255"/>
        </w:trPr>
        <w:tc>
          <w:tcPr>
            <w:tcW w:w="4193"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DD39E3" w:rsidRPr="00CC3BD1" w:rsidRDefault="00DD39E3"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Укупан број датих одговора</w:t>
            </w:r>
          </w:p>
        </w:tc>
        <w:tc>
          <w:tcPr>
            <w:tcW w:w="785" w:type="dxa"/>
            <w:tcBorders>
              <w:top w:val="nil"/>
              <w:left w:val="nil"/>
              <w:bottom w:val="single" w:sz="4" w:space="0" w:color="auto"/>
              <w:right w:val="single" w:sz="4" w:space="0" w:color="auto"/>
            </w:tcBorders>
            <w:shd w:val="clear" w:color="auto" w:fill="auto"/>
            <w:noWrap/>
            <w:vAlign w:val="center"/>
            <w:hideMark/>
          </w:tcPr>
          <w:p w:rsidR="00DD39E3" w:rsidRPr="00CC3BD1" w:rsidRDefault="00DD39E3" w:rsidP="00DD39E3">
            <w:pPr>
              <w:spacing w:after="0"/>
              <w:jc w:val="center"/>
              <w:rPr>
                <w:rFonts w:ascii="Times New Roman" w:hAnsi="Times New Roman"/>
                <w:b/>
                <w:bCs/>
                <w:sz w:val="20"/>
                <w:szCs w:val="20"/>
              </w:rPr>
            </w:pPr>
            <w:r w:rsidRPr="00CC3BD1">
              <w:rPr>
                <w:rFonts w:ascii="Times New Roman" w:hAnsi="Times New Roman"/>
                <w:b/>
                <w:bCs/>
                <w:sz w:val="20"/>
                <w:szCs w:val="20"/>
              </w:rPr>
              <w:t>6</w:t>
            </w:r>
          </w:p>
        </w:tc>
        <w:tc>
          <w:tcPr>
            <w:tcW w:w="1139" w:type="dxa"/>
            <w:tcBorders>
              <w:top w:val="nil"/>
              <w:left w:val="nil"/>
              <w:bottom w:val="single" w:sz="4" w:space="0" w:color="auto"/>
              <w:right w:val="single" w:sz="4" w:space="0" w:color="auto"/>
            </w:tcBorders>
            <w:shd w:val="clear" w:color="auto" w:fill="auto"/>
            <w:noWrap/>
            <w:vAlign w:val="center"/>
            <w:hideMark/>
          </w:tcPr>
          <w:p w:rsidR="00DD39E3" w:rsidRPr="00CC3BD1" w:rsidRDefault="00DD39E3" w:rsidP="00DD39E3">
            <w:pPr>
              <w:spacing w:after="0"/>
              <w:jc w:val="center"/>
              <w:rPr>
                <w:rFonts w:ascii="Times New Roman" w:hAnsi="Times New Roman"/>
                <w:b/>
                <w:bCs/>
                <w:sz w:val="20"/>
                <w:szCs w:val="20"/>
              </w:rPr>
            </w:pPr>
            <w:r w:rsidRPr="00CC3BD1">
              <w:rPr>
                <w:rFonts w:ascii="Times New Roman" w:hAnsi="Times New Roman"/>
                <w:b/>
                <w:bCs/>
                <w:sz w:val="20"/>
                <w:szCs w:val="20"/>
              </w:rPr>
              <w:t>5</w:t>
            </w:r>
          </w:p>
        </w:tc>
        <w:tc>
          <w:tcPr>
            <w:tcW w:w="776" w:type="dxa"/>
            <w:tcBorders>
              <w:top w:val="nil"/>
              <w:left w:val="nil"/>
              <w:bottom w:val="single" w:sz="4" w:space="0" w:color="auto"/>
              <w:right w:val="single" w:sz="4" w:space="0" w:color="auto"/>
            </w:tcBorders>
            <w:shd w:val="clear" w:color="auto" w:fill="auto"/>
            <w:noWrap/>
            <w:vAlign w:val="center"/>
            <w:hideMark/>
          </w:tcPr>
          <w:p w:rsidR="00DD39E3" w:rsidRPr="00CC3BD1" w:rsidRDefault="00DD39E3" w:rsidP="00DD39E3">
            <w:pPr>
              <w:spacing w:after="0"/>
              <w:jc w:val="center"/>
              <w:rPr>
                <w:rFonts w:ascii="Times New Roman" w:hAnsi="Times New Roman"/>
                <w:b/>
                <w:bCs/>
                <w:sz w:val="20"/>
                <w:szCs w:val="20"/>
              </w:rPr>
            </w:pPr>
            <w:r w:rsidRPr="00CC3BD1">
              <w:rPr>
                <w:rFonts w:ascii="Times New Roman" w:hAnsi="Times New Roman"/>
                <w:b/>
                <w:bCs/>
                <w:sz w:val="20"/>
                <w:szCs w:val="20"/>
              </w:rPr>
              <w:t>4</w:t>
            </w:r>
          </w:p>
        </w:tc>
        <w:tc>
          <w:tcPr>
            <w:tcW w:w="850" w:type="dxa"/>
            <w:tcBorders>
              <w:top w:val="nil"/>
              <w:left w:val="nil"/>
              <w:bottom w:val="single" w:sz="4" w:space="0" w:color="auto"/>
              <w:right w:val="single" w:sz="4" w:space="0" w:color="auto"/>
            </w:tcBorders>
            <w:shd w:val="clear" w:color="auto" w:fill="auto"/>
            <w:noWrap/>
            <w:vAlign w:val="center"/>
            <w:hideMark/>
          </w:tcPr>
          <w:p w:rsidR="00DD39E3" w:rsidRPr="00CC3BD1" w:rsidRDefault="00DD39E3" w:rsidP="00DD39E3">
            <w:pPr>
              <w:spacing w:after="0"/>
              <w:jc w:val="center"/>
              <w:rPr>
                <w:rFonts w:ascii="Times New Roman" w:hAnsi="Times New Roman"/>
                <w:b/>
                <w:bCs/>
                <w:sz w:val="20"/>
                <w:szCs w:val="20"/>
              </w:rPr>
            </w:pPr>
            <w:r w:rsidRPr="00CC3BD1">
              <w:rPr>
                <w:rFonts w:ascii="Times New Roman" w:hAnsi="Times New Roman"/>
                <w:b/>
                <w:bCs/>
                <w:sz w:val="20"/>
                <w:szCs w:val="20"/>
              </w:rPr>
              <w:t>7</w:t>
            </w:r>
          </w:p>
        </w:tc>
        <w:tc>
          <w:tcPr>
            <w:tcW w:w="895" w:type="dxa"/>
            <w:tcBorders>
              <w:top w:val="nil"/>
              <w:left w:val="nil"/>
              <w:bottom w:val="single" w:sz="4" w:space="0" w:color="auto"/>
              <w:right w:val="single" w:sz="4" w:space="0" w:color="auto"/>
            </w:tcBorders>
            <w:shd w:val="clear" w:color="auto" w:fill="auto"/>
            <w:noWrap/>
            <w:vAlign w:val="center"/>
            <w:hideMark/>
          </w:tcPr>
          <w:p w:rsidR="00DD39E3" w:rsidRPr="00CC3BD1" w:rsidRDefault="00DD39E3" w:rsidP="00DD39E3">
            <w:pPr>
              <w:spacing w:after="0"/>
              <w:jc w:val="center"/>
              <w:rPr>
                <w:rFonts w:ascii="Times New Roman" w:hAnsi="Times New Roman"/>
                <w:b/>
                <w:bCs/>
                <w:sz w:val="20"/>
                <w:szCs w:val="20"/>
              </w:rPr>
            </w:pPr>
            <w:r w:rsidRPr="00CC3BD1">
              <w:rPr>
                <w:rFonts w:ascii="Times New Roman" w:hAnsi="Times New Roman"/>
                <w:b/>
                <w:bCs/>
                <w:sz w:val="20"/>
                <w:szCs w:val="20"/>
              </w:rPr>
              <w:t>7</w:t>
            </w:r>
          </w:p>
        </w:tc>
        <w:tc>
          <w:tcPr>
            <w:tcW w:w="1136" w:type="dxa"/>
            <w:tcBorders>
              <w:top w:val="nil"/>
              <w:left w:val="nil"/>
              <w:bottom w:val="single" w:sz="4" w:space="0" w:color="auto"/>
              <w:right w:val="single" w:sz="4" w:space="0" w:color="auto"/>
            </w:tcBorders>
            <w:shd w:val="clear" w:color="auto" w:fill="auto"/>
            <w:noWrap/>
            <w:vAlign w:val="center"/>
            <w:hideMark/>
          </w:tcPr>
          <w:p w:rsidR="00DD39E3" w:rsidRPr="00CC3BD1" w:rsidRDefault="00DD39E3" w:rsidP="00DD39E3">
            <w:pPr>
              <w:spacing w:after="0"/>
              <w:jc w:val="center"/>
              <w:rPr>
                <w:rFonts w:ascii="Times New Roman" w:hAnsi="Times New Roman"/>
                <w:b/>
                <w:bCs/>
                <w:sz w:val="20"/>
                <w:szCs w:val="20"/>
              </w:rPr>
            </w:pPr>
            <w:r w:rsidRPr="00CC3BD1">
              <w:rPr>
                <w:rFonts w:ascii="Times New Roman" w:hAnsi="Times New Roman"/>
                <w:b/>
                <w:bCs/>
                <w:sz w:val="20"/>
                <w:szCs w:val="20"/>
              </w:rPr>
              <w:t>29</w:t>
            </w:r>
          </w:p>
        </w:tc>
        <w:tc>
          <w:tcPr>
            <w:tcW w:w="2716" w:type="dxa"/>
            <w:tcBorders>
              <w:top w:val="nil"/>
              <w:left w:val="nil"/>
              <w:bottom w:val="single" w:sz="4" w:space="0" w:color="auto"/>
              <w:right w:val="single" w:sz="4" w:space="0" w:color="auto"/>
            </w:tcBorders>
            <w:shd w:val="clear" w:color="auto" w:fill="auto"/>
            <w:noWrap/>
            <w:vAlign w:val="center"/>
            <w:hideMark/>
          </w:tcPr>
          <w:p w:rsidR="00DD39E3" w:rsidRPr="00CC3BD1" w:rsidRDefault="00DD39E3" w:rsidP="00DD39E3">
            <w:pPr>
              <w:spacing w:after="0"/>
              <w:jc w:val="center"/>
              <w:rPr>
                <w:rFonts w:ascii="Times New Roman" w:hAnsi="Times New Roman"/>
                <w:b/>
                <w:bCs/>
                <w:sz w:val="20"/>
                <w:szCs w:val="20"/>
              </w:rPr>
            </w:pPr>
            <w:r w:rsidRPr="00CC3BD1">
              <w:rPr>
                <w:rFonts w:ascii="Times New Roman" w:hAnsi="Times New Roman"/>
                <w:b/>
                <w:bCs/>
                <w:sz w:val="20"/>
                <w:szCs w:val="20"/>
              </w:rPr>
              <w:t>100.00%</w:t>
            </w:r>
          </w:p>
        </w:tc>
      </w:tr>
    </w:tbl>
    <w:p w:rsidR="008873AA" w:rsidRPr="00CC3BD1" w:rsidRDefault="008873AA" w:rsidP="008873AA">
      <w:pPr>
        <w:spacing w:after="60"/>
        <w:jc w:val="center"/>
        <w:rPr>
          <w:rFonts w:ascii="Times New Roman" w:hAnsi="Times New Roman"/>
        </w:rPr>
      </w:pPr>
    </w:p>
    <w:p w:rsidR="008873AA" w:rsidRPr="00CC3BD1" w:rsidRDefault="008873AA" w:rsidP="008873AA">
      <w:pPr>
        <w:spacing w:after="60"/>
        <w:jc w:val="center"/>
        <w:rPr>
          <w:rFonts w:ascii="Times New Roman" w:hAnsi="Times New Roman"/>
        </w:rPr>
      </w:pPr>
    </w:p>
    <w:p w:rsidR="008873AA" w:rsidRPr="00CC3BD1" w:rsidRDefault="008873AA" w:rsidP="008873AA">
      <w:pPr>
        <w:spacing w:after="60"/>
        <w:jc w:val="center"/>
        <w:rPr>
          <w:rFonts w:ascii="Times New Roman" w:hAnsi="Times New Roman"/>
        </w:rPr>
      </w:pPr>
    </w:p>
    <w:p w:rsidR="008873AA" w:rsidRPr="00CC3BD1" w:rsidRDefault="008873AA" w:rsidP="008873AA">
      <w:pPr>
        <w:spacing w:after="60"/>
        <w:jc w:val="center"/>
        <w:rPr>
          <w:rFonts w:ascii="Times New Roman" w:hAnsi="Times New Roman"/>
        </w:rPr>
      </w:pPr>
    </w:p>
    <w:p w:rsidR="008873AA" w:rsidRPr="00CC3BD1" w:rsidRDefault="008873AA" w:rsidP="008873AA">
      <w:pPr>
        <w:spacing w:after="60"/>
        <w:jc w:val="center"/>
        <w:rPr>
          <w:rFonts w:ascii="Times New Roman" w:hAnsi="Times New Roman"/>
        </w:rPr>
      </w:pPr>
    </w:p>
    <w:p w:rsidR="008873AA" w:rsidRPr="00CC3BD1" w:rsidRDefault="00B25EB1" w:rsidP="008873AA">
      <w:pPr>
        <w:spacing w:after="60"/>
        <w:jc w:val="center"/>
        <w:rPr>
          <w:rFonts w:ascii="Times New Roman" w:hAnsi="Times New Roman"/>
        </w:rPr>
      </w:pPr>
      <w:r w:rsidRPr="00CC3BD1">
        <w:rPr>
          <w:rFonts w:ascii="Times New Roman" w:hAnsi="Times New Roman"/>
          <w:noProof/>
          <w:lang w:val="en-US"/>
        </w:rPr>
        <w:drawing>
          <wp:inline distT="0" distB="0" distL="0" distR="0">
            <wp:extent cx="4572000" cy="2619375"/>
            <wp:effectExtent l="19050" t="0" r="19050" b="0"/>
            <wp:docPr id="38"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rsidR="00B25EB1" w:rsidRPr="00CC3BD1" w:rsidRDefault="008873AA" w:rsidP="008873AA">
      <w:pPr>
        <w:spacing w:after="60"/>
        <w:rPr>
          <w:rFonts w:ascii="Times New Roman" w:hAnsi="Times New Roman"/>
        </w:rPr>
      </w:pPr>
      <w:r w:rsidRPr="00CC3BD1">
        <w:rPr>
          <w:rFonts w:ascii="Times New Roman" w:hAnsi="Times New Roman"/>
        </w:rPr>
        <w:t xml:space="preserve">                               </w:t>
      </w:r>
    </w:p>
    <w:p w:rsidR="008873AA" w:rsidRPr="00CC3BD1" w:rsidRDefault="008873AA" w:rsidP="00B25EB1">
      <w:pPr>
        <w:spacing w:after="60"/>
        <w:jc w:val="center"/>
        <w:rPr>
          <w:rFonts w:ascii="Times New Roman" w:hAnsi="Times New Roman"/>
        </w:rPr>
      </w:pPr>
      <w:r w:rsidRPr="00CC3BD1">
        <w:rPr>
          <w:rFonts w:ascii="Times New Roman" w:hAnsi="Times New Roman"/>
          <w:i/>
        </w:rPr>
        <w:t xml:space="preserve">Табела </w:t>
      </w:r>
      <w:r w:rsidR="00683019" w:rsidRPr="00CC3BD1">
        <w:rPr>
          <w:rFonts w:ascii="Times New Roman" w:hAnsi="Times New Roman"/>
          <w:i/>
        </w:rPr>
        <w:t>13</w:t>
      </w:r>
      <w:r w:rsidRPr="00CC3BD1">
        <w:rPr>
          <w:rFonts w:ascii="Times New Roman" w:hAnsi="Times New Roman"/>
        </w:rPr>
        <w:t>: Оцене квалитета уџбеника и литературе (од 1 до 5)</w:t>
      </w:r>
    </w:p>
    <w:tbl>
      <w:tblPr>
        <w:tblW w:w="9840" w:type="dxa"/>
        <w:tblInd w:w="108" w:type="dxa"/>
        <w:tblLook w:val="04A0"/>
      </w:tblPr>
      <w:tblGrid>
        <w:gridCol w:w="328"/>
        <w:gridCol w:w="2719"/>
        <w:gridCol w:w="1305"/>
        <w:gridCol w:w="1792"/>
        <w:gridCol w:w="776"/>
        <w:gridCol w:w="850"/>
        <w:gridCol w:w="895"/>
        <w:gridCol w:w="1175"/>
      </w:tblGrid>
      <w:tr w:rsidR="008873AA" w:rsidRPr="00CC3BD1" w:rsidTr="00683019">
        <w:trPr>
          <w:trHeight w:val="255"/>
        </w:trPr>
        <w:tc>
          <w:tcPr>
            <w:tcW w:w="3047" w:type="dxa"/>
            <w:gridSpan w:val="2"/>
            <w:vMerge w:val="restart"/>
            <w:tcBorders>
              <w:top w:val="single" w:sz="4" w:space="0" w:color="auto"/>
              <w:left w:val="single" w:sz="4" w:space="0" w:color="auto"/>
              <w:bottom w:val="single" w:sz="4" w:space="0" w:color="000000"/>
              <w:right w:val="single" w:sz="4" w:space="0" w:color="000000"/>
            </w:tcBorders>
            <w:shd w:val="clear" w:color="000000" w:fill="D8D8D8"/>
            <w:noWrap/>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СТАВКЕ</w:t>
            </w:r>
          </w:p>
        </w:tc>
        <w:tc>
          <w:tcPr>
            <w:tcW w:w="5618" w:type="dxa"/>
            <w:gridSpan w:val="5"/>
            <w:tcBorders>
              <w:top w:val="single" w:sz="4" w:space="0" w:color="auto"/>
              <w:left w:val="nil"/>
              <w:bottom w:val="single" w:sz="4" w:space="0" w:color="auto"/>
              <w:right w:val="single" w:sz="4" w:space="0" w:color="auto"/>
            </w:tcBorders>
            <w:shd w:val="clear" w:color="000000" w:fill="D8D8D8"/>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Студијски програми специјалистичких студија</w:t>
            </w:r>
          </w:p>
        </w:tc>
        <w:tc>
          <w:tcPr>
            <w:tcW w:w="1175" w:type="dxa"/>
            <w:vMerge w:val="restart"/>
            <w:tcBorders>
              <w:top w:val="single" w:sz="4" w:space="0" w:color="auto"/>
              <w:left w:val="single" w:sz="4" w:space="0" w:color="auto"/>
              <w:bottom w:val="single" w:sz="4" w:space="0" w:color="000000"/>
              <w:right w:val="single" w:sz="4" w:space="0" w:color="auto"/>
            </w:tcBorders>
            <w:shd w:val="clear" w:color="000000" w:fill="D8D8D8"/>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Просечна оцена</w:t>
            </w:r>
          </w:p>
        </w:tc>
      </w:tr>
      <w:tr w:rsidR="008873AA" w:rsidRPr="00CC3BD1" w:rsidTr="00683019">
        <w:trPr>
          <w:trHeight w:val="360"/>
        </w:trPr>
        <w:tc>
          <w:tcPr>
            <w:tcW w:w="3047" w:type="dxa"/>
            <w:gridSpan w:val="2"/>
            <w:vMerge/>
            <w:tcBorders>
              <w:top w:val="single" w:sz="4" w:space="0" w:color="auto"/>
              <w:left w:val="single" w:sz="4" w:space="0" w:color="auto"/>
              <w:bottom w:val="single" w:sz="4" w:space="0" w:color="000000"/>
              <w:right w:val="single" w:sz="4" w:space="0" w:color="000000"/>
            </w:tcBorders>
            <w:vAlign w:val="center"/>
            <w:hideMark/>
          </w:tcPr>
          <w:p w:rsidR="008873AA" w:rsidRPr="00CC3BD1" w:rsidRDefault="008873AA" w:rsidP="00B25EB1">
            <w:pPr>
              <w:spacing w:after="0" w:line="240" w:lineRule="auto"/>
              <w:rPr>
                <w:rFonts w:ascii="Times New Roman" w:eastAsia="Times New Roman" w:hAnsi="Times New Roman"/>
                <w:b/>
                <w:bCs/>
                <w:sz w:val="20"/>
                <w:szCs w:val="20"/>
              </w:rPr>
            </w:pPr>
          </w:p>
        </w:tc>
        <w:tc>
          <w:tcPr>
            <w:tcW w:w="1305" w:type="dxa"/>
            <w:tcBorders>
              <w:top w:val="nil"/>
              <w:left w:val="nil"/>
              <w:bottom w:val="single" w:sz="4" w:space="0" w:color="auto"/>
              <w:right w:val="single" w:sz="4" w:space="0" w:color="auto"/>
            </w:tcBorders>
            <w:shd w:val="clear" w:color="000000" w:fill="D8D8D8"/>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СФВ</w:t>
            </w:r>
          </w:p>
        </w:tc>
        <w:tc>
          <w:tcPr>
            <w:tcW w:w="1792" w:type="dxa"/>
            <w:tcBorders>
              <w:top w:val="nil"/>
              <w:left w:val="nil"/>
              <w:bottom w:val="single" w:sz="4" w:space="0" w:color="auto"/>
              <w:right w:val="single" w:sz="4" w:space="0" w:color="auto"/>
            </w:tcBorders>
            <w:shd w:val="clear" w:color="000000" w:fill="D8D8D8"/>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СМРППП</w:t>
            </w:r>
          </w:p>
        </w:tc>
        <w:tc>
          <w:tcPr>
            <w:tcW w:w="776" w:type="dxa"/>
            <w:tcBorders>
              <w:top w:val="nil"/>
              <w:left w:val="nil"/>
              <w:bottom w:val="single" w:sz="4" w:space="0" w:color="auto"/>
              <w:right w:val="single" w:sz="4" w:space="0" w:color="auto"/>
            </w:tcBorders>
            <w:shd w:val="clear" w:color="000000" w:fill="D8D8D8"/>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СЛВ</w:t>
            </w:r>
          </w:p>
        </w:tc>
        <w:tc>
          <w:tcPr>
            <w:tcW w:w="850" w:type="dxa"/>
            <w:tcBorders>
              <w:top w:val="nil"/>
              <w:left w:val="nil"/>
              <w:bottom w:val="single" w:sz="4" w:space="0" w:color="auto"/>
              <w:right w:val="single" w:sz="4" w:space="0" w:color="auto"/>
            </w:tcBorders>
            <w:shd w:val="clear" w:color="000000" w:fill="D8D8D8"/>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СМСИ</w:t>
            </w:r>
          </w:p>
        </w:tc>
        <w:tc>
          <w:tcPr>
            <w:tcW w:w="895" w:type="dxa"/>
            <w:tcBorders>
              <w:top w:val="nil"/>
              <w:left w:val="nil"/>
              <w:bottom w:val="single" w:sz="4" w:space="0" w:color="auto"/>
              <w:right w:val="single" w:sz="4" w:space="0" w:color="auto"/>
            </w:tcBorders>
            <w:shd w:val="clear" w:color="000000" w:fill="D8D8D8"/>
            <w:noWrap/>
            <w:vAlign w:val="center"/>
            <w:hideMark/>
          </w:tcPr>
          <w:p w:rsidR="008873AA" w:rsidRPr="00CC3BD1" w:rsidRDefault="008873AA"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СРДРУ</w:t>
            </w:r>
          </w:p>
        </w:tc>
        <w:tc>
          <w:tcPr>
            <w:tcW w:w="1175" w:type="dxa"/>
            <w:vMerge/>
            <w:tcBorders>
              <w:top w:val="single" w:sz="4" w:space="0" w:color="auto"/>
              <w:left w:val="single" w:sz="4" w:space="0" w:color="auto"/>
              <w:bottom w:val="single" w:sz="4" w:space="0" w:color="000000"/>
              <w:right w:val="single" w:sz="4" w:space="0" w:color="auto"/>
            </w:tcBorders>
            <w:vAlign w:val="center"/>
            <w:hideMark/>
          </w:tcPr>
          <w:p w:rsidR="008873AA" w:rsidRPr="00CC3BD1" w:rsidRDefault="008873AA" w:rsidP="00B25EB1">
            <w:pPr>
              <w:spacing w:after="0" w:line="240" w:lineRule="auto"/>
              <w:rPr>
                <w:rFonts w:ascii="Times New Roman" w:eastAsia="Times New Roman" w:hAnsi="Times New Roman"/>
                <w:b/>
                <w:bCs/>
                <w:sz w:val="20"/>
                <w:szCs w:val="20"/>
              </w:rPr>
            </w:pPr>
          </w:p>
        </w:tc>
      </w:tr>
      <w:tr w:rsidR="00683019" w:rsidRPr="00CC3BD1" w:rsidTr="00683019">
        <w:trPr>
          <w:trHeight w:val="255"/>
        </w:trPr>
        <w:tc>
          <w:tcPr>
            <w:tcW w:w="328" w:type="dxa"/>
            <w:tcBorders>
              <w:top w:val="nil"/>
              <w:left w:val="single" w:sz="4" w:space="0" w:color="auto"/>
              <w:bottom w:val="single" w:sz="4" w:space="0" w:color="auto"/>
              <w:right w:val="single" w:sz="4" w:space="0" w:color="auto"/>
            </w:tcBorders>
            <w:shd w:val="clear" w:color="000000" w:fill="D8D8D8"/>
            <w:noWrap/>
            <w:vAlign w:val="bottom"/>
            <w:hideMark/>
          </w:tcPr>
          <w:p w:rsidR="00683019" w:rsidRPr="00CC3BD1" w:rsidRDefault="00683019"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w:t>
            </w:r>
          </w:p>
        </w:tc>
        <w:tc>
          <w:tcPr>
            <w:tcW w:w="2719" w:type="dxa"/>
            <w:tcBorders>
              <w:top w:val="single" w:sz="4" w:space="0" w:color="auto"/>
              <w:left w:val="nil"/>
              <w:bottom w:val="single" w:sz="4" w:space="0" w:color="auto"/>
              <w:right w:val="single" w:sz="4" w:space="0" w:color="auto"/>
            </w:tcBorders>
            <w:shd w:val="clear" w:color="000000" w:fill="D8D8D8"/>
            <w:noWrap/>
            <w:vAlign w:val="bottom"/>
            <w:hideMark/>
          </w:tcPr>
          <w:p w:rsidR="00683019" w:rsidRPr="00CC3BD1" w:rsidRDefault="00683019"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Садржај</w:t>
            </w:r>
          </w:p>
        </w:tc>
        <w:tc>
          <w:tcPr>
            <w:tcW w:w="1305" w:type="dxa"/>
            <w:tcBorders>
              <w:top w:val="nil"/>
              <w:left w:val="single" w:sz="4" w:space="0" w:color="auto"/>
              <w:bottom w:val="single" w:sz="4" w:space="0" w:color="auto"/>
              <w:right w:val="single" w:sz="4" w:space="0" w:color="auto"/>
            </w:tcBorders>
            <w:shd w:val="clear" w:color="auto" w:fill="auto"/>
            <w:noWrap/>
            <w:vAlign w:val="bottom"/>
            <w:hideMark/>
          </w:tcPr>
          <w:p w:rsidR="00683019" w:rsidRPr="00CC3BD1" w:rsidRDefault="00683019" w:rsidP="00683019">
            <w:pPr>
              <w:spacing w:after="0"/>
              <w:jc w:val="center"/>
              <w:rPr>
                <w:rFonts w:ascii="Times New Roman" w:hAnsi="Times New Roman"/>
                <w:sz w:val="20"/>
                <w:szCs w:val="20"/>
              </w:rPr>
            </w:pPr>
            <w:r w:rsidRPr="00CC3BD1">
              <w:rPr>
                <w:rFonts w:ascii="Times New Roman" w:hAnsi="Times New Roman"/>
                <w:sz w:val="20"/>
                <w:szCs w:val="20"/>
              </w:rPr>
              <w:t>4.79</w:t>
            </w:r>
          </w:p>
        </w:tc>
        <w:tc>
          <w:tcPr>
            <w:tcW w:w="1792" w:type="dxa"/>
            <w:tcBorders>
              <w:top w:val="nil"/>
              <w:left w:val="nil"/>
              <w:bottom w:val="single" w:sz="4" w:space="0" w:color="auto"/>
              <w:right w:val="single" w:sz="4" w:space="0" w:color="auto"/>
            </w:tcBorders>
            <w:shd w:val="clear" w:color="auto" w:fill="auto"/>
            <w:noWrap/>
            <w:vAlign w:val="bottom"/>
            <w:hideMark/>
          </w:tcPr>
          <w:p w:rsidR="00683019" w:rsidRPr="00CC3BD1" w:rsidRDefault="00683019" w:rsidP="00683019">
            <w:pPr>
              <w:spacing w:after="0"/>
              <w:jc w:val="center"/>
              <w:rPr>
                <w:rFonts w:ascii="Times New Roman" w:hAnsi="Times New Roman"/>
                <w:sz w:val="20"/>
                <w:szCs w:val="20"/>
              </w:rPr>
            </w:pPr>
            <w:r w:rsidRPr="00CC3BD1">
              <w:rPr>
                <w:rFonts w:ascii="Times New Roman" w:hAnsi="Times New Roman"/>
                <w:sz w:val="20"/>
                <w:szCs w:val="20"/>
              </w:rPr>
              <w:t>4.95</w:t>
            </w:r>
          </w:p>
        </w:tc>
        <w:tc>
          <w:tcPr>
            <w:tcW w:w="776" w:type="dxa"/>
            <w:tcBorders>
              <w:top w:val="nil"/>
              <w:left w:val="nil"/>
              <w:bottom w:val="single" w:sz="4" w:space="0" w:color="auto"/>
              <w:right w:val="single" w:sz="4" w:space="0" w:color="auto"/>
            </w:tcBorders>
            <w:shd w:val="clear" w:color="auto" w:fill="auto"/>
            <w:noWrap/>
            <w:vAlign w:val="bottom"/>
            <w:hideMark/>
          </w:tcPr>
          <w:p w:rsidR="00683019" w:rsidRPr="00CC3BD1" w:rsidRDefault="00683019" w:rsidP="00683019">
            <w:pPr>
              <w:spacing w:after="0"/>
              <w:jc w:val="center"/>
              <w:rPr>
                <w:rFonts w:ascii="Times New Roman" w:hAnsi="Times New Roman"/>
                <w:sz w:val="20"/>
                <w:szCs w:val="20"/>
              </w:rPr>
            </w:pPr>
            <w:r w:rsidRPr="00CC3BD1">
              <w:rPr>
                <w:rFonts w:ascii="Times New Roman" w:hAnsi="Times New Roman"/>
                <w:sz w:val="20"/>
                <w:szCs w:val="20"/>
              </w:rPr>
              <w:t>4.44</w:t>
            </w:r>
          </w:p>
        </w:tc>
        <w:tc>
          <w:tcPr>
            <w:tcW w:w="850" w:type="dxa"/>
            <w:tcBorders>
              <w:top w:val="nil"/>
              <w:left w:val="nil"/>
              <w:bottom w:val="single" w:sz="4" w:space="0" w:color="auto"/>
              <w:right w:val="single" w:sz="4" w:space="0" w:color="auto"/>
            </w:tcBorders>
            <w:shd w:val="clear" w:color="auto" w:fill="auto"/>
            <w:noWrap/>
            <w:vAlign w:val="bottom"/>
            <w:hideMark/>
          </w:tcPr>
          <w:p w:rsidR="00683019" w:rsidRPr="00CC3BD1" w:rsidRDefault="00683019" w:rsidP="00683019">
            <w:pPr>
              <w:spacing w:after="0"/>
              <w:jc w:val="center"/>
              <w:rPr>
                <w:rFonts w:ascii="Times New Roman" w:hAnsi="Times New Roman"/>
                <w:sz w:val="20"/>
                <w:szCs w:val="20"/>
              </w:rPr>
            </w:pPr>
            <w:r w:rsidRPr="00CC3BD1">
              <w:rPr>
                <w:rFonts w:ascii="Times New Roman" w:hAnsi="Times New Roman"/>
                <w:sz w:val="20"/>
                <w:szCs w:val="20"/>
              </w:rPr>
              <w:t>4.50</w:t>
            </w:r>
          </w:p>
        </w:tc>
        <w:tc>
          <w:tcPr>
            <w:tcW w:w="895" w:type="dxa"/>
            <w:tcBorders>
              <w:top w:val="nil"/>
              <w:left w:val="nil"/>
              <w:bottom w:val="single" w:sz="4" w:space="0" w:color="auto"/>
              <w:right w:val="single" w:sz="4" w:space="0" w:color="auto"/>
            </w:tcBorders>
            <w:shd w:val="clear" w:color="auto" w:fill="auto"/>
            <w:noWrap/>
            <w:vAlign w:val="bottom"/>
            <w:hideMark/>
          </w:tcPr>
          <w:p w:rsidR="00683019" w:rsidRPr="00CC3BD1" w:rsidRDefault="00683019" w:rsidP="00683019">
            <w:pPr>
              <w:spacing w:after="0"/>
              <w:jc w:val="center"/>
              <w:rPr>
                <w:rFonts w:ascii="Times New Roman" w:hAnsi="Times New Roman"/>
                <w:sz w:val="20"/>
                <w:szCs w:val="20"/>
              </w:rPr>
            </w:pPr>
            <w:r w:rsidRPr="00CC3BD1">
              <w:rPr>
                <w:rFonts w:ascii="Times New Roman" w:hAnsi="Times New Roman"/>
                <w:sz w:val="20"/>
                <w:szCs w:val="20"/>
              </w:rPr>
              <w:t>4.68</w:t>
            </w:r>
          </w:p>
        </w:tc>
        <w:tc>
          <w:tcPr>
            <w:tcW w:w="1175" w:type="dxa"/>
            <w:tcBorders>
              <w:top w:val="nil"/>
              <w:left w:val="nil"/>
              <w:bottom w:val="single" w:sz="4" w:space="0" w:color="auto"/>
              <w:right w:val="single" w:sz="4" w:space="0" w:color="auto"/>
            </w:tcBorders>
            <w:shd w:val="clear" w:color="auto" w:fill="auto"/>
            <w:noWrap/>
            <w:vAlign w:val="bottom"/>
            <w:hideMark/>
          </w:tcPr>
          <w:p w:rsidR="00683019" w:rsidRPr="00CC3BD1" w:rsidRDefault="00683019" w:rsidP="00683019">
            <w:pPr>
              <w:spacing w:after="0"/>
              <w:jc w:val="center"/>
              <w:rPr>
                <w:rFonts w:ascii="Times New Roman" w:hAnsi="Times New Roman"/>
                <w:b/>
                <w:bCs/>
                <w:sz w:val="20"/>
                <w:szCs w:val="20"/>
              </w:rPr>
            </w:pPr>
            <w:r w:rsidRPr="00CC3BD1">
              <w:rPr>
                <w:rFonts w:ascii="Times New Roman" w:hAnsi="Times New Roman"/>
                <w:b/>
                <w:bCs/>
                <w:sz w:val="20"/>
                <w:szCs w:val="20"/>
              </w:rPr>
              <w:t>4.67</w:t>
            </w:r>
          </w:p>
        </w:tc>
      </w:tr>
      <w:tr w:rsidR="00683019" w:rsidRPr="00CC3BD1" w:rsidTr="00683019">
        <w:trPr>
          <w:trHeight w:val="255"/>
        </w:trPr>
        <w:tc>
          <w:tcPr>
            <w:tcW w:w="328" w:type="dxa"/>
            <w:tcBorders>
              <w:top w:val="nil"/>
              <w:left w:val="single" w:sz="4" w:space="0" w:color="auto"/>
              <w:bottom w:val="single" w:sz="4" w:space="0" w:color="auto"/>
              <w:right w:val="single" w:sz="4" w:space="0" w:color="auto"/>
            </w:tcBorders>
            <w:shd w:val="clear" w:color="000000" w:fill="D8D8D8"/>
            <w:noWrap/>
            <w:vAlign w:val="bottom"/>
            <w:hideMark/>
          </w:tcPr>
          <w:p w:rsidR="00683019" w:rsidRPr="00CC3BD1" w:rsidRDefault="00683019"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w:t>
            </w:r>
          </w:p>
        </w:tc>
        <w:tc>
          <w:tcPr>
            <w:tcW w:w="2719" w:type="dxa"/>
            <w:tcBorders>
              <w:top w:val="single" w:sz="4" w:space="0" w:color="auto"/>
              <w:left w:val="nil"/>
              <w:bottom w:val="single" w:sz="4" w:space="0" w:color="auto"/>
              <w:right w:val="single" w:sz="4" w:space="0" w:color="auto"/>
            </w:tcBorders>
            <w:shd w:val="clear" w:color="000000" w:fill="D8D8D8"/>
            <w:noWrap/>
            <w:vAlign w:val="bottom"/>
            <w:hideMark/>
          </w:tcPr>
          <w:p w:rsidR="00683019" w:rsidRPr="00CC3BD1" w:rsidRDefault="00683019"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Савременост</w:t>
            </w:r>
          </w:p>
        </w:tc>
        <w:tc>
          <w:tcPr>
            <w:tcW w:w="1305" w:type="dxa"/>
            <w:tcBorders>
              <w:top w:val="nil"/>
              <w:left w:val="single" w:sz="4" w:space="0" w:color="auto"/>
              <w:bottom w:val="single" w:sz="4" w:space="0" w:color="auto"/>
              <w:right w:val="single" w:sz="4" w:space="0" w:color="auto"/>
            </w:tcBorders>
            <w:shd w:val="clear" w:color="auto" w:fill="auto"/>
            <w:noWrap/>
            <w:vAlign w:val="bottom"/>
            <w:hideMark/>
          </w:tcPr>
          <w:p w:rsidR="00683019" w:rsidRPr="00CC3BD1" w:rsidRDefault="00683019" w:rsidP="00683019">
            <w:pPr>
              <w:spacing w:after="0"/>
              <w:jc w:val="center"/>
              <w:rPr>
                <w:rFonts w:ascii="Times New Roman" w:hAnsi="Times New Roman"/>
                <w:sz w:val="20"/>
                <w:szCs w:val="20"/>
              </w:rPr>
            </w:pPr>
            <w:r w:rsidRPr="00CC3BD1">
              <w:rPr>
                <w:rFonts w:ascii="Times New Roman" w:hAnsi="Times New Roman"/>
                <w:sz w:val="20"/>
                <w:szCs w:val="20"/>
              </w:rPr>
              <w:t>4.79</w:t>
            </w:r>
          </w:p>
        </w:tc>
        <w:tc>
          <w:tcPr>
            <w:tcW w:w="1792" w:type="dxa"/>
            <w:tcBorders>
              <w:top w:val="nil"/>
              <w:left w:val="nil"/>
              <w:bottom w:val="single" w:sz="4" w:space="0" w:color="auto"/>
              <w:right w:val="single" w:sz="4" w:space="0" w:color="auto"/>
            </w:tcBorders>
            <w:shd w:val="clear" w:color="auto" w:fill="auto"/>
            <w:noWrap/>
            <w:vAlign w:val="bottom"/>
            <w:hideMark/>
          </w:tcPr>
          <w:p w:rsidR="00683019" w:rsidRPr="00CC3BD1" w:rsidRDefault="00683019" w:rsidP="00683019">
            <w:pPr>
              <w:spacing w:after="0"/>
              <w:jc w:val="center"/>
              <w:rPr>
                <w:rFonts w:ascii="Times New Roman" w:hAnsi="Times New Roman"/>
                <w:sz w:val="20"/>
                <w:szCs w:val="20"/>
              </w:rPr>
            </w:pPr>
            <w:r w:rsidRPr="00CC3BD1">
              <w:rPr>
                <w:rFonts w:ascii="Times New Roman" w:hAnsi="Times New Roman"/>
                <w:sz w:val="20"/>
                <w:szCs w:val="20"/>
              </w:rPr>
              <w:t>4.90</w:t>
            </w:r>
          </w:p>
        </w:tc>
        <w:tc>
          <w:tcPr>
            <w:tcW w:w="776" w:type="dxa"/>
            <w:tcBorders>
              <w:top w:val="nil"/>
              <w:left w:val="nil"/>
              <w:bottom w:val="single" w:sz="4" w:space="0" w:color="auto"/>
              <w:right w:val="single" w:sz="4" w:space="0" w:color="auto"/>
            </w:tcBorders>
            <w:shd w:val="clear" w:color="auto" w:fill="auto"/>
            <w:noWrap/>
            <w:vAlign w:val="bottom"/>
            <w:hideMark/>
          </w:tcPr>
          <w:p w:rsidR="00683019" w:rsidRPr="00CC3BD1" w:rsidRDefault="00683019" w:rsidP="00683019">
            <w:pPr>
              <w:spacing w:after="0"/>
              <w:jc w:val="center"/>
              <w:rPr>
                <w:rFonts w:ascii="Times New Roman" w:hAnsi="Times New Roman"/>
                <w:sz w:val="20"/>
                <w:szCs w:val="20"/>
              </w:rPr>
            </w:pPr>
            <w:r w:rsidRPr="00CC3BD1">
              <w:rPr>
                <w:rFonts w:ascii="Times New Roman" w:hAnsi="Times New Roman"/>
                <w:sz w:val="20"/>
                <w:szCs w:val="20"/>
              </w:rPr>
              <w:t>4.25</w:t>
            </w:r>
          </w:p>
        </w:tc>
        <w:tc>
          <w:tcPr>
            <w:tcW w:w="850" w:type="dxa"/>
            <w:tcBorders>
              <w:top w:val="nil"/>
              <w:left w:val="nil"/>
              <w:bottom w:val="single" w:sz="4" w:space="0" w:color="auto"/>
              <w:right w:val="single" w:sz="4" w:space="0" w:color="auto"/>
            </w:tcBorders>
            <w:shd w:val="clear" w:color="auto" w:fill="auto"/>
            <w:noWrap/>
            <w:vAlign w:val="bottom"/>
            <w:hideMark/>
          </w:tcPr>
          <w:p w:rsidR="00683019" w:rsidRPr="00CC3BD1" w:rsidRDefault="00683019" w:rsidP="00683019">
            <w:pPr>
              <w:spacing w:after="0"/>
              <w:jc w:val="center"/>
              <w:rPr>
                <w:rFonts w:ascii="Times New Roman" w:hAnsi="Times New Roman"/>
                <w:sz w:val="20"/>
                <w:szCs w:val="20"/>
              </w:rPr>
            </w:pPr>
            <w:r w:rsidRPr="00CC3BD1">
              <w:rPr>
                <w:rFonts w:ascii="Times New Roman" w:hAnsi="Times New Roman"/>
                <w:sz w:val="20"/>
                <w:szCs w:val="20"/>
              </w:rPr>
              <w:t>4.43</w:t>
            </w:r>
          </w:p>
        </w:tc>
        <w:tc>
          <w:tcPr>
            <w:tcW w:w="895" w:type="dxa"/>
            <w:tcBorders>
              <w:top w:val="nil"/>
              <w:left w:val="nil"/>
              <w:bottom w:val="single" w:sz="4" w:space="0" w:color="auto"/>
              <w:right w:val="single" w:sz="4" w:space="0" w:color="auto"/>
            </w:tcBorders>
            <w:shd w:val="clear" w:color="auto" w:fill="auto"/>
            <w:noWrap/>
            <w:vAlign w:val="bottom"/>
            <w:hideMark/>
          </w:tcPr>
          <w:p w:rsidR="00683019" w:rsidRPr="00CC3BD1" w:rsidRDefault="00683019" w:rsidP="00683019">
            <w:pPr>
              <w:spacing w:after="0"/>
              <w:jc w:val="center"/>
              <w:rPr>
                <w:rFonts w:ascii="Times New Roman" w:hAnsi="Times New Roman"/>
                <w:sz w:val="20"/>
                <w:szCs w:val="20"/>
              </w:rPr>
            </w:pPr>
            <w:r w:rsidRPr="00CC3BD1">
              <w:rPr>
                <w:rFonts w:ascii="Times New Roman" w:hAnsi="Times New Roman"/>
                <w:sz w:val="20"/>
                <w:szCs w:val="20"/>
              </w:rPr>
              <w:t>4.79</w:t>
            </w:r>
          </w:p>
        </w:tc>
        <w:tc>
          <w:tcPr>
            <w:tcW w:w="1175" w:type="dxa"/>
            <w:tcBorders>
              <w:top w:val="nil"/>
              <w:left w:val="nil"/>
              <w:bottom w:val="single" w:sz="4" w:space="0" w:color="auto"/>
              <w:right w:val="single" w:sz="4" w:space="0" w:color="auto"/>
            </w:tcBorders>
            <w:shd w:val="clear" w:color="auto" w:fill="auto"/>
            <w:noWrap/>
            <w:vAlign w:val="bottom"/>
            <w:hideMark/>
          </w:tcPr>
          <w:p w:rsidR="00683019" w:rsidRPr="00CC3BD1" w:rsidRDefault="00683019" w:rsidP="00683019">
            <w:pPr>
              <w:spacing w:after="0"/>
              <w:jc w:val="center"/>
              <w:rPr>
                <w:rFonts w:ascii="Times New Roman" w:hAnsi="Times New Roman"/>
                <w:b/>
                <w:bCs/>
                <w:sz w:val="20"/>
                <w:szCs w:val="20"/>
              </w:rPr>
            </w:pPr>
            <w:r w:rsidRPr="00CC3BD1">
              <w:rPr>
                <w:rFonts w:ascii="Times New Roman" w:hAnsi="Times New Roman"/>
                <w:b/>
                <w:bCs/>
                <w:sz w:val="20"/>
                <w:szCs w:val="20"/>
              </w:rPr>
              <w:t>4.63</w:t>
            </w:r>
          </w:p>
        </w:tc>
      </w:tr>
      <w:tr w:rsidR="00683019" w:rsidRPr="00CC3BD1" w:rsidTr="00683019">
        <w:trPr>
          <w:trHeight w:val="255"/>
        </w:trPr>
        <w:tc>
          <w:tcPr>
            <w:tcW w:w="328" w:type="dxa"/>
            <w:tcBorders>
              <w:top w:val="nil"/>
              <w:left w:val="single" w:sz="4" w:space="0" w:color="auto"/>
              <w:bottom w:val="single" w:sz="4" w:space="0" w:color="auto"/>
              <w:right w:val="single" w:sz="4" w:space="0" w:color="auto"/>
            </w:tcBorders>
            <w:shd w:val="clear" w:color="000000" w:fill="D8D8D8"/>
            <w:noWrap/>
            <w:vAlign w:val="bottom"/>
            <w:hideMark/>
          </w:tcPr>
          <w:p w:rsidR="00683019" w:rsidRPr="00CC3BD1" w:rsidRDefault="00683019"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3</w:t>
            </w:r>
          </w:p>
        </w:tc>
        <w:tc>
          <w:tcPr>
            <w:tcW w:w="2719" w:type="dxa"/>
            <w:tcBorders>
              <w:top w:val="single" w:sz="4" w:space="0" w:color="auto"/>
              <w:left w:val="nil"/>
              <w:bottom w:val="single" w:sz="4" w:space="0" w:color="auto"/>
              <w:right w:val="single" w:sz="4" w:space="0" w:color="auto"/>
            </w:tcBorders>
            <w:shd w:val="clear" w:color="000000" w:fill="D8D8D8"/>
            <w:noWrap/>
            <w:vAlign w:val="bottom"/>
            <w:hideMark/>
          </w:tcPr>
          <w:p w:rsidR="00683019" w:rsidRPr="00CC3BD1" w:rsidRDefault="00683019"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Разумљивост</w:t>
            </w:r>
          </w:p>
        </w:tc>
        <w:tc>
          <w:tcPr>
            <w:tcW w:w="1305" w:type="dxa"/>
            <w:tcBorders>
              <w:top w:val="nil"/>
              <w:left w:val="single" w:sz="4" w:space="0" w:color="auto"/>
              <w:bottom w:val="single" w:sz="4" w:space="0" w:color="auto"/>
              <w:right w:val="single" w:sz="4" w:space="0" w:color="auto"/>
            </w:tcBorders>
            <w:shd w:val="clear" w:color="auto" w:fill="auto"/>
            <w:noWrap/>
            <w:vAlign w:val="bottom"/>
            <w:hideMark/>
          </w:tcPr>
          <w:p w:rsidR="00683019" w:rsidRPr="00CC3BD1" w:rsidRDefault="00683019" w:rsidP="00683019">
            <w:pPr>
              <w:spacing w:after="0"/>
              <w:jc w:val="center"/>
              <w:rPr>
                <w:rFonts w:ascii="Times New Roman" w:hAnsi="Times New Roman"/>
                <w:sz w:val="20"/>
                <w:szCs w:val="20"/>
              </w:rPr>
            </w:pPr>
            <w:r w:rsidRPr="00CC3BD1">
              <w:rPr>
                <w:rFonts w:ascii="Times New Roman" w:hAnsi="Times New Roman"/>
                <w:sz w:val="20"/>
                <w:szCs w:val="20"/>
              </w:rPr>
              <w:t>4.54</w:t>
            </w:r>
          </w:p>
        </w:tc>
        <w:tc>
          <w:tcPr>
            <w:tcW w:w="1792" w:type="dxa"/>
            <w:tcBorders>
              <w:top w:val="nil"/>
              <w:left w:val="nil"/>
              <w:bottom w:val="single" w:sz="4" w:space="0" w:color="auto"/>
              <w:right w:val="single" w:sz="4" w:space="0" w:color="auto"/>
            </w:tcBorders>
            <w:shd w:val="clear" w:color="auto" w:fill="auto"/>
            <w:noWrap/>
            <w:vAlign w:val="bottom"/>
            <w:hideMark/>
          </w:tcPr>
          <w:p w:rsidR="00683019" w:rsidRPr="00CC3BD1" w:rsidRDefault="00683019" w:rsidP="00683019">
            <w:pPr>
              <w:spacing w:after="0"/>
              <w:jc w:val="center"/>
              <w:rPr>
                <w:rFonts w:ascii="Times New Roman" w:hAnsi="Times New Roman"/>
                <w:sz w:val="20"/>
                <w:szCs w:val="20"/>
              </w:rPr>
            </w:pPr>
            <w:r w:rsidRPr="00CC3BD1">
              <w:rPr>
                <w:rFonts w:ascii="Times New Roman" w:hAnsi="Times New Roman"/>
                <w:sz w:val="20"/>
                <w:szCs w:val="20"/>
              </w:rPr>
              <w:t>4.80</w:t>
            </w:r>
          </w:p>
        </w:tc>
        <w:tc>
          <w:tcPr>
            <w:tcW w:w="776" w:type="dxa"/>
            <w:tcBorders>
              <w:top w:val="nil"/>
              <w:left w:val="nil"/>
              <w:bottom w:val="single" w:sz="4" w:space="0" w:color="auto"/>
              <w:right w:val="single" w:sz="4" w:space="0" w:color="auto"/>
            </w:tcBorders>
            <w:shd w:val="clear" w:color="auto" w:fill="auto"/>
            <w:noWrap/>
            <w:vAlign w:val="bottom"/>
            <w:hideMark/>
          </w:tcPr>
          <w:p w:rsidR="00683019" w:rsidRPr="00CC3BD1" w:rsidRDefault="00683019" w:rsidP="00683019">
            <w:pPr>
              <w:spacing w:after="0"/>
              <w:jc w:val="center"/>
              <w:rPr>
                <w:rFonts w:ascii="Times New Roman" w:hAnsi="Times New Roman"/>
                <w:sz w:val="20"/>
                <w:szCs w:val="20"/>
              </w:rPr>
            </w:pPr>
            <w:r w:rsidRPr="00CC3BD1">
              <w:rPr>
                <w:rFonts w:ascii="Times New Roman" w:hAnsi="Times New Roman"/>
                <w:sz w:val="20"/>
                <w:szCs w:val="20"/>
              </w:rPr>
              <w:t>4.13</w:t>
            </w:r>
          </w:p>
        </w:tc>
        <w:tc>
          <w:tcPr>
            <w:tcW w:w="850" w:type="dxa"/>
            <w:tcBorders>
              <w:top w:val="nil"/>
              <w:left w:val="nil"/>
              <w:bottom w:val="single" w:sz="4" w:space="0" w:color="auto"/>
              <w:right w:val="single" w:sz="4" w:space="0" w:color="auto"/>
            </w:tcBorders>
            <w:shd w:val="clear" w:color="auto" w:fill="auto"/>
            <w:noWrap/>
            <w:vAlign w:val="bottom"/>
            <w:hideMark/>
          </w:tcPr>
          <w:p w:rsidR="00683019" w:rsidRPr="00CC3BD1" w:rsidRDefault="00683019" w:rsidP="00683019">
            <w:pPr>
              <w:spacing w:after="0"/>
              <w:jc w:val="center"/>
              <w:rPr>
                <w:rFonts w:ascii="Times New Roman" w:hAnsi="Times New Roman"/>
                <w:sz w:val="20"/>
                <w:szCs w:val="20"/>
              </w:rPr>
            </w:pPr>
            <w:r w:rsidRPr="00CC3BD1">
              <w:rPr>
                <w:rFonts w:ascii="Times New Roman" w:hAnsi="Times New Roman"/>
                <w:sz w:val="20"/>
                <w:szCs w:val="20"/>
              </w:rPr>
              <w:t>4.43</w:t>
            </w:r>
          </w:p>
        </w:tc>
        <w:tc>
          <w:tcPr>
            <w:tcW w:w="895" w:type="dxa"/>
            <w:tcBorders>
              <w:top w:val="nil"/>
              <w:left w:val="nil"/>
              <w:bottom w:val="single" w:sz="4" w:space="0" w:color="auto"/>
              <w:right w:val="single" w:sz="4" w:space="0" w:color="auto"/>
            </w:tcBorders>
            <w:shd w:val="clear" w:color="auto" w:fill="auto"/>
            <w:noWrap/>
            <w:vAlign w:val="bottom"/>
            <w:hideMark/>
          </w:tcPr>
          <w:p w:rsidR="00683019" w:rsidRPr="00CC3BD1" w:rsidRDefault="00683019" w:rsidP="00683019">
            <w:pPr>
              <w:spacing w:after="0"/>
              <w:jc w:val="center"/>
              <w:rPr>
                <w:rFonts w:ascii="Times New Roman" w:hAnsi="Times New Roman"/>
                <w:sz w:val="20"/>
                <w:szCs w:val="20"/>
              </w:rPr>
            </w:pPr>
            <w:r w:rsidRPr="00CC3BD1">
              <w:rPr>
                <w:rFonts w:ascii="Times New Roman" w:hAnsi="Times New Roman"/>
                <w:sz w:val="20"/>
                <w:szCs w:val="20"/>
              </w:rPr>
              <w:t>4.68</w:t>
            </w:r>
          </w:p>
        </w:tc>
        <w:tc>
          <w:tcPr>
            <w:tcW w:w="1175" w:type="dxa"/>
            <w:tcBorders>
              <w:top w:val="nil"/>
              <w:left w:val="nil"/>
              <w:bottom w:val="single" w:sz="4" w:space="0" w:color="auto"/>
              <w:right w:val="single" w:sz="4" w:space="0" w:color="auto"/>
            </w:tcBorders>
            <w:shd w:val="clear" w:color="auto" w:fill="auto"/>
            <w:noWrap/>
            <w:vAlign w:val="bottom"/>
            <w:hideMark/>
          </w:tcPr>
          <w:p w:rsidR="00683019" w:rsidRPr="00CC3BD1" w:rsidRDefault="00683019" w:rsidP="00683019">
            <w:pPr>
              <w:spacing w:after="0"/>
              <w:jc w:val="center"/>
              <w:rPr>
                <w:rFonts w:ascii="Times New Roman" w:hAnsi="Times New Roman"/>
                <w:b/>
                <w:bCs/>
                <w:sz w:val="20"/>
                <w:szCs w:val="20"/>
              </w:rPr>
            </w:pPr>
            <w:r w:rsidRPr="00CC3BD1">
              <w:rPr>
                <w:rFonts w:ascii="Times New Roman" w:hAnsi="Times New Roman"/>
                <w:b/>
                <w:bCs/>
                <w:sz w:val="20"/>
                <w:szCs w:val="20"/>
              </w:rPr>
              <w:t>4.52</w:t>
            </w:r>
          </w:p>
        </w:tc>
      </w:tr>
      <w:tr w:rsidR="00683019" w:rsidRPr="00CC3BD1" w:rsidTr="00683019">
        <w:trPr>
          <w:trHeight w:val="255"/>
        </w:trPr>
        <w:tc>
          <w:tcPr>
            <w:tcW w:w="328" w:type="dxa"/>
            <w:tcBorders>
              <w:top w:val="nil"/>
              <w:left w:val="single" w:sz="4" w:space="0" w:color="auto"/>
              <w:bottom w:val="single" w:sz="4" w:space="0" w:color="auto"/>
              <w:right w:val="single" w:sz="4" w:space="0" w:color="auto"/>
            </w:tcBorders>
            <w:shd w:val="clear" w:color="000000" w:fill="D8D8D8"/>
            <w:noWrap/>
            <w:vAlign w:val="bottom"/>
            <w:hideMark/>
          </w:tcPr>
          <w:p w:rsidR="00683019" w:rsidRPr="00CC3BD1" w:rsidRDefault="00683019"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w:t>
            </w:r>
          </w:p>
        </w:tc>
        <w:tc>
          <w:tcPr>
            <w:tcW w:w="2719" w:type="dxa"/>
            <w:tcBorders>
              <w:top w:val="single" w:sz="4" w:space="0" w:color="auto"/>
              <w:left w:val="nil"/>
              <w:bottom w:val="single" w:sz="4" w:space="0" w:color="auto"/>
              <w:right w:val="single" w:sz="4" w:space="0" w:color="auto"/>
            </w:tcBorders>
            <w:shd w:val="clear" w:color="000000" w:fill="D8D8D8"/>
            <w:noWrap/>
            <w:vAlign w:val="bottom"/>
            <w:hideMark/>
          </w:tcPr>
          <w:p w:rsidR="00683019" w:rsidRPr="00CC3BD1" w:rsidRDefault="00683019"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Обим</w:t>
            </w:r>
          </w:p>
        </w:tc>
        <w:tc>
          <w:tcPr>
            <w:tcW w:w="1305" w:type="dxa"/>
            <w:tcBorders>
              <w:top w:val="nil"/>
              <w:left w:val="single" w:sz="4" w:space="0" w:color="auto"/>
              <w:bottom w:val="single" w:sz="4" w:space="0" w:color="auto"/>
              <w:right w:val="single" w:sz="4" w:space="0" w:color="auto"/>
            </w:tcBorders>
            <w:shd w:val="clear" w:color="auto" w:fill="auto"/>
            <w:noWrap/>
            <w:vAlign w:val="bottom"/>
            <w:hideMark/>
          </w:tcPr>
          <w:p w:rsidR="00683019" w:rsidRPr="00CC3BD1" w:rsidRDefault="00683019" w:rsidP="00683019">
            <w:pPr>
              <w:spacing w:after="0"/>
              <w:jc w:val="center"/>
              <w:rPr>
                <w:rFonts w:ascii="Times New Roman" w:hAnsi="Times New Roman"/>
                <w:sz w:val="20"/>
                <w:szCs w:val="20"/>
              </w:rPr>
            </w:pPr>
            <w:r w:rsidRPr="00CC3BD1">
              <w:rPr>
                <w:rFonts w:ascii="Times New Roman" w:hAnsi="Times New Roman"/>
                <w:sz w:val="20"/>
                <w:szCs w:val="20"/>
              </w:rPr>
              <w:t>4.63</w:t>
            </w:r>
          </w:p>
        </w:tc>
        <w:tc>
          <w:tcPr>
            <w:tcW w:w="1792" w:type="dxa"/>
            <w:tcBorders>
              <w:top w:val="nil"/>
              <w:left w:val="nil"/>
              <w:bottom w:val="single" w:sz="4" w:space="0" w:color="auto"/>
              <w:right w:val="single" w:sz="4" w:space="0" w:color="auto"/>
            </w:tcBorders>
            <w:shd w:val="clear" w:color="auto" w:fill="auto"/>
            <w:noWrap/>
            <w:vAlign w:val="bottom"/>
            <w:hideMark/>
          </w:tcPr>
          <w:p w:rsidR="00683019" w:rsidRPr="00CC3BD1" w:rsidRDefault="00683019" w:rsidP="00683019">
            <w:pPr>
              <w:spacing w:after="0"/>
              <w:jc w:val="center"/>
              <w:rPr>
                <w:rFonts w:ascii="Times New Roman" w:hAnsi="Times New Roman"/>
                <w:sz w:val="20"/>
                <w:szCs w:val="20"/>
              </w:rPr>
            </w:pPr>
            <w:r w:rsidRPr="00CC3BD1">
              <w:rPr>
                <w:rFonts w:ascii="Times New Roman" w:hAnsi="Times New Roman"/>
                <w:sz w:val="20"/>
                <w:szCs w:val="20"/>
              </w:rPr>
              <w:t>4.90</w:t>
            </w:r>
          </w:p>
        </w:tc>
        <w:tc>
          <w:tcPr>
            <w:tcW w:w="776" w:type="dxa"/>
            <w:tcBorders>
              <w:top w:val="nil"/>
              <w:left w:val="nil"/>
              <w:bottom w:val="single" w:sz="4" w:space="0" w:color="auto"/>
              <w:right w:val="single" w:sz="4" w:space="0" w:color="auto"/>
            </w:tcBorders>
            <w:shd w:val="clear" w:color="auto" w:fill="auto"/>
            <w:noWrap/>
            <w:vAlign w:val="bottom"/>
            <w:hideMark/>
          </w:tcPr>
          <w:p w:rsidR="00683019" w:rsidRPr="00CC3BD1" w:rsidRDefault="00683019" w:rsidP="00683019">
            <w:pPr>
              <w:spacing w:after="0"/>
              <w:jc w:val="center"/>
              <w:rPr>
                <w:rFonts w:ascii="Times New Roman" w:hAnsi="Times New Roman"/>
                <w:sz w:val="20"/>
                <w:szCs w:val="20"/>
              </w:rPr>
            </w:pPr>
            <w:r w:rsidRPr="00CC3BD1">
              <w:rPr>
                <w:rFonts w:ascii="Times New Roman" w:hAnsi="Times New Roman"/>
                <w:sz w:val="20"/>
                <w:szCs w:val="20"/>
              </w:rPr>
              <w:t>3.88</w:t>
            </w:r>
          </w:p>
        </w:tc>
        <w:tc>
          <w:tcPr>
            <w:tcW w:w="850" w:type="dxa"/>
            <w:tcBorders>
              <w:top w:val="nil"/>
              <w:left w:val="nil"/>
              <w:bottom w:val="single" w:sz="4" w:space="0" w:color="auto"/>
              <w:right w:val="single" w:sz="4" w:space="0" w:color="auto"/>
            </w:tcBorders>
            <w:shd w:val="clear" w:color="auto" w:fill="auto"/>
            <w:noWrap/>
            <w:vAlign w:val="bottom"/>
            <w:hideMark/>
          </w:tcPr>
          <w:p w:rsidR="00683019" w:rsidRPr="00CC3BD1" w:rsidRDefault="00683019" w:rsidP="00683019">
            <w:pPr>
              <w:spacing w:after="0"/>
              <w:jc w:val="center"/>
              <w:rPr>
                <w:rFonts w:ascii="Times New Roman" w:hAnsi="Times New Roman"/>
                <w:sz w:val="20"/>
                <w:szCs w:val="20"/>
              </w:rPr>
            </w:pPr>
            <w:r w:rsidRPr="00CC3BD1">
              <w:rPr>
                <w:rFonts w:ascii="Times New Roman" w:hAnsi="Times New Roman"/>
                <w:sz w:val="20"/>
                <w:szCs w:val="20"/>
              </w:rPr>
              <w:t>4.46</w:t>
            </w:r>
          </w:p>
        </w:tc>
        <w:tc>
          <w:tcPr>
            <w:tcW w:w="895" w:type="dxa"/>
            <w:tcBorders>
              <w:top w:val="nil"/>
              <w:left w:val="nil"/>
              <w:bottom w:val="single" w:sz="4" w:space="0" w:color="auto"/>
              <w:right w:val="single" w:sz="4" w:space="0" w:color="auto"/>
            </w:tcBorders>
            <w:shd w:val="clear" w:color="auto" w:fill="auto"/>
            <w:noWrap/>
            <w:vAlign w:val="bottom"/>
            <w:hideMark/>
          </w:tcPr>
          <w:p w:rsidR="00683019" w:rsidRPr="00CC3BD1" w:rsidRDefault="00683019" w:rsidP="00683019">
            <w:pPr>
              <w:spacing w:after="0"/>
              <w:jc w:val="center"/>
              <w:rPr>
                <w:rFonts w:ascii="Times New Roman" w:hAnsi="Times New Roman"/>
                <w:sz w:val="20"/>
                <w:szCs w:val="20"/>
              </w:rPr>
            </w:pPr>
            <w:r w:rsidRPr="00CC3BD1">
              <w:rPr>
                <w:rFonts w:ascii="Times New Roman" w:hAnsi="Times New Roman"/>
                <w:sz w:val="20"/>
                <w:szCs w:val="20"/>
              </w:rPr>
              <w:t>4.71</w:t>
            </w:r>
          </w:p>
        </w:tc>
        <w:tc>
          <w:tcPr>
            <w:tcW w:w="1175" w:type="dxa"/>
            <w:tcBorders>
              <w:top w:val="nil"/>
              <w:left w:val="nil"/>
              <w:bottom w:val="single" w:sz="4" w:space="0" w:color="auto"/>
              <w:right w:val="single" w:sz="4" w:space="0" w:color="auto"/>
            </w:tcBorders>
            <w:shd w:val="clear" w:color="auto" w:fill="auto"/>
            <w:noWrap/>
            <w:vAlign w:val="bottom"/>
            <w:hideMark/>
          </w:tcPr>
          <w:p w:rsidR="00683019" w:rsidRPr="00CC3BD1" w:rsidRDefault="00683019" w:rsidP="00683019">
            <w:pPr>
              <w:spacing w:after="0"/>
              <w:jc w:val="center"/>
              <w:rPr>
                <w:rFonts w:ascii="Times New Roman" w:hAnsi="Times New Roman"/>
                <w:b/>
                <w:bCs/>
                <w:sz w:val="20"/>
                <w:szCs w:val="20"/>
              </w:rPr>
            </w:pPr>
            <w:r w:rsidRPr="00CC3BD1">
              <w:rPr>
                <w:rFonts w:ascii="Times New Roman" w:hAnsi="Times New Roman"/>
                <w:b/>
                <w:bCs/>
                <w:sz w:val="20"/>
                <w:szCs w:val="20"/>
              </w:rPr>
              <w:t>4.52</w:t>
            </w:r>
          </w:p>
        </w:tc>
      </w:tr>
      <w:tr w:rsidR="00683019" w:rsidRPr="00CC3BD1" w:rsidTr="00683019">
        <w:trPr>
          <w:trHeight w:val="255"/>
        </w:trPr>
        <w:tc>
          <w:tcPr>
            <w:tcW w:w="328" w:type="dxa"/>
            <w:tcBorders>
              <w:top w:val="nil"/>
              <w:left w:val="single" w:sz="4" w:space="0" w:color="auto"/>
              <w:bottom w:val="single" w:sz="4" w:space="0" w:color="auto"/>
              <w:right w:val="single" w:sz="4" w:space="0" w:color="auto"/>
            </w:tcBorders>
            <w:shd w:val="clear" w:color="000000" w:fill="D8D8D8"/>
            <w:noWrap/>
            <w:vAlign w:val="bottom"/>
            <w:hideMark/>
          </w:tcPr>
          <w:p w:rsidR="00683019" w:rsidRPr="00CC3BD1" w:rsidRDefault="00683019" w:rsidP="00B25EB1">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w:t>
            </w:r>
          </w:p>
        </w:tc>
        <w:tc>
          <w:tcPr>
            <w:tcW w:w="2719" w:type="dxa"/>
            <w:tcBorders>
              <w:top w:val="single" w:sz="4" w:space="0" w:color="auto"/>
              <w:left w:val="nil"/>
              <w:bottom w:val="single" w:sz="4" w:space="0" w:color="auto"/>
              <w:right w:val="single" w:sz="4" w:space="0" w:color="auto"/>
            </w:tcBorders>
            <w:shd w:val="clear" w:color="000000" w:fill="D8D8D8"/>
            <w:noWrap/>
            <w:vAlign w:val="bottom"/>
            <w:hideMark/>
          </w:tcPr>
          <w:p w:rsidR="00683019" w:rsidRPr="00CC3BD1" w:rsidRDefault="00683019" w:rsidP="00B25EB1">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Доступност</w:t>
            </w:r>
          </w:p>
        </w:tc>
        <w:tc>
          <w:tcPr>
            <w:tcW w:w="1305" w:type="dxa"/>
            <w:tcBorders>
              <w:top w:val="nil"/>
              <w:left w:val="single" w:sz="4" w:space="0" w:color="auto"/>
              <w:bottom w:val="single" w:sz="4" w:space="0" w:color="auto"/>
              <w:right w:val="single" w:sz="4" w:space="0" w:color="auto"/>
            </w:tcBorders>
            <w:shd w:val="clear" w:color="auto" w:fill="auto"/>
            <w:noWrap/>
            <w:vAlign w:val="bottom"/>
            <w:hideMark/>
          </w:tcPr>
          <w:p w:rsidR="00683019" w:rsidRPr="00CC3BD1" w:rsidRDefault="00683019" w:rsidP="00683019">
            <w:pPr>
              <w:spacing w:after="0"/>
              <w:jc w:val="center"/>
              <w:rPr>
                <w:rFonts w:ascii="Times New Roman" w:hAnsi="Times New Roman"/>
                <w:sz w:val="20"/>
                <w:szCs w:val="20"/>
              </w:rPr>
            </w:pPr>
            <w:r w:rsidRPr="00CC3BD1">
              <w:rPr>
                <w:rFonts w:ascii="Times New Roman" w:hAnsi="Times New Roman"/>
                <w:sz w:val="20"/>
                <w:szCs w:val="20"/>
              </w:rPr>
              <w:t>4.71</w:t>
            </w:r>
          </w:p>
        </w:tc>
        <w:tc>
          <w:tcPr>
            <w:tcW w:w="1792" w:type="dxa"/>
            <w:tcBorders>
              <w:top w:val="nil"/>
              <w:left w:val="nil"/>
              <w:bottom w:val="single" w:sz="4" w:space="0" w:color="auto"/>
              <w:right w:val="single" w:sz="4" w:space="0" w:color="auto"/>
            </w:tcBorders>
            <w:shd w:val="clear" w:color="auto" w:fill="auto"/>
            <w:noWrap/>
            <w:vAlign w:val="bottom"/>
            <w:hideMark/>
          </w:tcPr>
          <w:p w:rsidR="00683019" w:rsidRPr="00CC3BD1" w:rsidRDefault="00683019" w:rsidP="00683019">
            <w:pPr>
              <w:spacing w:after="0"/>
              <w:jc w:val="center"/>
              <w:rPr>
                <w:rFonts w:ascii="Times New Roman" w:hAnsi="Times New Roman"/>
                <w:sz w:val="20"/>
                <w:szCs w:val="20"/>
              </w:rPr>
            </w:pPr>
            <w:r w:rsidRPr="00CC3BD1">
              <w:rPr>
                <w:rFonts w:ascii="Times New Roman" w:hAnsi="Times New Roman"/>
                <w:sz w:val="20"/>
                <w:szCs w:val="20"/>
              </w:rPr>
              <w:t>4.85</w:t>
            </w:r>
          </w:p>
        </w:tc>
        <w:tc>
          <w:tcPr>
            <w:tcW w:w="776" w:type="dxa"/>
            <w:tcBorders>
              <w:top w:val="nil"/>
              <w:left w:val="nil"/>
              <w:bottom w:val="single" w:sz="4" w:space="0" w:color="auto"/>
              <w:right w:val="single" w:sz="4" w:space="0" w:color="auto"/>
            </w:tcBorders>
            <w:shd w:val="clear" w:color="auto" w:fill="auto"/>
            <w:noWrap/>
            <w:vAlign w:val="bottom"/>
            <w:hideMark/>
          </w:tcPr>
          <w:p w:rsidR="00683019" w:rsidRPr="00CC3BD1" w:rsidRDefault="00683019" w:rsidP="00683019">
            <w:pPr>
              <w:spacing w:after="0"/>
              <w:jc w:val="center"/>
              <w:rPr>
                <w:rFonts w:ascii="Times New Roman" w:hAnsi="Times New Roman"/>
                <w:sz w:val="20"/>
                <w:szCs w:val="20"/>
              </w:rPr>
            </w:pPr>
            <w:r w:rsidRPr="00CC3BD1">
              <w:rPr>
                <w:rFonts w:ascii="Times New Roman" w:hAnsi="Times New Roman"/>
                <w:sz w:val="20"/>
                <w:szCs w:val="20"/>
              </w:rPr>
              <w:t>4.00</w:t>
            </w:r>
          </w:p>
        </w:tc>
        <w:tc>
          <w:tcPr>
            <w:tcW w:w="850" w:type="dxa"/>
            <w:tcBorders>
              <w:top w:val="nil"/>
              <w:left w:val="nil"/>
              <w:bottom w:val="single" w:sz="4" w:space="0" w:color="auto"/>
              <w:right w:val="single" w:sz="4" w:space="0" w:color="auto"/>
            </w:tcBorders>
            <w:shd w:val="clear" w:color="auto" w:fill="auto"/>
            <w:noWrap/>
            <w:vAlign w:val="bottom"/>
            <w:hideMark/>
          </w:tcPr>
          <w:p w:rsidR="00683019" w:rsidRPr="00CC3BD1" w:rsidRDefault="00683019" w:rsidP="00683019">
            <w:pPr>
              <w:spacing w:after="0"/>
              <w:jc w:val="center"/>
              <w:rPr>
                <w:rFonts w:ascii="Times New Roman" w:hAnsi="Times New Roman"/>
                <w:sz w:val="20"/>
                <w:szCs w:val="20"/>
              </w:rPr>
            </w:pPr>
            <w:r w:rsidRPr="00CC3BD1">
              <w:rPr>
                <w:rFonts w:ascii="Times New Roman" w:hAnsi="Times New Roman"/>
                <w:sz w:val="20"/>
                <w:szCs w:val="20"/>
              </w:rPr>
              <w:t>4.57</w:t>
            </w:r>
          </w:p>
        </w:tc>
        <w:tc>
          <w:tcPr>
            <w:tcW w:w="895" w:type="dxa"/>
            <w:tcBorders>
              <w:top w:val="nil"/>
              <w:left w:val="nil"/>
              <w:bottom w:val="single" w:sz="4" w:space="0" w:color="auto"/>
              <w:right w:val="single" w:sz="4" w:space="0" w:color="auto"/>
            </w:tcBorders>
            <w:shd w:val="clear" w:color="auto" w:fill="auto"/>
            <w:noWrap/>
            <w:vAlign w:val="bottom"/>
            <w:hideMark/>
          </w:tcPr>
          <w:p w:rsidR="00683019" w:rsidRPr="00CC3BD1" w:rsidRDefault="00683019" w:rsidP="00683019">
            <w:pPr>
              <w:spacing w:after="0"/>
              <w:jc w:val="center"/>
              <w:rPr>
                <w:rFonts w:ascii="Times New Roman" w:hAnsi="Times New Roman"/>
                <w:sz w:val="20"/>
                <w:szCs w:val="20"/>
              </w:rPr>
            </w:pPr>
            <w:r w:rsidRPr="00CC3BD1">
              <w:rPr>
                <w:rFonts w:ascii="Times New Roman" w:hAnsi="Times New Roman"/>
                <w:sz w:val="20"/>
                <w:szCs w:val="20"/>
              </w:rPr>
              <w:t>4.75</w:t>
            </w:r>
          </w:p>
        </w:tc>
        <w:tc>
          <w:tcPr>
            <w:tcW w:w="1175" w:type="dxa"/>
            <w:tcBorders>
              <w:top w:val="nil"/>
              <w:left w:val="nil"/>
              <w:bottom w:val="single" w:sz="4" w:space="0" w:color="auto"/>
              <w:right w:val="single" w:sz="4" w:space="0" w:color="auto"/>
            </w:tcBorders>
            <w:shd w:val="clear" w:color="auto" w:fill="auto"/>
            <w:noWrap/>
            <w:vAlign w:val="bottom"/>
            <w:hideMark/>
          </w:tcPr>
          <w:p w:rsidR="00683019" w:rsidRPr="00CC3BD1" w:rsidRDefault="00683019" w:rsidP="00683019">
            <w:pPr>
              <w:spacing w:after="0"/>
              <w:jc w:val="center"/>
              <w:rPr>
                <w:rFonts w:ascii="Times New Roman" w:hAnsi="Times New Roman"/>
                <w:b/>
                <w:bCs/>
                <w:sz w:val="20"/>
                <w:szCs w:val="20"/>
              </w:rPr>
            </w:pPr>
            <w:r w:rsidRPr="00CC3BD1">
              <w:rPr>
                <w:rFonts w:ascii="Times New Roman" w:hAnsi="Times New Roman"/>
                <w:b/>
                <w:bCs/>
                <w:sz w:val="20"/>
                <w:szCs w:val="20"/>
              </w:rPr>
              <w:t>4.58</w:t>
            </w:r>
          </w:p>
        </w:tc>
      </w:tr>
      <w:tr w:rsidR="00683019" w:rsidRPr="00CC3BD1" w:rsidTr="00683019">
        <w:trPr>
          <w:trHeight w:val="255"/>
        </w:trPr>
        <w:tc>
          <w:tcPr>
            <w:tcW w:w="3047" w:type="dxa"/>
            <w:gridSpan w:val="2"/>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683019" w:rsidRPr="00CC3BD1" w:rsidRDefault="00683019" w:rsidP="00B25EB1">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Заједничка просечна оцена</w:t>
            </w:r>
          </w:p>
        </w:tc>
        <w:tc>
          <w:tcPr>
            <w:tcW w:w="1305" w:type="dxa"/>
            <w:tcBorders>
              <w:top w:val="nil"/>
              <w:left w:val="single" w:sz="4" w:space="0" w:color="auto"/>
              <w:bottom w:val="single" w:sz="4" w:space="0" w:color="auto"/>
              <w:right w:val="single" w:sz="4" w:space="0" w:color="auto"/>
            </w:tcBorders>
            <w:shd w:val="clear" w:color="auto" w:fill="auto"/>
            <w:noWrap/>
            <w:vAlign w:val="bottom"/>
            <w:hideMark/>
          </w:tcPr>
          <w:p w:rsidR="00683019" w:rsidRPr="00CC3BD1" w:rsidRDefault="00683019" w:rsidP="00683019">
            <w:pPr>
              <w:spacing w:after="0"/>
              <w:jc w:val="center"/>
              <w:rPr>
                <w:rFonts w:ascii="Times New Roman" w:hAnsi="Times New Roman"/>
                <w:b/>
                <w:bCs/>
                <w:sz w:val="20"/>
                <w:szCs w:val="20"/>
              </w:rPr>
            </w:pPr>
            <w:r w:rsidRPr="00CC3BD1">
              <w:rPr>
                <w:rFonts w:ascii="Times New Roman" w:hAnsi="Times New Roman"/>
                <w:b/>
                <w:bCs/>
                <w:sz w:val="20"/>
                <w:szCs w:val="20"/>
              </w:rPr>
              <w:t>4.69</w:t>
            </w:r>
          </w:p>
        </w:tc>
        <w:tc>
          <w:tcPr>
            <w:tcW w:w="1792" w:type="dxa"/>
            <w:tcBorders>
              <w:top w:val="nil"/>
              <w:left w:val="nil"/>
              <w:bottom w:val="single" w:sz="4" w:space="0" w:color="auto"/>
              <w:right w:val="single" w:sz="4" w:space="0" w:color="auto"/>
            </w:tcBorders>
            <w:shd w:val="clear" w:color="auto" w:fill="auto"/>
            <w:noWrap/>
            <w:vAlign w:val="bottom"/>
            <w:hideMark/>
          </w:tcPr>
          <w:p w:rsidR="00683019" w:rsidRPr="00CC3BD1" w:rsidRDefault="00683019" w:rsidP="00683019">
            <w:pPr>
              <w:spacing w:after="0"/>
              <w:jc w:val="center"/>
              <w:rPr>
                <w:rFonts w:ascii="Times New Roman" w:hAnsi="Times New Roman"/>
                <w:b/>
                <w:bCs/>
                <w:sz w:val="20"/>
                <w:szCs w:val="20"/>
              </w:rPr>
            </w:pPr>
            <w:r w:rsidRPr="00CC3BD1">
              <w:rPr>
                <w:rFonts w:ascii="Times New Roman" w:hAnsi="Times New Roman"/>
                <w:b/>
                <w:bCs/>
                <w:sz w:val="20"/>
                <w:szCs w:val="20"/>
              </w:rPr>
              <w:t>4.88</w:t>
            </w:r>
          </w:p>
        </w:tc>
        <w:tc>
          <w:tcPr>
            <w:tcW w:w="776" w:type="dxa"/>
            <w:tcBorders>
              <w:top w:val="nil"/>
              <w:left w:val="nil"/>
              <w:bottom w:val="single" w:sz="4" w:space="0" w:color="auto"/>
              <w:right w:val="single" w:sz="4" w:space="0" w:color="auto"/>
            </w:tcBorders>
            <w:shd w:val="clear" w:color="auto" w:fill="auto"/>
            <w:noWrap/>
            <w:vAlign w:val="bottom"/>
            <w:hideMark/>
          </w:tcPr>
          <w:p w:rsidR="00683019" w:rsidRPr="00CC3BD1" w:rsidRDefault="00683019" w:rsidP="00683019">
            <w:pPr>
              <w:spacing w:after="0"/>
              <w:jc w:val="center"/>
              <w:rPr>
                <w:rFonts w:ascii="Times New Roman" w:hAnsi="Times New Roman"/>
                <w:b/>
                <w:bCs/>
                <w:sz w:val="20"/>
                <w:szCs w:val="20"/>
              </w:rPr>
            </w:pPr>
            <w:r w:rsidRPr="00CC3BD1">
              <w:rPr>
                <w:rFonts w:ascii="Times New Roman" w:hAnsi="Times New Roman"/>
                <w:b/>
                <w:bCs/>
                <w:sz w:val="20"/>
                <w:szCs w:val="20"/>
              </w:rPr>
              <w:t>4.14</w:t>
            </w:r>
          </w:p>
        </w:tc>
        <w:tc>
          <w:tcPr>
            <w:tcW w:w="850" w:type="dxa"/>
            <w:tcBorders>
              <w:top w:val="nil"/>
              <w:left w:val="nil"/>
              <w:bottom w:val="single" w:sz="4" w:space="0" w:color="auto"/>
              <w:right w:val="single" w:sz="4" w:space="0" w:color="auto"/>
            </w:tcBorders>
            <w:shd w:val="clear" w:color="auto" w:fill="auto"/>
            <w:noWrap/>
            <w:vAlign w:val="bottom"/>
            <w:hideMark/>
          </w:tcPr>
          <w:p w:rsidR="00683019" w:rsidRPr="00CC3BD1" w:rsidRDefault="00683019" w:rsidP="00683019">
            <w:pPr>
              <w:spacing w:after="0"/>
              <w:jc w:val="center"/>
              <w:rPr>
                <w:rFonts w:ascii="Times New Roman" w:hAnsi="Times New Roman"/>
                <w:b/>
                <w:bCs/>
                <w:sz w:val="20"/>
                <w:szCs w:val="20"/>
              </w:rPr>
            </w:pPr>
            <w:r w:rsidRPr="00CC3BD1">
              <w:rPr>
                <w:rFonts w:ascii="Times New Roman" w:hAnsi="Times New Roman"/>
                <w:b/>
                <w:bCs/>
                <w:sz w:val="20"/>
                <w:szCs w:val="20"/>
              </w:rPr>
              <w:t>4.48</w:t>
            </w:r>
          </w:p>
        </w:tc>
        <w:tc>
          <w:tcPr>
            <w:tcW w:w="895" w:type="dxa"/>
            <w:tcBorders>
              <w:top w:val="nil"/>
              <w:left w:val="nil"/>
              <w:bottom w:val="single" w:sz="4" w:space="0" w:color="auto"/>
              <w:right w:val="single" w:sz="4" w:space="0" w:color="auto"/>
            </w:tcBorders>
            <w:shd w:val="clear" w:color="auto" w:fill="auto"/>
            <w:noWrap/>
            <w:vAlign w:val="bottom"/>
            <w:hideMark/>
          </w:tcPr>
          <w:p w:rsidR="00683019" w:rsidRPr="00CC3BD1" w:rsidRDefault="00683019" w:rsidP="00683019">
            <w:pPr>
              <w:spacing w:after="0"/>
              <w:jc w:val="center"/>
              <w:rPr>
                <w:rFonts w:ascii="Times New Roman" w:hAnsi="Times New Roman"/>
                <w:b/>
                <w:bCs/>
                <w:sz w:val="20"/>
                <w:szCs w:val="20"/>
              </w:rPr>
            </w:pPr>
            <w:r w:rsidRPr="00CC3BD1">
              <w:rPr>
                <w:rFonts w:ascii="Times New Roman" w:hAnsi="Times New Roman"/>
                <w:b/>
                <w:bCs/>
                <w:sz w:val="20"/>
                <w:szCs w:val="20"/>
              </w:rPr>
              <w:t>4.72</w:t>
            </w:r>
          </w:p>
        </w:tc>
        <w:tc>
          <w:tcPr>
            <w:tcW w:w="1175" w:type="dxa"/>
            <w:tcBorders>
              <w:top w:val="nil"/>
              <w:left w:val="nil"/>
              <w:bottom w:val="single" w:sz="4" w:space="0" w:color="auto"/>
              <w:right w:val="single" w:sz="4" w:space="0" w:color="auto"/>
            </w:tcBorders>
            <w:shd w:val="clear" w:color="000000" w:fill="D8D8D8"/>
            <w:noWrap/>
            <w:vAlign w:val="bottom"/>
            <w:hideMark/>
          </w:tcPr>
          <w:p w:rsidR="00683019" w:rsidRPr="00CC3BD1" w:rsidRDefault="00683019" w:rsidP="00683019">
            <w:pPr>
              <w:spacing w:after="0"/>
              <w:jc w:val="center"/>
              <w:rPr>
                <w:rFonts w:ascii="Times New Roman" w:hAnsi="Times New Roman"/>
                <w:b/>
                <w:bCs/>
                <w:sz w:val="20"/>
                <w:szCs w:val="20"/>
              </w:rPr>
            </w:pPr>
            <w:r w:rsidRPr="00CC3BD1">
              <w:rPr>
                <w:rFonts w:ascii="Times New Roman" w:hAnsi="Times New Roman"/>
                <w:b/>
                <w:bCs/>
                <w:sz w:val="20"/>
                <w:szCs w:val="20"/>
              </w:rPr>
              <w:t>4.58</w:t>
            </w:r>
          </w:p>
        </w:tc>
      </w:tr>
    </w:tbl>
    <w:p w:rsidR="008873AA" w:rsidRPr="00CC3BD1" w:rsidRDefault="008873AA" w:rsidP="008873AA">
      <w:pPr>
        <w:spacing w:after="60"/>
        <w:jc w:val="center"/>
        <w:rPr>
          <w:rFonts w:ascii="Times New Roman" w:hAnsi="Times New Roman"/>
        </w:rPr>
      </w:pPr>
    </w:p>
    <w:p w:rsidR="008873AA" w:rsidRPr="00CC3BD1" w:rsidRDefault="008873AA" w:rsidP="008873AA">
      <w:pPr>
        <w:spacing w:after="60"/>
        <w:jc w:val="center"/>
        <w:rPr>
          <w:rFonts w:ascii="Times New Roman" w:hAnsi="Times New Roman"/>
        </w:rPr>
      </w:pPr>
    </w:p>
    <w:p w:rsidR="00683019" w:rsidRPr="00CC3BD1" w:rsidRDefault="00683019" w:rsidP="008873AA">
      <w:pPr>
        <w:spacing w:after="60"/>
        <w:jc w:val="center"/>
        <w:rPr>
          <w:rFonts w:ascii="Times New Roman" w:hAnsi="Times New Roman"/>
        </w:rPr>
      </w:pPr>
    </w:p>
    <w:p w:rsidR="00683019" w:rsidRPr="00CC3BD1" w:rsidRDefault="00683019" w:rsidP="008873AA">
      <w:pPr>
        <w:spacing w:after="60"/>
        <w:jc w:val="center"/>
        <w:rPr>
          <w:rFonts w:ascii="Times New Roman" w:hAnsi="Times New Roman"/>
        </w:rPr>
      </w:pPr>
    </w:p>
    <w:p w:rsidR="00683019" w:rsidRPr="00CC3BD1" w:rsidRDefault="00133A88" w:rsidP="008873AA">
      <w:pPr>
        <w:spacing w:after="60"/>
        <w:jc w:val="center"/>
        <w:rPr>
          <w:rFonts w:ascii="Times New Roman" w:hAnsi="Times New Roman"/>
        </w:rPr>
      </w:pPr>
      <w:r w:rsidRPr="00CC3BD1">
        <w:rPr>
          <w:rFonts w:ascii="Times New Roman" w:hAnsi="Times New Roman"/>
          <w:noProof/>
          <w:lang w:val="en-US"/>
        </w:rPr>
        <w:lastRenderedPageBreak/>
        <w:drawing>
          <wp:inline distT="0" distB="0" distL="0" distR="0">
            <wp:extent cx="4572000" cy="2743200"/>
            <wp:effectExtent l="19050" t="0" r="19050" b="0"/>
            <wp:docPr id="39"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rsidR="00796475" w:rsidRPr="00CC3BD1" w:rsidRDefault="00796475" w:rsidP="008873AA">
      <w:pPr>
        <w:spacing w:after="60"/>
        <w:jc w:val="center"/>
        <w:rPr>
          <w:rFonts w:ascii="Times New Roman" w:hAnsi="Times New Roman"/>
        </w:rPr>
      </w:pPr>
    </w:p>
    <w:p w:rsidR="00796475" w:rsidRPr="00CC3BD1" w:rsidRDefault="00796475" w:rsidP="008873AA">
      <w:pPr>
        <w:spacing w:after="60"/>
        <w:jc w:val="center"/>
        <w:rPr>
          <w:rFonts w:ascii="Times New Roman" w:hAnsi="Times New Roman"/>
        </w:rPr>
      </w:pPr>
    </w:p>
    <w:p w:rsidR="008873AA" w:rsidRPr="00CC3BD1" w:rsidRDefault="008873AA" w:rsidP="0087794E">
      <w:pPr>
        <w:spacing w:after="0"/>
        <w:jc w:val="center"/>
      </w:pPr>
    </w:p>
    <w:p w:rsidR="00F152EE" w:rsidRPr="00CC3BD1" w:rsidRDefault="00F152EE" w:rsidP="00A66014">
      <w:pPr>
        <w:spacing w:after="60"/>
        <w:jc w:val="center"/>
        <w:rPr>
          <w:rFonts w:ascii="Times New Roman" w:hAnsi="Times New Roman"/>
          <w:b/>
        </w:rPr>
      </w:pPr>
      <w:r w:rsidRPr="00CC3BD1">
        <w:rPr>
          <w:rFonts w:ascii="Times New Roman" w:hAnsi="Times New Roman"/>
          <w:b/>
        </w:rPr>
        <w:t xml:space="preserve">Вредновање квалитета студијских програма </w:t>
      </w:r>
      <w:r w:rsidR="00A66014" w:rsidRPr="00CC3BD1">
        <w:rPr>
          <w:rFonts w:ascii="Times New Roman" w:hAnsi="Times New Roman"/>
          <w:b/>
        </w:rPr>
        <w:t>мастер</w:t>
      </w:r>
      <w:r w:rsidRPr="00CC3BD1">
        <w:rPr>
          <w:rFonts w:ascii="Times New Roman" w:hAnsi="Times New Roman"/>
          <w:b/>
        </w:rPr>
        <w:t xml:space="preserve"> струковних студија</w:t>
      </w:r>
    </w:p>
    <w:p w:rsidR="00F152EE" w:rsidRPr="00CC3BD1" w:rsidRDefault="00F152EE" w:rsidP="00A66014">
      <w:pPr>
        <w:spacing w:after="60"/>
        <w:jc w:val="center"/>
        <w:rPr>
          <w:rFonts w:ascii="Times New Roman" w:hAnsi="Times New Roman"/>
        </w:rPr>
      </w:pPr>
      <w:r w:rsidRPr="00CC3BD1">
        <w:rPr>
          <w:rFonts w:ascii="Times New Roman" w:hAnsi="Times New Roman"/>
          <w:i/>
        </w:rPr>
        <w:t>Табела 1</w:t>
      </w:r>
      <w:r w:rsidR="00A66014" w:rsidRPr="00CC3BD1">
        <w:rPr>
          <w:rFonts w:ascii="Times New Roman" w:hAnsi="Times New Roman"/>
          <w:i/>
        </w:rPr>
        <w:t>4</w:t>
      </w:r>
      <w:r w:rsidRPr="00CC3BD1">
        <w:rPr>
          <w:rFonts w:ascii="Times New Roman" w:hAnsi="Times New Roman"/>
          <w:i/>
        </w:rPr>
        <w:t>:</w:t>
      </w:r>
      <w:r w:rsidRPr="00CC3BD1">
        <w:rPr>
          <w:rFonts w:ascii="Times New Roman" w:hAnsi="Times New Roman"/>
        </w:rPr>
        <w:t xml:space="preserve"> Однос теоретске и практичне наставе</w:t>
      </w:r>
    </w:p>
    <w:tbl>
      <w:tblPr>
        <w:tblW w:w="10170" w:type="dxa"/>
        <w:tblInd w:w="108" w:type="dxa"/>
        <w:tblLook w:val="04A0"/>
      </w:tblPr>
      <w:tblGrid>
        <w:gridCol w:w="4256"/>
        <w:gridCol w:w="1504"/>
        <w:gridCol w:w="1620"/>
        <w:gridCol w:w="1350"/>
        <w:gridCol w:w="1528"/>
      </w:tblGrid>
      <w:tr w:rsidR="00A66014" w:rsidRPr="00CC3BD1" w:rsidTr="005A5FBD">
        <w:trPr>
          <w:gridAfter w:val="4"/>
          <w:wAfter w:w="5914" w:type="dxa"/>
          <w:trHeight w:val="230"/>
        </w:trPr>
        <w:tc>
          <w:tcPr>
            <w:tcW w:w="4256"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A66014" w:rsidRPr="00CC3BD1" w:rsidRDefault="00A66014" w:rsidP="002C161D">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ОДГОВОРИ</w:t>
            </w:r>
          </w:p>
        </w:tc>
      </w:tr>
      <w:tr w:rsidR="00A66014" w:rsidRPr="00CC3BD1" w:rsidTr="005A5FBD">
        <w:trPr>
          <w:trHeight w:val="255"/>
        </w:trPr>
        <w:tc>
          <w:tcPr>
            <w:tcW w:w="4256" w:type="dxa"/>
            <w:vMerge/>
            <w:tcBorders>
              <w:top w:val="single" w:sz="4" w:space="0" w:color="auto"/>
              <w:left w:val="single" w:sz="4" w:space="0" w:color="auto"/>
              <w:bottom w:val="single" w:sz="4" w:space="0" w:color="auto"/>
              <w:right w:val="single" w:sz="4" w:space="0" w:color="auto"/>
            </w:tcBorders>
            <w:vAlign w:val="center"/>
            <w:hideMark/>
          </w:tcPr>
          <w:p w:rsidR="00A66014" w:rsidRPr="00CC3BD1" w:rsidRDefault="00A66014" w:rsidP="002C161D">
            <w:pPr>
              <w:spacing w:after="0" w:line="240" w:lineRule="auto"/>
              <w:rPr>
                <w:rFonts w:ascii="Times New Roman" w:eastAsia="Times New Roman" w:hAnsi="Times New Roman"/>
                <w:b/>
                <w:bCs/>
                <w:sz w:val="20"/>
                <w:szCs w:val="20"/>
              </w:rPr>
            </w:pPr>
          </w:p>
        </w:tc>
        <w:tc>
          <w:tcPr>
            <w:tcW w:w="1504" w:type="dxa"/>
            <w:tcBorders>
              <w:top w:val="single" w:sz="4" w:space="0" w:color="auto"/>
              <w:left w:val="nil"/>
              <w:bottom w:val="single" w:sz="4" w:space="0" w:color="auto"/>
              <w:right w:val="single" w:sz="4" w:space="0" w:color="auto"/>
            </w:tcBorders>
            <w:shd w:val="clear" w:color="000000" w:fill="D8D8D8"/>
            <w:vAlign w:val="center"/>
            <w:hideMark/>
          </w:tcPr>
          <w:p w:rsidR="00A66014" w:rsidRPr="00CC3BD1" w:rsidRDefault="00A66014" w:rsidP="005A5FBD">
            <w:pPr>
              <w:spacing w:after="0"/>
              <w:jc w:val="center"/>
              <w:rPr>
                <w:rFonts w:ascii="Times New Roman" w:hAnsi="Times New Roman"/>
                <w:b/>
                <w:bCs/>
                <w:sz w:val="20"/>
                <w:szCs w:val="20"/>
              </w:rPr>
            </w:pPr>
            <w:r w:rsidRPr="00CC3BD1">
              <w:rPr>
                <w:rFonts w:ascii="Times New Roman" w:hAnsi="Times New Roman"/>
                <w:b/>
                <w:bCs/>
                <w:sz w:val="20"/>
                <w:szCs w:val="20"/>
              </w:rPr>
              <w:t>I сем.</w:t>
            </w:r>
          </w:p>
        </w:tc>
        <w:tc>
          <w:tcPr>
            <w:tcW w:w="1620" w:type="dxa"/>
            <w:tcBorders>
              <w:top w:val="single" w:sz="4" w:space="0" w:color="auto"/>
              <w:left w:val="nil"/>
              <w:bottom w:val="single" w:sz="4" w:space="0" w:color="auto"/>
              <w:right w:val="single" w:sz="4" w:space="0" w:color="auto"/>
            </w:tcBorders>
            <w:shd w:val="clear" w:color="000000" w:fill="D8D8D8"/>
            <w:vAlign w:val="center"/>
            <w:hideMark/>
          </w:tcPr>
          <w:p w:rsidR="00A66014" w:rsidRPr="00CC3BD1" w:rsidRDefault="00A66014" w:rsidP="005A5FBD">
            <w:pPr>
              <w:spacing w:after="0"/>
              <w:jc w:val="center"/>
              <w:rPr>
                <w:rFonts w:ascii="Times New Roman" w:hAnsi="Times New Roman"/>
                <w:b/>
                <w:bCs/>
                <w:sz w:val="20"/>
                <w:szCs w:val="20"/>
              </w:rPr>
            </w:pPr>
            <w:r w:rsidRPr="00CC3BD1">
              <w:rPr>
                <w:rFonts w:ascii="Times New Roman" w:hAnsi="Times New Roman"/>
                <w:b/>
                <w:bCs/>
                <w:sz w:val="20"/>
                <w:szCs w:val="20"/>
              </w:rPr>
              <w:t>II сем.</w:t>
            </w:r>
          </w:p>
        </w:tc>
        <w:tc>
          <w:tcPr>
            <w:tcW w:w="1350" w:type="dxa"/>
            <w:tcBorders>
              <w:top w:val="single" w:sz="4" w:space="0" w:color="auto"/>
              <w:left w:val="nil"/>
              <w:bottom w:val="single" w:sz="4" w:space="0" w:color="auto"/>
              <w:right w:val="single" w:sz="4" w:space="0" w:color="auto"/>
            </w:tcBorders>
            <w:shd w:val="clear" w:color="000000" w:fill="D8D8D8"/>
            <w:vAlign w:val="center"/>
            <w:hideMark/>
          </w:tcPr>
          <w:p w:rsidR="00A66014" w:rsidRPr="00CC3BD1" w:rsidRDefault="00A66014" w:rsidP="005A5FBD">
            <w:pPr>
              <w:spacing w:after="0"/>
              <w:jc w:val="center"/>
              <w:rPr>
                <w:rFonts w:ascii="Times New Roman" w:hAnsi="Times New Roman"/>
                <w:b/>
                <w:bCs/>
                <w:sz w:val="20"/>
                <w:szCs w:val="20"/>
              </w:rPr>
            </w:pPr>
            <w:r w:rsidRPr="00CC3BD1">
              <w:rPr>
                <w:rFonts w:ascii="Times New Roman" w:hAnsi="Times New Roman"/>
                <w:b/>
                <w:bCs/>
                <w:sz w:val="20"/>
                <w:szCs w:val="20"/>
              </w:rPr>
              <w:t>Укупно</w:t>
            </w:r>
          </w:p>
        </w:tc>
        <w:tc>
          <w:tcPr>
            <w:tcW w:w="1440" w:type="dxa"/>
            <w:tcBorders>
              <w:top w:val="single" w:sz="4" w:space="0" w:color="auto"/>
              <w:left w:val="nil"/>
              <w:bottom w:val="single" w:sz="4" w:space="0" w:color="auto"/>
              <w:right w:val="single" w:sz="4" w:space="0" w:color="auto"/>
            </w:tcBorders>
            <w:shd w:val="clear" w:color="000000" w:fill="D8D8D8"/>
            <w:vAlign w:val="center"/>
            <w:hideMark/>
          </w:tcPr>
          <w:p w:rsidR="00A66014" w:rsidRPr="00CC3BD1" w:rsidRDefault="005A5FBD" w:rsidP="002C161D">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Процентуална расподела одговора</w:t>
            </w:r>
          </w:p>
        </w:tc>
      </w:tr>
      <w:tr w:rsidR="00A66014" w:rsidRPr="00CC3BD1" w:rsidTr="002C161D">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A66014" w:rsidRPr="00CC3BD1" w:rsidRDefault="00A66014" w:rsidP="002C161D">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Изалансиран је</w:t>
            </w:r>
          </w:p>
        </w:tc>
        <w:tc>
          <w:tcPr>
            <w:tcW w:w="1504" w:type="dxa"/>
            <w:tcBorders>
              <w:top w:val="nil"/>
              <w:left w:val="nil"/>
              <w:bottom w:val="single" w:sz="4" w:space="0" w:color="auto"/>
              <w:right w:val="single" w:sz="4" w:space="0" w:color="auto"/>
            </w:tcBorders>
            <w:shd w:val="clear" w:color="auto" w:fill="auto"/>
            <w:noWrap/>
            <w:vAlign w:val="center"/>
            <w:hideMark/>
          </w:tcPr>
          <w:p w:rsidR="00A66014" w:rsidRPr="00CC3BD1" w:rsidRDefault="00A66014" w:rsidP="00A66014">
            <w:pPr>
              <w:spacing w:after="0"/>
              <w:jc w:val="center"/>
              <w:rPr>
                <w:rFonts w:ascii="Times New Roman" w:hAnsi="Times New Roman"/>
                <w:sz w:val="20"/>
                <w:szCs w:val="20"/>
              </w:rPr>
            </w:pPr>
            <w:r w:rsidRPr="00CC3BD1">
              <w:rPr>
                <w:rFonts w:ascii="Times New Roman" w:hAnsi="Times New Roman"/>
                <w:sz w:val="20"/>
                <w:szCs w:val="20"/>
              </w:rPr>
              <w:t>17</w:t>
            </w:r>
          </w:p>
        </w:tc>
        <w:tc>
          <w:tcPr>
            <w:tcW w:w="1620" w:type="dxa"/>
            <w:tcBorders>
              <w:top w:val="nil"/>
              <w:left w:val="nil"/>
              <w:bottom w:val="single" w:sz="4" w:space="0" w:color="auto"/>
              <w:right w:val="single" w:sz="4" w:space="0" w:color="auto"/>
            </w:tcBorders>
            <w:shd w:val="clear" w:color="auto" w:fill="auto"/>
            <w:noWrap/>
            <w:vAlign w:val="center"/>
            <w:hideMark/>
          </w:tcPr>
          <w:p w:rsidR="00A66014" w:rsidRPr="00CC3BD1" w:rsidRDefault="00A66014" w:rsidP="00A66014">
            <w:pPr>
              <w:spacing w:after="0"/>
              <w:jc w:val="center"/>
              <w:rPr>
                <w:rFonts w:ascii="Times New Roman" w:hAnsi="Times New Roman"/>
                <w:sz w:val="20"/>
                <w:szCs w:val="20"/>
              </w:rPr>
            </w:pPr>
            <w:r w:rsidRPr="00CC3BD1">
              <w:rPr>
                <w:rFonts w:ascii="Times New Roman" w:hAnsi="Times New Roman"/>
                <w:sz w:val="20"/>
                <w:szCs w:val="20"/>
              </w:rPr>
              <w:t>5</w:t>
            </w:r>
          </w:p>
        </w:tc>
        <w:tc>
          <w:tcPr>
            <w:tcW w:w="1350" w:type="dxa"/>
            <w:tcBorders>
              <w:top w:val="nil"/>
              <w:left w:val="nil"/>
              <w:bottom w:val="single" w:sz="4" w:space="0" w:color="auto"/>
              <w:right w:val="single" w:sz="4" w:space="0" w:color="auto"/>
            </w:tcBorders>
            <w:shd w:val="clear" w:color="auto" w:fill="auto"/>
            <w:noWrap/>
            <w:vAlign w:val="center"/>
            <w:hideMark/>
          </w:tcPr>
          <w:p w:rsidR="00A66014" w:rsidRPr="00CC3BD1" w:rsidRDefault="00A66014" w:rsidP="00A66014">
            <w:pPr>
              <w:spacing w:after="0"/>
              <w:jc w:val="center"/>
              <w:rPr>
                <w:rFonts w:ascii="Times New Roman" w:hAnsi="Times New Roman"/>
                <w:b/>
                <w:bCs/>
                <w:sz w:val="20"/>
                <w:szCs w:val="20"/>
              </w:rPr>
            </w:pPr>
            <w:r w:rsidRPr="00CC3BD1">
              <w:rPr>
                <w:rFonts w:ascii="Times New Roman" w:hAnsi="Times New Roman"/>
                <w:b/>
                <w:bCs/>
                <w:sz w:val="20"/>
                <w:szCs w:val="20"/>
              </w:rPr>
              <w:t>22</w:t>
            </w:r>
          </w:p>
        </w:tc>
        <w:tc>
          <w:tcPr>
            <w:tcW w:w="1440" w:type="dxa"/>
            <w:tcBorders>
              <w:top w:val="nil"/>
              <w:left w:val="nil"/>
              <w:bottom w:val="single" w:sz="4" w:space="0" w:color="auto"/>
              <w:right w:val="single" w:sz="4" w:space="0" w:color="auto"/>
            </w:tcBorders>
            <w:shd w:val="clear" w:color="auto" w:fill="auto"/>
            <w:noWrap/>
            <w:vAlign w:val="bottom"/>
            <w:hideMark/>
          </w:tcPr>
          <w:p w:rsidR="00A66014" w:rsidRPr="00CC3BD1" w:rsidRDefault="00A66014" w:rsidP="00A66014">
            <w:pPr>
              <w:spacing w:after="0"/>
              <w:jc w:val="center"/>
              <w:rPr>
                <w:rFonts w:ascii="Times New Roman" w:hAnsi="Times New Roman"/>
                <w:b/>
                <w:bCs/>
                <w:sz w:val="20"/>
                <w:szCs w:val="20"/>
              </w:rPr>
            </w:pPr>
            <w:r w:rsidRPr="00CC3BD1">
              <w:rPr>
                <w:rFonts w:ascii="Times New Roman" w:hAnsi="Times New Roman"/>
                <w:b/>
                <w:bCs/>
                <w:sz w:val="20"/>
                <w:szCs w:val="20"/>
              </w:rPr>
              <w:t>43.14%</w:t>
            </w:r>
          </w:p>
        </w:tc>
      </w:tr>
      <w:tr w:rsidR="00A66014" w:rsidRPr="00CC3BD1" w:rsidTr="002C161D">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A66014" w:rsidRPr="00CC3BD1" w:rsidRDefault="00A66014" w:rsidP="002C161D">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Треба више теорије</w:t>
            </w:r>
          </w:p>
        </w:tc>
        <w:tc>
          <w:tcPr>
            <w:tcW w:w="1504" w:type="dxa"/>
            <w:tcBorders>
              <w:top w:val="nil"/>
              <w:left w:val="nil"/>
              <w:bottom w:val="single" w:sz="4" w:space="0" w:color="auto"/>
              <w:right w:val="single" w:sz="4" w:space="0" w:color="auto"/>
            </w:tcBorders>
            <w:shd w:val="clear" w:color="auto" w:fill="auto"/>
            <w:noWrap/>
            <w:vAlign w:val="center"/>
            <w:hideMark/>
          </w:tcPr>
          <w:p w:rsidR="00A66014" w:rsidRPr="00CC3BD1" w:rsidRDefault="00A66014" w:rsidP="00A66014">
            <w:pPr>
              <w:spacing w:after="0"/>
              <w:jc w:val="center"/>
              <w:rPr>
                <w:rFonts w:ascii="Times New Roman" w:hAnsi="Times New Roman"/>
                <w:sz w:val="20"/>
                <w:szCs w:val="20"/>
              </w:rPr>
            </w:pPr>
            <w:r w:rsidRPr="00CC3BD1">
              <w:rPr>
                <w:rFonts w:ascii="Times New Roman" w:hAnsi="Times New Roman"/>
                <w:sz w:val="20"/>
                <w:szCs w:val="20"/>
              </w:rPr>
              <w:t>1</w:t>
            </w:r>
          </w:p>
        </w:tc>
        <w:tc>
          <w:tcPr>
            <w:tcW w:w="1620" w:type="dxa"/>
            <w:tcBorders>
              <w:top w:val="nil"/>
              <w:left w:val="nil"/>
              <w:bottom w:val="single" w:sz="4" w:space="0" w:color="auto"/>
              <w:right w:val="single" w:sz="4" w:space="0" w:color="auto"/>
            </w:tcBorders>
            <w:shd w:val="clear" w:color="auto" w:fill="auto"/>
            <w:noWrap/>
            <w:vAlign w:val="center"/>
            <w:hideMark/>
          </w:tcPr>
          <w:p w:rsidR="00A66014" w:rsidRPr="00CC3BD1" w:rsidRDefault="00A66014" w:rsidP="00A66014">
            <w:pPr>
              <w:spacing w:after="0"/>
              <w:jc w:val="center"/>
              <w:rPr>
                <w:rFonts w:ascii="Times New Roman" w:hAnsi="Times New Roman"/>
                <w:sz w:val="20"/>
                <w:szCs w:val="20"/>
              </w:rPr>
            </w:pPr>
            <w:r w:rsidRPr="00CC3BD1">
              <w:rPr>
                <w:rFonts w:ascii="Times New Roman" w:hAnsi="Times New Roman"/>
                <w:sz w:val="20"/>
                <w:szCs w:val="20"/>
              </w:rPr>
              <w:t>0</w:t>
            </w:r>
          </w:p>
        </w:tc>
        <w:tc>
          <w:tcPr>
            <w:tcW w:w="1350" w:type="dxa"/>
            <w:tcBorders>
              <w:top w:val="nil"/>
              <w:left w:val="nil"/>
              <w:bottom w:val="single" w:sz="4" w:space="0" w:color="auto"/>
              <w:right w:val="single" w:sz="4" w:space="0" w:color="auto"/>
            </w:tcBorders>
            <w:shd w:val="clear" w:color="auto" w:fill="auto"/>
            <w:noWrap/>
            <w:vAlign w:val="center"/>
            <w:hideMark/>
          </w:tcPr>
          <w:p w:rsidR="00A66014" w:rsidRPr="00CC3BD1" w:rsidRDefault="00A66014" w:rsidP="00A66014">
            <w:pPr>
              <w:spacing w:after="0"/>
              <w:jc w:val="center"/>
              <w:rPr>
                <w:rFonts w:ascii="Times New Roman" w:hAnsi="Times New Roman"/>
                <w:b/>
                <w:bCs/>
                <w:sz w:val="20"/>
                <w:szCs w:val="20"/>
              </w:rPr>
            </w:pPr>
            <w:r w:rsidRPr="00CC3BD1">
              <w:rPr>
                <w:rFonts w:ascii="Times New Roman" w:hAnsi="Times New Roman"/>
                <w:b/>
                <w:bCs/>
                <w:sz w:val="20"/>
                <w:szCs w:val="20"/>
              </w:rPr>
              <w:t>1</w:t>
            </w:r>
          </w:p>
        </w:tc>
        <w:tc>
          <w:tcPr>
            <w:tcW w:w="1440" w:type="dxa"/>
            <w:tcBorders>
              <w:top w:val="nil"/>
              <w:left w:val="nil"/>
              <w:bottom w:val="single" w:sz="4" w:space="0" w:color="auto"/>
              <w:right w:val="single" w:sz="4" w:space="0" w:color="auto"/>
            </w:tcBorders>
            <w:shd w:val="clear" w:color="auto" w:fill="auto"/>
            <w:noWrap/>
            <w:vAlign w:val="bottom"/>
            <w:hideMark/>
          </w:tcPr>
          <w:p w:rsidR="00A66014" w:rsidRPr="00CC3BD1" w:rsidRDefault="00A66014" w:rsidP="00A66014">
            <w:pPr>
              <w:spacing w:after="0"/>
              <w:jc w:val="center"/>
              <w:rPr>
                <w:rFonts w:ascii="Times New Roman" w:hAnsi="Times New Roman"/>
                <w:b/>
                <w:bCs/>
                <w:sz w:val="20"/>
                <w:szCs w:val="20"/>
              </w:rPr>
            </w:pPr>
            <w:r w:rsidRPr="00CC3BD1">
              <w:rPr>
                <w:rFonts w:ascii="Times New Roman" w:hAnsi="Times New Roman"/>
                <w:b/>
                <w:bCs/>
                <w:sz w:val="20"/>
                <w:szCs w:val="20"/>
              </w:rPr>
              <w:t>1.96%</w:t>
            </w:r>
          </w:p>
        </w:tc>
      </w:tr>
      <w:tr w:rsidR="00A66014" w:rsidRPr="00CC3BD1" w:rsidTr="002C161D">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A66014" w:rsidRPr="00CC3BD1" w:rsidRDefault="00A66014" w:rsidP="002C161D">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Треба више практичних вежбања</w:t>
            </w:r>
          </w:p>
        </w:tc>
        <w:tc>
          <w:tcPr>
            <w:tcW w:w="1504" w:type="dxa"/>
            <w:tcBorders>
              <w:top w:val="nil"/>
              <w:left w:val="nil"/>
              <w:bottom w:val="single" w:sz="4" w:space="0" w:color="auto"/>
              <w:right w:val="single" w:sz="4" w:space="0" w:color="auto"/>
            </w:tcBorders>
            <w:shd w:val="clear" w:color="auto" w:fill="auto"/>
            <w:noWrap/>
            <w:vAlign w:val="center"/>
            <w:hideMark/>
          </w:tcPr>
          <w:p w:rsidR="00A66014" w:rsidRPr="00CC3BD1" w:rsidRDefault="00A66014" w:rsidP="00A66014">
            <w:pPr>
              <w:spacing w:after="0"/>
              <w:jc w:val="center"/>
              <w:rPr>
                <w:rFonts w:ascii="Times New Roman" w:hAnsi="Times New Roman"/>
                <w:sz w:val="20"/>
                <w:szCs w:val="20"/>
              </w:rPr>
            </w:pPr>
            <w:r w:rsidRPr="00CC3BD1">
              <w:rPr>
                <w:rFonts w:ascii="Times New Roman" w:hAnsi="Times New Roman"/>
                <w:sz w:val="20"/>
                <w:szCs w:val="20"/>
              </w:rPr>
              <w:t>19</w:t>
            </w:r>
          </w:p>
        </w:tc>
        <w:tc>
          <w:tcPr>
            <w:tcW w:w="1620" w:type="dxa"/>
            <w:tcBorders>
              <w:top w:val="nil"/>
              <w:left w:val="nil"/>
              <w:bottom w:val="single" w:sz="4" w:space="0" w:color="auto"/>
              <w:right w:val="single" w:sz="4" w:space="0" w:color="auto"/>
            </w:tcBorders>
            <w:shd w:val="clear" w:color="auto" w:fill="auto"/>
            <w:noWrap/>
            <w:vAlign w:val="center"/>
            <w:hideMark/>
          </w:tcPr>
          <w:p w:rsidR="00A66014" w:rsidRPr="00CC3BD1" w:rsidRDefault="00A66014" w:rsidP="00A66014">
            <w:pPr>
              <w:spacing w:after="0"/>
              <w:jc w:val="center"/>
              <w:rPr>
                <w:rFonts w:ascii="Times New Roman" w:hAnsi="Times New Roman"/>
                <w:sz w:val="20"/>
                <w:szCs w:val="20"/>
              </w:rPr>
            </w:pPr>
            <w:r w:rsidRPr="00CC3BD1">
              <w:rPr>
                <w:rFonts w:ascii="Times New Roman" w:hAnsi="Times New Roman"/>
                <w:sz w:val="20"/>
                <w:szCs w:val="20"/>
              </w:rPr>
              <w:t>9</w:t>
            </w:r>
          </w:p>
        </w:tc>
        <w:tc>
          <w:tcPr>
            <w:tcW w:w="1350" w:type="dxa"/>
            <w:tcBorders>
              <w:top w:val="nil"/>
              <w:left w:val="nil"/>
              <w:bottom w:val="single" w:sz="4" w:space="0" w:color="auto"/>
              <w:right w:val="single" w:sz="4" w:space="0" w:color="auto"/>
            </w:tcBorders>
            <w:shd w:val="clear" w:color="auto" w:fill="auto"/>
            <w:noWrap/>
            <w:vAlign w:val="center"/>
            <w:hideMark/>
          </w:tcPr>
          <w:p w:rsidR="00A66014" w:rsidRPr="00CC3BD1" w:rsidRDefault="00A66014" w:rsidP="00A66014">
            <w:pPr>
              <w:spacing w:after="0"/>
              <w:jc w:val="center"/>
              <w:rPr>
                <w:rFonts w:ascii="Times New Roman" w:hAnsi="Times New Roman"/>
                <w:b/>
                <w:bCs/>
                <w:sz w:val="20"/>
                <w:szCs w:val="20"/>
              </w:rPr>
            </w:pPr>
            <w:r w:rsidRPr="00CC3BD1">
              <w:rPr>
                <w:rFonts w:ascii="Times New Roman" w:hAnsi="Times New Roman"/>
                <w:b/>
                <w:bCs/>
                <w:sz w:val="20"/>
                <w:szCs w:val="20"/>
              </w:rPr>
              <w:t>28</w:t>
            </w:r>
          </w:p>
        </w:tc>
        <w:tc>
          <w:tcPr>
            <w:tcW w:w="1440" w:type="dxa"/>
            <w:tcBorders>
              <w:top w:val="nil"/>
              <w:left w:val="nil"/>
              <w:bottom w:val="single" w:sz="4" w:space="0" w:color="auto"/>
              <w:right w:val="single" w:sz="4" w:space="0" w:color="auto"/>
            </w:tcBorders>
            <w:shd w:val="clear" w:color="auto" w:fill="auto"/>
            <w:noWrap/>
            <w:vAlign w:val="bottom"/>
            <w:hideMark/>
          </w:tcPr>
          <w:p w:rsidR="00A66014" w:rsidRPr="00CC3BD1" w:rsidRDefault="00A66014" w:rsidP="00A66014">
            <w:pPr>
              <w:spacing w:after="0"/>
              <w:jc w:val="center"/>
              <w:rPr>
                <w:rFonts w:ascii="Times New Roman" w:hAnsi="Times New Roman"/>
                <w:b/>
                <w:bCs/>
                <w:sz w:val="20"/>
                <w:szCs w:val="20"/>
              </w:rPr>
            </w:pPr>
            <w:r w:rsidRPr="00CC3BD1">
              <w:rPr>
                <w:rFonts w:ascii="Times New Roman" w:hAnsi="Times New Roman"/>
                <w:b/>
                <w:bCs/>
                <w:sz w:val="20"/>
                <w:szCs w:val="20"/>
              </w:rPr>
              <w:t>54.90%</w:t>
            </w:r>
          </w:p>
        </w:tc>
      </w:tr>
      <w:tr w:rsidR="00A66014" w:rsidRPr="00CC3BD1" w:rsidTr="00A66014">
        <w:trPr>
          <w:trHeight w:val="255"/>
        </w:trPr>
        <w:tc>
          <w:tcPr>
            <w:tcW w:w="4256" w:type="dxa"/>
            <w:tcBorders>
              <w:top w:val="single" w:sz="4" w:space="0" w:color="auto"/>
              <w:left w:val="single" w:sz="4" w:space="0" w:color="auto"/>
              <w:bottom w:val="single" w:sz="4" w:space="0" w:color="auto"/>
              <w:right w:val="single" w:sz="4" w:space="0" w:color="000000"/>
            </w:tcBorders>
            <w:shd w:val="clear" w:color="000000" w:fill="D8D8D8"/>
            <w:noWrap/>
            <w:vAlign w:val="bottom"/>
            <w:hideMark/>
          </w:tcPr>
          <w:p w:rsidR="00A66014" w:rsidRPr="00CC3BD1" w:rsidRDefault="00A66014" w:rsidP="002C161D">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Укупан број датих одговора</w:t>
            </w:r>
          </w:p>
        </w:tc>
        <w:tc>
          <w:tcPr>
            <w:tcW w:w="1504" w:type="dxa"/>
            <w:tcBorders>
              <w:top w:val="nil"/>
              <w:left w:val="nil"/>
              <w:bottom w:val="single" w:sz="4" w:space="0" w:color="auto"/>
              <w:right w:val="single" w:sz="4" w:space="0" w:color="auto"/>
            </w:tcBorders>
            <w:shd w:val="clear" w:color="auto" w:fill="auto"/>
            <w:noWrap/>
            <w:vAlign w:val="bottom"/>
            <w:hideMark/>
          </w:tcPr>
          <w:p w:rsidR="00A66014" w:rsidRPr="00CC3BD1" w:rsidRDefault="00A66014" w:rsidP="00A66014">
            <w:pPr>
              <w:spacing w:after="0"/>
              <w:jc w:val="center"/>
              <w:rPr>
                <w:rFonts w:ascii="Times New Roman" w:hAnsi="Times New Roman"/>
                <w:b/>
                <w:bCs/>
                <w:sz w:val="20"/>
                <w:szCs w:val="20"/>
              </w:rPr>
            </w:pPr>
            <w:r w:rsidRPr="00CC3BD1">
              <w:rPr>
                <w:rFonts w:ascii="Times New Roman" w:hAnsi="Times New Roman"/>
                <w:b/>
                <w:bCs/>
                <w:sz w:val="20"/>
                <w:szCs w:val="20"/>
              </w:rPr>
              <w:t>37</w:t>
            </w:r>
          </w:p>
        </w:tc>
        <w:tc>
          <w:tcPr>
            <w:tcW w:w="1620" w:type="dxa"/>
            <w:tcBorders>
              <w:top w:val="nil"/>
              <w:left w:val="nil"/>
              <w:bottom w:val="single" w:sz="4" w:space="0" w:color="auto"/>
              <w:right w:val="single" w:sz="4" w:space="0" w:color="auto"/>
            </w:tcBorders>
            <w:shd w:val="clear" w:color="auto" w:fill="auto"/>
            <w:noWrap/>
            <w:vAlign w:val="bottom"/>
            <w:hideMark/>
          </w:tcPr>
          <w:p w:rsidR="00A66014" w:rsidRPr="00CC3BD1" w:rsidRDefault="00A66014" w:rsidP="00A66014">
            <w:pPr>
              <w:spacing w:after="0"/>
              <w:jc w:val="center"/>
              <w:rPr>
                <w:rFonts w:ascii="Times New Roman" w:hAnsi="Times New Roman"/>
                <w:b/>
                <w:bCs/>
                <w:sz w:val="20"/>
                <w:szCs w:val="20"/>
              </w:rPr>
            </w:pPr>
            <w:r w:rsidRPr="00CC3BD1">
              <w:rPr>
                <w:rFonts w:ascii="Times New Roman" w:hAnsi="Times New Roman"/>
                <w:b/>
                <w:bCs/>
                <w:sz w:val="20"/>
                <w:szCs w:val="20"/>
              </w:rPr>
              <w:t>14</w:t>
            </w:r>
          </w:p>
        </w:tc>
        <w:tc>
          <w:tcPr>
            <w:tcW w:w="1350" w:type="dxa"/>
            <w:tcBorders>
              <w:top w:val="nil"/>
              <w:left w:val="nil"/>
              <w:bottom w:val="single" w:sz="4" w:space="0" w:color="auto"/>
              <w:right w:val="single" w:sz="4" w:space="0" w:color="auto"/>
            </w:tcBorders>
            <w:shd w:val="clear" w:color="auto" w:fill="auto"/>
            <w:noWrap/>
            <w:vAlign w:val="bottom"/>
            <w:hideMark/>
          </w:tcPr>
          <w:p w:rsidR="00A66014" w:rsidRPr="00CC3BD1" w:rsidRDefault="00A66014" w:rsidP="00A66014">
            <w:pPr>
              <w:spacing w:after="0"/>
              <w:jc w:val="center"/>
              <w:rPr>
                <w:rFonts w:ascii="Times New Roman" w:hAnsi="Times New Roman"/>
                <w:b/>
                <w:bCs/>
                <w:sz w:val="20"/>
                <w:szCs w:val="20"/>
              </w:rPr>
            </w:pPr>
            <w:r w:rsidRPr="00CC3BD1">
              <w:rPr>
                <w:rFonts w:ascii="Times New Roman" w:hAnsi="Times New Roman"/>
                <w:b/>
                <w:bCs/>
                <w:sz w:val="20"/>
                <w:szCs w:val="20"/>
              </w:rPr>
              <w:t>51</w:t>
            </w:r>
          </w:p>
        </w:tc>
        <w:tc>
          <w:tcPr>
            <w:tcW w:w="1440" w:type="dxa"/>
            <w:tcBorders>
              <w:top w:val="nil"/>
              <w:left w:val="nil"/>
              <w:bottom w:val="single" w:sz="4" w:space="0" w:color="auto"/>
              <w:right w:val="single" w:sz="4" w:space="0" w:color="auto"/>
            </w:tcBorders>
            <w:shd w:val="clear" w:color="auto" w:fill="auto"/>
            <w:noWrap/>
            <w:vAlign w:val="bottom"/>
            <w:hideMark/>
          </w:tcPr>
          <w:p w:rsidR="00A66014" w:rsidRPr="00CC3BD1" w:rsidRDefault="00A66014" w:rsidP="00A66014">
            <w:pPr>
              <w:spacing w:after="0"/>
              <w:jc w:val="center"/>
              <w:rPr>
                <w:rFonts w:ascii="Times New Roman" w:hAnsi="Times New Roman"/>
                <w:b/>
                <w:bCs/>
                <w:sz w:val="20"/>
                <w:szCs w:val="20"/>
              </w:rPr>
            </w:pPr>
            <w:r w:rsidRPr="00CC3BD1">
              <w:rPr>
                <w:rFonts w:ascii="Times New Roman" w:hAnsi="Times New Roman"/>
                <w:b/>
                <w:bCs/>
                <w:sz w:val="20"/>
                <w:szCs w:val="20"/>
              </w:rPr>
              <w:t>100.00%</w:t>
            </w:r>
          </w:p>
        </w:tc>
      </w:tr>
    </w:tbl>
    <w:p w:rsidR="00F152EE" w:rsidRPr="00CC3BD1" w:rsidRDefault="00F152EE" w:rsidP="00F152EE">
      <w:pPr>
        <w:spacing w:after="60"/>
        <w:jc w:val="center"/>
        <w:rPr>
          <w:rFonts w:ascii="Times New Roman" w:hAnsi="Times New Roman"/>
        </w:rPr>
      </w:pPr>
    </w:p>
    <w:p w:rsidR="00F152EE" w:rsidRPr="00CC3BD1" w:rsidRDefault="00F152EE" w:rsidP="00F152EE">
      <w:pPr>
        <w:spacing w:after="60"/>
        <w:jc w:val="center"/>
        <w:rPr>
          <w:rFonts w:ascii="Times New Roman" w:hAnsi="Times New Roman"/>
        </w:rPr>
      </w:pPr>
    </w:p>
    <w:p w:rsidR="00F152EE" w:rsidRPr="00CC3BD1" w:rsidRDefault="00F152EE" w:rsidP="00F152EE">
      <w:pPr>
        <w:spacing w:after="60"/>
        <w:jc w:val="center"/>
        <w:rPr>
          <w:rFonts w:ascii="Times New Roman" w:hAnsi="Times New Roman"/>
        </w:rPr>
      </w:pPr>
    </w:p>
    <w:p w:rsidR="00F152EE" w:rsidRPr="00CC3BD1" w:rsidRDefault="005A5FBD" w:rsidP="005A5FBD">
      <w:pPr>
        <w:spacing w:after="60"/>
        <w:jc w:val="center"/>
        <w:rPr>
          <w:rFonts w:ascii="Times New Roman" w:hAnsi="Times New Roman"/>
        </w:rPr>
      </w:pPr>
      <w:r w:rsidRPr="00CC3BD1">
        <w:rPr>
          <w:rFonts w:ascii="Times New Roman" w:hAnsi="Times New Roman"/>
          <w:noProof/>
          <w:lang w:val="en-US"/>
        </w:rPr>
        <w:drawing>
          <wp:inline distT="0" distB="0" distL="0" distR="0">
            <wp:extent cx="4572000" cy="2743200"/>
            <wp:effectExtent l="19050" t="0" r="19050" b="0"/>
            <wp:docPr id="45"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rsidR="005A5FBD" w:rsidRPr="00CC3BD1" w:rsidRDefault="005A5FBD" w:rsidP="005A5FBD">
      <w:pPr>
        <w:spacing w:after="60"/>
        <w:jc w:val="center"/>
        <w:rPr>
          <w:rFonts w:ascii="Times New Roman" w:hAnsi="Times New Roman"/>
        </w:rPr>
      </w:pPr>
    </w:p>
    <w:p w:rsidR="00F152EE" w:rsidRPr="00CC3BD1" w:rsidRDefault="00F152EE" w:rsidP="00F152EE">
      <w:pPr>
        <w:spacing w:after="60"/>
        <w:jc w:val="center"/>
        <w:rPr>
          <w:rFonts w:ascii="Times New Roman" w:hAnsi="Times New Roman"/>
        </w:rPr>
      </w:pPr>
      <w:r w:rsidRPr="00CC3BD1">
        <w:rPr>
          <w:rFonts w:ascii="Times New Roman" w:hAnsi="Times New Roman"/>
          <w:i/>
        </w:rPr>
        <w:t>Табела 1</w:t>
      </w:r>
      <w:r w:rsidR="005A5FBD" w:rsidRPr="00CC3BD1">
        <w:rPr>
          <w:rFonts w:ascii="Times New Roman" w:hAnsi="Times New Roman"/>
          <w:i/>
        </w:rPr>
        <w:t>5</w:t>
      </w:r>
      <w:r w:rsidRPr="00CC3BD1">
        <w:rPr>
          <w:rFonts w:ascii="Times New Roman" w:hAnsi="Times New Roman"/>
        </w:rPr>
        <w:t>: Адекватност предиспитног и испитног бодовања</w:t>
      </w:r>
    </w:p>
    <w:tbl>
      <w:tblPr>
        <w:tblW w:w="11541" w:type="dxa"/>
        <w:tblInd w:w="108" w:type="dxa"/>
        <w:tblLook w:val="04A0"/>
      </w:tblPr>
      <w:tblGrid>
        <w:gridCol w:w="4193"/>
        <w:gridCol w:w="1837"/>
        <w:gridCol w:w="1837"/>
        <w:gridCol w:w="1837"/>
        <w:gridCol w:w="1837"/>
      </w:tblGrid>
      <w:tr w:rsidR="005A5FBD" w:rsidRPr="00CC3BD1" w:rsidTr="005A5FBD">
        <w:trPr>
          <w:trHeight w:val="255"/>
        </w:trPr>
        <w:tc>
          <w:tcPr>
            <w:tcW w:w="41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A5FBD" w:rsidRPr="00CC3BD1" w:rsidRDefault="005A5FBD" w:rsidP="002C161D">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ОДГОВОРИ</w:t>
            </w:r>
          </w:p>
        </w:tc>
        <w:tc>
          <w:tcPr>
            <w:tcW w:w="5511" w:type="dxa"/>
            <w:gridSpan w:val="3"/>
            <w:tcBorders>
              <w:top w:val="single" w:sz="4" w:space="0" w:color="auto"/>
              <w:left w:val="single" w:sz="4" w:space="0" w:color="auto"/>
              <w:bottom w:val="single" w:sz="4" w:space="0" w:color="auto"/>
              <w:right w:val="single" w:sz="4" w:space="0" w:color="auto"/>
            </w:tcBorders>
            <w:shd w:val="clear" w:color="auto" w:fill="auto"/>
          </w:tcPr>
          <w:p w:rsidR="005A5FBD" w:rsidRPr="00CC3BD1" w:rsidRDefault="005A5FBD" w:rsidP="002C161D">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Фреквенције</w:t>
            </w:r>
          </w:p>
        </w:tc>
        <w:tc>
          <w:tcPr>
            <w:tcW w:w="1837" w:type="dxa"/>
            <w:vMerge w:val="restart"/>
            <w:tcBorders>
              <w:top w:val="single" w:sz="4" w:space="0" w:color="auto"/>
              <w:left w:val="single" w:sz="4" w:space="0" w:color="auto"/>
              <w:right w:val="single" w:sz="4" w:space="0" w:color="auto"/>
            </w:tcBorders>
            <w:shd w:val="clear" w:color="auto" w:fill="auto"/>
            <w:vAlign w:val="center"/>
          </w:tcPr>
          <w:p w:rsidR="005A5FBD" w:rsidRPr="00CC3BD1" w:rsidRDefault="005A5FBD" w:rsidP="002C161D">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Процентуална расподела одговора</w:t>
            </w:r>
          </w:p>
        </w:tc>
      </w:tr>
      <w:tr w:rsidR="005A5FBD" w:rsidRPr="00CC3BD1" w:rsidTr="005A5FBD">
        <w:trPr>
          <w:trHeight w:val="255"/>
        </w:trPr>
        <w:tc>
          <w:tcPr>
            <w:tcW w:w="419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5A5FBD" w:rsidRPr="00CC3BD1" w:rsidRDefault="005A5FBD" w:rsidP="002C161D">
            <w:pPr>
              <w:spacing w:after="0" w:line="240" w:lineRule="auto"/>
              <w:rPr>
                <w:rFonts w:ascii="Times New Roman" w:eastAsia="Times New Roman" w:hAnsi="Times New Roman"/>
                <w:b/>
                <w:bCs/>
                <w:sz w:val="20"/>
                <w:szCs w:val="20"/>
              </w:rPr>
            </w:pPr>
          </w:p>
        </w:tc>
        <w:tc>
          <w:tcPr>
            <w:tcW w:w="1837" w:type="dxa"/>
            <w:tcBorders>
              <w:top w:val="single" w:sz="4" w:space="0" w:color="auto"/>
              <w:left w:val="single" w:sz="4" w:space="0" w:color="auto"/>
              <w:bottom w:val="single" w:sz="4" w:space="0" w:color="auto"/>
              <w:right w:val="single" w:sz="4" w:space="0" w:color="auto"/>
            </w:tcBorders>
            <w:vAlign w:val="center"/>
          </w:tcPr>
          <w:p w:rsidR="005A5FBD" w:rsidRPr="00CC3BD1" w:rsidRDefault="005A5FBD" w:rsidP="002C161D">
            <w:pPr>
              <w:spacing w:after="0"/>
              <w:jc w:val="center"/>
              <w:rPr>
                <w:rFonts w:ascii="Times New Roman" w:hAnsi="Times New Roman"/>
                <w:b/>
                <w:bCs/>
                <w:sz w:val="20"/>
                <w:szCs w:val="20"/>
              </w:rPr>
            </w:pPr>
            <w:r w:rsidRPr="00CC3BD1">
              <w:rPr>
                <w:rFonts w:ascii="Times New Roman" w:hAnsi="Times New Roman"/>
                <w:b/>
                <w:bCs/>
                <w:sz w:val="20"/>
                <w:szCs w:val="20"/>
              </w:rPr>
              <w:t>I сем.</w:t>
            </w:r>
          </w:p>
        </w:tc>
        <w:tc>
          <w:tcPr>
            <w:tcW w:w="1837" w:type="dxa"/>
            <w:tcBorders>
              <w:top w:val="single" w:sz="4" w:space="0" w:color="auto"/>
              <w:left w:val="single" w:sz="4" w:space="0" w:color="auto"/>
              <w:bottom w:val="single" w:sz="4" w:space="0" w:color="auto"/>
              <w:right w:val="single" w:sz="4" w:space="0" w:color="auto"/>
            </w:tcBorders>
            <w:vAlign w:val="center"/>
          </w:tcPr>
          <w:p w:rsidR="005A5FBD" w:rsidRPr="00CC3BD1" w:rsidRDefault="005A5FBD" w:rsidP="002C161D">
            <w:pPr>
              <w:spacing w:after="0"/>
              <w:jc w:val="center"/>
              <w:rPr>
                <w:rFonts w:ascii="Times New Roman" w:hAnsi="Times New Roman"/>
                <w:b/>
                <w:bCs/>
                <w:sz w:val="20"/>
                <w:szCs w:val="20"/>
              </w:rPr>
            </w:pPr>
            <w:r w:rsidRPr="00CC3BD1">
              <w:rPr>
                <w:rFonts w:ascii="Times New Roman" w:hAnsi="Times New Roman"/>
                <w:b/>
                <w:bCs/>
                <w:sz w:val="20"/>
                <w:szCs w:val="20"/>
              </w:rPr>
              <w:t>II сем.</w:t>
            </w:r>
          </w:p>
        </w:tc>
        <w:tc>
          <w:tcPr>
            <w:tcW w:w="1837" w:type="dxa"/>
            <w:tcBorders>
              <w:top w:val="single" w:sz="4" w:space="0" w:color="auto"/>
              <w:left w:val="single" w:sz="4" w:space="0" w:color="auto"/>
              <w:bottom w:val="single" w:sz="4" w:space="0" w:color="auto"/>
              <w:right w:val="single" w:sz="4" w:space="0" w:color="auto"/>
            </w:tcBorders>
            <w:vAlign w:val="center"/>
          </w:tcPr>
          <w:p w:rsidR="005A5FBD" w:rsidRPr="00CC3BD1" w:rsidRDefault="005A5FBD" w:rsidP="002C161D">
            <w:pPr>
              <w:spacing w:after="0"/>
              <w:jc w:val="center"/>
              <w:rPr>
                <w:rFonts w:ascii="Times New Roman" w:hAnsi="Times New Roman"/>
                <w:b/>
                <w:bCs/>
                <w:sz w:val="20"/>
                <w:szCs w:val="20"/>
              </w:rPr>
            </w:pPr>
            <w:r w:rsidRPr="00CC3BD1">
              <w:rPr>
                <w:rFonts w:ascii="Times New Roman" w:hAnsi="Times New Roman"/>
                <w:b/>
                <w:bCs/>
                <w:sz w:val="20"/>
                <w:szCs w:val="20"/>
              </w:rPr>
              <w:t>Укупно</w:t>
            </w:r>
          </w:p>
        </w:tc>
        <w:tc>
          <w:tcPr>
            <w:tcW w:w="1837" w:type="dxa"/>
            <w:vMerge/>
            <w:tcBorders>
              <w:left w:val="single" w:sz="4" w:space="0" w:color="auto"/>
              <w:bottom w:val="single" w:sz="4" w:space="0" w:color="auto"/>
              <w:right w:val="single" w:sz="4" w:space="0" w:color="auto"/>
            </w:tcBorders>
            <w:shd w:val="clear" w:color="auto" w:fill="auto"/>
          </w:tcPr>
          <w:p w:rsidR="005A5FBD" w:rsidRPr="00CC3BD1" w:rsidRDefault="005A5FBD" w:rsidP="002C161D">
            <w:pPr>
              <w:spacing w:after="0" w:line="240" w:lineRule="auto"/>
              <w:rPr>
                <w:rFonts w:ascii="Times New Roman" w:eastAsia="Times New Roman" w:hAnsi="Times New Roman"/>
                <w:b/>
                <w:bCs/>
                <w:sz w:val="20"/>
                <w:szCs w:val="20"/>
              </w:rPr>
            </w:pPr>
          </w:p>
        </w:tc>
      </w:tr>
      <w:tr w:rsidR="005A5FBD" w:rsidRPr="00CC3BD1" w:rsidTr="002C161D">
        <w:trPr>
          <w:trHeight w:val="255"/>
        </w:trPr>
        <w:tc>
          <w:tcPr>
            <w:tcW w:w="41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A5FBD" w:rsidRPr="00CC3BD1" w:rsidRDefault="005A5FBD" w:rsidP="002C161D">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Да: адекватно је бодовање</w:t>
            </w: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5A5FBD" w:rsidRPr="00CC3BD1" w:rsidRDefault="005A5FBD" w:rsidP="005A5FBD">
            <w:pPr>
              <w:spacing w:after="0"/>
              <w:jc w:val="center"/>
              <w:rPr>
                <w:rFonts w:ascii="Times New Roman" w:hAnsi="Times New Roman"/>
                <w:sz w:val="20"/>
                <w:szCs w:val="20"/>
              </w:rPr>
            </w:pPr>
            <w:r w:rsidRPr="00CC3BD1">
              <w:rPr>
                <w:rFonts w:ascii="Times New Roman" w:hAnsi="Times New Roman"/>
                <w:sz w:val="20"/>
                <w:szCs w:val="20"/>
              </w:rPr>
              <w:t>33</w:t>
            </w:r>
          </w:p>
        </w:tc>
        <w:tc>
          <w:tcPr>
            <w:tcW w:w="1837" w:type="dxa"/>
            <w:tcBorders>
              <w:top w:val="single" w:sz="4" w:space="0" w:color="auto"/>
              <w:left w:val="single" w:sz="4" w:space="0" w:color="auto"/>
              <w:bottom w:val="single" w:sz="4" w:space="0" w:color="auto"/>
              <w:right w:val="single" w:sz="4" w:space="0" w:color="auto"/>
            </w:tcBorders>
            <w:shd w:val="clear" w:color="auto" w:fill="auto"/>
            <w:vAlign w:val="bottom"/>
          </w:tcPr>
          <w:p w:rsidR="005A5FBD" w:rsidRPr="00CC3BD1" w:rsidRDefault="005A5FBD" w:rsidP="005A5FBD">
            <w:pPr>
              <w:spacing w:after="0"/>
              <w:jc w:val="center"/>
              <w:rPr>
                <w:rFonts w:ascii="Times New Roman" w:hAnsi="Times New Roman"/>
                <w:sz w:val="20"/>
                <w:szCs w:val="20"/>
              </w:rPr>
            </w:pPr>
            <w:r w:rsidRPr="00CC3BD1">
              <w:rPr>
                <w:rFonts w:ascii="Times New Roman" w:hAnsi="Times New Roman"/>
                <w:sz w:val="20"/>
                <w:szCs w:val="20"/>
              </w:rPr>
              <w:t>9</w:t>
            </w: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5A5FBD" w:rsidRPr="00CC3BD1" w:rsidRDefault="005A5FBD" w:rsidP="005A5FBD">
            <w:pPr>
              <w:spacing w:after="0"/>
              <w:jc w:val="center"/>
              <w:rPr>
                <w:rFonts w:ascii="Times New Roman" w:hAnsi="Times New Roman"/>
                <w:sz w:val="20"/>
                <w:szCs w:val="20"/>
              </w:rPr>
            </w:pPr>
            <w:r w:rsidRPr="00CC3BD1">
              <w:rPr>
                <w:rFonts w:ascii="Times New Roman" w:hAnsi="Times New Roman"/>
                <w:sz w:val="20"/>
                <w:szCs w:val="20"/>
              </w:rPr>
              <w:t>42</w:t>
            </w: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5A5FBD" w:rsidRPr="00CC3BD1" w:rsidRDefault="005A5FBD" w:rsidP="005A5FBD">
            <w:pPr>
              <w:spacing w:after="0"/>
              <w:jc w:val="center"/>
              <w:rPr>
                <w:rFonts w:ascii="Times New Roman" w:hAnsi="Times New Roman"/>
                <w:sz w:val="20"/>
                <w:szCs w:val="20"/>
              </w:rPr>
            </w:pPr>
            <w:r w:rsidRPr="00CC3BD1">
              <w:rPr>
                <w:rFonts w:ascii="Times New Roman" w:hAnsi="Times New Roman"/>
                <w:sz w:val="20"/>
                <w:szCs w:val="20"/>
              </w:rPr>
              <w:t>82.35%</w:t>
            </w:r>
          </w:p>
        </w:tc>
      </w:tr>
      <w:tr w:rsidR="005A5FBD" w:rsidRPr="00CC3BD1" w:rsidTr="002C161D">
        <w:trPr>
          <w:trHeight w:val="510"/>
        </w:trPr>
        <w:tc>
          <w:tcPr>
            <w:tcW w:w="41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A5FBD" w:rsidRPr="00CC3BD1" w:rsidRDefault="005A5FBD" w:rsidP="002C161D">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 xml:space="preserve">Не: треба више наградити активно учешће студената у току наставе </w:t>
            </w: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5A5FBD" w:rsidRPr="00CC3BD1" w:rsidRDefault="005A5FBD" w:rsidP="005A5FBD">
            <w:pPr>
              <w:spacing w:after="0"/>
              <w:jc w:val="center"/>
              <w:rPr>
                <w:rFonts w:ascii="Times New Roman" w:hAnsi="Times New Roman"/>
                <w:sz w:val="20"/>
                <w:szCs w:val="20"/>
              </w:rPr>
            </w:pPr>
            <w:r w:rsidRPr="00CC3BD1">
              <w:rPr>
                <w:rFonts w:ascii="Times New Roman" w:hAnsi="Times New Roman"/>
                <w:sz w:val="20"/>
                <w:szCs w:val="20"/>
              </w:rPr>
              <w:t>4</w:t>
            </w: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5A5FBD" w:rsidRPr="00CC3BD1" w:rsidRDefault="005A5FBD" w:rsidP="005A5FBD">
            <w:pPr>
              <w:spacing w:after="0"/>
              <w:jc w:val="center"/>
              <w:rPr>
                <w:rFonts w:ascii="Times New Roman" w:hAnsi="Times New Roman"/>
                <w:sz w:val="20"/>
                <w:szCs w:val="20"/>
              </w:rPr>
            </w:pPr>
            <w:r w:rsidRPr="00CC3BD1">
              <w:rPr>
                <w:rFonts w:ascii="Times New Roman" w:hAnsi="Times New Roman"/>
                <w:sz w:val="20"/>
                <w:szCs w:val="20"/>
              </w:rPr>
              <w:t>4</w:t>
            </w: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5A5FBD" w:rsidRPr="00CC3BD1" w:rsidRDefault="005A5FBD" w:rsidP="005A5FBD">
            <w:pPr>
              <w:spacing w:after="0"/>
              <w:jc w:val="center"/>
              <w:rPr>
                <w:rFonts w:ascii="Times New Roman" w:hAnsi="Times New Roman"/>
                <w:sz w:val="20"/>
                <w:szCs w:val="20"/>
              </w:rPr>
            </w:pPr>
            <w:r w:rsidRPr="00CC3BD1">
              <w:rPr>
                <w:rFonts w:ascii="Times New Roman" w:hAnsi="Times New Roman"/>
                <w:sz w:val="20"/>
                <w:szCs w:val="20"/>
              </w:rPr>
              <w:t>8</w:t>
            </w: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5A5FBD" w:rsidRPr="00CC3BD1" w:rsidRDefault="005A5FBD" w:rsidP="005A5FBD">
            <w:pPr>
              <w:spacing w:after="0"/>
              <w:jc w:val="center"/>
              <w:rPr>
                <w:rFonts w:ascii="Times New Roman" w:hAnsi="Times New Roman"/>
                <w:sz w:val="20"/>
                <w:szCs w:val="20"/>
              </w:rPr>
            </w:pPr>
            <w:r w:rsidRPr="00CC3BD1">
              <w:rPr>
                <w:rFonts w:ascii="Times New Roman" w:hAnsi="Times New Roman"/>
                <w:sz w:val="20"/>
                <w:szCs w:val="20"/>
              </w:rPr>
              <w:t>15.69%</w:t>
            </w:r>
          </w:p>
        </w:tc>
      </w:tr>
      <w:tr w:rsidR="005A5FBD" w:rsidRPr="00CC3BD1" w:rsidTr="002C161D">
        <w:trPr>
          <w:trHeight w:val="255"/>
        </w:trPr>
        <w:tc>
          <w:tcPr>
            <w:tcW w:w="41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A5FBD" w:rsidRPr="00CC3BD1" w:rsidRDefault="005A5FBD" w:rsidP="002C161D">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 xml:space="preserve">Нe: треба више вредновати знање на испиту </w:t>
            </w: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5A5FBD" w:rsidRPr="00CC3BD1" w:rsidRDefault="005A5FBD" w:rsidP="005A5FBD">
            <w:pPr>
              <w:spacing w:after="0"/>
              <w:jc w:val="center"/>
              <w:rPr>
                <w:rFonts w:ascii="Times New Roman" w:hAnsi="Times New Roman"/>
                <w:sz w:val="20"/>
                <w:szCs w:val="20"/>
              </w:rPr>
            </w:pPr>
            <w:r w:rsidRPr="00CC3BD1">
              <w:rPr>
                <w:rFonts w:ascii="Times New Roman" w:hAnsi="Times New Roman"/>
                <w:sz w:val="20"/>
                <w:szCs w:val="20"/>
              </w:rPr>
              <w:t>0</w:t>
            </w: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5A5FBD" w:rsidRPr="00CC3BD1" w:rsidRDefault="005A5FBD" w:rsidP="005A5FBD">
            <w:pPr>
              <w:spacing w:after="0"/>
              <w:jc w:val="center"/>
              <w:rPr>
                <w:rFonts w:ascii="Times New Roman" w:hAnsi="Times New Roman"/>
                <w:sz w:val="20"/>
                <w:szCs w:val="20"/>
              </w:rPr>
            </w:pPr>
            <w:r w:rsidRPr="00CC3BD1">
              <w:rPr>
                <w:rFonts w:ascii="Times New Roman" w:hAnsi="Times New Roman"/>
                <w:sz w:val="20"/>
                <w:szCs w:val="20"/>
              </w:rPr>
              <w:t>1</w:t>
            </w: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5A5FBD" w:rsidRPr="00CC3BD1" w:rsidRDefault="005A5FBD" w:rsidP="005A5FBD">
            <w:pPr>
              <w:spacing w:after="0"/>
              <w:jc w:val="center"/>
              <w:rPr>
                <w:rFonts w:ascii="Times New Roman" w:hAnsi="Times New Roman"/>
                <w:sz w:val="20"/>
                <w:szCs w:val="20"/>
              </w:rPr>
            </w:pPr>
            <w:r w:rsidRPr="00CC3BD1">
              <w:rPr>
                <w:rFonts w:ascii="Times New Roman" w:hAnsi="Times New Roman"/>
                <w:sz w:val="20"/>
                <w:szCs w:val="20"/>
              </w:rPr>
              <w:t>1</w:t>
            </w: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5A5FBD" w:rsidRPr="00CC3BD1" w:rsidRDefault="005A5FBD" w:rsidP="005A5FBD">
            <w:pPr>
              <w:spacing w:after="0"/>
              <w:jc w:val="center"/>
              <w:rPr>
                <w:rFonts w:ascii="Times New Roman" w:hAnsi="Times New Roman"/>
                <w:sz w:val="20"/>
                <w:szCs w:val="20"/>
              </w:rPr>
            </w:pPr>
            <w:r w:rsidRPr="00CC3BD1">
              <w:rPr>
                <w:rFonts w:ascii="Times New Roman" w:hAnsi="Times New Roman"/>
                <w:sz w:val="20"/>
                <w:szCs w:val="20"/>
              </w:rPr>
              <w:t>1.96%</w:t>
            </w:r>
          </w:p>
        </w:tc>
      </w:tr>
      <w:tr w:rsidR="005A5FBD" w:rsidRPr="00CC3BD1" w:rsidTr="002C161D">
        <w:trPr>
          <w:trHeight w:val="255"/>
        </w:trPr>
        <w:tc>
          <w:tcPr>
            <w:tcW w:w="41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A5FBD" w:rsidRPr="00CC3BD1" w:rsidRDefault="005A5FBD" w:rsidP="002C161D">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Укупан број датих одговора</w:t>
            </w: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5A5FBD" w:rsidRPr="00CC3BD1" w:rsidRDefault="005A5FBD" w:rsidP="005A5FBD">
            <w:pPr>
              <w:spacing w:after="0"/>
              <w:jc w:val="center"/>
              <w:rPr>
                <w:rFonts w:ascii="Times New Roman" w:hAnsi="Times New Roman"/>
                <w:b/>
                <w:bCs/>
                <w:sz w:val="20"/>
                <w:szCs w:val="20"/>
              </w:rPr>
            </w:pPr>
            <w:r w:rsidRPr="00CC3BD1">
              <w:rPr>
                <w:rFonts w:ascii="Times New Roman" w:hAnsi="Times New Roman"/>
                <w:b/>
                <w:bCs/>
                <w:sz w:val="20"/>
                <w:szCs w:val="20"/>
              </w:rPr>
              <w:t>37</w:t>
            </w: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5A5FBD" w:rsidRPr="00CC3BD1" w:rsidRDefault="005A5FBD" w:rsidP="005A5FBD">
            <w:pPr>
              <w:spacing w:after="0"/>
              <w:jc w:val="center"/>
              <w:rPr>
                <w:rFonts w:ascii="Times New Roman" w:hAnsi="Times New Roman"/>
                <w:b/>
                <w:bCs/>
                <w:sz w:val="20"/>
                <w:szCs w:val="20"/>
              </w:rPr>
            </w:pPr>
            <w:r w:rsidRPr="00CC3BD1">
              <w:rPr>
                <w:rFonts w:ascii="Times New Roman" w:hAnsi="Times New Roman"/>
                <w:b/>
                <w:bCs/>
                <w:sz w:val="20"/>
                <w:szCs w:val="20"/>
              </w:rPr>
              <w:t>14</w:t>
            </w: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5A5FBD" w:rsidRPr="00CC3BD1" w:rsidRDefault="005A5FBD" w:rsidP="005A5FBD">
            <w:pPr>
              <w:spacing w:after="0"/>
              <w:jc w:val="center"/>
              <w:rPr>
                <w:rFonts w:ascii="Times New Roman" w:hAnsi="Times New Roman"/>
                <w:sz w:val="20"/>
                <w:szCs w:val="20"/>
              </w:rPr>
            </w:pPr>
            <w:r w:rsidRPr="00CC3BD1">
              <w:rPr>
                <w:rFonts w:ascii="Times New Roman" w:hAnsi="Times New Roman"/>
                <w:sz w:val="20"/>
                <w:szCs w:val="20"/>
              </w:rPr>
              <w:t>51</w:t>
            </w: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5A5FBD" w:rsidRPr="00CC3BD1" w:rsidRDefault="005A5FBD" w:rsidP="005A5FBD">
            <w:pPr>
              <w:spacing w:after="0"/>
              <w:jc w:val="center"/>
              <w:rPr>
                <w:rFonts w:ascii="Times New Roman" w:hAnsi="Times New Roman"/>
                <w:b/>
                <w:bCs/>
                <w:sz w:val="20"/>
                <w:szCs w:val="20"/>
              </w:rPr>
            </w:pPr>
            <w:r w:rsidRPr="00CC3BD1">
              <w:rPr>
                <w:rFonts w:ascii="Times New Roman" w:hAnsi="Times New Roman"/>
                <w:b/>
                <w:bCs/>
                <w:sz w:val="20"/>
                <w:szCs w:val="20"/>
              </w:rPr>
              <w:t>100.00%</w:t>
            </w:r>
          </w:p>
        </w:tc>
      </w:tr>
    </w:tbl>
    <w:p w:rsidR="00F152EE" w:rsidRPr="00CC3BD1" w:rsidRDefault="00F152EE" w:rsidP="00F152EE">
      <w:pPr>
        <w:spacing w:after="60"/>
        <w:jc w:val="center"/>
        <w:rPr>
          <w:rFonts w:ascii="Times New Roman" w:hAnsi="Times New Roman"/>
        </w:rPr>
      </w:pPr>
    </w:p>
    <w:p w:rsidR="00F152EE" w:rsidRPr="00CC3BD1" w:rsidRDefault="00F152EE" w:rsidP="00F152EE">
      <w:pPr>
        <w:spacing w:after="60"/>
        <w:jc w:val="center"/>
        <w:rPr>
          <w:rFonts w:ascii="Times New Roman" w:hAnsi="Times New Roman"/>
        </w:rPr>
      </w:pPr>
    </w:p>
    <w:p w:rsidR="00F152EE" w:rsidRPr="00CC3BD1" w:rsidRDefault="00F152EE" w:rsidP="00F152EE">
      <w:pPr>
        <w:spacing w:after="60"/>
        <w:jc w:val="center"/>
        <w:rPr>
          <w:rFonts w:ascii="Times New Roman" w:hAnsi="Times New Roman"/>
        </w:rPr>
      </w:pPr>
    </w:p>
    <w:p w:rsidR="00F152EE" w:rsidRPr="00CC3BD1" w:rsidRDefault="00F152EE" w:rsidP="00F152EE">
      <w:pPr>
        <w:spacing w:after="60"/>
        <w:jc w:val="center"/>
        <w:rPr>
          <w:rFonts w:ascii="Times New Roman" w:hAnsi="Times New Roman"/>
        </w:rPr>
      </w:pPr>
    </w:p>
    <w:p w:rsidR="00F152EE" w:rsidRPr="00CC3BD1" w:rsidRDefault="00F152EE" w:rsidP="00F152EE">
      <w:pPr>
        <w:spacing w:after="60"/>
        <w:jc w:val="center"/>
        <w:rPr>
          <w:rFonts w:ascii="Times New Roman" w:hAnsi="Times New Roman"/>
        </w:rPr>
      </w:pPr>
    </w:p>
    <w:p w:rsidR="00F152EE" w:rsidRPr="00CC3BD1" w:rsidRDefault="00F152EE" w:rsidP="00F152EE">
      <w:pPr>
        <w:spacing w:after="60"/>
        <w:jc w:val="center"/>
        <w:rPr>
          <w:rFonts w:ascii="Times New Roman" w:hAnsi="Times New Roman"/>
        </w:rPr>
      </w:pPr>
      <w:r w:rsidRPr="00CC3BD1">
        <w:rPr>
          <w:rFonts w:ascii="Times New Roman" w:hAnsi="Times New Roman"/>
          <w:noProof/>
          <w:lang w:val="en-US"/>
        </w:rPr>
        <w:drawing>
          <wp:inline distT="0" distB="0" distL="0" distR="0">
            <wp:extent cx="4572000" cy="2619375"/>
            <wp:effectExtent l="19050" t="0" r="19050" b="0"/>
            <wp:docPr id="43"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rsidR="00F152EE" w:rsidRPr="00CC3BD1" w:rsidRDefault="00F152EE" w:rsidP="001A163D">
      <w:pPr>
        <w:spacing w:after="60"/>
        <w:jc w:val="center"/>
        <w:rPr>
          <w:rFonts w:ascii="Times New Roman" w:hAnsi="Times New Roman"/>
        </w:rPr>
      </w:pPr>
    </w:p>
    <w:p w:rsidR="001A163D" w:rsidRPr="00CC3BD1" w:rsidRDefault="001A163D" w:rsidP="001A163D">
      <w:pPr>
        <w:spacing w:after="60"/>
        <w:jc w:val="center"/>
        <w:rPr>
          <w:rFonts w:ascii="Times New Roman" w:hAnsi="Times New Roman"/>
        </w:rPr>
      </w:pPr>
    </w:p>
    <w:p w:rsidR="001A163D" w:rsidRPr="00CC3BD1" w:rsidRDefault="001A163D" w:rsidP="001A163D">
      <w:pPr>
        <w:spacing w:after="60"/>
        <w:jc w:val="center"/>
        <w:rPr>
          <w:rFonts w:ascii="Times New Roman" w:hAnsi="Times New Roman"/>
        </w:rPr>
      </w:pPr>
      <w:r w:rsidRPr="00CC3BD1">
        <w:rPr>
          <w:rFonts w:ascii="Times New Roman" w:hAnsi="Times New Roman"/>
          <w:i/>
        </w:rPr>
        <w:t>Табела 16</w:t>
      </w:r>
      <w:r w:rsidRPr="00CC3BD1">
        <w:rPr>
          <w:rFonts w:ascii="Times New Roman" w:hAnsi="Times New Roman"/>
        </w:rPr>
        <w:t xml:space="preserve">: Критеријуми за бирање изборних предмета </w:t>
      </w:r>
    </w:p>
    <w:tbl>
      <w:tblPr>
        <w:tblW w:w="11541" w:type="dxa"/>
        <w:tblInd w:w="108" w:type="dxa"/>
        <w:tblLook w:val="04A0"/>
      </w:tblPr>
      <w:tblGrid>
        <w:gridCol w:w="4193"/>
        <w:gridCol w:w="1837"/>
        <w:gridCol w:w="1837"/>
        <w:gridCol w:w="1837"/>
        <w:gridCol w:w="1837"/>
      </w:tblGrid>
      <w:tr w:rsidR="001A163D" w:rsidRPr="00CC3BD1" w:rsidTr="002C161D">
        <w:trPr>
          <w:trHeight w:val="255"/>
        </w:trPr>
        <w:tc>
          <w:tcPr>
            <w:tcW w:w="41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A163D" w:rsidRPr="00CC3BD1" w:rsidRDefault="001A163D" w:rsidP="002C161D">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Критеријум</w:t>
            </w:r>
          </w:p>
        </w:tc>
        <w:tc>
          <w:tcPr>
            <w:tcW w:w="5511" w:type="dxa"/>
            <w:gridSpan w:val="3"/>
            <w:tcBorders>
              <w:top w:val="single" w:sz="4" w:space="0" w:color="auto"/>
              <w:left w:val="single" w:sz="4" w:space="0" w:color="auto"/>
              <w:bottom w:val="single" w:sz="4" w:space="0" w:color="auto"/>
              <w:right w:val="single" w:sz="4" w:space="0" w:color="auto"/>
            </w:tcBorders>
            <w:shd w:val="clear" w:color="auto" w:fill="auto"/>
          </w:tcPr>
          <w:p w:rsidR="001A163D" w:rsidRPr="00CC3BD1" w:rsidRDefault="001A163D" w:rsidP="002C161D">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Фреквенције</w:t>
            </w:r>
          </w:p>
        </w:tc>
        <w:tc>
          <w:tcPr>
            <w:tcW w:w="1837" w:type="dxa"/>
            <w:vMerge w:val="restart"/>
            <w:tcBorders>
              <w:top w:val="single" w:sz="4" w:space="0" w:color="auto"/>
              <w:left w:val="single" w:sz="4" w:space="0" w:color="auto"/>
              <w:right w:val="single" w:sz="4" w:space="0" w:color="auto"/>
            </w:tcBorders>
            <w:shd w:val="clear" w:color="auto" w:fill="auto"/>
            <w:vAlign w:val="center"/>
          </w:tcPr>
          <w:p w:rsidR="001A163D" w:rsidRPr="00CC3BD1" w:rsidRDefault="001A163D" w:rsidP="002C161D">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Процентуална расподела одговора</w:t>
            </w:r>
          </w:p>
        </w:tc>
      </w:tr>
      <w:tr w:rsidR="001A163D" w:rsidRPr="00CC3BD1" w:rsidTr="002C161D">
        <w:trPr>
          <w:trHeight w:val="255"/>
        </w:trPr>
        <w:tc>
          <w:tcPr>
            <w:tcW w:w="419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A163D" w:rsidRPr="00CC3BD1" w:rsidRDefault="001A163D" w:rsidP="002C161D">
            <w:pPr>
              <w:spacing w:after="0" w:line="240" w:lineRule="auto"/>
              <w:rPr>
                <w:rFonts w:ascii="Times New Roman" w:eastAsia="Times New Roman" w:hAnsi="Times New Roman"/>
                <w:b/>
                <w:bCs/>
                <w:sz w:val="20"/>
                <w:szCs w:val="20"/>
              </w:rPr>
            </w:pPr>
          </w:p>
        </w:tc>
        <w:tc>
          <w:tcPr>
            <w:tcW w:w="1837" w:type="dxa"/>
            <w:tcBorders>
              <w:top w:val="single" w:sz="4" w:space="0" w:color="auto"/>
              <w:left w:val="single" w:sz="4" w:space="0" w:color="auto"/>
              <w:bottom w:val="single" w:sz="4" w:space="0" w:color="auto"/>
              <w:right w:val="single" w:sz="4" w:space="0" w:color="auto"/>
            </w:tcBorders>
            <w:vAlign w:val="center"/>
          </w:tcPr>
          <w:p w:rsidR="001A163D" w:rsidRPr="00CC3BD1" w:rsidRDefault="001A163D" w:rsidP="002C161D">
            <w:pPr>
              <w:spacing w:after="0"/>
              <w:jc w:val="center"/>
              <w:rPr>
                <w:rFonts w:ascii="Times New Roman" w:hAnsi="Times New Roman"/>
                <w:b/>
                <w:bCs/>
                <w:sz w:val="20"/>
                <w:szCs w:val="20"/>
              </w:rPr>
            </w:pPr>
            <w:r w:rsidRPr="00CC3BD1">
              <w:rPr>
                <w:rFonts w:ascii="Times New Roman" w:hAnsi="Times New Roman"/>
                <w:b/>
                <w:bCs/>
                <w:sz w:val="20"/>
                <w:szCs w:val="20"/>
              </w:rPr>
              <w:t>I сем.</w:t>
            </w:r>
          </w:p>
        </w:tc>
        <w:tc>
          <w:tcPr>
            <w:tcW w:w="1837" w:type="dxa"/>
            <w:tcBorders>
              <w:top w:val="single" w:sz="4" w:space="0" w:color="auto"/>
              <w:left w:val="single" w:sz="4" w:space="0" w:color="auto"/>
              <w:bottom w:val="single" w:sz="4" w:space="0" w:color="auto"/>
              <w:right w:val="single" w:sz="4" w:space="0" w:color="auto"/>
            </w:tcBorders>
            <w:vAlign w:val="center"/>
          </w:tcPr>
          <w:p w:rsidR="001A163D" w:rsidRPr="00CC3BD1" w:rsidRDefault="001A163D" w:rsidP="002C161D">
            <w:pPr>
              <w:spacing w:after="0"/>
              <w:jc w:val="center"/>
              <w:rPr>
                <w:rFonts w:ascii="Times New Roman" w:hAnsi="Times New Roman"/>
                <w:b/>
                <w:bCs/>
                <w:sz w:val="20"/>
                <w:szCs w:val="20"/>
              </w:rPr>
            </w:pPr>
            <w:r w:rsidRPr="00CC3BD1">
              <w:rPr>
                <w:rFonts w:ascii="Times New Roman" w:hAnsi="Times New Roman"/>
                <w:b/>
                <w:bCs/>
                <w:sz w:val="20"/>
                <w:szCs w:val="20"/>
              </w:rPr>
              <w:t>II сем.</w:t>
            </w:r>
          </w:p>
        </w:tc>
        <w:tc>
          <w:tcPr>
            <w:tcW w:w="1837" w:type="dxa"/>
            <w:tcBorders>
              <w:top w:val="single" w:sz="4" w:space="0" w:color="auto"/>
              <w:left w:val="single" w:sz="4" w:space="0" w:color="auto"/>
              <w:bottom w:val="single" w:sz="4" w:space="0" w:color="auto"/>
              <w:right w:val="single" w:sz="4" w:space="0" w:color="auto"/>
            </w:tcBorders>
            <w:vAlign w:val="center"/>
          </w:tcPr>
          <w:p w:rsidR="001A163D" w:rsidRPr="00CC3BD1" w:rsidRDefault="001A163D" w:rsidP="002C161D">
            <w:pPr>
              <w:spacing w:after="0"/>
              <w:jc w:val="center"/>
              <w:rPr>
                <w:rFonts w:ascii="Times New Roman" w:hAnsi="Times New Roman"/>
                <w:b/>
                <w:bCs/>
                <w:sz w:val="20"/>
                <w:szCs w:val="20"/>
              </w:rPr>
            </w:pPr>
            <w:r w:rsidRPr="00CC3BD1">
              <w:rPr>
                <w:rFonts w:ascii="Times New Roman" w:hAnsi="Times New Roman"/>
                <w:b/>
                <w:bCs/>
                <w:sz w:val="20"/>
                <w:szCs w:val="20"/>
              </w:rPr>
              <w:t>Укупно</w:t>
            </w:r>
          </w:p>
        </w:tc>
        <w:tc>
          <w:tcPr>
            <w:tcW w:w="1837" w:type="dxa"/>
            <w:vMerge/>
            <w:tcBorders>
              <w:left w:val="single" w:sz="4" w:space="0" w:color="auto"/>
              <w:bottom w:val="single" w:sz="4" w:space="0" w:color="auto"/>
              <w:right w:val="single" w:sz="4" w:space="0" w:color="auto"/>
            </w:tcBorders>
            <w:shd w:val="clear" w:color="auto" w:fill="auto"/>
          </w:tcPr>
          <w:p w:rsidR="001A163D" w:rsidRPr="00CC3BD1" w:rsidRDefault="001A163D" w:rsidP="002C161D">
            <w:pPr>
              <w:spacing w:after="0" w:line="240" w:lineRule="auto"/>
              <w:rPr>
                <w:rFonts w:ascii="Times New Roman" w:eastAsia="Times New Roman" w:hAnsi="Times New Roman"/>
                <w:b/>
                <w:bCs/>
                <w:sz w:val="20"/>
                <w:szCs w:val="20"/>
              </w:rPr>
            </w:pPr>
          </w:p>
        </w:tc>
      </w:tr>
      <w:tr w:rsidR="001A163D" w:rsidRPr="00CC3BD1" w:rsidTr="001A163D">
        <w:trPr>
          <w:trHeight w:val="255"/>
        </w:trPr>
        <w:tc>
          <w:tcPr>
            <w:tcW w:w="41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A163D" w:rsidRPr="00CC3BD1" w:rsidRDefault="001A163D" w:rsidP="002C161D">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Њихов значај за позив васпитача</w:t>
            </w: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1A163D" w:rsidRPr="00CC3BD1" w:rsidRDefault="001A163D" w:rsidP="001A163D">
            <w:pPr>
              <w:spacing w:after="0"/>
              <w:jc w:val="center"/>
              <w:rPr>
                <w:rFonts w:ascii="Times New Roman" w:hAnsi="Times New Roman"/>
                <w:sz w:val="20"/>
                <w:szCs w:val="20"/>
              </w:rPr>
            </w:pPr>
            <w:r w:rsidRPr="00CC3BD1">
              <w:rPr>
                <w:rFonts w:ascii="Times New Roman" w:hAnsi="Times New Roman"/>
                <w:sz w:val="20"/>
                <w:szCs w:val="20"/>
              </w:rPr>
              <w:t>23</w:t>
            </w: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1A163D" w:rsidRPr="00CC3BD1" w:rsidRDefault="001A163D" w:rsidP="001A163D">
            <w:pPr>
              <w:spacing w:after="0"/>
              <w:jc w:val="center"/>
              <w:rPr>
                <w:rFonts w:ascii="Times New Roman" w:hAnsi="Times New Roman"/>
                <w:sz w:val="20"/>
                <w:szCs w:val="20"/>
              </w:rPr>
            </w:pPr>
            <w:r w:rsidRPr="00CC3BD1">
              <w:rPr>
                <w:rFonts w:ascii="Times New Roman" w:hAnsi="Times New Roman"/>
                <w:sz w:val="20"/>
                <w:szCs w:val="20"/>
              </w:rPr>
              <w:t>7</w:t>
            </w: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1A163D" w:rsidRPr="00CC3BD1" w:rsidRDefault="001A163D" w:rsidP="001A163D">
            <w:pPr>
              <w:spacing w:after="0"/>
              <w:jc w:val="center"/>
              <w:rPr>
                <w:rFonts w:ascii="Times New Roman" w:hAnsi="Times New Roman"/>
                <w:sz w:val="20"/>
                <w:szCs w:val="20"/>
              </w:rPr>
            </w:pPr>
            <w:r w:rsidRPr="00CC3BD1">
              <w:rPr>
                <w:rFonts w:ascii="Times New Roman" w:hAnsi="Times New Roman"/>
                <w:sz w:val="20"/>
                <w:szCs w:val="20"/>
              </w:rPr>
              <w:t>30</w:t>
            </w: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1A163D" w:rsidRPr="00CC3BD1" w:rsidRDefault="001A163D" w:rsidP="001A163D">
            <w:pPr>
              <w:spacing w:after="0"/>
              <w:jc w:val="center"/>
              <w:rPr>
                <w:rFonts w:ascii="Times New Roman" w:hAnsi="Times New Roman"/>
                <w:sz w:val="20"/>
                <w:szCs w:val="20"/>
              </w:rPr>
            </w:pPr>
            <w:r w:rsidRPr="00CC3BD1">
              <w:rPr>
                <w:rFonts w:ascii="Times New Roman" w:hAnsi="Times New Roman"/>
                <w:sz w:val="20"/>
                <w:szCs w:val="20"/>
              </w:rPr>
              <w:t>57.69%</w:t>
            </w:r>
          </w:p>
        </w:tc>
      </w:tr>
      <w:tr w:rsidR="001A163D" w:rsidRPr="00CC3BD1" w:rsidTr="001A163D">
        <w:trPr>
          <w:trHeight w:val="510"/>
        </w:trPr>
        <w:tc>
          <w:tcPr>
            <w:tcW w:w="41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A163D" w:rsidRPr="00CC3BD1" w:rsidRDefault="001A163D" w:rsidP="002C161D">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Лични афинитет према датј области</w:t>
            </w: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1A163D" w:rsidRPr="00CC3BD1" w:rsidRDefault="001A163D" w:rsidP="001A163D">
            <w:pPr>
              <w:spacing w:after="0"/>
              <w:jc w:val="center"/>
              <w:rPr>
                <w:rFonts w:ascii="Times New Roman" w:hAnsi="Times New Roman"/>
                <w:sz w:val="20"/>
                <w:szCs w:val="20"/>
              </w:rPr>
            </w:pPr>
            <w:r w:rsidRPr="00CC3BD1">
              <w:rPr>
                <w:rFonts w:ascii="Times New Roman" w:hAnsi="Times New Roman"/>
                <w:sz w:val="20"/>
                <w:szCs w:val="20"/>
              </w:rPr>
              <w:t>9</w:t>
            </w: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1A163D" w:rsidRPr="00CC3BD1" w:rsidRDefault="001A163D" w:rsidP="001A163D">
            <w:pPr>
              <w:spacing w:after="0"/>
              <w:jc w:val="center"/>
              <w:rPr>
                <w:rFonts w:ascii="Times New Roman" w:hAnsi="Times New Roman"/>
                <w:sz w:val="20"/>
                <w:szCs w:val="20"/>
              </w:rPr>
            </w:pPr>
            <w:r w:rsidRPr="00CC3BD1">
              <w:rPr>
                <w:rFonts w:ascii="Times New Roman" w:hAnsi="Times New Roman"/>
                <w:sz w:val="20"/>
                <w:szCs w:val="20"/>
              </w:rPr>
              <w:t>6</w:t>
            </w: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1A163D" w:rsidRPr="00CC3BD1" w:rsidRDefault="001A163D" w:rsidP="001A163D">
            <w:pPr>
              <w:spacing w:after="0"/>
              <w:jc w:val="center"/>
              <w:rPr>
                <w:rFonts w:ascii="Times New Roman" w:hAnsi="Times New Roman"/>
                <w:sz w:val="20"/>
                <w:szCs w:val="20"/>
              </w:rPr>
            </w:pPr>
            <w:r w:rsidRPr="00CC3BD1">
              <w:rPr>
                <w:rFonts w:ascii="Times New Roman" w:hAnsi="Times New Roman"/>
                <w:sz w:val="20"/>
                <w:szCs w:val="20"/>
              </w:rPr>
              <w:t>15</w:t>
            </w: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1A163D" w:rsidRPr="00CC3BD1" w:rsidRDefault="001A163D" w:rsidP="001A163D">
            <w:pPr>
              <w:spacing w:after="0"/>
              <w:jc w:val="center"/>
              <w:rPr>
                <w:rFonts w:ascii="Times New Roman" w:hAnsi="Times New Roman"/>
                <w:sz w:val="20"/>
                <w:szCs w:val="20"/>
              </w:rPr>
            </w:pPr>
            <w:r w:rsidRPr="00CC3BD1">
              <w:rPr>
                <w:rFonts w:ascii="Times New Roman" w:hAnsi="Times New Roman"/>
                <w:sz w:val="20"/>
                <w:szCs w:val="20"/>
              </w:rPr>
              <w:t>28.85%</w:t>
            </w:r>
          </w:p>
        </w:tc>
      </w:tr>
      <w:tr w:rsidR="001A163D" w:rsidRPr="00CC3BD1" w:rsidTr="001A163D">
        <w:trPr>
          <w:trHeight w:val="255"/>
        </w:trPr>
        <w:tc>
          <w:tcPr>
            <w:tcW w:w="41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A163D" w:rsidRPr="00CC3BD1" w:rsidRDefault="001A163D" w:rsidP="002C161D">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Личност наставника који држи курс</w:t>
            </w: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1A163D" w:rsidRPr="00CC3BD1" w:rsidRDefault="001A163D" w:rsidP="001A163D">
            <w:pPr>
              <w:spacing w:after="0"/>
              <w:jc w:val="center"/>
              <w:rPr>
                <w:rFonts w:ascii="Times New Roman" w:hAnsi="Times New Roman"/>
                <w:sz w:val="20"/>
                <w:szCs w:val="20"/>
              </w:rPr>
            </w:pPr>
            <w:r w:rsidRPr="00CC3BD1">
              <w:rPr>
                <w:rFonts w:ascii="Times New Roman" w:hAnsi="Times New Roman"/>
                <w:sz w:val="20"/>
                <w:szCs w:val="20"/>
              </w:rPr>
              <w:t>5</w:t>
            </w: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1A163D" w:rsidRPr="00CC3BD1" w:rsidRDefault="001A163D" w:rsidP="001A163D">
            <w:pPr>
              <w:spacing w:after="0"/>
              <w:jc w:val="center"/>
              <w:rPr>
                <w:rFonts w:ascii="Times New Roman" w:hAnsi="Times New Roman"/>
                <w:sz w:val="20"/>
                <w:szCs w:val="20"/>
              </w:rPr>
            </w:pPr>
            <w:r w:rsidRPr="00CC3BD1">
              <w:rPr>
                <w:rFonts w:ascii="Times New Roman" w:hAnsi="Times New Roman"/>
                <w:sz w:val="20"/>
                <w:szCs w:val="20"/>
              </w:rPr>
              <w:t>2</w:t>
            </w: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1A163D" w:rsidRPr="00CC3BD1" w:rsidRDefault="001A163D" w:rsidP="001A163D">
            <w:pPr>
              <w:spacing w:after="0"/>
              <w:jc w:val="center"/>
              <w:rPr>
                <w:rFonts w:ascii="Times New Roman" w:hAnsi="Times New Roman"/>
                <w:sz w:val="20"/>
                <w:szCs w:val="20"/>
              </w:rPr>
            </w:pPr>
            <w:r w:rsidRPr="00CC3BD1">
              <w:rPr>
                <w:rFonts w:ascii="Times New Roman" w:hAnsi="Times New Roman"/>
                <w:sz w:val="20"/>
                <w:szCs w:val="20"/>
              </w:rPr>
              <w:t>7</w:t>
            </w: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1A163D" w:rsidRPr="00CC3BD1" w:rsidRDefault="001A163D" w:rsidP="001A163D">
            <w:pPr>
              <w:spacing w:after="0"/>
              <w:jc w:val="center"/>
              <w:rPr>
                <w:rFonts w:ascii="Times New Roman" w:hAnsi="Times New Roman"/>
                <w:sz w:val="20"/>
                <w:szCs w:val="20"/>
              </w:rPr>
            </w:pPr>
            <w:r w:rsidRPr="00CC3BD1">
              <w:rPr>
                <w:rFonts w:ascii="Times New Roman" w:hAnsi="Times New Roman"/>
                <w:sz w:val="20"/>
                <w:szCs w:val="20"/>
              </w:rPr>
              <w:t>13.46%</w:t>
            </w:r>
          </w:p>
        </w:tc>
      </w:tr>
      <w:tr w:rsidR="001A163D" w:rsidRPr="00CC3BD1" w:rsidTr="001A163D">
        <w:trPr>
          <w:trHeight w:val="255"/>
        </w:trPr>
        <w:tc>
          <w:tcPr>
            <w:tcW w:w="41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A163D" w:rsidRPr="00CC3BD1" w:rsidRDefault="001A163D" w:rsidP="002C161D">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Укупан број датих одговора</w:t>
            </w: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1A163D" w:rsidRPr="00CC3BD1" w:rsidRDefault="001A163D" w:rsidP="001A163D">
            <w:pPr>
              <w:spacing w:after="0"/>
              <w:jc w:val="center"/>
              <w:rPr>
                <w:rFonts w:ascii="Times New Roman" w:hAnsi="Times New Roman"/>
                <w:b/>
                <w:bCs/>
                <w:sz w:val="20"/>
                <w:szCs w:val="20"/>
              </w:rPr>
            </w:pPr>
            <w:r w:rsidRPr="00CC3BD1">
              <w:rPr>
                <w:rFonts w:ascii="Times New Roman" w:hAnsi="Times New Roman"/>
                <w:b/>
                <w:bCs/>
                <w:sz w:val="20"/>
                <w:szCs w:val="20"/>
              </w:rPr>
              <w:t>37</w:t>
            </w: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1A163D" w:rsidRPr="00CC3BD1" w:rsidRDefault="001A163D" w:rsidP="001A163D">
            <w:pPr>
              <w:spacing w:after="0"/>
              <w:jc w:val="center"/>
              <w:rPr>
                <w:rFonts w:ascii="Times New Roman" w:hAnsi="Times New Roman"/>
                <w:b/>
                <w:bCs/>
                <w:sz w:val="20"/>
                <w:szCs w:val="20"/>
              </w:rPr>
            </w:pPr>
            <w:r w:rsidRPr="00CC3BD1">
              <w:rPr>
                <w:rFonts w:ascii="Times New Roman" w:hAnsi="Times New Roman"/>
                <w:b/>
                <w:bCs/>
                <w:sz w:val="20"/>
                <w:szCs w:val="20"/>
              </w:rPr>
              <w:t>15</w:t>
            </w: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1A163D" w:rsidRPr="00CC3BD1" w:rsidRDefault="001A163D" w:rsidP="001A163D">
            <w:pPr>
              <w:spacing w:after="0"/>
              <w:jc w:val="center"/>
              <w:rPr>
                <w:rFonts w:ascii="Times New Roman" w:hAnsi="Times New Roman"/>
                <w:sz w:val="20"/>
                <w:szCs w:val="20"/>
              </w:rPr>
            </w:pPr>
            <w:r w:rsidRPr="00CC3BD1">
              <w:rPr>
                <w:rFonts w:ascii="Times New Roman" w:hAnsi="Times New Roman"/>
                <w:sz w:val="20"/>
                <w:szCs w:val="20"/>
              </w:rPr>
              <w:t>52</w:t>
            </w: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rsidR="001A163D" w:rsidRPr="00CC3BD1" w:rsidRDefault="001A163D" w:rsidP="001A163D">
            <w:pPr>
              <w:spacing w:after="0"/>
              <w:jc w:val="center"/>
              <w:rPr>
                <w:rFonts w:ascii="Times New Roman" w:hAnsi="Times New Roman"/>
                <w:sz w:val="20"/>
                <w:szCs w:val="20"/>
              </w:rPr>
            </w:pPr>
            <w:r w:rsidRPr="00CC3BD1">
              <w:rPr>
                <w:rFonts w:ascii="Times New Roman" w:hAnsi="Times New Roman"/>
                <w:sz w:val="20"/>
                <w:szCs w:val="20"/>
              </w:rPr>
              <w:t>100.00%</w:t>
            </w:r>
          </w:p>
        </w:tc>
      </w:tr>
    </w:tbl>
    <w:p w:rsidR="001A163D" w:rsidRPr="00CC3BD1" w:rsidRDefault="001A163D" w:rsidP="001A163D">
      <w:pPr>
        <w:spacing w:after="60"/>
        <w:jc w:val="center"/>
        <w:rPr>
          <w:rFonts w:ascii="Times New Roman" w:hAnsi="Times New Roman"/>
        </w:rPr>
      </w:pPr>
    </w:p>
    <w:p w:rsidR="001A163D" w:rsidRPr="00CC3BD1" w:rsidRDefault="001A163D" w:rsidP="001A163D">
      <w:pPr>
        <w:spacing w:after="60"/>
        <w:jc w:val="center"/>
        <w:rPr>
          <w:rFonts w:ascii="Times New Roman" w:hAnsi="Times New Roman"/>
        </w:rPr>
      </w:pPr>
    </w:p>
    <w:p w:rsidR="00E7528A" w:rsidRPr="00CC3BD1" w:rsidRDefault="00F152EE" w:rsidP="00F152EE">
      <w:pPr>
        <w:spacing w:after="60"/>
        <w:jc w:val="center"/>
        <w:rPr>
          <w:rFonts w:ascii="Times New Roman" w:hAnsi="Times New Roman"/>
          <w:i/>
        </w:rPr>
        <w:sectPr w:rsidR="00E7528A" w:rsidRPr="00CC3BD1" w:rsidSect="00C1195B">
          <w:pgSz w:w="16839" w:h="11907" w:orient="landscape" w:code="9"/>
          <w:pgMar w:top="1440" w:right="1440" w:bottom="1440" w:left="1440" w:header="720" w:footer="720" w:gutter="0"/>
          <w:cols w:space="720"/>
          <w:docGrid w:linePitch="360"/>
        </w:sectPr>
      </w:pPr>
      <w:r w:rsidRPr="00CC3BD1">
        <w:rPr>
          <w:rFonts w:ascii="Times New Roman" w:hAnsi="Times New Roman"/>
          <w:i/>
        </w:rPr>
        <w:t>Табела 1</w:t>
      </w:r>
      <w:r w:rsidR="00E7528A" w:rsidRPr="00CC3BD1">
        <w:rPr>
          <w:rFonts w:ascii="Times New Roman" w:hAnsi="Times New Roman"/>
          <w:i/>
        </w:rPr>
        <w:t>7</w:t>
      </w:r>
    </w:p>
    <w:p w:rsidR="00F152EE" w:rsidRPr="00CC3BD1" w:rsidRDefault="0052473A" w:rsidP="00F152EE">
      <w:pPr>
        <w:spacing w:after="60"/>
        <w:jc w:val="center"/>
        <w:rPr>
          <w:rFonts w:ascii="Times New Roman" w:hAnsi="Times New Roman"/>
        </w:rPr>
      </w:pPr>
      <w:r w:rsidRPr="00CC3BD1">
        <w:rPr>
          <w:rFonts w:ascii="Times New Roman" w:hAnsi="Times New Roman"/>
          <w:i/>
        </w:rPr>
        <w:lastRenderedPageBreak/>
        <w:t>Табела 17</w:t>
      </w:r>
      <w:r w:rsidR="00F152EE" w:rsidRPr="00CC3BD1">
        <w:rPr>
          <w:rFonts w:ascii="Times New Roman" w:hAnsi="Times New Roman"/>
        </w:rPr>
        <w:t>: Оцене квалитета уџбеника и литературе (од 1 до 5)</w:t>
      </w:r>
    </w:p>
    <w:tbl>
      <w:tblPr>
        <w:tblW w:w="12188" w:type="dxa"/>
        <w:tblInd w:w="108" w:type="dxa"/>
        <w:tblLook w:val="04A0"/>
      </w:tblPr>
      <w:tblGrid>
        <w:gridCol w:w="328"/>
        <w:gridCol w:w="2719"/>
        <w:gridCol w:w="3047"/>
        <w:gridCol w:w="3047"/>
        <w:gridCol w:w="3047"/>
      </w:tblGrid>
      <w:tr w:rsidR="00E7528A" w:rsidRPr="00CC3BD1" w:rsidTr="002C161D">
        <w:trPr>
          <w:trHeight w:val="315"/>
        </w:trPr>
        <w:tc>
          <w:tcPr>
            <w:tcW w:w="3047" w:type="dxa"/>
            <w:gridSpan w:val="2"/>
            <w:vMerge w:val="restart"/>
            <w:tcBorders>
              <w:top w:val="single" w:sz="4" w:space="0" w:color="auto"/>
              <w:left w:val="single" w:sz="4" w:space="0" w:color="auto"/>
              <w:right w:val="single" w:sz="4" w:space="0" w:color="000000"/>
            </w:tcBorders>
            <w:shd w:val="clear" w:color="000000" w:fill="D8D8D8"/>
            <w:noWrap/>
            <w:vAlign w:val="center"/>
            <w:hideMark/>
          </w:tcPr>
          <w:p w:rsidR="00E7528A" w:rsidRPr="00CC3BD1" w:rsidRDefault="00E7528A" w:rsidP="002C161D">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СТАВКЕ</w:t>
            </w:r>
          </w:p>
        </w:tc>
        <w:tc>
          <w:tcPr>
            <w:tcW w:w="6094" w:type="dxa"/>
            <w:gridSpan w:val="2"/>
            <w:tcBorders>
              <w:top w:val="single" w:sz="4" w:space="0" w:color="auto"/>
              <w:left w:val="single" w:sz="4" w:space="0" w:color="auto"/>
              <w:right w:val="single" w:sz="4" w:space="0" w:color="000000"/>
            </w:tcBorders>
            <w:shd w:val="clear" w:color="000000" w:fill="D8D8D8"/>
            <w:vAlign w:val="center"/>
          </w:tcPr>
          <w:p w:rsidR="00E7528A" w:rsidRPr="00CC3BD1" w:rsidRDefault="00E7528A" w:rsidP="00E7528A">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Просечне оцене</w:t>
            </w:r>
          </w:p>
        </w:tc>
        <w:tc>
          <w:tcPr>
            <w:tcW w:w="3047" w:type="dxa"/>
            <w:vMerge w:val="restart"/>
            <w:tcBorders>
              <w:top w:val="single" w:sz="4" w:space="0" w:color="auto"/>
              <w:left w:val="single" w:sz="4" w:space="0" w:color="auto"/>
              <w:right w:val="single" w:sz="4" w:space="0" w:color="000000"/>
            </w:tcBorders>
            <w:shd w:val="clear" w:color="000000" w:fill="D8D8D8"/>
            <w:vAlign w:val="center"/>
          </w:tcPr>
          <w:p w:rsidR="00E7528A" w:rsidRPr="00CC3BD1" w:rsidRDefault="00E7528A" w:rsidP="00E7528A">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Укупна просечна оцена</w:t>
            </w:r>
          </w:p>
        </w:tc>
      </w:tr>
      <w:tr w:rsidR="00E7528A" w:rsidRPr="00CC3BD1" w:rsidTr="002C161D">
        <w:trPr>
          <w:trHeight w:val="315"/>
        </w:trPr>
        <w:tc>
          <w:tcPr>
            <w:tcW w:w="3047" w:type="dxa"/>
            <w:gridSpan w:val="2"/>
            <w:vMerge/>
            <w:tcBorders>
              <w:left w:val="single" w:sz="4" w:space="0" w:color="auto"/>
              <w:bottom w:val="single" w:sz="4" w:space="0" w:color="000000"/>
              <w:right w:val="single" w:sz="4" w:space="0" w:color="000000"/>
            </w:tcBorders>
            <w:shd w:val="clear" w:color="000000" w:fill="D8D8D8"/>
            <w:noWrap/>
            <w:vAlign w:val="center"/>
            <w:hideMark/>
          </w:tcPr>
          <w:p w:rsidR="00E7528A" w:rsidRPr="00CC3BD1" w:rsidRDefault="00E7528A" w:rsidP="002C161D">
            <w:pPr>
              <w:spacing w:after="0" w:line="240" w:lineRule="auto"/>
              <w:jc w:val="center"/>
              <w:rPr>
                <w:rFonts w:ascii="Times New Roman" w:eastAsia="Times New Roman" w:hAnsi="Times New Roman"/>
                <w:b/>
                <w:bCs/>
                <w:sz w:val="20"/>
                <w:szCs w:val="20"/>
              </w:rPr>
            </w:pPr>
          </w:p>
        </w:tc>
        <w:tc>
          <w:tcPr>
            <w:tcW w:w="3047" w:type="dxa"/>
            <w:tcBorders>
              <w:top w:val="single" w:sz="4" w:space="0" w:color="auto"/>
              <w:left w:val="single" w:sz="4" w:space="0" w:color="auto"/>
              <w:right w:val="single" w:sz="4" w:space="0" w:color="000000"/>
            </w:tcBorders>
            <w:shd w:val="clear" w:color="000000" w:fill="D8D8D8"/>
            <w:vAlign w:val="center"/>
          </w:tcPr>
          <w:p w:rsidR="00E7528A" w:rsidRPr="00CC3BD1" w:rsidRDefault="00E7528A" w:rsidP="00E7528A">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 семестар</w:t>
            </w:r>
          </w:p>
        </w:tc>
        <w:tc>
          <w:tcPr>
            <w:tcW w:w="3047" w:type="dxa"/>
            <w:tcBorders>
              <w:top w:val="single" w:sz="4" w:space="0" w:color="auto"/>
              <w:left w:val="single" w:sz="4" w:space="0" w:color="auto"/>
              <w:right w:val="single" w:sz="4" w:space="0" w:color="000000"/>
            </w:tcBorders>
            <w:shd w:val="clear" w:color="000000" w:fill="D8D8D8"/>
            <w:vAlign w:val="center"/>
          </w:tcPr>
          <w:p w:rsidR="00E7528A" w:rsidRPr="00CC3BD1" w:rsidRDefault="00E7528A" w:rsidP="00E7528A">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II семестар</w:t>
            </w:r>
          </w:p>
        </w:tc>
        <w:tc>
          <w:tcPr>
            <w:tcW w:w="3047" w:type="dxa"/>
            <w:vMerge/>
            <w:tcBorders>
              <w:left w:val="single" w:sz="4" w:space="0" w:color="auto"/>
              <w:right w:val="single" w:sz="4" w:space="0" w:color="000000"/>
            </w:tcBorders>
            <w:shd w:val="clear" w:color="000000" w:fill="D8D8D8"/>
            <w:vAlign w:val="center"/>
          </w:tcPr>
          <w:p w:rsidR="00E7528A" w:rsidRPr="00CC3BD1" w:rsidRDefault="00E7528A" w:rsidP="00E7528A">
            <w:pPr>
              <w:spacing w:after="0" w:line="240" w:lineRule="auto"/>
              <w:jc w:val="center"/>
              <w:rPr>
                <w:rFonts w:ascii="Times New Roman" w:eastAsia="Times New Roman" w:hAnsi="Times New Roman"/>
                <w:b/>
                <w:bCs/>
                <w:sz w:val="20"/>
                <w:szCs w:val="20"/>
              </w:rPr>
            </w:pPr>
          </w:p>
        </w:tc>
      </w:tr>
      <w:tr w:rsidR="0052473A" w:rsidRPr="00CC3BD1" w:rsidTr="0052473A">
        <w:trPr>
          <w:trHeight w:val="255"/>
        </w:trPr>
        <w:tc>
          <w:tcPr>
            <w:tcW w:w="328" w:type="dxa"/>
            <w:tcBorders>
              <w:top w:val="nil"/>
              <w:left w:val="single" w:sz="4" w:space="0" w:color="auto"/>
              <w:bottom w:val="single" w:sz="4" w:space="0" w:color="auto"/>
              <w:right w:val="single" w:sz="4" w:space="0" w:color="auto"/>
            </w:tcBorders>
            <w:shd w:val="clear" w:color="000000" w:fill="D8D8D8"/>
            <w:noWrap/>
            <w:vAlign w:val="bottom"/>
            <w:hideMark/>
          </w:tcPr>
          <w:p w:rsidR="0052473A" w:rsidRPr="00CC3BD1" w:rsidRDefault="0052473A" w:rsidP="002C161D">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w:t>
            </w:r>
          </w:p>
        </w:tc>
        <w:tc>
          <w:tcPr>
            <w:tcW w:w="2719" w:type="dxa"/>
            <w:tcBorders>
              <w:top w:val="single" w:sz="4" w:space="0" w:color="auto"/>
              <w:left w:val="nil"/>
              <w:bottom w:val="single" w:sz="4" w:space="0" w:color="auto"/>
              <w:right w:val="single" w:sz="4" w:space="0" w:color="auto"/>
            </w:tcBorders>
            <w:shd w:val="clear" w:color="000000" w:fill="D8D8D8"/>
            <w:noWrap/>
            <w:vAlign w:val="bottom"/>
            <w:hideMark/>
          </w:tcPr>
          <w:p w:rsidR="0052473A" w:rsidRPr="00CC3BD1" w:rsidRDefault="0052473A" w:rsidP="002C161D">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Садржај</w:t>
            </w:r>
          </w:p>
        </w:tc>
        <w:tc>
          <w:tcPr>
            <w:tcW w:w="3047" w:type="dxa"/>
            <w:tcBorders>
              <w:top w:val="single" w:sz="4" w:space="0" w:color="auto"/>
              <w:left w:val="nil"/>
              <w:bottom w:val="single" w:sz="4" w:space="0" w:color="auto"/>
              <w:right w:val="single" w:sz="4" w:space="0" w:color="auto"/>
            </w:tcBorders>
            <w:shd w:val="clear" w:color="000000" w:fill="D8D8D8"/>
            <w:vAlign w:val="center"/>
          </w:tcPr>
          <w:p w:rsidR="0052473A" w:rsidRPr="00CC3BD1" w:rsidRDefault="0052473A" w:rsidP="0052473A">
            <w:pPr>
              <w:spacing w:after="0"/>
              <w:jc w:val="center"/>
              <w:rPr>
                <w:rFonts w:ascii="Times New Roman" w:hAnsi="Times New Roman"/>
                <w:sz w:val="20"/>
                <w:szCs w:val="20"/>
              </w:rPr>
            </w:pPr>
            <w:r w:rsidRPr="00CC3BD1">
              <w:rPr>
                <w:rFonts w:ascii="Times New Roman" w:hAnsi="Times New Roman"/>
                <w:sz w:val="20"/>
                <w:szCs w:val="20"/>
              </w:rPr>
              <w:t>4.37</w:t>
            </w:r>
          </w:p>
        </w:tc>
        <w:tc>
          <w:tcPr>
            <w:tcW w:w="3047" w:type="dxa"/>
            <w:tcBorders>
              <w:top w:val="single" w:sz="4" w:space="0" w:color="auto"/>
              <w:left w:val="nil"/>
              <w:bottom w:val="single" w:sz="4" w:space="0" w:color="auto"/>
              <w:right w:val="single" w:sz="4" w:space="0" w:color="auto"/>
            </w:tcBorders>
            <w:shd w:val="clear" w:color="000000" w:fill="D8D8D8"/>
            <w:vAlign w:val="center"/>
          </w:tcPr>
          <w:p w:rsidR="0052473A" w:rsidRPr="00CC3BD1" w:rsidRDefault="0052473A" w:rsidP="0052473A">
            <w:pPr>
              <w:spacing w:after="0"/>
              <w:jc w:val="center"/>
              <w:rPr>
                <w:rFonts w:ascii="Times New Roman" w:hAnsi="Times New Roman"/>
                <w:sz w:val="20"/>
                <w:szCs w:val="20"/>
              </w:rPr>
            </w:pPr>
            <w:r w:rsidRPr="00CC3BD1">
              <w:rPr>
                <w:rFonts w:ascii="Times New Roman" w:hAnsi="Times New Roman"/>
                <w:sz w:val="20"/>
                <w:szCs w:val="20"/>
              </w:rPr>
              <w:t>4.32</w:t>
            </w:r>
          </w:p>
        </w:tc>
        <w:tc>
          <w:tcPr>
            <w:tcW w:w="3047" w:type="dxa"/>
            <w:tcBorders>
              <w:top w:val="single" w:sz="4" w:space="0" w:color="auto"/>
              <w:left w:val="nil"/>
              <w:bottom w:val="single" w:sz="4" w:space="0" w:color="auto"/>
              <w:right w:val="single" w:sz="4" w:space="0" w:color="auto"/>
            </w:tcBorders>
            <w:shd w:val="clear" w:color="000000" w:fill="D8D8D8"/>
            <w:vAlign w:val="center"/>
          </w:tcPr>
          <w:p w:rsidR="0052473A" w:rsidRPr="00CC3BD1" w:rsidRDefault="0052473A" w:rsidP="0052473A">
            <w:pPr>
              <w:spacing w:after="0"/>
              <w:jc w:val="center"/>
              <w:rPr>
                <w:rFonts w:ascii="Times New Roman" w:hAnsi="Times New Roman"/>
                <w:b/>
                <w:bCs/>
                <w:sz w:val="20"/>
                <w:szCs w:val="20"/>
              </w:rPr>
            </w:pPr>
            <w:r w:rsidRPr="00CC3BD1">
              <w:rPr>
                <w:rFonts w:ascii="Times New Roman" w:hAnsi="Times New Roman"/>
                <w:b/>
                <w:bCs/>
                <w:sz w:val="20"/>
                <w:szCs w:val="20"/>
              </w:rPr>
              <w:t>4.35</w:t>
            </w:r>
          </w:p>
        </w:tc>
      </w:tr>
      <w:tr w:rsidR="0052473A" w:rsidRPr="00CC3BD1" w:rsidTr="0052473A">
        <w:trPr>
          <w:trHeight w:val="255"/>
        </w:trPr>
        <w:tc>
          <w:tcPr>
            <w:tcW w:w="328" w:type="dxa"/>
            <w:tcBorders>
              <w:top w:val="nil"/>
              <w:left w:val="single" w:sz="4" w:space="0" w:color="auto"/>
              <w:bottom w:val="single" w:sz="4" w:space="0" w:color="auto"/>
              <w:right w:val="single" w:sz="4" w:space="0" w:color="auto"/>
            </w:tcBorders>
            <w:shd w:val="clear" w:color="000000" w:fill="D8D8D8"/>
            <w:noWrap/>
            <w:vAlign w:val="bottom"/>
            <w:hideMark/>
          </w:tcPr>
          <w:p w:rsidR="0052473A" w:rsidRPr="00CC3BD1" w:rsidRDefault="0052473A" w:rsidP="002C161D">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w:t>
            </w:r>
          </w:p>
        </w:tc>
        <w:tc>
          <w:tcPr>
            <w:tcW w:w="2719" w:type="dxa"/>
            <w:tcBorders>
              <w:top w:val="single" w:sz="4" w:space="0" w:color="auto"/>
              <w:left w:val="nil"/>
              <w:bottom w:val="single" w:sz="4" w:space="0" w:color="auto"/>
              <w:right w:val="single" w:sz="4" w:space="0" w:color="auto"/>
            </w:tcBorders>
            <w:shd w:val="clear" w:color="000000" w:fill="D8D8D8"/>
            <w:noWrap/>
            <w:vAlign w:val="bottom"/>
            <w:hideMark/>
          </w:tcPr>
          <w:p w:rsidR="0052473A" w:rsidRPr="00CC3BD1" w:rsidRDefault="0052473A" w:rsidP="002C161D">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Савременост</w:t>
            </w:r>
          </w:p>
        </w:tc>
        <w:tc>
          <w:tcPr>
            <w:tcW w:w="3047" w:type="dxa"/>
            <w:tcBorders>
              <w:top w:val="single" w:sz="4" w:space="0" w:color="auto"/>
              <w:left w:val="nil"/>
              <w:bottom w:val="single" w:sz="4" w:space="0" w:color="auto"/>
              <w:right w:val="single" w:sz="4" w:space="0" w:color="auto"/>
            </w:tcBorders>
            <w:shd w:val="clear" w:color="000000" w:fill="D8D8D8"/>
            <w:vAlign w:val="center"/>
          </w:tcPr>
          <w:p w:rsidR="0052473A" w:rsidRPr="00CC3BD1" w:rsidRDefault="0052473A" w:rsidP="0052473A">
            <w:pPr>
              <w:spacing w:after="0"/>
              <w:jc w:val="center"/>
              <w:rPr>
                <w:rFonts w:ascii="Times New Roman" w:hAnsi="Times New Roman"/>
                <w:sz w:val="20"/>
                <w:szCs w:val="20"/>
              </w:rPr>
            </w:pPr>
            <w:r w:rsidRPr="00CC3BD1">
              <w:rPr>
                <w:rFonts w:ascii="Times New Roman" w:hAnsi="Times New Roman"/>
                <w:sz w:val="20"/>
                <w:szCs w:val="20"/>
              </w:rPr>
              <w:t>4.52</w:t>
            </w:r>
          </w:p>
        </w:tc>
        <w:tc>
          <w:tcPr>
            <w:tcW w:w="3047" w:type="dxa"/>
            <w:tcBorders>
              <w:top w:val="single" w:sz="4" w:space="0" w:color="auto"/>
              <w:left w:val="nil"/>
              <w:bottom w:val="single" w:sz="4" w:space="0" w:color="auto"/>
              <w:right w:val="single" w:sz="4" w:space="0" w:color="auto"/>
            </w:tcBorders>
            <w:shd w:val="clear" w:color="000000" w:fill="D8D8D8"/>
            <w:vAlign w:val="center"/>
          </w:tcPr>
          <w:p w:rsidR="0052473A" w:rsidRPr="00CC3BD1" w:rsidRDefault="0052473A" w:rsidP="0052473A">
            <w:pPr>
              <w:spacing w:after="0"/>
              <w:jc w:val="center"/>
              <w:rPr>
                <w:rFonts w:ascii="Times New Roman" w:hAnsi="Times New Roman"/>
                <w:sz w:val="20"/>
                <w:szCs w:val="20"/>
              </w:rPr>
            </w:pPr>
            <w:r w:rsidRPr="00CC3BD1">
              <w:rPr>
                <w:rFonts w:ascii="Times New Roman" w:hAnsi="Times New Roman"/>
                <w:sz w:val="20"/>
                <w:szCs w:val="20"/>
              </w:rPr>
              <w:t>4.47</w:t>
            </w:r>
          </w:p>
        </w:tc>
        <w:tc>
          <w:tcPr>
            <w:tcW w:w="3047" w:type="dxa"/>
            <w:tcBorders>
              <w:top w:val="single" w:sz="4" w:space="0" w:color="auto"/>
              <w:left w:val="nil"/>
              <w:bottom w:val="single" w:sz="4" w:space="0" w:color="auto"/>
              <w:right w:val="single" w:sz="4" w:space="0" w:color="auto"/>
            </w:tcBorders>
            <w:shd w:val="clear" w:color="000000" w:fill="D8D8D8"/>
            <w:vAlign w:val="center"/>
          </w:tcPr>
          <w:p w:rsidR="0052473A" w:rsidRPr="00CC3BD1" w:rsidRDefault="0052473A" w:rsidP="0052473A">
            <w:pPr>
              <w:spacing w:after="0"/>
              <w:jc w:val="center"/>
              <w:rPr>
                <w:rFonts w:ascii="Times New Roman" w:hAnsi="Times New Roman"/>
                <w:b/>
                <w:bCs/>
                <w:sz w:val="20"/>
                <w:szCs w:val="20"/>
              </w:rPr>
            </w:pPr>
            <w:r w:rsidRPr="00CC3BD1">
              <w:rPr>
                <w:rFonts w:ascii="Times New Roman" w:hAnsi="Times New Roman"/>
                <w:b/>
                <w:bCs/>
                <w:sz w:val="20"/>
                <w:szCs w:val="20"/>
              </w:rPr>
              <w:t>4.50</w:t>
            </w:r>
          </w:p>
        </w:tc>
      </w:tr>
      <w:tr w:rsidR="0052473A" w:rsidRPr="00CC3BD1" w:rsidTr="0052473A">
        <w:trPr>
          <w:trHeight w:val="255"/>
        </w:trPr>
        <w:tc>
          <w:tcPr>
            <w:tcW w:w="328" w:type="dxa"/>
            <w:tcBorders>
              <w:top w:val="nil"/>
              <w:left w:val="single" w:sz="4" w:space="0" w:color="auto"/>
              <w:bottom w:val="single" w:sz="4" w:space="0" w:color="auto"/>
              <w:right w:val="single" w:sz="4" w:space="0" w:color="auto"/>
            </w:tcBorders>
            <w:shd w:val="clear" w:color="000000" w:fill="D8D8D8"/>
            <w:noWrap/>
            <w:vAlign w:val="bottom"/>
            <w:hideMark/>
          </w:tcPr>
          <w:p w:rsidR="0052473A" w:rsidRPr="00CC3BD1" w:rsidRDefault="0052473A" w:rsidP="002C161D">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3</w:t>
            </w:r>
          </w:p>
        </w:tc>
        <w:tc>
          <w:tcPr>
            <w:tcW w:w="2719" w:type="dxa"/>
            <w:tcBorders>
              <w:top w:val="single" w:sz="4" w:space="0" w:color="auto"/>
              <w:left w:val="nil"/>
              <w:bottom w:val="single" w:sz="4" w:space="0" w:color="auto"/>
              <w:right w:val="single" w:sz="4" w:space="0" w:color="auto"/>
            </w:tcBorders>
            <w:shd w:val="clear" w:color="000000" w:fill="D8D8D8"/>
            <w:noWrap/>
            <w:vAlign w:val="bottom"/>
            <w:hideMark/>
          </w:tcPr>
          <w:p w:rsidR="0052473A" w:rsidRPr="00CC3BD1" w:rsidRDefault="0052473A" w:rsidP="002C161D">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Разумљивост</w:t>
            </w:r>
          </w:p>
        </w:tc>
        <w:tc>
          <w:tcPr>
            <w:tcW w:w="3047" w:type="dxa"/>
            <w:tcBorders>
              <w:top w:val="single" w:sz="4" w:space="0" w:color="auto"/>
              <w:left w:val="nil"/>
              <w:bottom w:val="single" w:sz="4" w:space="0" w:color="auto"/>
              <w:right w:val="single" w:sz="4" w:space="0" w:color="auto"/>
            </w:tcBorders>
            <w:shd w:val="clear" w:color="000000" w:fill="D8D8D8"/>
            <w:vAlign w:val="center"/>
          </w:tcPr>
          <w:p w:rsidR="0052473A" w:rsidRPr="00CC3BD1" w:rsidRDefault="0052473A" w:rsidP="0052473A">
            <w:pPr>
              <w:spacing w:after="0"/>
              <w:jc w:val="center"/>
              <w:rPr>
                <w:rFonts w:ascii="Times New Roman" w:hAnsi="Times New Roman"/>
                <w:sz w:val="20"/>
                <w:szCs w:val="20"/>
              </w:rPr>
            </w:pPr>
            <w:r w:rsidRPr="00CC3BD1">
              <w:rPr>
                <w:rFonts w:ascii="Times New Roman" w:hAnsi="Times New Roman"/>
                <w:sz w:val="20"/>
                <w:szCs w:val="20"/>
              </w:rPr>
              <w:t>4.21</w:t>
            </w:r>
          </w:p>
        </w:tc>
        <w:tc>
          <w:tcPr>
            <w:tcW w:w="3047" w:type="dxa"/>
            <w:tcBorders>
              <w:top w:val="single" w:sz="4" w:space="0" w:color="auto"/>
              <w:left w:val="nil"/>
              <w:bottom w:val="single" w:sz="4" w:space="0" w:color="auto"/>
              <w:right w:val="single" w:sz="4" w:space="0" w:color="auto"/>
            </w:tcBorders>
            <w:shd w:val="clear" w:color="000000" w:fill="D8D8D8"/>
            <w:vAlign w:val="center"/>
          </w:tcPr>
          <w:p w:rsidR="0052473A" w:rsidRPr="00CC3BD1" w:rsidRDefault="0052473A" w:rsidP="0052473A">
            <w:pPr>
              <w:spacing w:after="0"/>
              <w:jc w:val="center"/>
              <w:rPr>
                <w:rFonts w:ascii="Times New Roman" w:hAnsi="Times New Roman"/>
                <w:sz w:val="20"/>
                <w:szCs w:val="20"/>
              </w:rPr>
            </w:pPr>
            <w:r w:rsidRPr="00CC3BD1">
              <w:rPr>
                <w:rFonts w:ascii="Times New Roman" w:hAnsi="Times New Roman"/>
                <w:sz w:val="20"/>
                <w:szCs w:val="20"/>
              </w:rPr>
              <w:t>4.21</w:t>
            </w:r>
          </w:p>
        </w:tc>
        <w:tc>
          <w:tcPr>
            <w:tcW w:w="3047" w:type="dxa"/>
            <w:tcBorders>
              <w:top w:val="single" w:sz="4" w:space="0" w:color="auto"/>
              <w:left w:val="nil"/>
              <w:bottom w:val="single" w:sz="4" w:space="0" w:color="auto"/>
              <w:right w:val="single" w:sz="4" w:space="0" w:color="auto"/>
            </w:tcBorders>
            <w:shd w:val="clear" w:color="000000" w:fill="D8D8D8"/>
            <w:vAlign w:val="center"/>
          </w:tcPr>
          <w:p w:rsidR="0052473A" w:rsidRPr="00CC3BD1" w:rsidRDefault="0052473A" w:rsidP="0052473A">
            <w:pPr>
              <w:spacing w:after="0"/>
              <w:jc w:val="center"/>
              <w:rPr>
                <w:rFonts w:ascii="Times New Roman" w:hAnsi="Times New Roman"/>
                <w:b/>
                <w:bCs/>
                <w:sz w:val="20"/>
                <w:szCs w:val="20"/>
              </w:rPr>
            </w:pPr>
            <w:r w:rsidRPr="00CC3BD1">
              <w:rPr>
                <w:rFonts w:ascii="Times New Roman" w:hAnsi="Times New Roman"/>
                <w:b/>
                <w:bCs/>
                <w:sz w:val="20"/>
                <w:szCs w:val="20"/>
              </w:rPr>
              <w:t>4.21</w:t>
            </w:r>
          </w:p>
        </w:tc>
      </w:tr>
      <w:tr w:rsidR="0052473A" w:rsidRPr="00CC3BD1" w:rsidTr="0052473A">
        <w:trPr>
          <w:trHeight w:val="255"/>
        </w:trPr>
        <w:tc>
          <w:tcPr>
            <w:tcW w:w="328" w:type="dxa"/>
            <w:tcBorders>
              <w:top w:val="nil"/>
              <w:left w:val="single" w:sz="4" w:space="0" w:color="auto"/>
              <w:bottom w:val="single" w:sz="4" w:space="0" w:color="auto"/>
              <w:right w:val="single" w:sz="4" w:space="0" w:color="auto"/>
            </w:tcBorders>
            <w:shd w:val="clear" w:color="000000" w:fill="D8D8D8"/>
            <w:noWrap/>
            <w:vAlign w:val="bottom"/>
            <w:hideMark/>
          </w:tcPr>
          <w:p w:rsidR="0052473A" w:rsidRPr="00CC3BD1" w:rsidRDefault="0052473A" w:rsidP="002C161D">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w:t>
            </w:r>
          </w:p>
        </w:tc>
        <w:tc>
          <w:tcPr>
            <w:tcW w:w="2719" w:type="dxa"/>
            <w:tcBorders>
              <w:top w:val="single" w:sz="4" w:space="0" w:color="auto"/>
              <w:left w:val="nil"/>
              <w:bottom w:val="single" w:sz="4" w:space="0" w:color="auto"/>
              <w:right w:val="single" w:sz="4" w:space="0" w:color="auto"/>
            </w:tcBorders>
            <w:shd w:val="clear" w:color="000000" w:fill="D8D8D8"/>
            <w:noWrap/>
            <w:vAlign w:val="bottom"/>
            <w:hideMark/>
          </w:tcPr>
          <w:p w:rsidR="0052473A" w:rsidRPr="00CC3BD1" w:rsidRDefault="0052473A" w:rsidP="002C161D">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Обим</w:t>
            </w:r>
          </w:p>
        </w:tc>
        <w:tc>
          <w:tcPr>
            <w:tcW w:w="3047" w:type="dxa"/>
            <w:tcBorders>
              <w:top w:val="single" w:sz="4" w:space="0" w:color="auto"/>
              <w:left w:val="nil"/>
              <w:bottom w:val="single" w:sz="4" w:space="0" w:color="auto"/>
              <w:right w:val="single" w:sz="4" w:space="0" w:color="auto"/>
            </w:tcBorders>
            <w:shd w:val="clear" w:color="000000" w:fill="D8D8D8"/>
            <w:vAlign w:val="center"/>
          </w:tcPr>
          <w:p w:rsidR="0052473A" w:rsidRPr="00CC3BD1" w:rsidRDefault="0052473A" w:rsidP="0052473A">
            <w:pPr>
              <w:spacing w:after="0"/>
              <w:jc w:val="center"/>
              <w:rPr>
                <w:rFonts w:ascii="Times New Roman" w:hAnsi="Times New Roman"/>
                <w:sz w:val="20"/>
                <w:szCs w:val="20"/>
              </w:rPr>
            </w:pPr>
            <w:r w:rsidRPr="00CC3BD1">
              <w:rPr>
                <w:rFonts w:ascii="Times New Roman" w:hAnsi="Times New Roman"/>
                <w:sz w:val="20"/>
                <w:szCs w:val="20"/>
              </w:rPr>
              <w:t>4.22</w:t>
            </w:r>
          </w:p>
        </w:tc>
        <w:tc>
          <w:tcPr>
            <w:tcW w:w="3047" w:type="dxa"/>
            <w:tcBorders>
              <w:top w:val="single" w:sz="4" w:space="0" w:color="auto"/>
              <w:left w:val="nil"/>
              <w:bottom w:val="single" w:sz="4" w:space="0" w:color="auto"/>
              <w:right w:val="single" w:sz="4" w:space="0" w:color="auto"/>
            </w:tcBorders>
            <w:shd w:val="clear" w:color="000000" w:fill="D8D8D8"/>
            <w:vAlign w:val="center"/>
          </w:tcPr>
          <w:p w:rsidR="0052473A" w:rsidRPr="00CC3BD1" w:rsidRDefault="0052473A" w:rsidP="0052473A">
            <w:pPr>
              <w:spacing w:after="0"/>
              <w:jc w:val="center"/>
              <w:rPr>
                <w:rFonts w:ascii="Times New Roman" w:hAnsi="Times New Roman"/>
                <w:sz w:val="20"/>
                <w:szCs w:val="20"/>
              </w:rPr>
            </w:pPr>
            <w:r w:rsidRPr="00CC3BD1">
              <w:rPr>
                <w:rFonts w:ascii="Times New Roman" w:hAnsi="Times New Roman"/>
                <w:sz w:val="20"/>
                <w:szCs w:val="20"/>
              </w:rPr>
              <w:t>4.41</w:t>
            </w:r>
          </w:p>
        </w:tc>
        <w:tc>
          <w:tcPr>
            <w:tcW w:w="3047" w:type="dxa"/>
            <w:tcBorders>
              <w:top w:val="single" w:sz="4" w:space="0" w:color="auto"/>
              <w:left w:val="nil"/>
              <w:bottom w:val="single" w:sz="4" w:space="0" w:color="auto"/>
              <w:right w:val="single" w:sz="4" w:space="0" w:color="auto"/>
            </w:tcBorders>
            <w:shd w:val="clear" w:color="000000" w:fill="D8D8D8"/>
            <w:vAlign w:val="center"/>
          </w:tcPr>
          <w:p w:rsidR="0052473A" w:rsidRPr="00CC3BD1" w:rsidRDefault="0052473A" w:rsidP="0052473A">
            <w:pPr>
              <w:spacing w:after="0"/>
              <w:jc w:val="center"/>
              <w:rPr>
                <w:rFonts w:ascii="Times New Roman" w:hAnsi="Times New Roman"/>
                <w:b/>
                <w:bCs/>
                <w:sz w:val="20"/>
                <w:szCs w:val="20"/>
              </w:rPr>
            </w:pPr>
            <w:r w:rsidRPr="00CC3BD1">
              <w:rPr>
                <w:rFonts w:ascii="Times New Roman" w:hAnsi="Times New Roman"/>
                <w:b/>
                <w:bCs/>
                <w:sz w:val="20"/>
                <w:szCs w:val="20"/>
              </w:rPr>
              <w:t>4.32</w:t>
            </w:r>
          </w:p>
        </w:tc>
      </w:tr>
      <w:tr w:rsidR="0052473A" w:rsidRPr="00CC3BD1" w:rsidTr="0052473A">
        <w:trPr>
          <w:trHeight w:val="255"/>
        </w:trPr>
        <w:tc>
          <w:tcPr>
            <w:tcW w:w="328" w:type="dxa"/>
            <w:tcBorders>
              <w:top w:val="nil"/>
              <w:left w:val="single" w:sz="4" w:space="0" w:color="auto"/>
              <w:bottom w:val="single" w:sz="4" w:space="0" w:color="auto"/>
              <w:right w:val="single" w:sz="4" w:space="0" w:color="auto"/>
            </w:tcBorders>
            <w:shd w:val="clear" w:color="000000" w:fill="D8D8D8"/>
            <w:noWrap/>
            <w:vAlign w:val="bottom"/>
            <w:hideMark/>
          </w:tcPr>
          <w:p w:rsidR="0052473A" w:rsidRPr="00CC3BD1" w:rsidRDefault="0052473A" w:rsidP="002C161D">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w:t>
            </w:r>
          </w:p>
        </w:tc>
        <w:tc>
          <w:tcPr>
            <w:tcW w:w="2719" w:type="dxa"/>
            <w:tcBorders>
              <w:top w:val="single" w:sz="4" w:space="0" w:color="auto"/>
              <w:left w:val="nil"/>
              <w:bottom w:val="single" w:sz="4" w:space="0" w:color="auto"/>
              <w:right w:val="single" w:sz="4" w:space="0" w:color="auto"/>
            </w:tcBorders>
            <w:shd w:val="clear" w:color="000000" w:fill="D8D8D8"/>
            <w:noWrap/>
            <w:vAlign w:val="bottom"/>
            <w:hideMark/>
          </w:tcPr>
          <w:p w:rsidR="0052473A" w:rsidRPr="00CC3BD1" w:rsidRDefault="0052473A" w:rsidP="002C161D">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Доступност</w:t>
            </w:r>
          </w:p>
        </w:tc>
        <w:tc>
          <w:tcPr>
            <w:tcW w:w="3047" w:type="dxa"/>
            <w:tcBorders>
              <w:top w:val="single" w:sz="4" w:space="0" w:color="auto"/>
              <w:left w:val="nil"/>
              <w:bottom w:val="single" w:sz="4" w:space="0" w:color="auto"/>
              <w:right w:val="single" w:sz="4" w:space="0" w:color="auto"/>
            </w:tcBorders>
            <w:shd w:val="clear" w:color="000000" w:fill="D8D8D8"/>
            <w:vAlign w:val="center"/>
          </w:tcPr>
          <w:p w:rsidR="0052473A" w:rsidRPr="00CC3BD1" w:rsidRDefault="0052473A" w:rsidP="0052473A">
            <w:pPr>
              <w:spacing w:after="0"/>
              <w:jc w:val="center"/>
              <w:rPr>
                <w:rFonts w:ascii="Times New Roman" w:hAnsi="Times New Roman"/>
                <w:sz w:val="20"/>
                <w:szCs w:val="20"/>
              </w:rPr>
            </w:pPr>
            <w:r w:rsidRPr="00CC3BD1">
              <w:rPr>
                <w:rFonts w:ascii="Times New Roman" w:hAnsi="Times New Roman"/>
                <w:sz w:val="20"/>
                <w:szCs w:val="20"/>
              </w:rPr>
              <w:t>4.6</w:t>
            </w:r>
          </w:p>
        </w:tc>
        <w:tc>
          <w:tcPr>
            <w:tcW w:w="3047" w:type="dxa"/>
            <w:tcBorders>
              <w:top w:val="single" w:sz="4" w:space="0" w:color="auto"/>
              <w:left w:val="nil"/>
              <w:bottom w:val="single" w:sz="4" w:space="0" w:color="auto"/>
              <w:right w:val="single" w:sz="4" w:space="0" w:color="auto"/>
            </w:tcBorders>
            <w:shd w:val="clear" w:color="000000" w:fill="D8D8D8"/>
            <w:vAlign w:val="center"/>
          </w:tcPr>
          <w:p w:rsidR="0052473A" w:rsidRPr="00CC3BD1" w:rsidRDefault="0052473A" w:rsidP="0052473A">
            <w:pPr>
              <w:spacing w:after="0"/>
              <w:jc w:val="center"/>
              <w:rPr>
                <w:rFonts w:ascii="Times New Roman" w:hAnsi="Times New Roman"/>
                <w:sz w:val="20"/>
                <w:szCs w:val="20"/>
              </w:rPr>
            </w:pPr>
            <w:r w:rsidRPr="00CC3BD1">
              <w:rPr>
                <w:rFonts w:ascii="Times New Roman" w:hAnsi="Times New Roman"/>
                <w:sz w:val="20"/>
                <w:szCs w:val="20"/>
              </w:rPr>
              <w:t>4.47</w:t>
            </w:r>
          </w:p>
        </w:tc>
        <w:tc>
          <w:tcPr>
            <w:tcW w:w="3047" w:type="dxa"/>
            <w:tcBorders>
              <w:top w:val="single" w:sz="4" w:space="0" w:color="auto"/>
              <w:left w:val="nil"/>
              <w:bottom w:val="single" w:sz="4" w:space="0" w:color="auto"/>
              <w:right w:val="single" w:sz="4" w:space="0" w:color="auto"/>
            </w:tcBorders>
            <w:shd w:val="clear" w:color="000000" w:fill="D8D8D8"/>
            <w:vAlign w:val="center"/>
          </w:tcPr>
          <w:p w:rsidR="0052473A" w:rsidRPr="00CC3BD1" w:rsidRDefault="0052473A" w:rsidP="0052473A">
            <w:pPr>
              <w:spacing w:after="0"/>
              <w:jc w:val="center"/>
              <w:rPr>
                <w:rFonts w:ascii="Times New Roman" w:hAnsi="Times New Roman"/>
                <w:b/>
                <w:bCs/>
                <w:sz w:val="20"/>
                <w:szCs w:val="20"/>
              </w:rPr>
            </w:pPr>
            <w:r w:rsidRPr="00CC3BD1">
              <w:rPr>
                <w:rFonts w:ascii="Times New Roman" w:hAnsi="Times New Roman"/>
                <w:b/>
                <w:bCs/>
                <w:sz w:val="20"/>
                <w:szCs w:val="20"/>
              </w:rPr>
              <w:t>4.54</w:t>
            </w:r>
          </w:p>
        </w:tc>
      </w:tr>
      <w:tr w:rsidR="0052473A" w:rsidRPr="00CC3BD1" w:rsidTr="0052473A">
        <w:trPr>
          <w:trHeight w:val="255"/>
        </w:trPr>
        <w:tc>
          <w:tcPr>
            <w:tcW w:w="3047" w:type="dxa"/>
            <w:gridSpan w:val="2"/>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52473A" w:rsidRPr="00CC3BD1" w:rsidRDefault="0052473A" w:rsidP="002C161D">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Заједничка просечна оцена</w:t>
            </w:r>
          </w:p>
        </w:tc>
        <w:tc>
          <w:tcPr>
            <w:tcW w:w="3047" w:type="dxa"/>
            <w:tcBorders>
              <w:top w:val="single" w:sz="4" w:space="0" w:color="auto"/>
              <w:left w:val="single" w:sz="4" w:space="0" w:color="auto"/>
              <w:bottom w:val="single" w:sz="4" w:space="0" w:color="auto"/>
              <w:right w:val="single" w:sz="4" w:space="0" w:color="auto"/>
            </w:tcBorders>
            <w:shd w:val="clear" w:color="000000" w:fill="D8D8D8"/>
            <w:vAlign w:val="center"/>
          </w:tcPr>
          <w:p w:rsidR="0052473A" w:rsidRPr="00CC3BD1" w:rsidRDefault="0052473A" w:rsidP="0052473A">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4.6</w:t>
            </w:r>
          </w:p>
        </w:tc>
        <w:tc>
          <w:tcPr>
            <w:tcW w:w="3047" w:type="dxa"/>
            <w:tcBorders>
              <w:top w:val="single" w:sz="4" w:space="0" w:color="auto"/>
              <w:left w:val="single" w:sz="4" w:space="0" w:color="auto"/>
              <w:bottom w:val="single" w:sz="4" w:space="0" w:color="auto"/>
              <w:right w:val="single" w:sz="4" w:space="0" w:color="auto"/>
            </w:tcBorders>
            <w:shd w:val="clear" w:color="000000" w:fill="D8D8D8"/>
            <w:vAlign w:val="center"/>
          </w:tcPr>
          <w:p w:rsidR="0052473A" w:rsidRPr="00CC3BD1" w:rsidRDefault="0052473A" w:rsidP="0052473A">
            <w:pPr>
              <w:spacing w:after="0"/>
              <w:jc w:val="center"/>
              <w:rPr>
                <w:rFonts w:ascii="Times New Roman" w:hAnsi="Times New Roman"/>
                <w:b/>
                <w:bCs/>
                <w:sz w:val="20"/>
                <w:szCs w:val="20"/>
              </w:rPr>
            </w:pPr>
            <w:r w:rsidRPr="00CC3BD1">
              <w:rPr>
                <w:rFonts w:ascii="Times New Roman" w:hAnsi="Times New Roman"/>
                <w:b/>
                <w:bCs/>
                <w:sz w:val="20"/>
                <w:szCs w:val="20"/>
              </w:rPr>
              <w:t>4.38</w:t>
            </w:r>
          </w:p>
        </w:tc>
        <w:tc>
          <w:tcPr>
            <w:tcW w:w="3047" w:type="dxa"/>
            <w:tcBorders>
              <w:top w:val="single" w:sz="4" w:space="0" w:color="auto"/>
              <w:left w:val="single" w:sz="4" w:space="0" w:color="auto"/>
              <w:bottom w:val="single" w:sz="4" w:space="0" w:color="auto"/>
              <w:right w:val="single" w:sz="4" w:space="0" w:color="auto"/>
            </w:tcBorders>
            <w:shd w:val="clear" w:color="000000" w:fill="D8D8D8"/>
            <w:vAlign w:val="center"/>
          </w:tcPr>
          <w:p w:rsidR="0052473A" w:rsidRPr="00CC3BD1" w:rsidRDefault="0052473A" w:rsidP="0052473A">
            <w:pPr>
              <w:spacing w:after="0"/>
              <w:jc w:val="center"/>
              <w:rPr>
                <w:rFonts w:ascii="Times New Roman" w:hAnsi="Times New Roman"/>
                <w:b/>
                <w:bCs/>
                <w:sz w:val="20"/>
                <w:szCs w:val="20"/>
              </w:rPr>
            </w:pPr>
            <w:r w:rsidRPr="00CC3BD1">
              <w:rPr>
                <w:rFonts w:ascii="Times New Roman" w:hAnsi="Times New Roman"/>
                <w:b/>
                <w:bCs/>
                <w:sz w:val="20"/>
                <w:szCs w:val="20"/>
              </w:rPr>
              <w:t>4.38</w:t>
            </w:r>
          </w:p>
        </w:tc>
      </w:tr>
    </w:tbl>
    <w:p w:rsidR="00F152EE" w:rsidRPr="00CC3BD1" w:rsidRDefault="00F152EE" w:rsidP="00F152EE">
      <w:pPr>
        <w:spacing w:after="60"/>
        <w:jc w:val="center"/>
        <w:rPr>
          <w:rFonts w:ascii="Times New Roman" w:hAnsi="Times New Roman"/>
        </w:rPr>
      </w:pPr>
    </w:p>
    <w:p w:rsidR="00F152EE" w:rsidRPr="00CC3BD1" w:rsidRDefault="00F152EE" w:rsidP="00F152EE">
      <w:pPr>
        <w:spacing w:after="60"/>
        <w:jc w:val="center"/>
        <w:rPr>
          <w:rFonts w:ascii="Times New Roman" w:hAnsi="Times New Roman"/>
        </w:rPr>
      </w:pPr>
    </w:p>
    <w:p w:rsidR="00F152EE" w:rsidRPr="00CC3BD1" w:rsidRDefault="00F152EE" w:rsidP="00F152EE">
      <w:pPr>
        <w:spacing w:after="60"/>
        <w:jc w:val="center"/>
        <w:rPr>
          <w:rFonts w:ascii="Times New Roman" w:hAnsi="Times New Roman"/>
        </w:rPr>
      </w:pPr>
    </w:p>
    <w:p w:rsidR="00F152EE" w:rsidRPr="00CC3BD1" w:rsidRDefault="00F152EE" w:rsidP="00F152EE">
      <w:pPr>
        <w:spacing w:after="60"/>
        <w:jc w:val="center"/>
        <w:rPr>
          <w:rFonts w:ascii="Times New Roman" w:hAnsi="Times New Roman"/>
        </w:rPr>
      </w:pPr>
    </w:p>
    <w:p w:rsidR="00F152EE" w:rsidRPr="00CC3BD1" w:rsidRDefault="00EF0E82" w:rsidP="00F152EE">
      <w:pPr>
        <w:spacing w:after="60"/>
        <w:jc w:val="center"/>
        <w:rPr>
          <w:rFonts w:ascii="Times New Roman" w:hAnsi="Times New Roman"/>
        </w:rPr>
      </w:pPr>
      <w:r w:rsidRPr="00CC3BD1">
        <w:rPr>
          <w:rFonts w:ascii="Times New Roman" w:hAnsi="Times New Roman"/>
          <w:noProof/>
          <w:lang w:val="en-US"/>
        </w:rPr>
        <w:drawing>
          <wp:inline distT="0" distB="0" distL="0" distR="0">
            <wp:extent cx="5829300" cy="2743200"/>
            <wp:effectExtent l="19050" t="0" r="19050" b="0"/>
            <wp:docPr id="4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rsidR="004F66D3" w:rsidRPr="00CC3BD1" w:rsidRDefault="004F66D3" w:rsidP="00F152EE">
      <w:pPr>
        <w:spacing w:after="60"/>
        <w:jc w:val="center"/>
        <w:rPr>
          <w:rFonts w:ascii="Times New Roman" w:hAnsi="Times New Roman"/>
        </w:rPr>
      </w:pPr>
    </w:p>
    <w:p w:rsidR="004F66D3" w:rsidRPr="00CC3BD1" w:rsidRDefault="004F66D3" w:rsidP="00F152EE">
      <w:pPr>
        <w:spacing w:after="60"/>
        <w:jc w:val="center"/>
        <w:rPr>
          <w:rFonts w:ascii="Times New Roman" w:hAnsi="Times New Roman"/>
        </w:rPr>
      </w:pPr>
    </w:p>
    <w:p w:rsidR="004F66D3" w:rsidRPr="00CC3BD1" w:rsidRDefault="004F66D3" w:rsidP="00F152EE">
      <w:pPr>
        <w:spacing w:after="60"/>
        <w:jc w:val="center"/>
        <w:rPr>
          <w:rFonts w:ascii="Times New Roman" w:hAnsi="Times New Roman"/>
          <w:b/>
        </w:rPr>
      </w:pPr>
      <w:r w:rsidRPr="00CC3BD1">
        <w:rPr>
          <w:rFonts w:ascii="Times New Roman" w:hAnsi="Times New Roman"/>
          <w:b/>
        </w:rPr>
        <w:t>Вредновње студијског програма на мастер струковним студијама</w:t>
      </w:r>
    </w:p>
    <w:p w:rsidR="004F66D3" w:rsidRPr="00CC3BD1" w:rsidRDefault="004F66D3" w:rsidP="00F152EE">
      <w:pPr>
        <w:spacing w:after="60"/>
        <w:jc w:val="center"/>
        <w:rPr>
          <w:rFonts w:ascii="Times New Roman" w:hAnsi="Times New Roman"/>
          <w:b/>
        </w:rPr>
      </w:pPr>
    </w:p>
    <w:p w:rsidR="004F66D3" w:rsidRPr="00CC3BD1" w:rsidRDefault="004F66D3" w:rsidP="00F152EE">
      <w:pPr>
        <w:spacing w:after="60"/>
        <w:jc w:val="center"/>
        <w:rPr>
          <w:rFonts w:ascii="Times New Roman" w:hAnsi="Times New Roman"/>
        </w:rPr>
      </w:pPr>
      <w:r w:rsidRPr="00CC3BD1">
        <w:rPr>
          <w:rFonts w:ascii="Times New Roman" w:hAnsi="Times New Roman"/>
          <w:i/>
        </w:rPr>
        <w:t>Табела 18</w:t>
      </w:r>
      <w:r w:rsidRPr="00CC3BD1">
        <w:rPr>
          <w:rFonts w:ascii="Times New Roman" w:hAnsi="Times New Roman"/>
        </w:rPr>
        <w:t>: Однос теоретске и практичне наставе</w:t>
      </w:r>
    </w:p>
    <w:tbl>
      <w:tblPr>
        <w:tblW w:w="9640" w:type="dxa"/>
        <w:tblInd w:w="108" w:type="dxa"/>
        <w:tblLook w:val="04A0"/>
      </w:tblPr>
      <w:tblGrid>
        <w:gridCol w:w="4256"/>
        <w:gridCol w:w="876"/>
        <w:gridCol w:w="776"/>
        <w:gridCol w:w="1016"/>
        <w:gridCol w:w="2716"/>
      </w:tblGrid>
      <w:tr w:rsidR="004F66D3" w:rsidRPr="00CC3BD1" w:rsidTr="004F66D3">
        <w:trPr>
          <w:trHeight w:val="255"/>
        </w:trPr>
        <w:tc>
          <w:tcPr>
            <w:tcW w:w="4256"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4F66D3" w:rsidRPr="00CC3BD1" w:rsidRDefault="004F66D3" w:rsidP="004F66D3">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ОДГОВОРИ</w:t>
            </w:r>
          </w:p>
        </w:tc>
        <w:tc>
          <w:tcPr>
            <w:tcW w:w="2668" w:type="dxa"/>
            <w:gridSpan w:val="3"/>
            <w:tcBorders>
              <w:top w:val="single" w:sz="4" w:space="0" w:color="auto"/>
              <w:left w:val="nil"/>
              <w:bottom w:val="single" w:sz="4" w:space="0" w:color="auto"/>
              <w:right w:val="single" w:sz="4" w:space="0" w:color="auto"/>
            </w:tcBorders>
            <w:shd w:val="clear" w:color="000000" w:fill="D8D8D8"/>
            <w:noWrap/>
            <w:vAlign w:val="bottom"/>
            <w:hideMark/>
          </w:tcPr>
          <w:p w:rsidR="004F66D3" w:rsidRPr="00CC3BD1" w:rsidRDefault="004F66D3" w:rsidP="004F66D3">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Фреквенције</w:t>
            </w:r>
          </w:p>
        </w:tc>
        <w:tc>
          <w:tcPr>
            <w:tcW w:w="2716" w:type="dxa"/>
            <w:vMerge w:val="restart"/>
            <w:tcBorders>
              <w:top w:val="single" w:sz="4" w:space="0" w:color="auto"/>
              <w:left w:val="single" w:sz="4" w:space="0" w:color="auto"/>
              <w:bottom w:val="single" w:sz="4" w:space="0" w:color="000000"/>
              <w:right w:val="single" w:sz="4" w:space="0" w:color="auto"/>
            </w:tcBorders>
            <w:shd w:val="clear" w:color="000000" w:fill="D8D8D8"/>
            <w:vAlign w:val="center"/>
            <w:hideMark/>
          </w:tcPr>
          <w:p w:rsidR="004F66D3" w:rsidRPr="00CC3BD1" w:rsidRDefault="004F66D3" w:rsidP="004F66D3">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Процентуална расподела датих одговора</w:t>
            </w:r>
          </w:p>
        </w:tc>
      </w:tr>
      <w:tr w:rsidR="004F66D3" w:rsidRPr="00CC3BD1" w:rsidTr="004F66D3">
        <w:trPr>
          <w:trHeight w:val="255"/>
        </w:trPr>
        <w:tc>
          <w:tcPr>
            <w:tcW w:w="4256" w:type="dxa"/>
            <w:vMerge/>
            <w:tcBorders>
              <w:top w:val="single" w:sz="4" w:space="0" w:color="auto"/>
              <w:left w:val="single" w:sz="4" w:space="0" w:color="auto"/>
              <w:bottom w:val="single" w:sz="4" w:space="0" w:color="auto"/>
              <w:right w:val="single" w:sz="4" w:space="0" w:color="auto"/>
            </w:tcBorders>
            <w:vAlign w:val="center"/>
            <w:hideMark/>
          </w:tcPr>
          <w:p w:rsidR="004F66D3" w:rsidRPr="00CC3BD1" w:rsidRDefault="004F66D3" w:rsidP="004F66D3">
            <w:pPr>
              <w:spacing w:after="0" w:line="240" w:lineRule="auto"/>
              <w:rPr>
                <w:rFonts w:ascii="Times New Roman" w:eastAsia="Times New Roman" w:hAnsi="Times New Roman"/>
                <w:b/>
                <w:bCs/>
                <w:sz w:val="20"/>
                <w:szCs w:val="20"/>
              </w:rPr>
            </w:pPr>
          </w:p>
        </w:tc>
        <w:tc>
          <w:tcPr>
            <w:tcW w:w="876" w:type="dxa"/>
            <w:tcBorders>
              <w:top w:val="nil"/>
              <w:left w:val="nil"/>
              <w:bottom w:val="single" w:sz="4" w:space="0" w:color="auto"/>
              <w:right w:val="single" w:sz="4" w:space="0" w:color="auto"/>
            </w:tcBorders>
            <w:shd w:val="clear" w:color="000000" w:fill="D8D8D8"/>
            <w:noWrap/>
            <w:vAlign w:val="bottom"/>
            <w:hideMark/>
          </w:tcPr>
          <w:p w:rsidR="004F66D3" w:rsidRPr="00CC3BD1" w:rsidRDefault="004F66D3" w:rsidP="004F66D3">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 сем.</w:t>
            </w:r>
          </w:p>
        </w:tc>
        <w:tc>
          <w:tcPr>
            <w:tcW w:w="776" w:type="dxa"/>
            <w:tcBorders>
              <w:top w:val="nil"/>
              <w:left w:val="nil"/>
              <w:bottom w:val="single" w:sz="4" w:space="0" w:color="auto"/>
              <w:right w:val="single" w:sz="4" w:space="0" w:color="auto"/>
            </w:tcBorders>
            <w:shd w:val="clear" w:color="000000" w:fill="D8D8D8"/>
            <w:noWrap/>
            <w:vAlign w:val="bottom"/>
            <w:hideMark/>
          </w:tcPr>
          <w:p w:rsidR="004F66D3" w:rsidRPr="00CC3BD1" w:rsidRDefault="004F66D3" w:rsidP="004F66D3">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II сем.</w:t>
            </w:r>
          </w:p>
        </w:tc>
        <w:tc>
          <w:tcPr>
            <w:tcW w:w="1016" w:type="dxa"/>
            <w:tcBorders>
              <w:top w:val="nil"/>
              <w:left w:val="nil"/>
              <w:bottom w:val="single" w:sz="4" w:space="0" w:color="auto"/>
              <w:right w:val="single" w:sz="4" w:space="0" w:color="auto"/>
            </w:tcBorders>
            <w:shd w:val="clear" w:color="000000" w:fill="D8D8D8"/>
            <w:noWrap/>
            <w:vAlign w:val="center"/>
            <w:hideMark/>
          </w:tcPr>
          <w:p w:rsidR="004F66D3" w:rsidRPr="00CC3BD1" w:rsidRDefault="004F66D3" w:rsidP="004F66D3">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Укупно</w:t>
            </w:r>
          </w:p>
        </w:tc>
        <w:tc>
          <w:tcPr>
            <w:tcW w:w="2716" w:type="dxa"/>
            <w:vMerge/>
            <w:tcBorders>
              <w:top w:val="single" w:sz="4" w:space="0" w:color="auto"/>
              <w:left w:val="single" w:sz="4" w:space="0" w:color="auto"/>
              <w:bottom w:val="single" w:sz="4" w:space="0" w:color="000000"/>
              <w:right w:val="single" w:sz="4" w:space="0" w:color="auto"/>
            </w:tcBorders>
            <w:vAlign w:val="center"/>
            <w:hideMark/>
          </w:tcPr>
          <w:p w:rsidR="004F66D3" w:rsidRPr="00CC3BD1" w:rsidRDefault="004F66D3" w:rsidP="004F66D3">
            <w:pPr>
              <w:spacing w:after="0" w:line="240" w:lineRule="auto"/>
              <w:rPr>
                <w:rFonts w:ascii="Times New Roman" w:eastAsia="Times New Roman" w:hAnsi="Times New Roman"/>
                <w:b/>
                <w:bCs/>
                <w:sz w:val="20"/>
                <w:szCs w:val="20"/>
              </w:rPr>
            </w:pPr>
          </w:p>
        </w:tc>
      </w:tr>
      <w:tr w:rsidR="004F66D3" w:rsidRPr="00CC3BD1" w:rsidTr="004F66D3">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4F66D3" w:rsidRPr="00CC3BD1" w:rsidRDefault="004F66D3" w:rsidP="004F66D3">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Избалансиран је</w:t>
            </w:r>
          </w:p>
        </w:tc>
        <w:tc>
          <w:tcPr>
            <w:tcW w:w="876" w:type="dxa"/>
            <w:tcBorders>
              <w:top w:val="nil"/>
              <w:left w:val="nil"/>
              <w:bottom w:val="single" w:sz="4" w:space="0" w:color="auto"/>
              <w:right w:val="single" w:sz="4" w:space="0" w:color="auto"/>
            </w:tcBorders>
            <w:shd w:val="clear" w:color="auto" w:fill="auto"/>
            <w:noWrap/>
            <w:vAlign w:val="center"/>
            <w:hideMark/>
          </w:tcPr>
          <w:p w:rsidR="004F66D3" w:rsidRPr="00CC3BD1" w:rsidRDefault="004F66D3" w:rsidP="004F66D3">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17</w:t>
            </w:r>
          </w:p>
        </w:tc>
        <w:tc>
          <w:tcPr>
            <w:tcW w:w="776" w:type="dxa"/>
            <w:tcBorders>
              <w:top w:val="nil"/>
              <w:left w:val="nil"/>
              <w:bottom w:val="single" w:sz="4" w:space="0" w:color="auto"/>
              <w:right w:val="single" w:sz="4" w:space="0" w:color="auto"/>
            </w:tcBorders>
            <w:shd w:val="clear" w:color="auto" w:fill="auto"/>
            <w:noWrap/>
            <w:vAlign w:val="center"/>
            <w:hideMark/>
          </w:tcPr>
          <w:p w:rsidR="004F66D3" w:rsidRPr="00CC3BD1" w:rsidRDefault="004F66D3" w:rsidP="004F66D3">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w:t>
            </w:r>
          </w:p>
        </w:tc>
        <w:tc>
          <w:tcPr>
            <w:tcW w:w="1016" w:type="dxa"/>
            <w:tcBorders>
              <w:top w:val="nil"/>
              <w:left w:val="nil"/>
              <w:bottom w:val="single" w:sz="4" w:space="0" w:color="auto"/>
              <w:right w:val="single" w:sz="4" w:space="0" w:color="auto"/>
            </w:tcBorders>
            <w:shd w:val="clear" w:color="auto" w:fill="auto"/>
            <w:noWrap/>
            <w:vAlign w:val="center"/>
            <w:hideMark/>
          </w:tcPr>
          <w:p w:rsidR="004F66D3" w:rsidRPr="00CC3BD1" w:rsidRDefault="004F66D3" w:rsidP="004F66D3">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22</w:t>
            </w:r>
          </w:p>
        </w:tc>
        <w:tc>
          <w:tcPr>
            <w:tcW w:w="2716" w:type="dxa"/>
            <w:tcBorders>
              <w:top w:val="nil"/>
              <w:left w:val="nil"/>
              <w:bottom w:val="single" w:sz="4" w:space="0" w:color="auto"/>
              <w:right w:val="single" w:sz="4" w:space="0" w:color="auto"/>
            </w:tcBorders>
            <w:shd w:val="clear" w:color="auto" w:fill="auto"/>
            <w:noWrap/>
            <w:vAlign w:val="bottom"/>
            <w:hideMark/>
          </w:tcPr>
          <w:p w:rsidR="004F66D3" w:rsidRPr="00CC3BD1" w:rsidRDefault="004F66D3" w:rsidP="004F66D3">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43.14%</w:t>
            </w:r>
          </w:p>
        </w:tc>
      </w:tr>
      <w:tr w:rsidR="004F66D3" w:rsidRPr="00CC3BD1" w:rsidTr="004F66D3">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4F66D3" w:rsidRPr="00CC3BD1" w:rsidRDefault="004F66D3" w:rsidP="004F66D3">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Треба више теорије</w:t>
            </w:r>
          </w:p>
        </w:tc>
        <w:tc>
          <w:tcPr>
            <w:tcW w:w="876" w:type="dxa"/>
            <w:tcBorders>
              <w:top w:val="nil"/>
              <w:left w:val="nil"/>
              <w:bottom w:val="single" w:sz="4" w:space="0" w:color="auto"/>
              <w:right w:val="single" w:sz="4" w:space="0" w:color="auto"/>
            </w:tcBorders>
            <w:shd w:val="clear" w:color="auto" w:fill="auto"/>
            <w:noWrap/>
            <w:vAlign w:val="center"/>
            <w:hideMark/>
          </w:tcPr>
          <w:p w:rsidR="004F66D3" w:rsidRPr="00CC3BD1" w:rsidRDefault="004F66D3" w:rsidP="004F66D3">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w:t>
            </w:r>
          </w:p>
        </w:tc>
        <w:tc>
          <w:tcPr>
            <w:tcW w:w="776" w:type="dxa"/>
            <w:tcBorders>
              <w:top w:val="nil"/>
              <w:left w:val="nil"/>
              <w:bottom w:val="single" w:sz="4" w:space="0" w:color="auto"/>
              <w:right w:val="single" w:sz="4" w:space="0" w:color="auto"/>
            </w:tcBorders>
            <w:shd w:val="clear" w:color="auto" w:fill="auto"/>
            <w:noWrap/>
            <w:vAlign w:val="center"/>
            <w:hideMark/>
          </w:tcPr>
          <w:p w:rsidR="004F66D3" w:rsidRPr="00CC3BD1" w:rsidRDefault="004F66D3" w:rsidP="004F66D3">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1016" w:type="dxa"/>
            <w:tcBorders>
              <w:top w:val="nil"/>
              <w:left w:val="nil"/>
              <w:bottom w:val="single" w:sz="4" w:space="0" w:color="auto"/>
              <w:right w:val="single" w:sz="4" w:space="0" w:color="auto"/>
            </w:tcBorders>
            <w:shd w:val="clear" w:color="auto" w:fill="auto"/>
            <w:noWrap/>
            <w:vAlign w:val="center"/>
            <w:hideMark/>
          </w:tcPr>
          <w:p w:rsidR="004F66D3" w:rsidRPr="00CC3BD1" w:rsidRDefault="004F66D3" w:rsidP="004F66D3">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1</w:t>
            </w:r>
          </w:p>
        </w:tc>
        <w:tc>
          <w:tcPr>
            <w:tcW w:w="2716" w:type="dxa"/>
            <w:tcBorders>
              <w:top w:val="nil"/>
              <w:left w:val="nil"/>
              <w:bottom w:val="single" w:sz="4" w:space="0" w:color="auto"/>
              <w:right w:val="single" w:sz="4" w:space="0" w:color="auto"/>
            </w:tcBorders>
            <w:shd w:val="clear" w:color="auto" w:fill="auto"/>
            <w:noWrap/>
            <w:vAlign w:val="bottom"/>
            <w:hideMark/>
          </w:tcPr>
          <w:p w:rsidR="004F66D3" w:rsidRPr="00CC3BD1" w:rsidRDefault="004F66D3" w:rsidP="004F66D3">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1.96%</w:t>
            </w:r>
          </w:p>
        </w:tc>
      </w:tr>
      <w:tr w:rsidR="004F66D3" w:rsidRPr="00CC3BD1" w:rsidTr="004F66D3">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4F66D3" w:rsidRPr="00CC3BD1" w:rsidRDefault="004F66D3" w:rsidP="004F66D3">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Треба више практичних вежбања</w:t>
            </w:r>
          </w:p>
        </w:tc>
        <w:tc>
          <w:tcPr>
            <w:tcW w:w="876" w:type="dxa"/>
            <w:tcBorders>
              <w:top w:val="nil"/>
              <w:left w:val="nil"/>
              <w:bottom w:val="single" w:sz="4" w:space="0" w:color="auto"/>
              <w:right w:val="single" w:sz="4" w:space="0" w:color="auto"/>
            </w:tcBorders>
            <w:shd w:val="clear" w:color="auto" w:fill="auto"/>
            <w:noWrap/>
            <w:vAlign w:val="center"/>
            <w:hideMark/>
          </w:tcPr>
          <w:p w:rsidR="004F66D3" w:rsidRPr="00CC3BD1" w:rsidRDefault="004F66D3" w:rsidP="004F66D3">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19</w:t>
            </w:r>
          </w:p>
        </w:tc>
        <w:tc>
          <w:tcPr>
            <w:tcW w:w="776" w:type="dxa"/>
            <w:tcBorders>
              <w:top w:val="nil"/>
              <w:left w:val="nil"/>
              <w:bottom w:val="single" w:sz="4" w:space="0" w:color="auto"/>
              <w:right w:val="single" w:sz="4" w:space="0" w:color="auto"/>
            </w:tcBorders>
            <w:shd w:val="clear" w:color="auto" w:fill="auto"/>
            <w:noWrap/>
            <w:vAlign w:val="center"/>
            <w:hideMark/>
          </w:tcPr>
          <w:p w:rsidR="004F66D3" w:rsidRPr="00CC3BD1" w:rsidRDefault="004F66D3" w:rsidP="004F66D3">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9</w:t>
            </w:r>
          </w:p>
        </w:tc>
        <w:tc>
          <w:tcPr>
            <w:tcW w:w="1016" w:type="dxa"/>
            <w:tcBorders>
              <w:top w:val="nil"/>
              <w:left w:val="nil"/>
              <w:bottom w:val="single" w:sz="4" w:space="0" w:color="auto"/>
              <w:right w:val="single" w:sz="4" w:space="0" w:color="auto"/>
            </w:tcBorders>
            <w:shd w:val="clear" w:color="auto" w:fill="auto"/>
            <w:noWrap/>
            <w:vAlign w:val="center"/>
            <w:hideMark/>
          </w:tcPr>
          <w:p w:rsidR="004F66D3" w:rsidRPr="00CC3BD1" w:rsidRDefault="004F66D3" w:rsidP="004F66D3">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28</w:t>
            </w:r>
          </w:p>
        </w:tc>
        <w:tc>
          <w:tcPr>
            <w:tcW w:w="2716" w:type="dxa"/>
            <w:tcBorders>
              <w:top w:val="nil"/>
              <w:left w:val="nil"/>
              <w:bottom w:val="single" w:sz="4" w:space="0" w:color="auto"/>
              <w:right w:val="single" w:sz="4" w:space="0" w:color="auto"/>
            </w:tcBorders>
            <w:shd w:val="clear" w:color="auto" w:fill="auto"/>
            <w:noWrap/>
            <w:vAlign w:val="bottom"/>
            <w:hideMark/>
          </w:tcPr>
          <w:p w:rsidR="004F66D3" w:rsidRPr="00CC3BD1" w:rsidRDefault="004F66D3" w:rsidP="004F66D3">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54.90%</w:t>
            </w:r>
          </w:p>
        </w:tc>
      </w:tr>
      <w:tr w:rsidR="004F66D3" w:rsidRPr="00CC3BD1" w:rsidTr="004F66D3">
        <w:trPr>
          <w:trHeight w:val="255"/>
        </w:trPr>
        <w:tc>
          <w:tcPr>
            <w:tcW w:w="4256" w:type="dxa"/>
            <w:tcBorders>
              <w:top w:val="single" w:sz="4" w:space="0" w:color="auto"/>
              <w:left w:val="single" w:sz="4" w:space="0" w:color="auto"/>
              <w:bottom w:val="single" w:sz="4" w:space="0" w:color="auto"/>
              <w:right w:val="single" w:sz="4" w:space="0" w:color="000000"/>
            </w:tcBorders>
            <w:shd w:val="clear" w:color="000000" w:fill="D8D8D8"/>
            <w:noWrap/>
            <w:vAlign w:val="bottom"/>
            <w:hideMark/>
          </w:tcPr>
          <w:p w:rsidR="004F66D3" w:rsidRPr="00CC3BD1" w:rsidRDefault="004F66D3" w:rsidP="004F66D3">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Укупан број датих одговора:</w:t>
            </w:r>
          </w:p>
        </w:tc>
        <w:tc>
          <w:tcPr>
            <w:tcW w:w="876" w:type="dxa"/>
            <w:tcBorders>
              <w:top w:val="nil"/>
              <w:left w:val="nil"/>
              <w:bottom w:val="single" w:sz="4" w:space="0" w:color="auto"/>
              <w:right w:val="single" w:sz="4" w:space="0" w:color="auto"/>
            </w:tcBorders>
            <w:shd w:val="clear" w:color="auto" w:fill="auto"/>
            <w:noWrap/>
            <w:vAlign w:val="bottom"/>
            <w:hideMark/>
          </w:tcPr>
          <w:p w:rsidR="004F66D3" w:rsidRPr="00CC3BD1" w:rsidRDefault="004F66D3" w:rsidP="004F66D3">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37</w:t>
            </w:r>
          </w:p>
        </w:tc>
        <w:tc>
          <w:tcPr>
            <w:tcW w:w="776" w:type="dxa"/>
            <w:tcBorders>
              <w:top w:val="nil"/>
              <w:left w:val="nil"/>
              <w:bottom w:val="single" w:sz="4" w:space="0" w:color="auto"/>
              <w:right w:val="single" w:sz="4" w:space="0" w:color="auto"/>
            </w:tcBorders>
            <w:shd w:val="clear" w:color="auto" w:fill="auto"/>
            <w:noWrap/>
            <w:vAlign w:val="bottom"/>
            <w:hideMark/>
          </w:tcPr>
          <w:p w:rsidR="004F66D3" w:rsidRPr="00CC3BD1" w:rsidRDefault="004F66D3" w:rsidP="004F66D3">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14</w:t>
            </w:r>
          </w:p>
        </w:tc>
        <w:tc>
          <w:tcPr>
            <w:tcW w:w="1016" w:type="dxa"/>
            <w:tcBorders>
              <w:top w:val="nil"/>
              <w:left w:val="nil"/>
              <w:bottom w:val="single" w:sz="4" w:space="0" w:color="auto"/>
              <w:right w:val="single" w:sz="4" w:space="0" w:color="auto"/>
            </w:tcBorders>
            <w:shd w:val="clear" w:color="auto" w:fill="auto"/>
            <w:noWrap/>
            <w:vAlign w:val="bottom"/>
            <w:hideMark/>
          </w:tcPr>
          <w:p w:rsidR="004F66D3" w:rsidRPr="00CC3BD1" w:rsidRDefault="004F66D3" w:rsidP="004F66D3">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51</w:t>
            </w:r>
          </w:p>
        </w:tc>
        <w:tc>
          <w:tcPr>
            <w:tcW w:w="2716" w:type="dxa"/>
            <w:tcBorders>
              <w:top w:val="nil"/>
              <w:left w:val="nil"/>
              <w:bottom w:val="single" w:sz="4" w:space="0" w:color="auto"/>
              <w:right w:val="single" w:sz="4" w:space="0" w:color="auto"/>
            </w:tcBorders>
            <w:shd w:val="clear" w:color="auto" w:fill="auto"/>
            <w:noWrap/>
            <w:vAlign w:val="bottom"/>
            <w:hideMark/>
          </w:tcPr>
          <w:p w:rsidR="004F66D3" w:rsidRPr="00CC3BD1" w:rsidRDefault="004F66D3" w:rsidP="004F66D3">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100.00%</w:t>
            </w:r>
          </w:p>
        </w:tc>
      </w:tr>
    </w:tbl>
    <w:p w:rsidR="004F66D3" w:rsidRPr="00CC3BD1" w:rsidRDefault="004F66D3" w:rsidP="00F152EE">
      <w:pPr>
        <w:spacing w:after="60"/>
        <w:jc w:val="center"/>
        <w:rPr>
          <w:rFonts w:ascii="Times New Roman" w:hAnsi="Times New Roman"/>
        </w:rPr>
      </w:pPr>
    </w:p>
    <w:p w:rsidR="00D70945" w:rsidRPr="00CC3BD1" w:rsidRDefault="00D70945" w:rsidP="00F152EE">
      <w:pPr>
        <w:spacing w:after="60"/>
        <w:jc w:val="center"/>
        <w:rPr>
          <w:rFonts w:ascii="Times New Roman" w:hAnsi="Times New Roman"/>
        </w:rPr>
      </w:pPr>
      <w:r w:rsidRPr="00CC3BD1">
        <w:rPr>
          <w:rFonts w:ascii="Times New Roman" w:hAnsi="Times New Roman"/>
          <w:noProof/>
          <w:lang w:val="en-US"/>
        </w:rPr>
        <w:drawing>
          <wp:inline distT="0" distB="0" distL="0" distR="0">
            <wp:extent cx="4572000" cy="2743200"/>
            <wp:effectExtent l="19050" t="0" r="19050" b="0"/>
            <wp:docPr id="49"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rsidR="00F152EE" w:rsidRPr="00CC3BD1" w:rsidRDefault="00F152EE" w:rsidP="00F152EE">
      <w:pPr>
        <w:spacing w:after="60"/>
        <w:jc w:val="center"/>
        <w:rPr>
          <w:rFonts w:ascii="Times New Roman" w:hAnsi="Times New Roman"/>
        </w:rPr>
      </w:pPr>
    </w:p>
    <w:p w:rsidR="00D70945" w:rsidRPr="00CC3BD1" w:rsidRDefault="00D70945" w:rsidP="00F152EE">
      <w:pPr>
        <w:spacing w:after="60"/>
        <w:jc w:val="center"/>
        <w:rPr>
          <w:rFonts w:ascii="Times New Roman" w:hAnsi="Times New Roman"/>
        </w:rPr>
      </w:pPr>
    </w:p>
    <w:p w:rsidR="00D70945" w:rsidRPr="00CC3BD1" w:rsidRDefault="00D70945" w:rsidP="00F152EE">
      <w:pPr>
        <w:spacing w:after="60"/>
        <w:jc w:val="center"/>
        <w:rPr>
          <w:rFonts w:ascii="Times New Roman" w:hAnsi="Times New Roman"/>
          <w:i/>
        </w:rPr>
        <w:sectPr w:rsidR="00D70945" w:rsidRPr="00CC3BD1" w:rsidSect="00C1195B">
          <w:pgSz w:w="16839" w:h="11907" w:orient="landscape" w:code="9"/>
          <w:pgMar w:top="1440" w:right="1440" w:bottom="1440" w:left="1440" w:header="720" w:footer="720" w:gutter="0"/>
          <w:cols w:space="720"/>
          <w:docGrid w:linePitch="360"/>
        </w:sectPr>
      </w:pPr>
    </w:p>
    <w:p w:rsidR="00D70945" w:rsidRPr="00CC3BD1" w:rsidRDefault="00D70945" w:rsidP="00F152EE">
      <w:pPr>
        <w:spacing w:after="60"/>
        <w:jc w:val="center"/>
        <w:rPr>
          <w:rFonts w:ascii="Times New Roman" w:hAnsi="Times New Roman"/>
        </w:rPr>
      </w:pPr>
      <w:r w:rsidRPr="00CC3BD1">
        <w:rPr>
          <w:rFonts w:ascii="Times New Roman" w:hAnsi="Times New Roman"/>
          <w:i/>
        </w:rPr>
        <w:lastRenderedPageBreak/>
        <w:t>Табела 19</w:t>
      </w:r>
      <w:r w:rsidRPr="00CC3BD1">
        <w:rPr>
          <w:rFonts w:ascii="Times New Roman" w:hAnsi="Times New Roman"/>
        </w:rPr>
        <w:t>: Адекватност бодовања предиспитних и испитних обавеза</w:t>
      </w:r>
    </w:p>
    <w:tbl>
      <w:tblPr>
        <w:tblW w:w="9608" w:type="dxa"/>
        <w:tblInd w:w="108" w:type="dxa"/>
        <w:tblLook w:val="04A0"/>
      </w:tblPr>
      <w:tblGrid>
        <w:gridCol w:w="4437"/>
        <w:gridCol w:w="685"/>
        <w:gridCol w:w="754"/>
        <w:gridCol w:w="1016"/>
        <w:gridCol w:w="2716"/>
      </w:tblGrid>
      <w:tr w:rsidR="00D70945" w:rsidRPr="00CC3BD1" w:rsidTr="00D70945">
        <w:trPr>
          <w:trHeight w:val="255"/>
        </w:trPr>
        <w:tc>
          <w:tcPr>
            <w:tcW w:w="4437" w:type="dxa"/>
            <w:vMerge w:val="restart"/>
            <w:tcBorders>
              <w:top w:val="single" w:sz="4" w:space="0" w:color="auto"/>
              <w:left w:val="nil"/>
              <w:bottom w:val="single" w:sz="4" w:space="0" w:color="000000"/>
              <w:right w:val="single" w:sz="4" w:space="0" w:color="000000"/>
            </w:tcBorders>
            <w:shd w:val="clear" w:color="000000" w:fill="D8D8D8"/>
            <w:noWrap/>
            <w:vAlign w:val="center"/>
            <w:hideMark/>
          </w:tcPr>
          <w:p w:rsidR="00D70945" w:rsidRPr="00CC3BD1" w:rsidRDefault="00D70945" w:rsidP="00D70945">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ОДГОВОРИ</w:t>
            </w:r>
          </w:p>
        </w:tc>
        <w:tc>
          <w:tcPr>
            <w:tcW w:w="2455" w:type="dxa"/>
            <w:gridSpan w:val="3"/>
            <w:tcBorders>
              <w:top w:val="single" w:sz="4" w:space="0" w:color="auto"/>
              <w:left w:val="nil"/>
              <w:bottom w:val="single" w:sz="4" w:space="0" w:color="auto"/>
              <w:right w:val="single" w:sz="4" w:space="0" w:color="auto"/>
            </w:tcBorders>
            <w:shd w:val="clear" w:color="000000" w:fill="D8D8D8"/>
            <w:noWrap/>
            <w:vAlign w:val="bottom"/>
            <w:hideMark/>
          </w:tcPr>
          <w:p w:rsidR="00D70945" w:rsidRPr="00CC3BD1" w:rsidRDefault="00D70945" w:rsidP="00D70945">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Фреквенције</w:t>
            </w:r>
          </w:p>
        </w:tc>
        <w:tc>
          <w:tcPr>
            <w:tcW w:w="2716" w:type="dxa"/>
            <w:vMerge w:val="restart"/>
            <w:tcBorders>
              <w:top w:val="single" w:sz="4" w:space="0" w:color="auto"/>
              <w:left w:val="single" w:sz="4" w:space="0" w:color="auto"/>
              <w:bottom w:val="single" w:sz="4" w:space="0" w:color="000000"/>
              <w:right w:val="single" w:sz="4" w:space="0" w:color="auto"/>
            </w:tcBorders>
            <w:shd w:val="clear" w:color="000000" w:fill="D8D8D8"/>
            <w:vAlign w:val="center"/>
            <w:hideMark/>
          </w:tcPr>
          <w:p w:rsidR="00D70945" w:rsidRPr="00CC3BD1" w:rsidRDefault="00D70945" w:rsidP="00D70945">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Процентуална расподела датих одговора</w:t>
            </w:r>
          </w:p>
        </w:tc>
      </w:tr>
      <w:tr w:rsidR="00D70945" w:rsidRPr="00CC3BD1" w:rsidTr="00D70945">
        <w:trPr>
          <w:trHeight w:val="255"/>
        </w:trPr>
        <w:tc>
          <w:tcPr>
            <w:tcW w:w="4437" w:type="dxa"/>
            <w:vMerge/>
            <w:tcBorders>
              <w:top w:val="single" w:sz="4" w:space="0" w:color="auto"/>
              <w:left w:val="nil"/>
              <w:bottom w:val="single" w:sz="4" w:space="0" w:color="000000"/>
              <w:right w:val="single" w:sz="4" w:space="0" w:color="000000"/>
            </w:tcBorders>
            <w:vAlign w:val="center"/>
            <w:hideMark/>
          </w:tcPr>
          <w:p w:rsidR="00D70945" w:rsidRPr="00CC3BD1" w:rsidRDefault="00D70945" w:rsidP="00D70945">
            <w:pPr>
              <w:spacing w:after="0" w:line="240" w:lineRule="auto"/>
              <w:rPr>
                <w:rFonts w:ascii="Times New Roman" w:eastAsia="Times New Roman" w:hAnsi="Times New Roman"/>
                <w:b/>
                <w:bCs/>
                <w:sz w:val="20"/>
                <w:szCs w:val="20"/>
              </w:rPr>
            </w:pPr>
          </w:p>
        </w:tc>
        <w:tc>
          <w:tcPr>
            <w:tcW w:w="685" w:type="dxa"/>
            <w:tcBorders>
              <w:top w:val="nil"/>
              <w:left w:val="nil"/>
              <w:bottom w:val="single" w:sz="4" w:space="0" w:color="auto"/>
              <w:right w:val="single" w:sz="4" w:space="0" w:color="auto"/>
            </w:tcBorders>
            <w:shd w:val="clear" w:color="000000" w:fill="D8D8D8"/>
            <w:noWrap/>
            <w:vAlign w:val="bottom"/>
            <w:hideMark/>
          </w:tcPr>
          <w:p w:rsidR="00D70945" w:rsidRPr="00CC3BD1" w:rsidRDefault="00D70945" w:rsidP="00D70945">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 сем.</w:t>
            </w:r>
          </w:p>
        </w:tc>
        <w:tc>
          <w:tcPr>
            <w:tcW w:w="754" w:type="dxa"/>
            <w:tcBorders>
              <w:top w:val="nil"/>
              <w:left w:val="nil"/>
              <w:bottom w:val="single" w:sz="4" w:space="0" w:color="auto"/>
              <w:right w:val="single" w:sz="4" w:space="0" w:color="auto"/>
            </w:tcBorders>
            <w:shd w:val="clear" w:color="000000" w:fill="D8D8D8"/>
            <w:noWrap/>
            <w:vAlign w:val="bottom"/>
            <w:hideMark/>
          </w:tcPr>
          <w:p w:rsidR="00D70945" w:rsidRPr="00CC3BD1" w:rsidRDefault="00D70945" w:rsidP="00D70945">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II сем.</w:t>
            </w:r>
          </w:p>
        </w:tc>
        <w:tc>
          <w:tcPr>
            <w:tcW w:w="1016" w:type="dxa"/>
            <w:tcBorders>
              <w:top w:val="nil"/>
              <w:left w:val="nil"/>
              <w:bottom w:val="single" w:sz="4" w:space="0" w:color="auto"/>
              <w:right w:val="single" w:sz="4" w:space="0" w:color="auto"/>
            </w:tcBorders>
            <w:shd w:val="clear" w:color="000000" w:fill="D8D8D8"/>
            <w:noWrap/>
            <w:vAlign w:val="center"/>
            <w:hideMark/>
          </w:tcPr>
          <w:p w:rsidR="00D70945" w:rsidRPr="00CC3BD1" w:rsidRDefault="00D70945" w:rsidP="00D70945">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Укупно</w:t>
            </w:r>
          </w:p>
        </w:tc>
        <w:tc>
          <w:tcPr>
            <w:tcW w:w="2716" w:type="dxa"/>
            <w:vMerge/>
            <w:tcBorders>
              <w:top w:val="single" w:sz="4" w:space="0" w:color="auto"/>
              <w:left w:val="single" w:sz="4" w:space="0" w:color="auto"/>
              <w:bottom w:val="single" w:sz="4" w:space="0" w:color="000000"/>
              <w:right w:val="single" w:sz="4" w:space="0" w:color="auto"/>
            </w:tcBorders>
            <w:vAlign w:val="center"/>
            <w:hideMark/>
          </w:tcPr>
          <w:p w:rsidR="00D70945" w:rsidRPr="00CC3BD1" w:rsidRDefault="00D70945" w:rsidP="00D70945">
            <w:pPr>
              <w:spacing w:after="0" w:line="240" w:lineRule="auto"/>
              <w:rPr>
                <w:rFonts w:ascii="Times New Roman" w:eastAsia="Times New Roman" w:hAnsi="Times New Roman"/>
                <w:b/>
                <w:bCs/>
                <w:sz w:val="20"/>
                <w:szCs w:val="20"/>
              </w:rPr>
            </w:pPr>
          </w:p>
        </w:tc>
      </w:tr>
      <w:tr w:rsidR="00D70945" w:rsidRPr="00CC3BD1" w:rsidTr="00D70945">
        <w:trPr>
          <w:trHeight w:val="255"/>
        </w:trPr>
        <w:tc>
          <w:tcPr>
            <w:tcW w:w="4437" w:type="dxa"/>
            <w:tcBorders>
              <w:top w:val="single" w:sz="4" w:space="0" w:color="auto"/>
              <w:left w:val="single" w:sz="4" w:space="0" w:color="auto"/>
              <w:bottom w:val="single" w:sz="4" w:space="0" w:color="auto"/>
              <w:right w:val="nil"/>
            </w:tcBorders>
            <w:shd w:val="clear" w:color="000000" w:fill="D8D8D8"/>
            <w:noWrap/>
            <w:vAlign w:val="center"/>
            <w:hideMark/>
          </w:tcPr>
          <w:p w:rsidR="00D70945" w:rsidRPr="00CC3BD1" w:rsidRDefault="00D70945" w:rsidP="00D70945">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Да: адекватно је бодовање</w:t>
            </w:r>
          </w:p>
        </w:tc>
        <w:tc>
          <w:tcPr>
            <w:tcW w:w="685" w:type="dxa"/>
            <w:tcBorders>
              <w:top w:val="nil"/>
              <w:left w:val="single" w:sz="4" w:space="0" w:color="auto"/>
              <w:bottom w:val="single" w:sz="4" w:space="0" w:color="auto"/>
              <w:right w:val="single" w:sz="4" w:space="0" w:color="auto"/>
            </w:tcBorders>
            <w:shd w:val="clear" w:color="auto" w:fill="auto"/>
            <w:noWrap/>
            <w:vAlign w:val="center"/>
            <w:hideMark/>
          </w:tcPr>
          <w:p w:rsidR="00D70945" w:rsidRPr="00CC3BD1" w:rsidRDefault="00D70945" w:rsidP="00D70945">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33</w:t>
            </w:r>
          </w:p>
        </w:tc>
        <w:tc>
          <w:tcPr>
            <w:tcW w:w="754" w:type="dxa"/>
            <w:tcBorders>
              <w:top w:val="nil"/>
              <w:left w:val="nil"/>
              <w:bottom w:val="single" w:sz="4" w:space="0" w:color="auto"/>
              <w:right w:val="single" w:sz="4" w:space="0" w:color="auto"/>
            </w:tcBorders>
            <w:shd w:val="clear" w:color="auto" w:fill="auto"/>
            <w:noWrap/>
            <w:vAlign w:val="bottom"/>
            <w:hideMark/>
          </w:tcPr>
          <w:p w:rsidR="00D70945" w:rsidRPr="00CC3BD1" w:rsidRDefault="00D70945" w:rsidP="00D70945">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9</w:t>
            </w:r>
          </w:p>
        </w:tc>
        <w:tc>
          <w:tcPr>
            <w:tcW w:w="1016" w:type="dxa"/>
            <w:tcBorders>
              <w:top w:val="nil"/>
              <w:left w:val="nil"/>
              <w:bottom w:val="single" w:sz="4" w:space="0" w:color="auto"/>
              <w:right w:val="single" w:sz="4" w:space="0" w:color="auto"/>
            </w:tcBorders>
            <w:shd w:val="clear" w:color="auto" w:fill="auto"/>
            <w:noWrap/>
            <w:vAlign w:val="center"/>
            <w:hideMark/>
          </w:tcPr>
          <w:p w:rsidR="00D70945" w:rsidRPr="00CC3BD1" w:rsidRDefault="00D70945" w:rsidP="00D70945">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42</w:t>
            </w:r>
          </w:p>
        </w:tc>
        <w:tc>
          <w:tcPr>
            <w:tcW w:w="2716" w:type="dxa"/>
            <w:tcBorders>
              <w:top w:val="nil"/>
              <w:left w:val="nil"/>
              <w:bottom w:val="single" w:sz="4" w:space="0" w:color="auto"/>
              <w:right w:val="single" w:sz="4" w:space="0" w:color="auto"/>
            </w:tcBorders>
            <w:shd w:val="clear" w:color="auto" w:fill="auto"/>
            <w:noWrap/>
            <w:vAlign w:val="center"/>
            <w:hideMark/>
          </w:tcPr>
          <w:p w:rsidR="00D70945" w:rsidRPr="00CC3BD1" w:rsidRDefault="00D70945" w:rsidP="00D70945">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82.35%</w:t>
            </w:r>
          </w:p>
        </w:tc>
      </w:tr>
      <w:tr w:rsidR="00D70945" w:rsidRPr="00CC3BD1" w:rsidTr="00D70945">
        <w:trPr>
          <w:trHeight w:val="255"/>
        </w:trPr>
        <w:tc>
          <w:tcPr>
            <w:tcW w:w="4437" w:type="dxa"/>
            <w:tcBorders>
              <w:top w:val="single" w:sz="4" w:space="0" w:color="auto"/>
              <w:left w:val="single" w:sz="4" w:space="0" w:color="auto"/>
              <w:bottom w:val="single" w:sz="4" w:space="0" w:color="auto"/>
              <w:right w:val="nil"/>
            </w:tcBorders>
            <w:shd w:val="clear" w:color="000000" w:fill="D8D8D8"/>
            <w:vAlign w:val="center"/>
            <w:hideMark/>
          </w:tcPr>
          <w:p w:rsidR="00D70945" w:rsidRPr="00CC3BD1" w:rsidRDefault="00D70945" w:rsidP="00D70945">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 xml:space="preserve">Не: треба више наградити активно учешће студената у току наставе </w:t>
            </w:r>
          </w:p>
        </w:tc>
        <w:tc>
          <w:tcPr>
            <w:tcW w:w="685" w:type="dxa"/>
            <w:tcBorders>
              <w:top w:val="nil"/>
              <w:left w:val="single" w:sz="4" w:space="0" w:color="auto"/>
              <w:bottom w:val="single" w:sz="4" w:space="0" w:color="auto"/>
              <w:right w:val="single" w:sz="4" w:space="0" w:color="auto"/>
            </w:tcBorders>
            <w:shd w:val="clear" w:color="auto" w:fill="auto"/>
            <w:noWrap/>
            <w:vAlign w:val="center"/>
            <w:hideMark/>
          </w:tcPr>
          <w:p w:rsidR="00D70945" w:rsidRPr="00CC3BD1" w:rsidRDefault="00D70945" w:rsidP="00D70945">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w:t>
            </w:r>
          </w:p>
        </w:tc>
        <w:tc>
          <w:tcPr>
            <w:tcW w:w="754" w:type="dxa"/>
            <w:tcBorders>
              <w:top w:val="nil"/>
              <w:left w:val="nil"/>
              <w:bottom w:val="single" w:sz="4" w:space="0" w:color="auto"/>
              <w:right w:val="single" w:sz="4" w:space="0" w:color="auto"/>
            </w:tcBorders>
            <w:shd w:val="clear" w:color="auto" w:fill="auto"/>
            <w:noWrap/>
            <w:vAlign w:val="center"/>
            <w:hideMark/>
          </w:tcPr>
          <w:p w:rsidR="00D70945" w:rsidRPr="00CC3BD1" w:rsidRDefault="00D70945" w:rsidP="00D70945">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w:t>
            </w:r>
          </w:p>
        </w:tc>
        <w:tc>
          <w:tcPr>
            <w:tcW w:w="1016" w:type="dxa"/>
            <w:tcBorders>
              <w:top w:val="nil"/>
              <w:left w:val="nil"/>
              <w:bottom w:val="single" w:sz="4" w:space="0" w:color="auto"/>
              <w:right w:val="single" w:sz="4" w:space="0" w:color="auto"/>
            </w:tcBorders>
            <w:shd w:val="clear" w:color="auto" w:fill="auto"/>
            <w:noWrap/>
            <w:vAlign w:val="center"/>
            <w:hideMark/>
          </w:tcPr>
          <w:p w:rsidR="00D70945" w:rsidRPr="00CC3BD1" w:rsidRDefault="00D70945" w:rsidP="00D70945">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8</w:t>
            </w:r>
          </w:p>
        </w:tc>
        <w:tc>
          <w:tcPr>
            <w:tcW w:w="2716" w:type="dxa"/>
            <w:tcBorders>
              <w:top w:val="nil"/>
              <w:left w:val="nil"/>
              <w:bottom w:val="single" w:sz="4" w:space="0" w:color="auto"/>
              <w:right w:val="single" w:sz="4" w:space="0" w:color="auto"/>
            </w:tcBorders>
            <w:shd w:val="clear" w:color="auto" w:fill="auto"/>
            <w:noWrap/>
            <w:vAlign w:val="center"/>
            <w:hideMark/>
          </w:tcPr>
          <w:p w:rsidR="00D70945" w:rsidRPr="00CC3BD1" w:rsidRDefault="00D70945" w:rsidP="00D70945">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15.69%</w:t>
            </w:r>
          </w:p>
        </w:tc>
      </w:tr>
      <w:tr w:rsidR="00D70945" w:rsidRPr="00CC3BD1" w:rsidTr="00D70945">
        <w:trPr>
          <w:trHeight w:val="255"/>
        </w:trPr>
        <w:tc>
          <w:tcPr>
            <w:tcW w:w="4437" w:type="dxa"/>
            <w:tcBorders>
              <w:top w:val="single" w:sz="4" w:space="0" w:color="auto"/>
              <w:left w:val="single" w:sz="4" w:space="0" w:color="auto"/>
              <w:bottom w:val="single" w:sz="4" w:space="0" w:color="auto"/>
              <w:right w:val="nil"/>
            </w:tcBorders>
            <w:shd w:val="clear" w:color="000000" w:fill="D8D8D8"/>
            <w:vAlign w:val="center"/>
            <w:hideMark/>
          </w:tcPr>
          <w:p w:rsidR="00D70945" w:rsidRPr="00CC3BD1" w:rsidRDefault="00D70945" w:rsidP="00D70945">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 xml:space="preserve">Нe: треба више вредновати знање на испиту </w:t>
            </w:r>
          </w:p>
        </w:tc>
        <w:tc>
          <w:tcPr>
            <w:tcW w:w="685" w:type="dxa"/>
            <w:tcBorders>
              <w:top w:val="nil"/>
              <w:left w:val="single" w:sz="4" w:space="0" w:color="auto"/>
              <w:bottom w:val="single" w:sz="4" w:space="0" w:color="auto"/>
              <w:right w:val="single" w:sz="4" w:space="0" w:color="auto"/>
            </w:tcBorders>
            <w:shd w:val="clear" w:color="auto" w:fill="auto"/>
            <w:noWrap/>
            <w:vAlign w:val="center"/>
            <w:hideMark/>
          </w:tcPr>
          <w:p w:rsidR="00D70945" w:rsidRPr="00CC3BD1" w:rsidRDefault="00D70945" w:rsidP="00D70945">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0</w:t>
            </w:r>
          </w:p>
        </w:tc>
        <w:tc>
          <w:tcPr>
            <w:tcW w:w="754" w:type="dxa"/>
            <w:tcBorders>
              <w:top w:val="nil"/>
              <w:left w:val="nil"/>
              <w:bottom w:val="single" w:sz="4" w:space="0" w:color="auto"/>
              <w:right w:val="single" w:sz="4" w:space="0" w:color="auto"/>
            </w:tcBorders>
            <w:shd w:val="clear" w:color="auto" w:fill="auto"/>
            <w:noWrap/>
            <w:vAlign w:val="center"/>
            <w:hideMark/>
          </w:tcPr>
          <w:p w:rsidR="00D70945" w:rsidRPr="00CC3BD1" w:rsidRDefault="00D70945" w:rsidP="00D70945">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w:t>
            </w:r>
          </w:p>
        </w:tc>
        <w:tc>
          <w:tcPr>
            <w:tcW w:w="1016" w:type="dxa"/>
            <w:tcBorders>
              <w:top w:val="nil"/>
              <w:left w:val="nil"/>
              <w:bottom w:val="single" w:sz="4" w:space="0" w:color="auto"/>
              <w:right w:val="single" w:sz="4" w:space="0" w:color="auto"/>
            </w:tcBorders>
            <w:shd w:val="clear" w:color="auto" w:fill="auto"/>
            <w:noWrap/>
            <w:vAlign w:val="center"/>
            <w:hideMark/>
          </w:tcPr>
          <w:p w:rsidR="00D70945" w:rsidRPr="00CC3BD1" w:rsidRDefault="00D70945" w:rsidP="00D70945">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w:t>
            </w:r>
          </w:p>
        </w:tc>
        <w:tc>
          <w:tcPr>
            <w:tcW w:w="2716" w:type="dxa"/>
            <w:tcBorders>
              <w:top w:val="nil"/>
              <w:left w:val="nil"/>
              <w:bottom w:val="single" w:sz="4" w:space="0" w:color="auto"/>
              <w:right w:val="single" w:sz="4" w:space="0" w:color="auto"/>
            </w:tcBorders>
            <w:shd w:val="clear" w:color="auto" w:fill="auto"/>
            <w:noWrap/>
            <w:vAlign w:val="center"/>
            <w:hideMark/>
          </w:tcPr>
          <w:p w:rsidR="00D70945" w:rsidRPr="00CC3BD1" w:rsidRDefault="00D70945" w:rsidP="00D70945">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1.96%</w:t>
            </w:r>
          </w:p>
        </w:tc>
      </w:tr>
      <w:tr w:rsidR="00D70945" w:rsidRPr="00CC3BD1" w:rsidTr="00D70945">
        <w:trPr>
          <w:trHeight w:val="255"/>
        </w:trPr>
        <w:tc>
          <w:tcPr>
            <w:tcW w:w="4437" w:type="dxa"/>
            <w:tcBorders>
              <w:top w:val="single" w:sz="4" w:space="0" w:color="auto"/>
              <w:left w:val="single" w:sz="4" w:space="0" w:color="auto"/>
              <w:bottom w:val="single" w:sz="4" w:space="0" w:color="auto"/>
              <w:right w:val="single" w:sz="4" w:space="0" w:color="000000"/>
            </w:tcBorders>
            <w:shd w:val="clear" w:color="000000" w:fill="D8D8D8"/>
            <w:noWrap/>
            <w:vAlign w:val="bottom"/>
            <w:hideMark/>
          </w:tcPr>
          <w:p w:rsidR="00D70945" w:rsidRPr="00CC3BD1" w:rsidRDefault="00D70945" w:rsidP="00D70945">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Укупан број датих одговора:</w:t>
            </w:r>
          </w:p>
        </w:tc>
        <w:tc>
          <w:tcPr>
            <w:tcW w:w="685" w:type="dxa"/>
            <w:tcBorders>
              <w:top w:val="nil"/>
              <w:left w:val="nil"/>
              <w:bottom w:val="single" w:sz="4" w:space="0" w:color="auto"/>
              <w:right w:val="single" w:sz="4" w:space="0" w:color="auto"/>
            </w:tcBorders>
            <w:shd w:val="clear" w:color="auto" w:fill="auto"/>
            <w:noWrap/>
            <w:vAlign w:val="center"/>
            <w:hideMark/>
          </w:tcPr>
          <w:p w:rsidR="00D70945" w:rsidRPr="00CC3BD1" w:rsidRDefault="00D70945" w:rsidP="00D70945">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37</w:t>
            </w:r>
          </w:p>
        </w:tc>
        <w:tc>
          <w:tcPr>
            <w:tcW w:w="754" w:type="dxa"/>
            <w:tcBorders>
              <w:top w:val="nil"/>
              <w:left w:val="nil"/>
              <w:bottom w:val="single" w:sz="4" w:space="0" w:color="auto"/>
              <w:right w:val="single" w:sz="4" w:space="0" w:color="auto"/>
            </w:tcBorders>
            <w:shd w:val="clear" w:color="auto" w:fill="auto"/>
            <w:noWrap/>
            <w:vAlign w:val="center"/>
            <w:hideMark/>
          </w:tcPr>
          <w:p w:rsidR="00D70945" w:rsidRPr="00CC3BD1" w:rsidRDefault="00D70945" w:rsidP="00D70945">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14</w:t>
            </w:r>
          </w:p>
        </w:tc>
        <w:tc>
          <w:tcPr>
            <w:tcW w:w="1016" w:type="dxa"/>
            <w:tcBorders>
              <w:top w:val="nil"/>
              <w:left w:val="nil"/>
              <w:bottom w:val="single" w:sz="4" w:space="0" w:color="auto"/>
              <w:right w:val="single" w:sz="4" w:space="0" w:color="auto"/>
            </w:tcBorders>
            <w:shd w:val="clear" w:color="auto" w:fill="auto"/>
            <w:noWrap/>
            <w:vAlign w:val="center"/>
            <w:hideMark/>
          </w:tcPr>
          <w:p w:rsidR="00D70945" w:rsidRPr="00CC3BD1" w:rsidRDefault="00D70945" w:rsidP="00D70945">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51</w:t>
            </w:r>
          </w:p>
        </w:tc>
        <w:tc>
          <w:tcPr>
            <w:tcW w:w="2716" w:type="dxa"/>
            <w:tcBorders>
              <w:top w:val="nil"/>
              <w:left w:val="nil"/>
              <w:bottom w:val="single" w:sz="4" w:space="0" w:color="auto"/>
              <w:right w:val="single" w:sz="4" w:space="0" w:color="auto"/>
            </w:tcBorders>
            <w:shd w:val="clear" w:color="auto" w:fill="auto"/>
            <w:noWrap/>
            <w:vAlign w:val="center"/>
            <w:hideMark/>
          </w:tcPr>
          <w:p w:rsidR="00D70945" w:rsidRPr="00CC3BD1" w:rsidRDefault="00D70945" w:rsidP="00D70945">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100.00%</w:t>
            </w:r>
          </w:p>
        </w:tc>
      </w:tr>
    </w:tbl>
    <w:p w:rsidR="00F152EE" w:rsidRPr="00CC3BD1" w:rsidRDefault="00F152EE" w:rsidP="00F152EE">
      <w:pPr>
        <w:spacing w:after="60"/>
        <w:jc w:val="center"/>
        <w:rPr>
          <w:rFonts w:ascii="Times New Roman" w:hAnsi="Times New Roman"/>
        </w:rPr>
      </w:pPr>
    </w:p>
    <w:p w:rsidR="00E46775" w:rsidRPr="00CC3BD1" w:rsidRDefault="00E46775" w:rsidP="00F152EE">
      <w:pPr>
        <w:spacing w:after="60"/>
        <w:jc w:val="center"/>
        <w:rPr>
          <w:rFonts w:ascii="Times New Roman" w:hAnsi="Times New Roman"/>
        </w:rPr>
      </w:pPr>
      <w:r w:rsidRPr="00CC3BD1">
        <w:rPr>
          <w:rFonts w:ascii="Times New Roman" w:hAnsi="Times New Roman"/>
          <w:noProof/>
          <w:lang w:val="en-US"/>
        </w:rPr>
        <w:drawing>
          <wp:inline distT="0" distB="0" distL="0" distR="0">
            <wp:extent cx="4572000" cy="2743200"/>
            <wp:effectExtent l="19050" t="0" r="19050" b="0"/>
            <wp:docPr id="50"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rsidR="00E46775" w:rsidRPr="00CC3BD1" w:rsidRDefault="00E46775" w:rsidP="00F152EE">
      <w:pPr>
        <w:spacing w:after="60"/>
        <w:jc w:val="center"/>
        <w:rPr>
          <w:rFonts w:ascii="Times New Roman" w:hAnsi="Times New Roman"/>
        </w:rPr>
        <w:sectPr w:rsidR="00E46775" w:rsidRPr="00CC3BD1" w:rsidSect="00C1195B">
          <w:pgSz w:w="16839" w:h="11907" w:orient="landscape" w:code="9"/>
          <w:pgMar w:top="1440" w:right="1440" w:bottom="1440" w:left="1440" w:header="720" w:footer="720" w:gutter="0"/>
          <w:cols w:space="720"/>
          <w:docGrid w:linePitch="360"/>
        </w:sectPr>
      </w:pPr>
    </w:p>
    <w:p w:rsidR="00E46775" w:rsidRPr="00CC3BD1" w:rsidRDefault="00E46775" w:rsidP="00F152EE">
      <w:pPr>
        <w:spacing w:after="60"/>
        <w:jc w:val="center"/>
        <w:rPr>
          <w:rFonts w:ascii="Times New Roman" w:hAnsi="Times New Roman"/>
        </w:rPr>
      </w:pPr>
      <w:r w:rsidRPr="00CC3BD1">
        <w:rPr>
          <w:rFonts w:ascii="Times New Roman" w:hAnsi="Times New Roman"/>
          <w:i/>
        </w:rPr>
        <w:lastRenderedPageBreak/>
        <w:t>Табела 20</w:t>
      </w:r>
      <w:r w:rsidRPr="00CC3BD1">
        <w:rPr>
          <w:rFonts w:ascii="Times New Roman" w:hAnsi="Times New Roman"/>
        </w:rPr>
        <w:t>: Критеријуми за бирање изборних предмета</w:t>
      </w:r>
    </w:p>
    <w:tbl>
      <w:tblPr>
        <w:tblW w:w="9652" w:type="dxa"/>
        <w:tblInd w:w="108" w:type="dxa"/>
        <w:tblLook w:val="04A0"/>
      </w:tblPr>
      <w:tblGrid>
        <w:gridCol w:w="4620"/>
        <w:gridCol w:w="642"/>
        <w:gridCol w:w="658"/>
        <w:gridCol w:w="1016"/>
        <w:gridCol w:w="2716"/>
      </w:tblGrid>
      <w:tr w:rsidR="00E46775" w:rsidRPr="00CC3BD1" w:rsidTr="00E46775">
        <w:trPr>
          <w:trHeight w:val="255"/>
        </w:trPr>
        <w:tc>
          <w:tcPr>
            <w:tcW w:w="4620"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E46775" w:rsidRPr="00CC3BD1" w:rsidRDefault="00E46775" w:rsidP="00E46775">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ОДГОВОРИ</w:t>
            </w:r>
          </w:p>
        </w:tc>
        <w:tc>
          <w:tcPr>
            <w:tcW w:w="2316" w:type="dxa"/>
            <w:gridSpan w:val="3"/>
            <w:tcBorders>
              <w:top w:val="single" w:sz="4" w:space="0" w:color="auto"/>
              <w:left w:val="nil"/>
              <w:bottom w:val="single" w:sz="4" w:space="0" w:color="auto"/>
              <w:right w:val="single" w:sz="4" w:space="0" w:color="auto"/>
            </w:tcBorders>
            <w:shd w:val="clear" w:color="000000" w:fill="D8D8D8"/>
            <w:noWrap/>
            <w:vAlign w:val="bottom"/>
            <w:hideMark/>
          </w:tcPr>
          <w:p w:rsidR="00E46775" w:rsidRPr="00CC3BD1" w:rsidRDefault="00E46775" w:rsidP="00E46775">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Фреквенције</w:t>
            </w:r>
          </w:p>
        </w:tc>
        <w:tc>
          <w:tcPr>
            <w:tcW w:w="2716" w:type="dxa"/>
            <w:vMerge w:val="restart"/>
            <w:tcBorders>
              <w:top w:val="single" w:sz="4" w:space="0" w:color="auto"/>
              <w:left w:val="single" w:sz="4" w:space="0" w:color="auto"/>
              <w:bottom w:val="single" w:sz="4" w:space="0" w:color="000000"/>
              <w:right w:val="single" w:sz="4" w:space="0" w:color="auto"/>
            </w:tcBorders>
            <w:shd w:val="clear" w:color="000000" w:fill="D8D8D8"/>
            <w:vAlign w:val="center"/>
            <w:hideMark/>
          </w:tcPr>
          <w:p w:rsidR="00E46775" w:rsidRPr="00CC3BD1" w:rsidRDefault="00E46775" w:rsidP="00E46775">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Процентуална расподела датих одговора</w:t>
            </w:r>
          </w:p>
        </w:tc>
      </w:tr>
      <w:tr w:rsidR="00E46775" w:rsidRPr="00CC3BD1" w:rsidTr="00E46775">
        <w:trPr>
          <w:trHeight w:val="255"/>
        </w:trPr>
        <w:tc>
          <w:tcPr>
            <w:tcW w:w="4620" w:type="dxa"/>
            <w:vMerge/>
            <w:tcBorders>
              <w:top w:val="single" w:sz="4" w:space="0" w:color="auto"/>
              <w:left w:val="single" w:sz="4" w:space="0" w:color="auto"/>
              <w:bottom w:val="single" w:sz="4" w:space="0" w:color="auto"/>
              <w:right w:val="single" w:sz="4" w:space="0" w:color="auto"/>
            </w:tcBorders>
            <w:vAlign w:val="center"/>
            <w:hideMark/>
          </w:tcPr>
          <w:p w:rsidR="00E46775" w:rsidRPr="00CC3BD1" w:rsidRDefault="00E46775" w:rsidP="00E46775">
            <w:pPr>
              <w:spacing w:after="0" w:line="240" w:lineRule="auto"/>
              <w:rPr>
                <w:rFonts w:ascii="Times New Roman" w:eastAsia="Times New Roman" w:hAnsi="Times New Roman"/>
                <w:b/>
                <w:bCs/>
                <w:sz w:val="20"/>
                <w:szCs w:val="20"/>
              </w:rPr>
            </w:pPr>
          </w:p>
        </w:tc>
        <w:tc>
          <w:tcPr>
            <w:tcW w:w="642" w:type="dxa"/>
            <w:tcBorders>
              <w:top w:val="nil"/>
              <w:left w:val="nil"/>
              <w:bottom w:val="single" w:sz="4" w:space="0" w:color="auto"/>
              <w:right w:val="single" w:sz="4" w:space="0" w:color="auto"/>
            </w:tcBorders>
            <w:shd w:val="clear" w:color="000000" w:fill="D8D8D8"/>
            <w:noWrap/>
            <w:vAlign w:val="center"/>
            <w:hideMark/>
          </w:tcPr>
          <w:p w:rsidR="00E46775" w:rsidRPr="00CC3BD1" w:rsidRDefault="00E46775" w:rsidP="00E46775">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 сем.</w:t>
            </w:r>
          </w:p>
        </w:tc>
        <w:tc>
          <w:tcPr>
            <w:tcW w:w="658" w:type="dxa"/>
            <w:tcBorders>
              <w:top w:val="nil"/>
              <w:left w:val="nil"/>
              <w:bottom w:val="single" w:sz="4" w:space="0" w:color="auto"/>
              <w:right w:val="single" w:sz="4" w:space="0" w:color="auto"/>
            </w:tcBorders>
            <w:shd w:val="clear" w:color="000000" w:fill="D8D8D8"/>
            <w:noWrap/>
            <w:vAlign w:val="center"/>
            <w:hideMark/>
          </w:tcPr>
          <w:p w:rsidR="00E46775" w:rsidRPr="00CC3BD1" w:rsidRDefault="00E46775" w:rsidP="00E46775">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II сем.</w:t>
            </w:r>
          </w:p>
        </w:tc>
        <w:tc>
          <w:tcPr>
            <w:tcW w:w="1016" w:type="dxa"/>
            <w:tcBorders>
              <w:top w:val="nil"/>
              <w:left w:val="nil"/>
              <w:bottom w:val="single" w:sz="4" w:space="0" w:color="auto"/>
              <w:right w:val="single" w:sz="4" w:space="0" w:color="auto"/>
            </w:tcBorders>
            <w:shd w:val="clear" w:color="000000" w:fill="D8D8D8"/>
            <w:noWrap/>
            <w:vAlign w:val="center"/>
            <w:hideMark/>
          </w:tcPr>
          <w:p w:rsidR="00E46775" w:rsidRPr="00CC3BD1" w:rsidRDefault="00E46775" w:rsidP="00E46775">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Укупно</w:t>
            </w:r>
          </w:p>
        </w:tc>
        <w:tc>
          <w:tcPr>
            <w:tcW w:w="2716" w:type="dxa"/>
            <w:vMerge/>
            <w:tcBorders>
              <w:top w:val="single" w:sz="4" w:space="0" w:color="auto"/>
              <w:left w:val="single" w:sz="4" w:space="0" w:color="auto"/>
              <w:bottom w:val="single" w:sz="4" w:space="0" w:color="000000"/>
              <w:right w:val="single" w:sz="4" w:space="0" w:color="auto"/>
            </w:tcBorders>
            <w:vAlign w:val="center"/>
            <w:hideMark/>
          </w:tcPr>
          <w:p w:rsidR="00E46775" w:rsidRPr="00CC3BD1" w:rsidRDefault="00E46775" w:rsidP="00E46775">
            <w:pPr>
              <w:spacing w:after="0" w:line="240" w:lineRule="auto"/>
              <w:rPr>
                <w:rFonts w:ascii="Times New Roman" w:eastAsia="Times New Roman" w:hAnsi="Times New Roman"/>
                <w:b/>
                <w:bCs/>
                <w:sz w:val="20"/>
                <w:szCs w:val="20"/>
              </w:rPr>
            </w:pPr>
          </w:p>
        </w:tc>
      </w:tr>
      <w:tr w:rsidR="00E46775" w:rsidRPr="00CC3BD1" w:rsidTr="00E46775">
        <w:trPr>
          <w:trHeight w:val="255"/>
        </w:trPr>
        <w:tc>
          <w:tcPr>
            <w:tcW w:w="4620" w:type="dxa"/>
            <w:tcBorders>
              <w:top w:val="single" w:sz="4" w:space="0" w:color="auto"/>
              <w:left w:val="single" w:sz="4" w:space="0" w:color="auto"/>
              <w:bottom w:val="single" w:sz="4" w:space="0" w:color="auto"/>
              <w:right w:val="single" w:sz="4" w:space="0" w:color="000000"/>
            </w:tcBorders>
            <w:shd w:val="clear" w:color="000000" w:fill="D8D8D8"/>
            <w:noWrap/>
            <w:vAlign w:val="center"/>
            <w:hideMark/>
          </w:tcPr>
          <w:p w:rsidR="00E46775" w:rsidRPr="00CC3BD1" w:rsidRDefault="00E46775" w:rsidP="00E46775">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1. Њиховим значајем за позив васпитача</w:t>
            </w:r>
          </w:p>
        </w:tc>
        <w:tc>
          <w:tcPr>
            <w:tcW w:w="642" w:type="dxa"/>
            <w:tcBorders>
              <w:top w:val="nil"/>
              <w:left w:val="nil"/>
              <w:bottom w:val="single" w:sz="4" w:space="0" w:color="auto"/>
              <w:right w:val="single" w:sz="4" w:space="0" w:color="auto"/>
            </w:tcBorders>
            <w:shd w:val="clear" w:color="000000" w:fill="FFFFFF"/>
            <w:noWrap/>
            <w:vAlign w:val="center"/>
            <w:hideMark/>
          </w:tcPr>
          <w:p w:rsidR="00E46775" w:rsidRPr="00CC3BD1" w:rsidRDefault="00E46775" w:rsidP="00E46775">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23</w:t>
            </w:r>
          </w:p>
        </w:tc>
        <w:tc>
          <w:tcPr>
            <w:tcW w:w="658" w:type="dxa"/>
            <w:tcBorders>
              <w:top w:val="nil"/>
              <w:left w:val="nil"/>
              <w:bottom w:val="single" w:sz="4" w:space="0" w:color="auto"/>
              <w:right w:val="single" w:sz="4" w:space="0" w:color="auto"/>
            </w:tcBorders>
            <w:shd w:val="clear" w:color="000000" w:fill="FFFFFF"/>
            <w:noWrap/>
            <w:vAlign w:val="center"/>
            <w:hideMark/>
          </w:tcPr>
          <w:p w:rsidR="00E46775" w:rsidRPr="00CC3BD1" w:rsidRDefault="00E46775" w:rsidP="00E46775">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7</w:t>
            </w:r>
          </w:p>
        </w:tc>
        <w:tc>
          <w:tcPr>
            <w:tcW w:w="1016" w:type="dxa"/>
            <w:tcBorders>
              <w:top w:val="nil"/>
              <w:left w:val="nil"/>
              <w:bottom w:val="single" w:sz="4" w:space="0" w:color="auto"/>
              <w:right w:val="single" w:sz="4" w:space="0" w:color="auto"/>
            </w:tcBorders>
            <w:shd w:val="clear" w:color="auto" w:fill="auto"/>
            <w:noWrap/>
            <w:vAlign w:val="center"/>
            <w:hideMark/>
          </w:tcPr>
          <w:p w:rsidR="00E46775" w:rsidRPr="00CC3BD1" w:rsidRDefault="00E46775" w:rsidP="00E46775">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30</w:t>
            </w:r>
          </w:p>
        </w:tc>
        <w:tc>
          <w:tcPr>
            <w:tcW w:w="2716" w:type="dxa"/>
            <w:tcBorders>
              <w:top w:val="nil"/>
              <w:left w:val="nil"/>
              <w:bottom w:val="single" w:sz="4" w:space="0" w:color="auto"/>
              <w:right w:val="single" w:sz="4" w:space="0" w:color="auto"/>
            </w:tcBorders>
            <w:shd w:val="clear" w:color="auto" w:fill="auto"/>
            <w:noWrap/>
            <w:vAlign w:val="center"/>
            <w:hideMark/>
          </w:tcPr>
          <w:p w:rsidR="00E46775" w:rsidRPr="00CC3BD1" w:rsidRDefault="00E46775" w:rsidP="00E46775">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57.69%</w:t>
            </w:r>
          </w:p>
        </w:tc>
      </w:tr>
      <w:tr w:rsidR="00E46775" w:rsidRPr="00CC3BD1" w:rsidTr="00E46775">
        <w:trPr>
          <w:trHeight w:val="510"/>
        </w:trPr>
        <w:tc>
          <w:tcPr>
            <w:tcW w:w="4620" w:type="dxa"/>
            <w:tcBorders>
              <w:top w:val="single" w:sz="4" w:space="0" w:color="auto"/>
              <w:left w:val="single" w:sz="4" w:space="0" w:color="auto"/>
              <w:bottom w:val="single" w:sz="4" w:space="0" w:color="auto"/>
              <w:right w:val="single" w:sz="4" w:space="0" w:color="000000"/>
            </w:tcBorders>
            <w:shd w:val="clear" w:color="000000" w:fill="D8D8D8"/>
            <w:noWrap/>
            <w:vAlign w:val="center"/>
            <w:hideMark/>
          </w:tcPr>
          <w:p w:rsidR="00E46775" w:rsidRPr="00CC3BD1" w:rsidRDefault="00E46775" w:rsidP="00E46775">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2. Личним афинитетима према датој области</w:t>
            </w:r>
          </w:p>
        </w:tc>
        <w:tc>
          <w:tcPr>
            <w:tcW w:w="642" w:type="dxa"/>
            <w:tcBorders>
              <w:top w:val="nil"/>
              <w:left w:val="nil"/>
              <w:bottom w:val="single" w:sz="4" w:space="0" w:color="auto"/>
              <w:right w:val="single" w:sz="4" w:space="0" w:color="auto"/>
            </w:tcBorders>
            <w:shd w:val="clear" w:color="000000" w:fill="FFFFFF"/>
            <w:noWrap/>
            <w:vAlign w:val="center"/>
            <w:hideMark/>
          </w:tcPr>
          <w:p w:rsidR="00E46775" w:rsidRPr="00CC3BD1" w:rsidRDefault="00E46775" w:rsidP="00E46775">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9</w:t>
            </w:r>
          </w:p>
        </w:tc>
        <w:tc>
          <w:tcPr>
            <w:tcW w:w="658" w:type="dxa"/>
            <w:tcBorders>
              <w:top w:val="nil"/>
              <w:left w:val="nil"/>
              <w:bottom w:val="single" w:sz="4" w:space="0" w:color="auto"/>
              <w:right w:val="single" w:sz="4" w:space="0" w:color="auto"/>
            </w:tcBorders>
            <w:shd w:val="clear" w:color="000000" w:fill="FFFFFF"/>
            <w:noWrap/>
            <w:vAlign w:val="center"/>
            <w:hideMark/>
          </w:tcPr>
          <w:p w:rsidR="00E46775" w:rsidRPr="00CC3BD1" w:rsidRDefault="00E46775" w:rsidP="00E46775">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6</w:t>
            </w:r>
          </w:p>
        </w:tc>
        <w:tc>
          <w:tcPr>
            <w:tcW w:w="1016" w:type="dxa"/>
            <w:tcBorders>
              <w:top w:val="nil"/>
              <w:left w:val="nil"/>
              <w:bottom w:val="single" w:sz="4" w:space="0" w:color="auto"/>
              <w:right w:val="single" w:sz="4" w:space="0" w:color="auto"/>
            </w:tcBorders>
            <w:shd w:val="clear" w:color="auto" w:fill="auto"/>
            <w:noWrap/>
            <w:vAlign w:val="center"/>
            <w:hideMark/>
          </w:tcPr>
          <w:p w:rsidR="00E46775" w:rsidRPr="00CC3BD1" w:rsidRDefault="00E46775" w:rsidP="00E46775">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15</w:t>
            </w:r>
          </w:p>
        </w:tc>
        <w:tc>
          <w:tcPr>
            <w:tcW w:w="2716" w:type="dxa"/>
            <w:tcBorders>
              <w:top w:val="nil"/>
              <w:left w:val="nil"/>
              <w:bottom w:val="single" w:sz="4" w:space="0" w:color="auto"/>
              <w:right w:val="single" w:sz="4" w:space="0" w:color="auto"/>
            </w:tcBorders>
            <w:shd w:val="clear" w:color="auto" w:fill="auto"/>
            <w:noWrap/>
            <w:vAlign w:val="center"/>
            <w:hideMark/>
          </w:tcPr>
          <w:p w:rsidR="00E46775" w:rsidRPr="00CC3BD1" w:rsidRDefault="00E46775" w:rsidP="00E46775">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28.85%</w:t>
            </w:r>
          </w:p>
        </w:tc>
      </w:tr>
      <w:tr w:rsidR="00E46775" w:rsidRPr="00CC3BD1" w:rsidTr="00E46775">
        <w:trPr>
          <w:trHeight w:val="525"/>
        </w:trPr>
        <w:tc>
          <w:tcPr>
            <w:tcW w:w="4620" w:type="dxa"/>
            <w:tcBorders>
              <w:top w:val="single" w:sz="4" w:space="0" w:color="auto"/>
              <w:left w:val="single" w:sz="4" w:space="0" w:color="auto"/>
              <w:bottom w:val="single" w:sz="4" w:space="0" w:color="auto"/>
              <w:right w:val="single" w:sz="4" w:space="0" w:color="000000"/>
            </w:tcBorders>
            <w:shd w:val="clear" w:color="000000" w:fill="D8D8D8"/>
            <w:noWrap/>
            <w:vAlign w:val="center"/>
            <w:hideMark/>
          </w:tcPr>
          <w:p w:rsidR="00E46775" w:rsidRPr="00CC3BD1" w:rsidRDefault="00E46775" w:rsidP="00E46775">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3. Личношћу наставника који држи курс</w:t>
            </w:r>
          </w:p>
        </w:tc>
        <w:tc>
          <w:tcPr>
            <w:tcW w:w="642" w:type="dxa"/>
            <w:tcBorders>
              <w:top w:val="nil"/>
              <w:left w:val="nil"/>
              <w:bottom w:val="single" w:sz="4" w:space="0" w:color="auto"/>
              <w:right w:val="single" w:sz="4" w:space="0" w:color="auto"/>
            </w:tcBorders>
            <w:shd w:val="clear" w:color="000000" w:fill="FFFFFF"/>
            <w:noWrap/>
            <w:vAlign w:val="center"/>
            <w:hideMark/>
          </w:tcPr>
          <w:p w:rsidR="00E46775" w:rsidRPr="00CC3BD1" w:rsidRDefault="00E46775" w:rsidP="00E46775">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w:t>
            </w:r>
          </w:p>
        </w:tc>
        <w:tc>
          <w:tcPr>
            <w:tcW w:w="658" w:type="dxa"/>
            <w:tcBorders>
              <w:top w:val="nil"/>
              <w:left w:val="nil"/>
              <w:bottom w:val="single" w:sz="4" w:space="0" w:color="auto"/>
              <w:right w:val="single" w:sz="4" w:space="0" w:color="auto"/>
            </w:tcBorders>
            <w:shd w:val="clear" w:color="000000" w:fill="FFFFFF"/>
            <w:noWrap/>
            <w:vAlign w:val="center"/>
            <w:hideMark/>
          </w:tcPr>
          <w:p w:rsidR="00E46775" w:rsidRPr="00CC3BD1" w:rsidRDefault="00E46775" w:rsidP="00E46775">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w:t>
            </w:r>
          </w:p>
        </w:tc>
        <w:tc>
          <w:tcPr>
            <w:tcW w:w="1016" w:type="dxa"/>
            <w:tcBorders>
              <w:top w:val="nil"/>
              <w:left w:val="nil"/>
              <w:bottom w:val="single" w:sz="4" w:space="0" w:color="auto"/>
              <w:right w:val="single" w:sz="4" w:space="0" w:color="auto"/>
            </w:tcBorders>
            <w:shd w:val="clear" w:color="auto" w:fill="auto"/>
            <w:noWrap/>
            <w:vAlign w:val="center"/>
            <w:hideMark/>
          </w:tcPr>
          <w:p w:rsidR="00E46775" w:rsidRPr="00CC3BD1" w:rsidRDefault="00E46775" w:rsidP="00E46775">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7</w:t>
            </w:r>
          </w:p>
        </w:tc>
        <w:tc>
          <w:tcPr>
            <w:tcW w:w="2716" w:type="dxa"/>
            <w:tcBorders>
              <w:top w:val="nil"/>
              <w:left w:val="nil"/>
              <w:bottom w:val="single" w:sz="4" w:space="0" w:color="auto"/>
              <w:right w:val="single" w:sz="4" w:space="0" w:color="auto"/>
            </w:tcBorders>
            <w:shd w:val="clear" w:color="auto" w:fill="auto"/>
            <w:noWrap/>
            <w:vAlign w:val="center"/>
            <w:hideMark/>
          </w:tcPr>
          <w:p w:rsidR="00E46775" w:rsidRPr="00CC3BD1" w:rsidRDefault="00E46775" w:rsidP="00E46775">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13.46%</w:t>
            </w:r>
          </w:p>
        </w:tc>
      </w:tr>
      <w:tr w:rsidR="00E46775" w:rsidRPr="00CC3BD1" w:rsidTr="00E46775">
        <w:trPr>
          <w:trHeight w:val="255"/>
        </w:trPr>
        <w:tc>
          <w:tcPr>
            <w:tcW w:w="4620" w:type="dxa"/>
            <w:tcBorders>
              <w:top w:val="single" w:sz="4" w:space="0" w:color="auto"/>
              <w:left w:val="single" w:sz="4" w:space="0" w:color="auto"/>
              <w:bottom w:val="single" w:sz="4" w:space="0" w:color="auto"/>
              <w:right w:val="single" w:sz="4" w:space="0" w:color="000000"/>
            </w:tcBorders>
            <w:shd w:val="clear" w:color="000000" w:fill="D8D8D8"/>
            <w:noWrap/>
            <w:vAlign w:val="bottom"/>
            <w:hideMark/>
          </w:tcPr>
          <w:p w:rsidR="00E46775" w:rsidRPr="00CC3BD1" w:rsidRDefault="00E46775" w:rsidP="00E46775">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Укупан број датих одговора:</w:t>
            </w:r>
          </w:p>
        </w:tc>
        <w:tc>
          <w:tcPr>
            <w:tcW w:w="642" w:type="dxa"/>
            <w:tcBorders>
              <w:top w:val="nil"/>
              <w:left w:val="nil"/>
              <w:bottom w:val="single" w:sz="4" w:space="0" w:color="auto"/>
              <w:right w:val="single" w:sz="4" w:space="0" w:color="auto"/>
            </w:tcBorders>
            <w:shd w:val="clear" w:color="000000" w:fill="FFFFFF"/>
            <w:noWrap/>
            <w:vAlign w:val="center"/>
            <w:hideMark/>
          </w:tcPr>
          <w:p w:rsidR="00E46775" w:rsidRPr="00CC3BD1" w:rsidRDefault="00E46775" w:rsidP="00E46775">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37</w:t>
            </w:r>
          </w:p>
        </w:tc>
        <w:tc>
          <w:tcPr>
            <w:tcW w:w="658" w:type="dxa"/>
            <w:tcBorders>
              <w:top w:val="nil"/>
              <w:left w:val="nil"/>
              <w:bottom w:val="single" w:sz="4" w:space="0" w:color="auto"/>
              <w:right w:val="single" w:sz="4" w:space="0" w:color="auto"/>
            </w:tcBorders>
            <w:shd w:val="clear" w:color="000000" w:fill="FFFFFF"/>
            <w:noWrap/>
            <w:vAlign w:val="center"/>
            <w:hideMark/>
          </w:tcPr>
          <w:p w:rsidR="00E46775" w:rsidRPr="00CC3BD1" w:rsidRDefault="00E46775" w:rsidP="00E46775">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15</w:t>
            </w:r>
          </w:p>
        </w:tc>
        <w:tc>
          <w:tcPr>
            <w:tcW w:w="1016" w:type="dxa"/>
            <w:tcBorders>
              <w:top w:val="nil"/>
              <w:left w:val="nil"/>
              <w:bottom w:val="single" w:sz="4" w:space="0" w:color="auto"/>
              <w:right w:val="single" w:sz="4" w:space="0" w:color="auto"/>
            </w:tcBorders>
            <w:shd w:val="clear" w:color="auto" w:fill="auto"/>
            <w:noWrap/>
            <w:vAlign w:val="center"/>
            <w:hideMark/>
          </w:tcPr>
          <w:p w:rsidR="00E46775" w:rsidRPr="00CC3BD1" w:rsidRDefault="00E46775" w:rsidP="00E46775">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52</w:t>
            </w:r>
          </w:p>
        </w:tc>
        <w:tc>
          <w:tcPr>
            <w:tcW w:w="2716" w:type="dxa"/>
            <w:tcBorders>
              <w:top w:val="nil"/>
              <w:left w:val="nil"/>
              <w:bottom w:val="single" w:sz="4" w:space="0" w:color="auto"/>
              <w:right w:val="single" w:sz="4" w:space="0" w:color="auto"/>
            </w:tcBorders>
            <w:shd w:val="clear" w:color="auto" w:fill="auto"/>
            <w:noWrap/>
            <w:vAlign w:val="center"/>
            <w:hideMark/>
          </w:tcPr>
          <w:p w:rsidR="00E46775" w:rsidRPr="00CC3BD1" w:rsidRDefault="00E46775" w:rsidP="00E46775">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100.00%</w:t>
            </w:r>
          </w:p>
        </w:tc>
      </w:tr>
    </w:tbl>
    <w:p w:rsidR="00E46775" w:rsidRPr="00CC3BD1" w:rsidRDefault="00E46775" w:rsidP="00F152EE">
      <w:pPr>
        <w:spacing w:after="60"/>
        <w:jc w:val="center"/>
        <w:rPr>
          <w:rFonts w:ascii="Times New Roman" w:hAnsi="Times New Roman"/>
        </w:rPr>
      </w:pPr>
    </w:p>
    <w:p w:rsidR="00F152EE" w:rsidRPr="00CC3BD1" w:rsidRDefault="00E46775" w:rsidP="00F152EE">
      <w:pPr>
        <w:spacing w:after="0"/>
        <w:jc w:val="center"/>
        <w:rPr>
          <w:rFonts w:ascii="Times New Roman" w:hAnsi="Times New Roman"/>
        </w:rPr>
      </w:pPr>
      <w:r w:rsidRPr="00CC3BD1">
        <w:rPr>
          <w:rFonts w:ascii="Times New Roman" w:hAnsi="Times New Roman"/>
          <w:i/>
        </w:rPr>
        <w:t>Табела 21</w:t>
      </w:r>
      <w:r w:rsidRPr="00CC3BD1">
        <w:rPr>
          <w:rFonts w:ascii="Times New Roman" w:hAnsi="Times New Roman"/>
        </w:rPr>
        <w:t>: Оцена квалитета уџбеника и литературе (од 1 до 5)</w:t>
      </w:r>
    </w:p>
    <w:tbl>
      <w:tblPr>
        <w:tblW w:w="7740" w:type="dxa"/>
        <w:tblInd w:w="108" w:type="dxa"/>
        <w:tblLook w:val="04A0"/>
      </w:tblPr>
      <w:tblGrid>
        <w:gridCol w:w="328"/>
        <w:gridCol w:w="3062"/>
        <w:gridCol w:w="1211"/>
        <w:gridCol w:w="1333"/>
        <w:gridCol w:w="1806"/>
      </w:tblGrid>
      <w:tr w:rsidR="00E46775" w:rsidRPr="00CC3BD1" w:rsidTr="00E46775">
        <w:trPr>
          <w:trHeight w:val="255"/>
        </w:trPr>
        <w:tc>
          <w:tcPr>
            <w:tcW w:w="3390" w:type="dxa"/>
            <w:gridSpan w:val="2"/>
            <w:vMerge w:val="restart"/>
            <w:tcBorders>
              <w:top w:val="single" w:sz="4" w:space="0" w:color="auto"/>
              <w:left w:val="single" w:sz="4" w:space="0" w:color="auto"/>
              <w:bottom w:val="single" w:sz="4" w:space="0" w:color="000000"/>
              <w:right w:val="single" w:sz="4" w:space="0" w:color="000000"/>
            </w:tcBorders>
            <w:shd w:val="clear" w:color="000000" w:fill="D8D8D8"/>
            <w:noWrap/>
            <w:vAlign w:val="center"/>
            <w:hideMark/>
          </w:tcPr>
          <w:p w:rsidR="00E46775" w:rsidRPr="00CC3BD1" w:rsidRDefault="00E46775" w:rsidP="00E46775">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СТАВКЕ</w:t>
            </w:r>
          </w:p>
        </w:tc>
        <w:tc>
          <w:tcPr>
            <w:tcW w:w="2544" w:type="dxa"/>
            <w:gridSpan w:val="2"/>
            <w:tcBorders>
              <w:top w:val="single" w:sz="4" w:space="0" w:color="auto"/>
              <w:left w:val="nil"/>
              <w:bottom w:val="single" w:sz="4" w:space="0" w:color="auto"/>
              <w:right w:val="nil"/>
            </w:tcBorders>
            <w:shd w:val="clear" w:color="000000" w:fill="D8D8D8"/>
            <w:noWrap/>
            <w:vAlign w:val="center"/>
            <w:hideMark/>
          </w:tcPr>
          <w:p w:rsidR="00E46775" w:rsidRPr="00CC3BD1" w:rsidRDefault="00E46775" w:rsidP="00E46775">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 xml:space="preserve">ПРОСЕЧНЕ ОЦЕНЕ </w:t>
            </w:r>
          </w:p>
        </w:tc>
        <w:tc>
          <w:tcPr>
            <w:tcW w:w="1806" w:type="dxa"/>
            <w:vMerge w:val="restart"/>
            <w:tcBorders>
              <w:top w:val="single" w:sz="4" w:space="0" w:color="auto"/>
              <w:left w:val="single" w:sz="4" w:space="0" w:color="auto"/>
              <w:bottom w:val="single" w:sz="4" w:space="0" w:color="auto"/>
              <w:right w:val="single" w:sz="4" w:space="0" w:color="auto"/>
            </w:tcBorders>
            <w:shd w:val="clear" w:color="000000" w:fill="D8D8D8"/>
            <w:vAlign w:val="center"/>
            <w:hideMark/>
          </w:tcPr>
          <w:p w:rsidR="00E46775" w:rsidRPr="00CC3BD1" w:rsidRDefault="00E46775" w:rsidP="00E46775">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Укупна просечна оцена</w:t>
            </w:r>
          </w:p>
        </w:tc>
      </w:tr>
      <w:tr w:rsidR="00E46775" w:rsidRPr="00CC3BD1" w:rsidTr="00E46775">
        <w:trPr>
          <w:trHeight w:val="255"/>
        </w:trPr>
        <w:tc>
          <w:tcPr>
            <w:tcW w:w="3390" w:type="dxa"/>
            <w:gridSpan w:val="2"/>
            <w:vMerge/>
            <w:tcBorders>
              <w:top w:val="single" w:sz="4" w:space="0" w:color="auto"/>
              <w:left w:val="single" w:sz="4" w:space="0" w:color="auto"/>
              <w:bottom w:val="single" w:sz="4" w:space="0" w:color="000000"/>
              <w:right w:val="single" w:sz="4" w:space="0" w:color="000000"/>
            </w:tcBorders>
            <w:vAlign w:val="center"/>
            <w:hideMark/>
          </w:tcPr>
          <w:p w:rsidR="00E46775" w:rsidRPr="00CC3BD1" w:rsidRDefault="00E46775" w:rsidP="00E46775">
            <w:pPr>
              <w:spacing w:after="0" w:line="240" w:lineRule="auto"/>
              <w:rPr>
                <w:rFonts w:ascii="Times New Roman" w:eastAsia="Times New Roman" w:hAnsi="Times New Roman"/>
                <w:b/>
                <w:bCs/>
                <w:sz w:val="20"/>
                <w:szCs w:val="20"/>
              </w:rPr>
            </w:pPr>
          </w:p>
        </w:tc>
        <w:tc>
          <w:tcPr>
            <w:tcW w:w="1211" w:type="dxa"/>
            <w:tcBorders>
              <w:top w:val="nil"/>
              <w:left w:val="nil"/>
              <w:bottom w:val="nil"/>
              <w:right w:val="single" w:sz="4" w:space="0" w:color="auto"/>
            </w:tcBorders>
            <w:shd w:val="clear" w:color="000000" w:fill="D8D8D8"/>
            <w:noWrap/>
            <w:vAlign w:val="center"/>
            <w:hideMark/>
          </w:tcPr>
          <w:p w:rsidR="00E46775" w:rsidRPr="00CC3BD1" w:rsidRDefault="00E46775" w:rsidP="00E46775">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 сем.</w:t>
            </w:r>
          </w:p>
        </w:tc>
        <w:tc>
          <w:tcPr>
            <w:tcW w:w="1333" w:type="dxa"/>
            <w:tcBorders>
              <w:top w:val="nil"/>
              <w:left w:val="nil"/>
              <w:bottom w:val="single" w:sz="4" w:space="0" w:color="auto"/>
              <w:right w:val="single" w:sz="4" w:space="0" w:color="auto"/>
            </w:tcBorders>
            <w:shd w:val="clear" w:color="000000" w:fill="D8D8D8"/>
            <w:noWrap/>
            <w:vAlign w:val="center"/>
            <w:hideMark/>
          </w:tcPr>
          <w:p w:rsidR="00E46775" w:rsidRPr="00CC3BD1" w:rsidRDefault="00E46775" w:rsidP="00E46775">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II сем.</w:t>
            </w:r>
          </w:p>
        </w:tc>
        <w:tc>
          <w:tcPr>
            <w:tcW w:w="1806" w:type="dxa"/>
            <w:vMerge/>
            <w:tcBorders>
              <w:top w:val="single" w:sz="4" w:space="0" w:color="auto"/>
              <w:left w:val="single" w:sz="4" w:space="0" w:color="auto"/>
              <w:bottom w:val="single" w:sz="4" w:space="0" w:color="auto"/>
              <w:right w:val="single" w:sz="4" w:space="0" w:color="auto"/>
            </w:tcBorders>
            <w:vAlign w:val="center"/>
            <w:hideMark/>
          </w:tcPr>
          <w:p w:rsidR="00E46775" w:rsidRPr="00CC3BD1" w:rsidRDefault="00E46775" w:rsidP="00E46775">
            <w:pPr>
              <w:spacing w:after="0" w:line="240" w:lineRule="auto"/>
              <w:rPr>
                <w:rFonts w:ascii="Times New Roman" w:eastAsia="Times New Roman" w:hAnsi="Times New Roman"/>
                <w:b/>
                <w:bCs/>
                <w:sz w:val="20"/>
                <w:szCs w:val="20"/>
              </w:rPr>
            </w:pPr>
          </w:p>
        </w:tc>
      </w:tr>
      <w:tr w:rsidR="00E46775" w:rsidRPr="00CC3BD1" w:rsidTr="00E46775">
        <w:trPr>
          <w:trHeight w:val="255"/>
        </w:trPr>
        <w:tc>
          <w:tcPr>
            <w:tcW w:w="328" w:type="dxa"/>
            <w:tcBorders>
              <w:top w:val="nil"/>
              <w:left w:val="single" w:sz="4" w:space="0" w:color="auto"/>
              <w:bottom w:val="single" w:sz="4" w:space="0" w:color="auto"/>
              <w:right w:val="single" w:sz="4" w:space="0" w:color="auto"/>
            </w:tcBorders>
            <w:shd w:val="clear" w:color="000000" w:fill="D8D8D8"/>
            <w:noWrap/>
            <w:vAlign w:val="bottom"/>
            <w:hideMark/>
          </w:tcPr>
          <w:p w:rsidR="00E46775" w:rsidRPr="00CC3BD1" w:rsidRDefault="00E46775" w:rsidP="00E46775">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1</w:t>
            </w:r>
          </w:p>
        </w:tc>
        <w:tc>
          <w:tcPr>
            <w:tcW w:w="3062" w:type="dxa"/>
            <w:tcBorders>
              <w:top w:val="single" w:sz="4" w:space="0" w:color="auto"/>
              <w:left w:val="nil"/>
              <w:bottom w:val="single" w:sz="4" w:space="0" w:color="auto"/>
              <w:right w:val="single" w:sz="4" w:space="0" w:color="auto"/>
            </w:tcBorders>
            <w:shd w:val="clear" w:color="000000" w:fill="D8D8D8"/>
            <w:noWrap/>
            <w:vAlign w:val="bottom"/>
            <w:hideMark/>
          </w:tcPr>
          <w:p w:rsidR="00E46775" w:rsidRPr="00CC3BD1" w:rsidRDefault="00E46775" w:rsidP="00E46775">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Садржај</w:t>
            </w:r>
          </w:p>
        </w:tc>
        <w:tc>
          <w:tcPr>
            <w:tcW w:w="121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46775" w:rsidRPr="00CC3BD1" w:rsidRDefault="00E46775" w:rsidP="00E46775">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4.37</w:t>
            </w:r>
          </w:p>
        </w:tc>
        <w:tc>
          <w:tcPr>
            <w:tcW w:w="1333" w:type="dxa"/>
            <w:tcBorders>
              <w:top w:val="nil"/>
              <w:left w:val="nil"/>
              <w:bottom w:val="single" w:sz="4" w:space="0" w:color="auto"/>
              <w:right w:val="single" w:sz="4" w:space="0" w:color="auto"/>
            </w:tcBorders>
            <w:shd w:val="clear" w:color="auto" w:fill="auto"/>
            <w:noWrap/>
            <w:vAlign w:val="bottom"/>
            <w:hideMark/>
          </w:tcPr>
          <w:p w:rsidR="00E46775" w:rsidRPr="00CC3BD1" w:rsidRDefault="00E46775" w:rsidP="00E46775">
            <w:pPr>
              <w:spacing w:after="0" w:line="240" w:lineRule="auto"/>
              <w:jc w:val="right"/>
              <w:rPr>
                <w:rFonts w:ascii="Times New Roman" w:eastAsia="Times New Roman" w:hAnsi="Times New Roman"/>
                <w:sz w:val="20"/>
                <w:szCs w:val="20"/>
              </w:rPr>
            </w:pPr>
            <w:r w:rsidRPr="00CC3BD1">
              <w:rPr>
                <w:rFonts w:ascii="Times New Roman" w:eastAsia="Times New Roman" w:hAnsi="Times New Roman"/>
                <w:sz w:val="20"/>
                <w:szCs w:val="20"/>
              </w:rPr>
              <w:t>4.32</w:t>
            </w:r>
          </w:p>
        </w:tc>
        <w:tc>
          <w:tcPr>
            <w:tcW w:w="1806" w:type="dxa"/>
            <w:tcBorders>
              <w:top w:val="nil"/>
              <w:left w:val="nil"/>
              <w:bottom w:val="single" w:sz="4" w:space="0" w:color="auto"/>
              <w:right w:val="single" w:sz="4" w:space="0" w:color="auto"/>
            </w:tcBorders>
            <w:shd w:val="clear" w:color="auto" w:fill="auto"/>
            <w:noWrap/>
            <w:vAlign w:val="bottom"/>
            <w:hideMark/>
          </w:tcPr>
          <w:p w:rsidR="00E46775" w:rsidRPr="00CC3BD1" w:rsidRDefault="00E46775" w:rsidP="00E46775">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4.35</w:t>
            </w:r>
          </w:p>
        </w:tc>
      </w:tr>
      <w:tr w:rsidR="00E46775" w:rsidRPr="00CC3BD1" w:rsidTr="00E46775">
        <w:trPr>
          <w:trHeight w:val="255"/>
        </w:trPr>
        <w:tc>
          <w:tcPr>
            <w:tcW w:w="328" w:type="dxa"/>
            <w:tcBorders>
              <w:top w:val="nil"/>
              <w:left w:val="single" w:sz="4" w:space="0" w:color="auto"/>
              <w:bottom w:val="single" w:sz="4" w:space="0" w:color="auto"/>
              <w:right w:val="single" w:sz="4" w:space="0" w:color="auto"/>
            </w:tcBorders>
            <w:shd w:val="clear" w:color="000000" w:fill="D8D8D8"/>
            <w:noWrap/>
            <w:vAlign w:val="bottom"/>
            <w:hideMark/>
          </w:tcPr>
          <w:p w:rsidR="00E46775" w:rsidRPr="00CC3BD1" w:rsidRDefault="00E46775" w:rsidP="00E46775">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2</w:t>
            </w:r>
          </w:p>
        </w:tc>
        <w:tc>
          <w:tcPr>
            <w:tcW w:w="3062" w:type="dxa"/>
            <w:tcBorders>
              <w:top w:val="single" w:sz="4" w:space="0" w:color="auto"/>
              <w:left w:val="nil"/>
              <w:bottom w:val="single" w:sz="4" w:space="0" w:color="auto"/>
              <w:right w:val="single" w:sz="4" w:space="0" w:color="auto"/>
            </w:tcBorders>
            <w:shd w:val="clear" w:color="000000" w:fill="D8D8D8"/>
            <w:noWrap/>
            <w:vAlign w:val="bottom"/>
            <w:hideMark/>
          </w:tcPr>
          <w:p w:rsidR="00E46775" w:rsidRPr="00CC3BD1" w:rsidRDefault="00E46775" w:rsidP="00E46775">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Савременост</w:t>
            </w:r>
          </w:p>
        </w:tc>
        <w:tc>
          <w:tcPr>
            <w:tcW w:w="1211" w:type="dxa"/>
            <w:tcBorders>
              <w:top w:val="nil"/>
              <w:left w:val="single" w:sz="4" w:space="0" w:color="auto"/>
              <w:bottom w:val="single" w:sz="4" w:space="0" w:color="auto"/>
              <w:right w:val="single" w:sz="4" w:space="0" w:color="auto"/>
            </w:tcBorders>
            <w:shd w:val="clear" w:color="auto" w:fill="auto"/>
            <w:noWrap/>
            <w:vAlign w:val="bottom"/>
            <w:hideMark/>
          </w:tcPr>
          <w:p w:rsidR="00E46775" w:rsidRPr="00CC3BD1" w:rsidRDefault="00E46775" w:rsidP="00E46775">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4.52</w:t>
            </w:r>
          </w:p>
        </w:tc>
        <w:tc>
          <w:tcPr>
            <w:tcW w:w="1333" w:type="dxa"/>
            <w:tcBorders>
              <w:top w:val="nil"/>
              <w:left w:val="nil"/>
              <w:bottom w:val="single" w:sz="4" w:space="0" w:color="auto"/>
              <w:right w:val="single" w:sz="4" w:space="0" w:color="auto"/>
            </w:tcBorders>
            <w:shd w:val="clear" w:color="auto" w:fill="auto"/>
            <w:noWrap/>
            <w:vAlign w:val="bottom"/>
            <w:hideMark/>
          </w:tcPr>
          <w:p w:rsidR="00E46775" w:rsidRPr="00CC3BD1" w:rsidRDefault="00E46775" w:rsidP="00E46775">
            <w:pPr>
              <w:spacing w:after="0" w:line="240" w:lineRule="auto"/>
              <w:jc w:val="right"/>
              <w:rPr>
                <w:rFonts w:ascii="Times New Roman" w:eastAsia="Times New Roman" w:hAnsi="Times New Roman"/>
                <w:sz w:val="20"/>
                <w:szCs w:val="20"/>
              </w:rPr>
            </w:pPr>
            <w:r w:rsidRPr="00CC3BD1">
              <w:rPr>
                <w:rFonts w:ascii="Times New Roman" w:eastAsia="Times New Roman" w:hAnsi="Times New Roman"/>
                <w:sz w:val="20"/>
                <w:szCs w:val="20"/>
              </w:rPr>
              <w:t>4.47</w:t>
            </w:r>
          </w:p>
        </w:tc>
        <w:tc>
          <w:tcPr>
            <w:tcW w:w="1806" w:type="dxa"/>
            <w:tcBorders>
              <w:top w:val="nil"/>
              <w:left w:val="nil"/>
              <w:bottom w:val="single" w:sz="4" w:space="0" w:color="auto"/>
              <w:right w:val="single" w:sz="4" w:space="0" w:color="auto"/>
            </w:tcBorders>
            <w:shd w:val="clear" w:color="auto" w:fill="auto"/>
            <w:noWrap/>
            <w:vAlign w:val="bottom"/>
            <w:hideMark/>
          </w:tcPr>
          <w:p w:rsidR="00E46775" w:rsidRPr="00CC3BD1" w:rsidRDefault="00E46775" w:rsidP="00E46775">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4.50</w:t>
            </w:r>
          </w:p>
        </w:tc>
      </w:tr>
      <w:tr w:rsidR="00E46775" w:rsidRPr="00CC3BD1" w:rsidTr="00E46775">
        <w:trPr>
          <w:trHeight w:val="255"/>
        </w:trPr>
        <w:tc>
          <w:tcPr>
            <w:tcW w:w="328" w:type="dxa"/>
            <w:tcBorders>
              <w:top w:val="nil"/>
              <w:left w:val="single" w:sz="4" w:space="0" w:color="auto"/>
              <w:bottom w:val="single" w:sz="4" w:space="0" w:color="auto"/>
              <w:right w:val="single" w:sz="4" w:space="0" w:color="auto"/>
            </w:tcBorders>
            <w:shd w:val="clear" w:color="000000" w:fill="D8D8D8"/>
            <w:noWrap/>
            <w:vAlign w:val="bottom"/>
            <w:hideMark/>
          </w:tcPr>
          <w:p w:rsidR="00E46775" w:rsidRPr="00CC3BD1" w:rsidRDefault="00E46775" w:rsidP="00E46775">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3</w:t>
            </w:r>
          </w:p>
        </w:tc>
        <w:tc>
          <w:tcPr>
            <w:tcW w:w="3062" w:type="dxa"/>
            <w:tcBorders>
              <w:top w:val="single" w:sz="4" w:space="0" w:color="auto"/>
              <w:left w:val="nil"/>
              <w:bottom w:val="single" w:sz="4" w:space="0" w:color="auto"/>
              <w:right w:val="single" w:sz="4" w:space="0" w:color="auto"/>
            </w:tcBorders>
            <w:shd w:val="clear" w:color="000000" w:fill="D8D8D8"/>
            <w:noWrap/>
            <w:vAlign w:val="bottom"/>
            <w:hideMark/>
          </w:tcPr>
          <w:p w:rsidR="00E46775" w:rsidRPr="00CC3BD1" w:rsidRDefault="00E46775" w:rsidP="00E46775">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Разумљивост</w:t>
            </w:r>
          </w:p>
        </w:tc>
        <w:tc>
          <w:tcPr>
            <w:tcW w:w="1211" w:type="dxa"/>
            <w:tcBorders>
              <w:top w:val="nil"/>
              <w:left w:val="single" w:sz="4" w:space="0" w:color="auto"/>
              <w:bottom w:val="single" w:sz="4" w:space="0" w:color="auto"/>
              <w:right w:val="single" w:sz="4" w:space="0" w:color="auto"/>
            </w:tcBorders>
            <w:shd w:val="clear" w:color="auto" w:fill="auto"/>
            <w:noWrap/>
            <w:vAlign w:val="bottom"/>
            <w:hideMark/>
          </w:tcPr>
          <w:p w:rsidR="00E46775" w:rsidRPr="00CC3BD1" w:rsidRDefault="00E46775" w:rsidP="00E46775">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4.21</w:t>
            </w:r>
          </w:p>
        </w:tc>
        <w:tc>
          <w:tcPr>
            <w:tcW w:w="1333" w:type="dxa"/>
            <w:tcBorders>
              <w:top w:val="nil"/>
              <w:left w:val="nil"/>
              <w:bottom w:val="single" w:sz="4" w:space="0" w:color="auto"/>
              <w:right w:val="single" w:sz="4" w:space="0" w:color="auto"/>
            </w:tcBorders>
            <w:shd w:val="clear" w:color="auto" w:fill="auto"/>
            <w:noWrap/>
            <w:vAlign w:val="bottom"/>
            <w:hideMark/>
          </w:tcPr>
          <w:p w:rsidR="00E46775" w:rsidRPr="00CC3BD1" w:rsidRDefault="00E46775" w:rsidP="00E46775">
            <w:pPr>
              <w:spacing w:after="0" w:line="240" w:lineRule="auto"/>
              <w:jc w:val="right"/>
              <w:rPr>
                <w:rFonts w:ascii="Times New Roman" w:eastAsia="Times New Roman" w:hAnsi="Times New Roman"/>
                <w:sz w:val="20"/>
                <w:szCs w:val="20"/>
              </w:rPr>
            </w:pPr>
            <w:r w:rsidRPr="00CC3BD1">
              <w:rPr>
                <w:rFonts w:ascii="Times New Roman" w:eastAsia="Times New Roman" w:hAnsi="Times New Roman"/>
                <w:sz w:val="20"/>
                <w:szCs w:val="20"/>
              </w:rPr>
              <w:t>4.21</w:t>
            </w:r>
          </w:p>
        </w:tc>
        <w:tc>
          <w:tcPr>
            <w:tcW w:w="1806" w:type="dxa"/>
            <w:tcBorders>
              <w:top w:val="nil"/>
              <w:left w:val="nil"/>
              <w:bottom w:val="single" w:sz="4" w:space="0" w:color="auto"/>
              <w:right w:val="single" w:sz="4" w:space="0" w:color="auto"/>
            </w:tcBorders>
            <w:shd w:val="clear" w:color="auto" w:fill="auto"/>
            <w:noWrap/>
            <w:vAlign w:val="bottom"/>
            <w:hideMark/>
          </w:tcPr>
          <w:p w:rsidR="00E46775" w:rsidRPr="00CC3BD1" w:rsidRDefault="00E46775" w:rsidP="00E46775">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4.21</w:t>
            </w:r>
          </w:p>
        </w:tc>
      </w:tr>
      <w:tr w:rsidR="00E46775" w:rsidRPr="00CC3BD1" w:rsidTr="00E46775">
        <w:trPr>
          <w:trHeight w:val="255"/>
        </w:trPr>
        <w:tc>
          <w:tcPr>
            <w:tcW w:w="328" w:type="dxa"/>
            <w:tcBorders>
              <w:top w:val="nil"/>
              <w:left w:val="single" w:sz="4" w:space="0" w:color="auto"/>
              <w:bottom w:val="single" w:sz="4" w:space="0" w:color="auto"/>
              <w:right w:val="single" w:sz="4" w:space="0" w:color="auto"/>
            </w:tcBorders>
            <w:shd w:val="clear" w:color="000000" w:fill="D8D8D8"/>
            <w:noWrap/>
            <w:vAlign w:val="bottom"/>
            <w:hideMark/>
          </w:tcPr>
          <w:p w:rsidR="00E46775" w:rsidRPr="00CC3BD1" w:rsidRDefault="00E46775" w:rsidP="00E46775">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w:t>
            </w:r>
          </w:p>
        </w:tc>
        <w:tc>
          <w:tcPr>
            <w:tcW w:w="3062" w:type="dxa"/>
            <w:tcBorders>
              <w:top w:val="single" w:sz="4" w:space="0" w:color="auto"/>
              <w:left w:val="nil"/>
              <w:bottom w:val="single" w:sz="4" w:space="0" w:color="auto"/>
              <w:right w:val="single" w:sz="4" w:space="0" w:color="auto"/>
            </w:tcBorders>
            <w:shd w:val="clear" w:color="000000" w:fill="D8D8D8"/>
            <w:noWrap/>
            <w:vAlign w:val="bottom"/>
            <w:hideMark/>
          </w:tcPr>
          <w:p w:rsidR="00E46775" w:rsidRPr="00CC3BD1" w:rsidRDefault="00E46775" w:rsidP="00E46775">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Обим</w:t>
            </w:r>
          </w:p>
        </w:tc>
        <w:tc>
          <w:tcPr>
            <w:tcW w:w="1211" w:type="dxa"/>
            <w:tcBorders>
              <w:top w:val="nil"/>
              <w:left w:val="single" w:sz="4" w:space="0" w:color="auto"/>
              <w:bottom w:val="single" w:sz="4" w:space="0" w:color="auto"/>
              <w:right w:val="single" w:sz="4" w:space="0" w:color="auto"/>
            </w:tcBorders>
            <w:shd w:val="clear" w:color="auto" w:fill="auto"/>
            <w:noWrap/>
            <w:vAlign w:val="bottom"/>
            <w:hideMark/>
          </w:tcPr>
          <w:p w:rsidR="00E46775" w:rsidRPr="00CC3BD1" w:rsidRDefault="00E46775" w:rsidP="00E46775">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4.22</w:t>
            </w:r>
          </w:p>
        </w:tc>
        <w:tc>
          <w:tcPr>
            <w:tcW w:w="1333" w:type="dxa"/>
            <w:tcBorders>
              <w:top w:val="nil"/>
              <w:left w:val="nil"/>
              <w:bottom w:val="single" w:sz="4" w:space="0" w:color="auto"/>
              <w:right w:val="single" w:sz="4" w:space="0" w:color="auto"/>
            </w:tcBorders>
            <w:shd w:val="clear" w:color="auto" w:fill="auto"/>
            <w:noWrap/>
            <w:vAlign w:val="bottom"/>
            <w:hideMark/>
          </w:tcPr>
          <w:p w:rsidR="00E46775" w:rsidRPr="00CC3BD1" w:rsidRDefault="00E46775" w:rsidP="00E46775">
            <w:pPr>
              <w:spacing w:after="0" w:line="240" w:lineRule="auto"/>
              <w:jc w:val="right"/>
              <w:rPr>
                <w:rFonts w:ascii="Times New Roman" w:eastAsia="Times New Roman" w:hAnsi="Times New Roman"/>
                <w:sz w:val="20"/>
                <w:szCs w:val="20"/>
              </w:rPr>
            </w:pPr>
            <w:r w:rsidRPr="00CC3BD1">
              <w:rPr>
                <w:rFonts w:ascii="Times New Roman" w:eastAsia="Times New Roman" w:hAnsi="Times New Roman"/>
                <w:sz w:val="20"/>
                <w:szCs w:val="20"/>
              </w:rPr>
              <w:t>4.41</w:t>
            </w:r>
          </w:p>
        </w:tc>
        <w:tc>
          <w:tcPr>
            <w:tcW w:w="1806" w:type="dxa"/>
            <w:tcBorders>
              <w:top w:val="nil"/>
              <w:left w:val="nil"/>
              <w:bottom w:val="single" w:sz="4" w:space="0" w:color="auto"/>
              <w:right w:val="single" w:sz="4" w:space="0" w:color="auto"/>
            </w:tcBorders>
            <w:shd w:val="clear" w:color="auto" w:fill="auto"/>
            <w:noWrap/>
            <w:vAlign w:val="bottom"/>
            <w:hideMark/>
          </w:tcPr>
          <w:p w:rsidR="00E46775" w:rsidRPr="00CC3BD1" w:rsidRDefault="00E46775" w:rsidP="00E46775">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4.32</w:t>
            </w:r>
          </w:p>
        </w:tc>
      </w:tr>
      <w:tr w:rsidR="00E46775" w:rsidRPr="00CC3BD1" w:rsidTr="00E46775">
        <w:trPr>
          <w:trHeight w:val="255"/>
        </w:trPr>
        <w:tc>
          <w:tcPr>
            <w:tcW w:w="328" w:type="dxa"/>
            <w:tcBorders>
              <w:top w:val="nil"/>
              <w:left w:val="single" w:sz="4" w:space="0" w:color="auto"/>
              <w:bottom w:val="single" w:sz="4" w:space="0" w:color="auto"/>
              <w:right w:val="single" w:sz="4" w:space="0" w:color="auto"/>
            </w:tcBorders>
            <w:shd w:val="clear" w:color="000000" w:fill="D8D8D8"/>
            <w:noWrap/>
            <w:vAlign w:val="bottom"/>
            <w:hideMark/>
          </w:tcPr>
          <w:p w:rsidR="00E46775" w:rsidRPr="00CC3BD1" w:rsidRDefault="00E46775" w:rsidP="00E46775">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5</w:t>
            </w:r>
          </w:p>
        </w:tc>
        <w:tc>
          <w:tcPr>
            <w:tcW w:w="3062" w:type="dxa"/>
            <w:tcBorders>
              <w:top w:val="single" w:sz="4" w:space="0" w:color="auto"/>
              <w:left w:val="nil"/>
              <w:bottom w:val="single" w:sz="4" w:space="0" w:color="auto"/>
              <w:right w:val="single" w:sz="4" w:space="0" w:color="auto"/>
            </w:tcBorders>
            <w:shd w:val="clear" w:color="000000" w:fill="D8D8D8"/>
            <w:noWrap/>
            <w:vAlign w:val="bottom"/>
            <w:hideMark/>
          </w:tcPr>
          <w:p w:rsidR="00E46775" w:rsidRPr="00CC3BD1" w:rsidRDefault="00E46775" w:rsidP="00E46775">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Доступност</w:t>
            </w:r>
          </w:p>
        </w:tc>
        <w:tc>
          <w:tcPr>
            <w:tcW w:w="1211" w:type="dxa"/>
            <w:tcBorders>
              <w:top w:val="nil"/>
              <w:left w:val="single" w:sz="4" w:space="0" w:color="auto"/>
              <w:bottom w:val="nil"/>
              <w:right w:val="single" w:sz="4" w:space="0" w:color="auto"/>
            </w:tcBorders>
            <w:shd w:val="clear" w:color="auto" w:fill="auto"/>
            <w:noWrap/>
            <w:vAlign w:val="bottom"/>
            <w:hideMark/>
          </w:tcPr>
          <w:p w:rsidR="00E46775" w:rsidRPr="00CC3BD1" w:rsidRDefault="00E46775" w:rsidP="00E46775">
            <w:pPr>
              <w:spacing w:after="0" w:line="240" w:lineRule="auto"/>
              <w:jc w:val="center"/>
              <w:rPr>
                <w:rFonts w:ascii="Times New Roman" w:eastAsia="Times New Roman" w:hAnsi="Times New Roman"/>
                <w:sz w:val="20"/>
                <w:szCs w:val="20"/>
              </w:rPr>
            </w:pPr>
            <w:r w:rsidRPr="00CC3BD1">
              <w:rPr>
                <w:rFonts w:ascii="Times New Roman" w:eastAsia="Times New Roman" w:hAnsi="Times New Roman"/>
                <w:sz w:val="20"/>
                <w:szCs w:val="20"/>
              </w:rPr>
              <w:t>4.6</w:t>
            </w:r>
          </w:p>
        </w:tc>
        <w:tc>
          <w:tcPr>
            <w:tcW w:w="1333" w:type="dxa"/>
            <w:tcBorders>
              <w:top w:val="nil"/>
              <w:left w:val="nil"/>
              <w:bottom w:val="single" w:sz="4" w:space="0" w:color="auto"/>
              <w:right w:val="single" w:sz="4" w:space="0" w:color="auto"/>
            </w:tcBorders>
            <w:shd w:val="clear" w:color="auto" w:fill="auto"/>
            <w:noWrap/>
            <w:vAlign w:val="bottom"/>
            <w:hideMark/>
          </w:tcPr>
          <w:p w:rsidR="00E46775" w:rsidRPr="00CC3BD1" w:rsidRDefault="00E46775" w:rsidP="00E46775">
            <w:pPr>
              <w:spacing w:after="0" w:line="240" w:lineRule="auto"/>
              <w:jc w:val="right"/>
              <w:rPr>
                <w:rFonts w:ascii="Times New Roman" w:eastAsia="Times New Roman" w:hAnsi="Times New Roman"/>
                <w:sz w:val="20"/>
                <w:szCs w:val="20"/>
              </w:rPr>
            </w:pPr>
            <w:r w:rsidRPr="00CC3BD1">
              <w:rPr>
                <w:rFonts w:ascii="Times New Roman" w:eastAsia="Times New Roman" w:hAnsi="Times New Roman"/>
                <w:sz w:val="20"/>
                <w:szCs w:val="20"/>
              </w:rPr>
              <w:t>4.47</w:t>
            </w:r>
          </w:p>
        </w:tc>
        <w:tc>
          <w:tcPr>
            <w:tcW w:w="1806" w:type="dxa"/>
            <w:tcBorders>
              <w:top w:val="nil"/>
              <w:left w:val="nil"/>
              <w:bottom w:val="single" w:sz="4" w:space="0" w:color="auto"/>
              <w:right w:val="single" w:sz="4" w:space="0" w:color="auto"/>
            </w:tcBorders>
            <w:shd w:val="clear" w:color="auto" w:fill="auto"/>
            <w:noWrap/>
            <w:vAlign w:val="bottom"/>
            <w:hideMark/>
          </w:tcPr>
          <w:p w:rsidR="00E46775" w:rsidRPr="00CC3BD1" w:rsidRDefault="00E46775" w:rsidP="00E46775">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4.54</w:t>
            </w:r>
          </w:p>
        </w:tc>
      </w:tr>
      <w:tr w:rsidR="00E46775" w:rsidRPr="00CC3BD1" w:rsidTr="00E46775">
        <w:trPr>
          <w:trHeight w:val="255"/>
        </w:trPr>
        <w:tc>
          <w:tcPr>
            <w:tcW w:w="3390" w:type="dxa"/>
            <w:gridSpan w:val="2"/>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E46775" w:rsidRPr="00CC3BD1" w:rsidRDefault="00E46775" w:rsidP="00E46775">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Заједничка просечна оцена</w:t>
            </w:r>
          </w:p>
        </w:tc>
        <w:tc>
          <w:tcPr>
            <w:tcW w:w="121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46775" w:rsidRPr="00CC3BD1" w:rsidRDefault="00E46775" w:rsidP="00E46775">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4.38</w:t>
            </w:r>
          </w:p>
        </w:tc>
        <w:tc>
          <w:tcPr>
            <w:tcW w:w="1333" w:type="dxa"/>
            <w:tcBorders>
              <w:top w:val="nil"/>
              <w:left w:val="nil"/>
              <w:bottom w:val="single" w:sz="4" w:space="0" w:color="auto"/>
              <w:right w:val="single" w:sz="4" w:space="0" w:color="auto"/>
            </w:tcBorders>
            <w:shd w:val="clear" w:color="auto" w:fill="auto"/>
            <w:noWrap/>
            <w:vAlign w:val="bottom"/>
            <w:hideMark/>
          </w:tcPr>
          <w:p w:rsidR="00E46775" w:rsidRPr="00CC3BD1" w:rsidRDefault="00E46775" w:rsidP="00E46775">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4.38</w:t>
            </w:r>
          </w:p>
        </w:tc>
        <w:tc>
          <w:tcPr>
            <w:tcW w:w="1806" w:type="dxa"/>
            <w:tcBorders>
              <w:top w:val="nil"/>
              <w:left w:val="nil"/>
              <w:bottom w:val="single" w:sz="4" w:space="0" w:color="auto"/>
              <w:right w:val="single" w:sz="4" w:space="0" w:color="auto"/>
            </w:tcBorders>
            <w:shd w:val="clear" w:color="000000" w:fill="D8D8D8"/>
            <w:noWrap/>
            <w:vAlign w:val="bottom"/>
            <w:hideMark/>
          </w:tcPr>
          <w:p w:rsidR="00E46775" w:rsidRPr="00CC3BD1" w:rsidRDefault="00E46775" w:rsidP="00E46775">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4.38</w:t>
            </w:r>
          </w:p>
        </w:tc>
      </w:tr>
    </w:tbl>
    <w:p w:rsidR="00F152EE" w:rsidRPr="00CC3BD1" w:rsidRDefault="00F152EE" w:rsidP="0087794E">
      <w:pPr>
        <w:spacing w:after="0"/>
        <w:jc w:val="center"/>
      </w:pPr>
    </w:p>
    <w:p w:rsidR="008E6D41" w:rsidRPr="00CC3BD1" w:rsidRDefault="008E6D41" w:rsidP="008E6D41">
      <w:pPr>
        <w:spacing w:after="0"/>
        <w:jc w:val="both"/>
        <w:rPr>
          <w:rFonts w:ascii="Times New Roman" w:hAnsi="Times New Roman"/>
          <w:b/>
        </w:rPr>
        <w:sectPr w:rsidR="008E6D41" w:rsidRPr="00CC3BD1" w:rsidSect="00C1195B">
          <w:pgSz w:w="16839" w:h="11907" w:orient="landscape" w:code="9"/>
          <w:pgMar w:top="1440" w:right="1440" w:bottom="1440" w:left="1440" w:header="720" w:footer="720" w:gutter="0"/>
          <w:cols w:space="720"/>
          <w:docGrid w:linePitch="360"/>
        </w:sectPr>
      </w:pPr>
    </w:p>
    <w:p w:rsidR="008E6D41" w:rsidRPr="00CC3BD1" w:rsidRDefault="008E6D41" w:rsidP="008E6D41">
      <w:pPr>
        <w:spacing w:after="0"/>
        <w:jc w:val="both"/>
        <w:rPr>
          <w:rFonts w:ascii="Times New Roman" w:hAnsi="Times New Roman"/>
          <w:b/>
        </w:rPr>
      </w:pPr>
    </w:p>
    <w:p w:rsidR="00967613" w:rsidRPr="00CC3BD1" w:rsidRDefault="008E6D41" w:rsidP="008E6D41">
      <w:pPr>
        <w:spacing w:after="0"/>
        <w:jc w:val="both"/>
        <w:rPr>
          <w:rFonts w:ascii="Times New Roman" w:hAnsi="Times New Roman"/>
          <w:b/>
        </w:rPr>
      </w:pPr>
      <w:r w:rsidRPr="00CC3BD1">
        <w:rPr>
          <w:rFonts w:ascii="Times New Roman" w:hAnsi="Times New Roman"/>
          <w:b/>
        </w:rPr>
        <w:t>ЗАКЉУЧЦИ И ПРЕПОРУКЕ</w:t>
      </w:r>
    </w:p>
    <w:p w:rsidR="008E6D41" w:rsidRPr="00CC3BD1" w:rsidRDefault="008E6D41" w:rsidP="008E6D41">
      <w:pPr>
        <w:spacing w:after="0"/>
        <w:jc w:val="both"/>
        <w:rPr>
          <w:rFonts w:ascii="Times New Roman" w:hAnsi="Times New Roman"/>
          <w:b/>
        </w:rPr>
      </w:pPr>
    </w:p>
    <w:p w:rsidR="008E6D41" w:rsidRPr="00CC3BD1" w:rsidRDefault="00B31A5F" w:rsidP="008E6D41">
      <w:pPr>
        <w:spacing w:after="0"/>
        <w:jc w:val="both"/>
        <w:rPr>
          <w:rFonts w:ascii="Times New Roman" w:hAnsi="Times New Roman"/>
        </w:rPr>
      </w:pPr>
      <w:r w:rsidRPr="00CC3BD1">
        <w:rPr>
          <w:rFonts w:ascii="Times New Roman" w:hAnsi="Times New Roman"/>
        </w:rPr>
        <w:t>Из претходно приказаних резултата, може се закључити да студенти свих нивоа студија исказују високо задовољство квалитетом педагошког рада наставника и сарадника и квалитетом студијског програма. Оцене су претежно одличне, са мањим распоном, Студенти нису дали додатне коментаре којима би изразили незадовољство одређеним аспектима студирања.</w:t>
      </w:r>
    </w:p>
    <w:p w:rsidR="00B31A5F" w:rsidRPr="00CC3BD1" w:rsidRDefault="00B31A5F" w:rsidP="008E6D41">
      <w:pPr>
        <w:spacing w:after="0"/>
        <w:jc w:val="both"/>
        <w:rPr>
          <w:rFonts w:ascii="Times New Roman" w:hAnsi="Times New Roman"/>
        </w:rPr>
      </w:pPr>
    </w:p>
    <w:p w:rsidR="00B31A5F" w:rsidRPr="00CC3BD1" w:rsidRDefault="00B31A5F" w:rsidP="008E6D41">
      <w:pPr>
        <w:spacing w:after="0"/>
        <w:jc w:val="both"/>
        <w:rPr>
          <w:rFonts w:ascii="Times New Roman" w:hAnsi="Times New Roman"/>
        </w:rPr>
      </w:pPr>
      <w:r w:rsidRPr="00CC3BD1">
        <w:rPr>
          <w:rFonts w:ascii="Times New Roman" w:hAnsi="Times New Roman"/>
        </w:rPr>
        <w:t>Као и претходних школских године, нема потребе за увођењем корективних мера. Може се прпеоручити да се одржава тренд какав већ постоји, односно ниво педагошког рада и студијског програма.</w:t>
      </w:r>
    </w:p>
    <w:p w:rsidR="00B31A5F" w:rsidRPr="00CC3BD1" w:rsidRDefault="00B31A5F" w:rsidP="008E6D41">
      <w:pPr>
        <w:spacing w:after="0"/>
        <w:jc w:val="both"/>
        <w:rPr>
          <w:rFonts w:ascii="Times New Roman" w:hAnsi="Times New Roman"/>
        </w:rPr>
      </w:pPr>
    </w:p>
    <w:p w:rsidR="00B31A5F" w:rsidRPr="00CC3BD1" w:rsidRDefault="00B31A5F" w:rsidP="008E6D41">
      <w:pPr>
        <w:spacing w:after="0"/>
        <w:jc w:val="both"/>
        <w:rPr>
          <w:rFonts w:ascii="Times New Roman" w:hAnsi="Times New Roman"/>
        </w:rPr>
      </w:pPr>
      <w:r w:rsidRPr="00CC3BD1">
        <w:rPr>
          <w:rFonts w:ascii="Times New Roman" w:hAnsi="Times New Roman"/>
        </w:rPr>
        <w:t>Поред тога , кључна препорука се односи на праћење савремене литературе из сваке наставне области, информисање студената о савременим токовима у области образовно-васпитног рада у предшколском узрасту и коришћење различитих медија у настави, с обзиром да Школа има одговарајуће техничке могућности.</w:t>
      </w:r>
    </w:p>
    <w:p w:rsidR="00714D7F" w:rsidRPr="00CC3BD1" w:rsidRDefault="00714D7F" w:rsidP="008E6D41">
      <w:pPr>
        <w:spacing w:after="0"/>
        <w:jc w:val="both"/>
        <w:rPr>
          <w:rFonts w:ascii="Times New Roman" w:hAnsi="Times New Roman"/>
        </w:rPr>
      </w:pPr>
    </w:p>
    <w:p w:rsidR="00714D7F" w:rsidRPr="00CC3BD1" w:rsidRDefault="00714D7F" w:rsidP="00714D7F">
      <w:pPr>
        <w:spacing w:after="0"/>
        <w:jc w:val="right"/>
        <w:rPr>
          <w:rFonts w:ascii="Times New Roman" w:hAnsi="Times New Roman"/>
        </w:rPr>
      </w:pPr>
      <w:r w:rsidRPr="00CC3BD1">
        <w:rPr>
          <w:rFonts w:ascii="Times New Roman" w:hAnsi="Times New Roman"/>
        </w:rPr>
        <w:t>Припремили,</w:t>
      </w:r>
    </w:p>
    <w:p w:rsidR="00714D7F" w:rsidRPr="00CC3BD1" w:rsidRDefault="00714D7F" w:rsidP="00714D7F">
      <w:pPr>
        <w:spacing w:after="0"/>
        <w:jc w:val="right"/>
        <w:rPr>
          <w:rFonts w:ascii="Times New Roman" w:hAnsi="Times New Roman"/>
        </w:rPr>
      </w:pPr>
      <w:r w:rsidRPr="00CC3BD1">
        <w:rPr>
          <w:rFonts w:ascii="Times New Roman" w:hAnsi="Times New Roman"/>
        </w:rPr>
        <w:t xml:space="preserve">Чланови и сарадници Комисије за квалитта са </w:t>
      </w:r>
    </w:p>
    <w:p w:rsidR="00714D7F" w:rsidRPr="00CC3BD1" w:rsidRDefault="00714D7F" w:rsidP="00714D7F">
      <w:pPr>
        <w:spacing w:after="0"/>
        <w:jc w:val="right"/>
        <w:rPr>
          <w:rFonts w:ascii="Times New Roman" w:hAnsi="Times New Roman"/>
        </w:rPr>
      </w:pPr>
      <w:r w:rsidRPr="00CC3BD1">
        <w:rPr>
          <w:rFonts w:ascii="Times New Roman" w:hAnsi="Times New Roman"/>
        </w:rPr>
        <w:t>Бранком Павловић, председницом Комисије</w:t>
      </w:r>
    </w:p>
    <w:p w:rsidR="00714D7F" w:rsidRPr="00CC3BD1" w:rsidRDefault="00714D7F" w:rsidP="00714D7F">
      <w:pPr>
        <w:spacing w:after="0"/>
        <w:jc w:val="right"/>
        <w:rPr>
          <w:rFonts w:ascii="Times New Roman" w:hAnsi="Times New Roman"/>
        </w:rPr>
      </w:pPr>
    </w:p>
    <w:p w:rsidR="00714D7F" w:rsidRPr="00CC3BD1" w:rsidRDefault="00714D7F" w:rsidP="00714D7F">
      <w:pPr>
        <w:spacing w:after="0"/>
        <w:jc w:val="right"/>
        <w:rPr>
          <w:rFonts w:ascii="Times New Roman" w:hAnsi="Times New Roman"/>
        </w:rPr>
      </w:pPr>
    </w:p>
    <w:p w:rsidR="00714D7F" w:rsidRPr="00CC3BD1" w:rsidRDefault="00714D7F" w:rsidP="00714D7F">
      <w:pPr>
        <w:spacing w:after="0"/>
        <w:rPr>
          <w:rFonts w:ascii="Times New Roman" w:hAnsi="Times New Roman"/>
        </w:rPr>
      </w:pPr>
      <w:r w:rsidRPr="00CC3BD1">
        <w:rPr>
          <w:rFonts w:ascii="Times New Roman" w:hAnsi="Times New Roman"/>
        </w:rPr>
        <w:t>У Шапцу, октобра 2018.</w:t>
      </w:r>
    </w:p>
    <w:p w:rsidR="00B31A5F" w:rsidRPr="00CC3BD1" w:rsidRDefault="00B31A5F" w:rsidP="008E6D41">
      <w:pPr>
        <w:spacing w:after="0"/>
        <w:jc w:val="both"/>
        <w:rPr>
          <w:rFonts w:ascii="Times New Roman" w:hAnsi="Times New Roman"/>
        </w:rPr>
      </w:pPr>
    </w:p>
    <w:p w:rsidR="008E6D41" w:rsidRPr="00CC3BD1" w:rsidRDefault="008E6D41" w:rsidP="008E6D41">
      <w:pPr>
        <w:spacing w:after="0"/>
        <w:jc w:val="both"/>
        <w:rPr>
          <w:rFonts w:ascii="Times New Roman" w:hAnsi="Times New Roman"/>
        </w:rPr>
      </w:pPr>
    </w:p>
    <w:p w:rsidR="008E6D41" w:rsidRPr="00CC3BD1" w:rsidRDefault="008E6D41" w:rsidP="008E6D41">
      <w:pPr>
        <w:spacing w:after="0"/>
        <w:jc w:val="both"/>
        <w:rPr>
          <w:rFonts w:ascii="Times New Roman" w:hAnsi="Times New Roman"/>
          <w:b/>
        </w:rPr>
      </w:pPr>
    </w:p>
    <w:p w:rsidR="008E6D41" w:rsidRPr="00CC3BD1" w:rsidRDefault="008E6D41" w:rsidP="008E6D41">
      <w:pPr>
        <w:spacing w:after="0"/>
        <w:jc w:val="both"/>
        <w:rPr>
          <w:rFonts w:ascii="Times New Roman" w:hAnsi="Times New Roman"/>
          <w:b/>
        </w:rPr>
      </w:pPr>
    </w:p>
    <w:p w:rsidR="008E6D41" w:rsidRPr="00CC3BD1" w:rsidRDefault="008E6D41" w:rsidP="008E6D41">
      <w:pPr>
        <w:spacing w:after="0" w:line="240" w:lineRule="auto"/>
        <w:jc w:val="center"/>
        <w:rPr>
          <w:rFonts w:ascii="Times New Roman" w:hAnsi="Times New Roman"/>
          <w:b/>
          <w:bCs/>
          <w:sz w:val="32"/>
          <w:szCs w:val="32"/>
        </w:rPr>
        <w:sectPr w:rsidR="008E6D41" w:rsidRPr="00CC3BD1" w:rsidSect="008E6D41">
          <w:pgSz w:w="11907" w:h="16839" w:code="9"/>
          <w:pgMar w:top="1440" w:right="1440" w:bottom="1440" w:left="1440" w:header="720" w:footer="720" w:gutter="0"/>
          <w:cols w:space="720"/>
          <w:docGrid w:linePitch="360"/>
        </w:sectPr>
      </w:pPr>
    </w:p>
    <w:p w:rsidR="008E6D41" w:rsidRPr="00CC3BD1" w:rsidRDefault="008E6D41" w:rsidP="008E6D41">
      <w:pPr>
        <w:spacing w:after="0" w:line="240" w:lineRule="auto"/>
        <w:jc w:val="center"/>
        <w:rPr>
          <w:rFonts w:ascii="Times New Roman" w:hAnsi="Times New Roman"/>
          <w:b/>
          <w:bCs/>
          <w:sz w:val="32"/>
          <w:szCs w:val="32"/>
        </w:rPr>
      </w:pPr>
    </w:p>
    <w:p w:rsidR="008E6D41" w:rsidRPr="00CC3BD1" w:rsidRDefault="008E6D41" w:rsidP="008E6D41">
      <w:pPr>
        <w:spacing w:after="0" w:line="240" w:lineRule="auto"/>
        <w:jc w:val="center"/>
        <w:rPr>
          <w:rFonts w:ascii="Times New Roman" w:hAnsi="Times New Roman"/>
          <w:b/>
          <w:bCs/>
          <w:sz w:val="32"/>
          <w:szCs w:val="32"/>
        </w:rPr>
      </w:pPr>
    </w:p>
    <w:p w:rsidR="008E6D41" w:rsidRPr="00CC3BD1" w:rsidRDefault="008E6D41" w:rsidP="008E6D41">
      <w:pPr>
        <w:spacing w:after="0" w:line="240" w:lineRule="auto"/>
        <w:jc w:val="center"/>
        <w:rPr>
          <w:rFonts w:ascii="Times New Roman" w:hAnsi="Times New Roman"/>
          <w:b/>
          <w:bCs/>
          <w:sz w:val="32"/>
          <w:szCs w:val="32"/>
        </w:rPr>
      </w:pPr>
    </w:p>
    <w:p w:rsidR="008E6D41" w:rsidRPr="00CC3BD1" w:rsidRDefault="008E6D41" w:rsidP="008E6D41">
      <w:pPr>
        <w:spacing w:after="0" w:line="240" w:lineRule="auto"/>
        <w:jc w:val="center"/>
        <w:rPr>
          <w:rFonts w:ascii="Times New Roman" w:hAnsi="Times New Roman"/>
          <w:b/>
          <w:bCs/>
          <w:sz w:val="32"/>
          <w:szCs w:val="32"/>
        </w:rPr>
      </w:pPr>
    </w:p>
    <w:p w:rsidR="008E6D41" w:rsidRPr="00CC3BD1" w:rsidRDefault="008E6D41" w:rsidP="008E6D41">
      <w:pPr>
        <w:spacing w:after="0" w:line="240" w:lineRule="auto"/>
        <w:jc w:val="center"/>
        <w:rPr>
          <w:rFonts w:ascii="Times New Roman" w:hAnsi="Times New Roman"/>
          <w:b/>
          <w:bCs/>
          <w:sz w:val="32"/>
          <w:szCs w:val="32"/>
        </w:rPr>
      </w:pPr>
    </w:p>
    <w:p w:rsidR="008E6D41" w:rsidRPr="00CC3BD1" w:rsidRDefault="008E6D41" w:rsidP="008E6D41">
      <w:pPr>
        <w:spacing w:after="0" w:line="240" w:lineRule="auto"/>
        <w:jc w:val="center"/>
        <w:rPr>
          <w:rFonts w:ascii="Times New Roman" w:hAnsi="Times New Roman"/>
          <w:b/>
          <w:bCs/>
          <w:sz w:val="32"/>
          <w:szCs w:val="32"/>
        </w:rPr>
      </w:pPr>
    </w:p>
    <w:p w:rsidR="008E6D41" w:rsidRPr="00CC3BD1" w:rsidRDefault="008E6D41" w:rsidP="008E6D41">
      <w:pPr>
        <w:spacing w:after="0" w:line="240" w:lineRule="auto"/>
        <w:jc w:val="center"/>
        <w:rPr>
          <w:rFonts w:ascii="Times New Roman" w:hAnsi="Times New Roman"/>
          <w:b/>
          <w:bCs/>
          <w:sz w:val="32"/>
          <w:szCs w:val="32"/>
        </w:rPr>
      </w:pPr>
    </w:p>
    <w:p w:rsidR="008E6D41" w:rsidRPr="00CC3BD1" w:rsidRDefault="008E6D41" w:rsidP="008E6D41">
      <w:pPr>
        <w:spacing w:after="0" w:line="240" w:lineRule="auto"/>
        <w:jc w:val="center"/>
        <w:rPr>
          <w:rFonts w:ascii="Times New Roman" w:hAnsi="Times New Roman"/>
          <w:b/>
          <w:bCs/>
          <w:sz w:val="32"/>
          <w:szCs w:val="32"/>
        </w:rPr>
      </w:pPr>
    </w:p>
    <w:p w:rsidR="008E6D41" w:rsidRPr="00CC3BD1" w:rsidRDefault="008E6D41" w:rsidP="008E6D41">
      <w:pPr>
        <w:spacing w:after="0" w:line="240" w:lineRule="auto"/>
        <w:jc w:val="center"/>
        <w:rPr>
          <w:rFonts w:ascii="Times New Roman" w:hAnsi="Times New Roman"/>
          <w:b/>
          <w:bCs/>
          <w:sz w:val="32"/>
          <w:szCs w:val="32"/>
        </w:rPr>
      </w:pPr>
    </w:p>
    <w:p w:rsidR="008E6D41" w:rsidRPr="00CC3BD1" w:rsidRDefault="008E6D41" w:rsidP="008E6D41">
      <w:pPr>
        <w:spacing w:after="0" w:line="240" w:lineRule="auto"/>
        <w:jc w:val="center"/>
        <w:rPr>
          <w:rFonts w:ascii="Times New Roman" w:hAnsi="Times New Roman"/>
          <w:b/>
          <w:bCs/>
          <w:sz w:val="32"/>
          <w:szCs w:val="32"/>
        </w:rPr>
      </w:pPr>
    </w:p>
    <w:p w:rsidR="008E6D41" w:rsidRPr="00CC3BD1" w:rsidRDefault="008E6D41" w:rsidP="008E6D41">
      <w:pPr>
        <w:spacing w:after="0" w:line="240" w:lineRule="auto"/>
        <w:jc w:val="center"/>
        <w:rPr>
          <w:rFonts w:ascii="Times New Roman" w:hAnsi="Times New Roman"/>
          <w:b/>
          <w:bCs/>
          <w:sz w:val="32"/>
          <w:szCs w:val="32"/>
        </w:rPr>
      </w:pPr>
    </w:p>
    <w:p w:rsidR="008E6D41" w:rsidRPr="00CC3BD1" w:rsidRDefault="008E6D41" w:rsidP="008E6D41">
      <w:pPr>
        <w:spacing w:after="0" w:line="240" w:lineRule="auto"/>
        <w:jc w:val="center"/>
        <w:rPr>
          <w:rFonts w:ascii="Times New Roman" w:hAnsi="Times New Roman"/>
          <w:b/>
          <w:bCs/>
          <w:sz w:val="32"/>
          <w:szCs w:val="32"/>
        </w:rPr>
      </w:pPr>
    </w:p>
    <w:p w:rsidR="008E6D41" w:rsidRPr="00CC3BD1" w:rsidRDefault="008E6D41" w:rsidP="008E6D41">
      <w:pPr>
        <w:spacing w:after="0" w:line="240" w:lineRule="auto"/>
        <w:jc w:val="center"/>
        <w:rPr>
          <w:rFonts w:ascii="Times New Roman" w:hAnsi="Times New Roman"/>
          <w:b/>
          <w:bCs/>
          <w:sz w:val="32"/>
          <w:szCs w:val="32"/>
        </w:rPr>
      </w:pPr>
    </w:p>
    <w:p w:rsidR="008E6D41" w:rsidRPr="00CC3BD1" w:rsidRDefault="008E6D41" w:rsidP="008E6D41">
      <w:pPr>
        <w:spacing w:after="0" w:line="240" w:lineRule="auto"/>
        <w:jc w:val="center"/>
        <w:rPr>
          <w:rFonts w:ascii="Times New Roman" w:hAnsi="Times New Roman"/>
          <w:b/>
          <w:bCs/>
          <w:sz w:val="32"/>
          <w:szCs w:val="32"/>
        </w:rPr>
      </w:pPr>
    </w:p>
    <w:p w:rsidR="008E6D41" w:rsidRPr="00CC3BD1" w:rsidRDefault="008E6D41" w:rsidP="008E6D41">
      <w:pPr>
        <w:spacing w:after="0" w:line="240" w:lineRule="auto"/>
        <w:jc w:val="center"/>
        <w:rPr>
          <w:rFonts w:ascii="Times New Roman" w:hAnsi="Times New Roman"/>
          <w:b/>
          <w:bCs/>
          <w:sz w:val="32"/>
          <w:szCs w:val="32"/>
        </w:rPr>
      </w:pPr>
    </w:p>
    <w:p w:rsidR="008E6D41" w:rsidRPr="00CC3BD1" w:rsidRDefault="008E6D41" w:rsidP="008E6D41">
      <w:pPr>
        <w:spacing w:after="0" w:line="240" w:lineRule="auto"/>
        <w:jc w:val="center"/>
        <w:rPr>
          <w:rFonts w:ascii="Times New Roman" w:hAnsi="Times New Roman"/>
          <w:b/>
          <w:bCs/>
          <w:sz w:val="32"/>
          <w:szCs w:val="32"/>
        </w:rPr>
      </w:pPr>
      <w:r w:rsidRPr="00CC3BD1">
        <w:rPr>
          <w:rFonts w:ascii="Times New Roman" w:hAnsi="Times New Roman"/>
          <w:b/>
          <w:bCs/>
          <w:sz w:val="32"/>
          <w:szCs w:val="32"/>
        </w:rPr>
        <w:t>Праћење квалитета рада Школе</w:t>
      </w:r>
    </w:p>
    <w:p w:rsidR="008E6D41" w:rsidRPr="00CC3BD1" w:rsidRDefault="008E6D41" w:rsidP="008E6D41">
      <w:pPr>
        <w:spacing w:after="0" w:line="240" w:lineRule="auto"/>
        <w:jc w:val="center"/>
        <w:rPr>
          <w:rFonts w:ascii="Times New Roman" w:hAnsi="Times New Roman"/>
          <w:b/>
          <w:bCs/>
          <w:sz w:val="32"/>
          <w:szCs w:val="32"/>
        </w:rPr>
      </w:pPr>
    </w:p>
    <w:p w:rsidR="008E6D41" w:rsidRPr="00CC3BD1" w:rsidRDefault="008E6D41" w:rsidP="008E6D41">
      <w:pPr>
        <w:spacing w:after="60"/>
        <w:jc w:val="center"/>
        <w:rPr>
          <w:rFonts w:ascii="Times New Roman" w:hAnsi="Times New Roman"/>
        </w:rPr>
      </w:pPr>
      <w:r w:rsidRPr="00CC3BD1">
        <w:rPr>
          <w:rFonts w:ascii="Times New Roman" w:hAnsi="Times New Roman"/>
          <w:b/>
          <w:bCs/>
          <w:sz w:val="32"/>
          <w:szCs w:val="32"/>
        </w:rPr>
        <w:t>Извештај о самовредновању наставног рада Школе у току школске 2018/2019. године</w:t>
      </w:r>
    </w:p>
    <w:p w:rsidR="008E6D41" w:rsidRPr="00CC3BD1" w:rsidRDefault="008E6D41" w:rsidP="008E6D41">
      <w:pPr>
        <w:spacing w:after="60"/>
        <w:jc w:val="center"/>
        <w:rPr>
          <w:rFonts w:ascii="Times New Roman" w:hAnsi="Times New Roman"/>
        </w:rPr>
      </w:pPr>
    </w:p>
    <w:p w:rsidR="008E6D41" w:rsidRPr="00CC3BD1" w:rsidRDefault="008E6D41" w:rsidP="008E6D41">
      <w:pPr>
        <w:spacing w:after="60"/>
        <w:jc w:val="center"/>
        <w:rPr>
          <w:rFonts w:ascii="Times New Roman" w:hAnsi="Times New Roman"/>
        </w:rPr>
      </w:pPr>
    </w:p>
    <w:p w:rsidR="008E6D41" w:rsidRPr="00CC3BD1" w:rsidRDefault="008E6D41" w:rsidP="008E6D41">
      <w:pPr>
        <w:spacing w:after="60"/>
        <w:jc w:val="center"/>
        <w:rPr>
          <w:rFonts w:ascii="Times New Roman" w:hAnsi="Times New Roman"/>
        </w:rPr>
      </w:pPr>
    </w:p>
    <w:p w:rsidR="008E6D41" w:rsidRPr="00CC3BD1" w:rsidRDefault="008E6D41" w:rsidP="008E6D41">
      <w:pPr>
        <w:spacing w:after="60"/>
        <w:jc w:val="center"/>
        <w:rPr>
          <w:rFonts w:ascii="Times New Roman" w:hAnsi="Times New Roman"/>
        </w:rPr>
      </w:pPr>
    </w:p>
    <w:p w:rsidR="008E6D41" w:rsidRPr="00CC3BD1" w:rsidRDefault="008E6D41" w:rsidP="008E6D41">
      <w:pPr>
        <w:spacing w:after="60"/>
        <w:jc w:val="center"/>
        <w:rPr>
          <w:rFonts w:ascii="Times New Roman" w:hAnsi="Times New Roman"/>
        </w:rPr>
      </w:pPr>
    </w:p>
    <w:p w:rsidR="008E6D41" w:rsidRPr="00CC3BD1" w:rsidRDefault="008E6D41" w:rsidP="008E6D41">
      <w:pPr>
        <w:spacing w:after="60"/>
        <w:jc w:val="center"/>
        <w:rPr>
          <w:rFonts w:ascii="Times New Roman" w:hAnsi="Times New Roman"/>
        </w:rPr>
      </w:pPr>
    </w:p>
    <w:p w:rsidR="008E6D41" w:rsidRPr="00CC3BD1" w:rsidRDefault="008E6D41" w:rsidP="008E6D41">
      <w:pPr>
        <w:spacing w:after="60"/>
        <w:jc w:val="center"/>
        <w:rPr>
          <w:rFonts w:ascii="Times New Roman" w:hAnsi="Times New Roman"/>
        </w:rPr>
      </w:pPr>
    </w:p>
    <w:p w:rsidR="008E6D41" w:rsidRPr="00CC3BD1" w:rsidRDefault="008E6D41" w:rsidP="008E6D41">
      <w:pPr>
        <w:spacing w:after="60"/>
        <w:jc w:val="center"/>
        <w:rPr>
          <w:rFonts w:ascii="Times New Roman" w:hAnsi="Times New Roman"/>
        </w:rPr>
      </w:pPr>
    </w:p>
    <w:p w:rsidR="008E6D41" w:rsidRPr="00CC3BD1" w:rsidRDefault="008E6D41" w:rsidP="008E6D41">
      <w:pPr>
        <w:spacing w:after="60"/>
        <w:jc w:val="center"/>
        <w:rPr>
          <w:rFonts w:ascii="Times New Roman" w:hAnsi="Times New Roman"/>
        </w:rPr>
      </w:pPr>
    </w:p>
    <w:p w:rsidR="008E6D41" w:rsidRPr="00CC3BD1" w:rsidRDefault="008E6D41" w:rsidP="008E6D41">
      <w:pPr>
        <w:spacing w:after="60"/>
        <w:jc w:val="center"/>
        <w:rPr>
          <w:rFonts w:ascii="Times New Roman" w:hAnsi="Times New Roman"/>
        </w:rPr>
      </w:pPr>
    </w:p>
    <w:p w:rsidR="008E6D41" w:rsidRPr="00CC3BD1" w:rsidRDefault="008E6D41" w:rsidP="008E6D41">
      <w:pPr>
        <w:spacing w:after="60"/>
        <w:jc w:val="center"/>
        <w:rPr>
          <w:rFonts w:ascii="Times New Roman" w:hAnsi="Times New Roman"/>
        </w:rPr>
      </w:pPr>
    </w:p>
    <w:p w:rsidR="008E6D41" w:rsidRPr="00CC3BD1" w:rsidRDefault="008E6D41" w:rsidP="008E6D41">
      <w:pPr>
        <w:spacing w:after="60"/>
        <w:jc w:val="center"/>
        <w:rPr>
          <w:rFonts w:ascii="Times New Roman" w:hAnsi="Times New Roman"/>
        </w:rPr>
      </w:pPr>
    </w:p>
    <w:p w:rsidR="008E6D41" w:rsidRPr="00CC3BD1" w:rsidRDefault="008E6D41" w:rsidP="008E6D41">
      <w:pPr>
        <w:spacing w:after="60"/>
        <w:jc w:val="center"/>
        <w:rPr>
          <w:rFonts w:ascii="Times New Roman" w:hAnsi="Times New Roman"/>
        </w:rPr>
      </w:pPr>
    </w:p>
    <w:p w:rsidR="008E6D41" w:rsidRPr="00CC3BD1" w:rsidRDefault="008E6D41" w:rsidP="008E6D41">
      <w:pPr>
        <w:spacing w:after="60"/>
        <w:jc w:val="center"/>
        <w:rPr>
          <w:rFonts w:ascii="Times New Roman" w:hAnsi="Times New Roman"/>
        </w:rPr>
      </w:pPr>
    </w:p>
    <w:p w:rsidR="008E6D41" w:rsidRPr="00CC3BD1" w:rsidRDefault="008E6D41" w:rsidP="008E6D41">
      <w:pPr>
        <w:spacing w:after="60"/>
        <w:rPr>
          <w:rFonts w:ascii="Times New Roman" w:hAnsi="Times New Roman"/>
        </w:rPr>
      </w:pPr>
    </w:p>
    <w:p w:rsidR="008E6D41" w:rsidRPr="00CC3BD1" w:rsidRDefault="008E6D41" w:rsidP="008E6D41">
      <w:pPr>
        <w:spacing w:after="60"/>
        <w:jc w:val="center"/>
        <w:rPr>
          <w:rFonts w:ascii="Times New Roman" w:hAnsi="Times New Roman"/>
        </w:rPr>
      </w:pPr>
    </w:p>
    <w:p w:rsidR="008E6D41" w:rsidRPr="00CC3BD1" w:rsidRDefault="008E6D41" w:rsidP="008E6D41">
      <w:pPr>
        <w:spacing w:after="60"/>
        <w:jc w:val="center"/>
        <w:rPr>
          <w:rFonts w:ascii="Times New Roman" w:hAnsi="Times New Roman"/>
        </w:rPr>
      </w:pPr>
    </w:p>
    <w:p w:rsidR="008E6D41" w:rsidRPr="00CC3BD1" w:rsidRDefault="008E6D41" w:rsidP="008E6D41">
      <w:pPr>
        <w:spacing w:after="0"/>
        <w:jc w:val="center"/>
        <w:rPr>
          <w:rFonts w:ascii="Times New Roman" w:hAnsi="Times New Roman"/>
          <w:b/>
          <w:sz w:val="28"/>
          <w:szCs w:val="28"/>
        </w:rPr>
      </w:pPr>
      <w:r w:rsidRPr="00CC3BD1">
        <w:rPr>
          <w:rFonts w:ascii="Times New Roman" w:hAnsi="Times New Roman"/>
          <w:b/>
          <w:sz w:val="28"/>
          <w:szCs w:val="28"/>
        </w:rPr>
        <w:t xml:space="preserve">Октобар 2019. </w:t>
      </w:r>
      <w:r w:rsidR="002412B9" w:rsidRPr="00CC3BD1">
        <w:rPr>
          <w:rFonts w:ascii="Times New Roman" w:hAnsi="Times New Roman"/>
          <w:b/>
          <w:sz w:val="28"/>
          <w:szCs w:val="28"/>
        </w:rPr>
        <w:t>г</w:t>
      </w:r>
      <w:r w:rsidRPr="00CC3BD1">
        <w:rPr>
          <w:rFonts w:ascii="Times New Roman" w:hAnsi="Times New Roman"/>
          <w:b/>
          <w:sz w:val="28"/>
          <w:szCs w:val="28"/>
        </w:rPr>
        <w:t>одине</w:t>
      </w:r>
    </w:p>
    <w:p w:rsidR="002412B9" w:rsidRPr="00CC3BD1" w:rsidRDefault="002412B9" w:rsidP="008E6D41">
      <w:pPr>
        <w:spacing w:after="0"/>
        <w:jc w:val="center"/>
        <w:rPr>
          <w:rFonts w:ascii="Times New Roman" w:hAnsi="Times New Roman"/>
        </w:rPr>
        <w:sectPr w:rsidR="002412B9" w:rsidRPr="00CC3BD1" w:rsidSect="008E6D41">
          <w:pgSz w:w="11907" w:h="16839" w:code="9"/>
          <w:pgMar w:top="1440" w:right="1440" w:bottom="1440" w:left="1440" w:header="720" w:footer="720" w:gutter="0"/>
          <w:cols w:space="720"/>
          <w:docGrid w:linePitch="360"/>
        </w:sectPr>
      </w:pPr>
    </w:p>
    <w:p w:rsidR="002412B9" w:rsidRPr="00CC3BD1" w:rsidRDefault="002412B9" w:rsidP="008E6D41">
      <w:pPr>
        <w:spacing w:after="0"/>
        <w:jc w:val="center"/>
        <w:rPr>
          <w:rFonts w:ascii="Times New Roman" w:hAnsi="Times New Roman"/>
        </w:rPr>
      </w:pPr>
    </w:p>
    <w:p w:rsidR="002412B9" w:rsidRDefault="002412B9" w:rsidP="002412B9">
      <w:pPr>
        <w:spacing w:after="0"/>
        <w:jc w:val="both"/>
        <w:rPr>
          <w:rFonts w:ascii="Times New Roman" w:hAnsi="Times New Roman"/>
          <w:b/>
          <w:lang w:val="en-US"/>
        </w:rPr>
      </w:pPr>
      <w:r w:rsidRPr="00CC3BD1">
        <w:rPr>
          <w:rFonts w:ascii="Times New Roman" w:hAnsi="Times New Roman"/>
          <w:b/>
        </w:rPr>
        <w:t>УВОД</w:t>
      </w:r>
    </w:p>
    <w:p w:rsidR="00485502" w:rsidRDefault="00485502" w:rsidP="002412B9">
      <w:pPr>
        <w:spacing w:after="0"/>
        <w:jc w:val="both"/>
        <w:rPr>
          <w:rFonts w:ascii="Times New Roman" w:hAnsi="Times New Roman"/>
          <w:b/>
          <w:lang w:val="en-US"/>
        </w:rPr>
      </w:pPr>
    </w:p>
    <w:p w:rsidR="00485502" w:rsidRDefault="00485502" w:rsidP="002412B9">
      <w:pPr>
        <w:spacing w:after="0"/>
        <w:jc w:val="both"/>
        <w:rPr>
          <w:rFonts w:ascii="Times New Roman" w:hAnsi="Times New Roman"/>
          <w:lang/>
        </w:rPr>
      </w:pPr>
      <w:r>
        <w:rPr>
          <w:rFonts w:ascii="Times New Roman" w:hAnsi="Times New Roman"/>
          <w:lang/>
        </w:rPr>
        <w:t xml:space="preserve">Извештај о квалитету рада који следи припремљен је на основу резултата анкетирања узорка од 350 студената – 288 студената основних струковних студија и 62 студента мастер струковних студија. Ове школске године, на основним студијама </w:t>
      </w:r>
      <w:r>
        <w:rPr>
          <w:rFonts w:ascii="Times New Roman" w:hAnsi="Times New Roman"/>
          <w:lang/>
        </w:rPr>
        <w:t>I, II, III IV</w:t>
      </w:r>
      <w:r>
        <w:rPr>
          <w:rFonts w:ascii="Times New Roman" w:hAnsi="Times New Roman"/>
          <w:lang/>
        </w:rPr>
        <w:t xml:space="preserve"> семсетар су похађали студенти два студијска смера – струковни васпитач и струковна медицинска сестра-васпитач (први пут ове школске године уписано 5 студената), а</w:t>
      </w:r>
      <w:r>
        <w:rPr>
          <w:rFonts w:ascii="Times New Roman" w:hAnsi="Times New Roman"/>
          <w:lang/>
        </w:rPr>
        <w:t xml:space="preserve"> V</w:t>
      </w:r>
      <w:r>
        <w:rPr>
          <w:rFonts w:ascii="Times New Roman" w:hAnsi="Times New Roman"/>
          <w:lang/>
        </w:rPr>
        <w:t xml:space="preserve"> и</w:t>
      </w:r>
      <w:r>
        <w:rPr>
          <w:rFonts w:ascii="Times New Roman" w:hAnsi="Times New Roman"/>
          <w:lang/>
        </w:rPr>
        <w:t xml:space="preserve"> VI</w:t>
      </w:r>
      <w:r>
        <w:rPr>
          <w:rFonts w:ascii="Times New Roman" w:hAnsi="Times New Roman"/>
          <w:lang/>
        </w:rPr>
        <w:t xml:space="preserve"> семсестар студенти „старог“ студијског програма</w:t>
      </w:r>
      <w:r w:rsidR="00D140D7">
        <w:rPr>
          <w:rFonts w:ascii="Times New Roman" w:hAnsi="Times New Roman"/>
          <w:lang/>
        </w:rPr>
        <w:t xml:space="preserve"> – образовање струковних васпитача деце предшколског узраста и струковни васпитач деце јасленог узраста.</w:t>
      </w:r>
    </w:p>
    <w:p w:rsidR="00D140D7" w:rsidRDefault="00D140D7" w:rsidP="002412B9">
      <w:pPr>
        <w:spacing w:after="0"/>
        <w:jc w:val="both"/>
        <w:rPr>
          <w:rFonts w:ascii="Times New Roman" w:hAnsi="Times New Roman"/>
          <w:lang/>
        </w:rPr>
      </w:pPr>
    </w:p>
    <w:p w:rsidR="00D140D7" w:rsidRDefault="00D140D7" w:rsidP="002412B9">
      <w:pPr>
        <w:spacing w:after="0"/>
        <w:jc w:val="both"/>
        <w:rPr>
          <w:rFonts w:ascii="Times New Roman" w:hAnsi="Times New Roman"/>
          <w:lang/>
        </w:rPr>
      </w:pPr>
      <w:r>
        <w:rPr>
          <w:rFonts w:ascii="Times New Roman" w:hAnsi="Times New Roman"/>
          <w:lang/>
        </w:rPr>
        <w:t>На другом нивоу студија, анкетирани су студенти мастер струковних студија, јер се број студената на специјалистичким струковним студијама значајно смањио, односно нису уписани сви специјалистички студијски програми тако да узорак не би био репрезентативан</w:t>
      </w:r>
      <w:r w:rsidR="00EA632C">
        <w:rPr>
          <w:rFonts w:ascii="Times New Roman" w:hAnsi="Times New Roman"/>
          <w:lang/>
        </w:rPr>
        <w:t>.</w:t>
      </w:r>
    </w:p>
    <w:p w:rsidR="00EA632C" w:rsidRDefault="00EA632C" w:rsidP="002412B9">
      <w:pPr>
        <w:spacing w:after="0"/>
        <w:jc w:val="both"/>
        <w:rPr>
          <w:rFonts w:ascii="Times New Roman" w:hAnsi="Times New Roman"/>
          <w:lang/>
        </w:rPr>
      </w:pPr>
    </w:p>
    <w:p w:rsidR="00A82FBE" w:rsidRDefault="00A82FBE" w:rsidP="002412B9">
      <w:pPr>
        <w:spacing w:after="0"/>
        <w:jc w:val="both"/>
        <w:rPr>
          <w:rFonts w:ascii="Times New Roman" w:hAnsi="Times New Roman"/>
          <w:lang/>
        </w:rPr>
      </w:pPr>
      <w:r>
        <w:rPr>
          <w:rFonts w:ascii="Times New Roman" w:hAnsi="Times New Roman"/>
          <w:lang/>
        </w:rPr>
        <w:t>На странама које следе наведени су одабрани резултати вредновања квалитета педагошког рада и студијског програма од стране студената</w:t>
      </w:r>
      <w:r w:rsidR="00AB4E46">
        <w:rPr>
          <w:rFonts w:ascii="Times New Roman" w:hAnsi="Times New Roman"/>
          <w:lang/>
        </w:rPr>
        <w:t>.</w:t>
      </w:r>
    </w:p>
    <w:p w:rsidR="00EA632C" w:rsidRPr="00485502" w:rsidRDefault="00EA632C" w:rsidP="002412B9">
      <w:pPr>
        <w:spacing w:after="0"/>
        <w:jc w:val="both"/>
        <w:rPr>
          <w:rFonts w:ascii="Times New Roman" w:hAnsi="Times New Roman"/>
          <w:lang/>
        </w:rPr>
      </w:pPr>
    </w:p>
    <w:p w:rsidR="002412B9" w:rsidRPr="00CC3BD1" w:rsidRDefault="002412B9" w:rsidP="002412B9">
      <w:pPr>
        <w:spacing w:after="0"/>
        <w:jc w:val="both"/>
        <w:rPr>
          <w:rFonts w:ascii="Times New Roman" w:hAnsi="Times New Roman"/>
        </w:rPr>
      </w:pPr>
    </w:p>
    <w:p w:rsidR="00BA3710" w:rsidRDefault="00BA3710" w:rsidP="002412B9">
      <w:pPr>
        <w:spacing w:after="0"/>
        <w:jc w:val="both"/>
        <w:rPr>
          <w:rFonts w:ascii="Times New Roman" w:hAnsi="Times New Roman"/>
        </w:rPr>
        <w:sectPr w:rsidR="00BA3710" w:rsidSect="008E6D41">
          <w:pgSz w:w="11907" w:h="16839" w:code="9"/>
          <w:pgMar w:top="1440" w:right="1440" w:bottom="1440" w:left="1440" w:header="720" w:footer="720" w:gutter="0"/>
          <w:cols w:space="720"/>
          <w:docGrid w:linePitch="360"/>
        </w:sectPr>
      </w:pPr>
    </w:p>
    <w:p w:rsidR="002412B9" w:rsidRDefault="002412B9" w:rsidP="002C161D">
      <w:pPr>
        <w:spacing w:after="0"/>
        <w:jc w:val="both"/>
        <w:rPr>
          <w:rFonts w:ascii="Times New Roman" w:hAnsi="Times New Roman"/>
          <w:lang w:val="en-US"/>
        </w:rPr>
      </w:pPr>
    </w:p>
    <w:p w:rsidR="002C161D" w:rsidRPr="00CC3BD1" w:rsidRDefault="002C161D" w:rsidP="002C161D">
      <w:pPr>
        <w:spacing w:after="60"/>
        <w:jc w:val="center"/>
        <w:rPr>
          <w:rFonts w:ascii="Times New Roman" w:hAnsi="Times New Roman"/>
          <w:b/>
        </w:rPr>
      </w:pPr>
      <w:r w:rsidRPr="00CC3BD1">
        <w:rPr>
          <w:rFonts w:ascii="Times New Roman" w:hAnsi="Times New Roman"/>
          <w:b/>
        </w:rPr>
        <w:t>Вредновање педагошког рада наставника</w:t>
      </w:r>
    </w:p>
    <w:p w:rsidR="002C161D" w:rsidRPr="00CC3BD1" w:rsidRDefault="002C161D" w:rsidP="002C161D">
      <w:pPr>
        <w:spacing w:after="60"/>
        <w:jc w:val="center"/>
        <w:rPr>
          <w:rFonts w:ascii="Times New Roman" w:hAnsi="Times New Roman"/>
        </w:rPr>
      </w:pPr>
    </w:p>
    <w:p w:rsidR="002C161D" w:rsidRPr="00CC3BD1" w:rsidRDefault="002C161D" w:rsidP="002C161D">
      <w:pPr>
        <w:spacing w:after="60"/>
        <w:rPr>
          <w:rFonts w:ascii="Times New Roman" w:hAnsi="Times New Roman"/>
        </w:rPr>
      </w:pPr>
      <w:r w:rsidRPr="00CC3BD1">
        <w:rPr>
          <w:rFonts w:ascii="Times New Roman" w:hAnsi="Times New Roman"/>
        </w:rPr>
        <w:t xml:space="preserve">Назив студијског програма: </w:t>
      </w:r>
      <w:r w:rsidRPr="00CC3BD1">
        <w:rPr>
          <w:rFonts w:ascii="Times New Roman" w:hAnsi="Times New Roman"/>
          <w:b/>
          <w:i/>
        </w:rPr>
        <w:t>Образовање струковних васпитача предшколске деце и струковни васпитач деце јасленог узраста</w:t>
      </w:r>
    </w:p>
    <w:p w:rsidR="002C161D" w:rsidRPr="00CC3BD1" w:rsidRDefault="002C161D" w:rsidP="002C161D">
      <w:pPr>
        <w:spacing w:after="60"/>
        <w:jc w:val="both"/>
        <w:rPr>
          <w:rFonts w:ascii="Times New Roman" w:hAnsi="Times New Roman"/>
        </w:rPr>
      </w:pPr>
      <w:r w:rsidRPr="00CC3BD1">
        <w:rPr>
          <w:rFonts w:ascii="Times New Roman" w:hAnsi="Times New Roman"/>
        </w:rPr>
        <w:t>Број студената који су учествовали у вредновању педагошког рада наставника и сарадника: 70</w:t>
      </w:r>
    </w:p>
    <w:p w:rsidR="002C161D" w:rsidRPr="00CC3BD1" w:rsidRDefault="002C161D" w:rsidP="002C161D">
      <w:pPr>
        <w:spacing w:after="60"/>
        <w:jc w:val="both"/>
        <w:rPr>
          <w:rFonts w:ascii="Times New Roman" w:hAnsi="Times New Roman"/>
        </w:rPr>
      </w:pPr>
      <w:r w:rsidRPr="00CC3BD1">
        <w:rPr>
          <w:rFonts w:ascii="Times New Roman" w:hAnsi="Times New Roman"/>
        </w:rPr>
        <w:t>Датум вредновања: децембар 201</w:t>
      </w:r>
      <w:r w:rsidR="00507A3F">
        <w:rPr>
          <w:rFonts w:ascii="Times New Roman" w:hAnsi="Times New Roman"/>
        </w:rPr>
        <w:t>8</w:t>
      </w:r>
      <w:r w:rsidRPr="00CC3BD1">
        <w:rPr>
          <w:rFonts w:ascii="Times New Roman" w:hAnsi="Times New Roman"/>
        </w:rPr>
        <w:t>. и април-мај 201</w:t>
      </w:r>
      <w:r w:rsidR="00507A3F">
        <w:rPr>
          <w:rFonts w:ascii="Times New Roman" w:hAnsi="Times New Roman"/>
        </w:rPr>
        <w:t>9</w:t>
      </w:r>
      <w:r w:rsidRPr="00CC3BD1">
        <w:rPr>
          <w:rFonts w:ascii="Times New Roman" w:hAnsi="Times New Roman"/>
        </w:rPr>
        <w:t>. године</w:t>
      </w:r>
    </w:p>
    <w:p w:rsidR="002C161D" w:rsidRPr="0020075C" w:rsidRDefault="002C161D" w:rsidP="002C161D">
      <w:pPr>
        <w:spacing w:after="60"/>
        <w:jc w:val="center"/>
        <w:rPr>
          <w:rFonts w:ascii="Times New Roman" w:hAnsi="Times New Roman"/>
        </w:rPr>
      </w:pPr>
      <w:r w:rsidRPr="00CC3BD1">
        <w:rPr>
          <w:rFonts w:ascii="Times New Roman" w:hAnsi="Times New Roman"/>
          <w:i/>
        </w:rPr>
        <w:t>Табела 1</w:t>
      </w:r>
      <w:r w:rsidRPr="00CC3BD1">
        <w:rPr>
          <w:rFonts w:ascii="Times New Roman" w:hAnsi="Times New Roman"/>
        </w:rPr>
        <w:t xml:space="preserve">: Вредновање педагошког рада наставника </w:t>
      </w:r>
      <w:r w:rsidR="0020075C">
        <w:rPr>
          <w:rFonts w:ascii="Times New Roman" w:hAnsi="Times New Roman"/>
        </w:rPr>
        <w:t>и сарадника</w:t>
      </w:r>
    </w:p>
    <w:tbl>
      <w:tblPr>
        <w:tblStyle w:val="TableGrid"/>
        <w:tblW w:w="0" w:type="auto"/>
        <w:tblInd w:w="198" w:type="dxa"/>
        <w:tblLayout w:type="fixed"/>
        <w:tblLook w:val="04A0"/>
      </w:tblPr>
      <w:tblGrid>
        <w:gridCol w:w="630"/>
        <w:gridCol w:w="4950"/>
        <w:gridCol w:w="1710"/>
        <w:gridCol w:w="1620"/>
        <w:gridCol w:w="1620"/>
      </w:tblGrid>
      <w:tr w:rsidR="00507A3F" w:rsidRPr="00CC3BD1" w:rsidTr="00507A3F">
        <w:tc>
          <w:tcPr>
            <w:tcW w:w="630" w:type="dxa"/>
            <w:vMerge w:val="restart"/>
            <w:vAlign w:val="center"/>
          </w:tcPr>
          <w:p w:rsidR="00507A3F" w:rsidRPr="00CC3BD1" w:rsidRDefault="00507A3F" w:rsidP="002C161D">
            <w:pPr>
              <w:spacing w:after="60"/>
              <w:jc w:val="center"/>
              <w:rPr>
                <w:rFonts w:ascii="Times New Roman" w:hAnsi="Times New Roman"/>
                <w:sz w:val="20"/>
                <w:szCs w:val="20"/>
              </w:rPr>
            </w:pPr>
            <w:r w:rsidRPr="00CC3BD1">
              <w:rPr>
                <w:rFonts w:ascii="Times New Roman" w:hAnsi="Times New Roman"/>
                <w:sz w:val="20"/>
                <w:szCs w:val="20"/>
              </w:rPr>
              <w:t>Р.б.</w:t>
            </w:r>
          </w:p>
        </w:tc>
        <w:tc>
          <w:tcPr>
            <w:tcW w:w="4950" w:type="dxa"/>
            <w:vMerge w:val="restart"/>
            <w:vAlign w:val="center"/>
          </w:tcPr>
          <w:p w:rsidR="00507A3F" w:rsidRPr="00CC3BD1" w:rsidRDefault="00507A3F" w:rsidP="002C161D">
            <w:pPr>
              <w:spacing w:after="60"/>
              <w:jc w:val="center"/>
              <w:rPr>
                <w:rFonts w:ascii="Times New Roman" w:hAnsi="Times New Roman"/>
                <w:sz w:val="20"/>
                <w:szCs w:val="20"/>
              </w:rPr>
            </w:pPr>
            <w:r w:rsidRPr="00CC3BD1">
              <w:rPr>
                <w:rFonts w:ascii="Times New Roman" w:hAnsi="Times New Roman"/>
                <w:sz w:val="20"/>
                <w:szCs w:val="20"/>
              </w:rPr>
              <w:t>Тврдње</w:t>
            </w:r>
          </w:p>
        </w:tc>
        <w:tc>
          <w:tcPr>
            <w:tcW w:w="3330" w:type="dxa"/>
            <w:gridSpan w:val="2"/>
          </w:tcPr>
          <w:p w:rsidR="00507A3F" w:rsidRPr="0020075C" w:rsidRDefault="00507A3F" w:rsidP="002C161D">
            <w:pPr>
              <w:spacing w:after="60"/>
              <w:jc w:val="center"/>
              <w:rPr>
                <w:rFonts w:ascii="Times New Roman" w:hAnsi="Times New Roman"/>
                <w:sz w:val="20"/>
                <w:szCs w:val="20"/>
              </w:rPr>
            </w:pPr>
            <w:r w:rsidRPr="00CC3BD1">
              <w:rPr>
                <w:rFonts w:ascii="Times New Roman" w:hAnsi="Times New Roman"/>
                <w:sz w:val="20"/>
                <w:szCs w:val="20"/>
              </w:rPr>
              <w:t>Семестри</w:t>
            </w:r>
            <w:r>
              <w:rPr>
                <w:rFonts w:ascii="Times New Roman" w:hAnsi="Times New Roman"/>
                <w:sz w:val="20"/>
                <w:szCs w:val="20"/>
                <w:lang w:val="en-US"/>
              </w:rPr>
              <w:t xml:space="preserve"> V </w:t>
            </w:r>
            <w:r>
              <w:rPr>
                <w:rFonts w:ascii="Times New Roman" w:hAnsi="Times New Roman"/>
                <w:sz w:val="20"/>
                <w:szCs w:val="20"/>
              </w:rPr>
              <w:t xml:space="preserve">и </w:t>
            </w:r>
            <w:r>
              <w:rPr>
                <w:rFonts w:ascii="Times New Roman" w:hAnsi="Times New Roman"/>
                <w:sz w:val="20"/>
                <w:szCs w:val="20"/>
                <w:lang w:val="en-US"/>
              </w:rPr>
              <w:t>VI</w:t>
            </w:r>
          </w:p>
        </w:tc>
        <w:tc>
          <w:tcPr>
            <w:tcW w:w="1620" w:type="dxa"/>
            <w:vMerge w:val="restart"/>
            <w:tcBorders>
              <w:top w:val="nil"/>
              <w:right w:val="nil"/>
            </w:tcBorders>
            <w:vAlign w:val="center"/>
          </w:tcPr>
          <w:p w:rsidR="00507A3F" w:rsidRPr="00CC3BD1" w:rsidRDefault="00507A3F" w:rsidP="002C161D">
            <w:pPr>
              <w:spacing w:after="60"/>
              <w:jc w:val="center"/>
              <w:rPr>
                <w:rFonts w:ascii="Times New Roman" w:hAnsi="Times New Roman"/>
                <w:sz w:val="20"/>
                <w:szCs w:val="20"/>
              </w:rPr>
            </w:pPr>
          </w:p>
        </w:tc>
      </w:tr>
      <w:tr w:rsidR="00507A3F" w:rsidRPr="00CC3BD1" w:rsidTr="00507A3F">
        <w:tc>
          <w:tcPr>
            <w:tcW w:w="630" w:type="dxa"/>
            <w:vMerge/>
          </w:tcPr>
          <w:p w:rsidR="00507A3F" w:rsidRPr="00CC3BD1" w:rsidRDefault="00507A3F" w:rsidP="002C161D">
            <w:pPr>
              <w:spacing w:after="60"/>
              <w:jc w:val="center"/>
              <w:rPr>
                <w:rFonts w:ascii="Times New Roman" w:hAnsi="Times New Roman"/>
                <w:sz w:val="20"/>
                <w:szCs w:val="20"/>
              </w:rPr>
            </w:pPr>
          </w:p>
        </w:tc>
        <w:tc>
          <w:tcPr>
            <w:tcW w:w="4950" w:type="dxa"/>
            <w:vMerge/>
          </w:tcPr>
          <w:p w:rsidR="00507A3F" w:rsidRPr="00CC3BD1" w:rsidRDefault="00507A3F" w:rsidP="002C161D">
            <w:pPr>
              <w:spacing w:after="60"/>
              <w:jc w:val="center"/>
              <w:rPr>
                <w:rFonts w:ascii="Times New Roman" w:hAnsi="Times New Roman"/>
                <w:sz w:val="20"/>
                <w:szCs w:val="20"/>
              </w:rPr>
            </w:pPr>
          </w:p>
        </w:tc>
        <w:tc>
          <w:tcPr>
            <w:tcW w:w="1710" w:type="dxa"/>
            <w:vAlign w:val="center"/>
          </w:tcPr>
          <w:p w:rsidR="00507A3F" w:rsidRPr="0020075C" w:rsidRDefault="00507A3F" w:rsidP="002C161D">
            <w:pPr>
              <w:spacing w:after="60"/>
              <w:jc w:val="center"/>
              <w:rPr>
                <w:rFonts w:ascii="Times New Roman" w:hAnsi="Times New Roman"/>
                <w:sz w:val="20"/>
                <w:szCs w:val="20"/>
              </w:rPr>
            </w:pPr>
            <w:r>
              <w:rPr>
                <w:rFonts w:ascii="Times New Roman" w:hAnsi="Times New Roman"/>
                <w:sz w:val="20"/>
                <w:szCs w:val="20"/>
              </w:rPr>
              <w:t>Вредновање - наставници</w:t>
            </w:r>
          </w:p>
        </w:tc>
        <w:tc>
          <w:tcPr>
            <w:tcW w:w="1620" w:type="dxa"/>
            <w:vAlign w:val="center"/>
          </w:tcPr>
          <w:p w:rsidR="00507A3F" w:rsidRPr="0020075C" w:rsidRDefault="00507A3F" w:rsidP="002C161D">
            <w:pPr>
              <w:spacing w:after="60"/>
              <w:jc w:val="center"/>
              <w:rPr>
                <w:rFonts w:ascii="Times New Roman" w:hAnsi="Times New Roman"/>
                <w:sz w:val="20"/>
                <w:szCs w:val="20"/>
              </w:rPr>
            </w:pPr>
            <w:r>
              <w:rPr>
                <w:rFonts w:ascii="Times New Roman" w:hAnsi="Times New Roman"/>
                <w:sz w:val="20"/>
                <w:szCs w:val="20"/>
              </w:rPr>
              <w:t>Вредновање - сарадници</w:t>
            </w:r>
          </w:p>
        </w:tc>
        <w:tc>
          <w:tcPr>
            <w:tcW w:w="1620" w:type="dxa"/>
            <w:vMerge/>
            <w:tcBorders>
              <w:right w:val="nil"/>
            </w:tcBorders>
          </w:tcPr>
          <w:p w:rsidR="00507A3F" w:rsidRPr="00CC3BD1" w:rsidRDefault="00507A3F" w:rsidP="002C161D">
            <w:pPr>
              <w:spacing w:after="60"/>
              <w:jc w:val="center"/>
              <w:rPr>
                <w:rFonts w:ascii="Times New Roman" w:hAnsi="Times New Roman"/>
                <w:sz w:val="20"/>
                <w:szCs w:val="20"/>
              </w:rPr>
            </w:pPr>
          </w:p>
        </w:tc>
      </w:tr>
      <w:tr w:rsidR="00507A3F" w:rsidRPr="00CC3BD1" w:rsidTr="00507A3F">
        <w:tc>
          <w:tcPr>
            <w:tcW w:w="630" w:type="dxa"/>
          </w:tcPr>
          <w:p w:rsidR="00507A3F" w:rsidRPr="00CC3BD1" w:rsidRDefault="00507A3F" w:rsidP="002C161D">
            <w:pPr>
              <w:spacing w:after="60"/>
              <w:jc w:val="center"/>
              <w:rPr>
                <w:rFonts w:ascii="Times New Roman" w:hAnsi="Times New Roman"/>
                <w:sz w:val="20"/>
                <w:szCs w:val="20"/>
              </w:rPr>
            </w:pPr>
            <w:r w:rsidRPr="00CC3BD1">
              <w:rPr>
                <w:rFonts w:ascii="Times New Roman" w:hAnsi="Times New Roman"/>
                <w:sz w:val="20"/>
                <w:szCs w:val="20"/>
              </w:rPr>
              <w:t>1.</w:t>
            </w:r>
          </w:p>
        </w:tc>
        <w:tc>
          <w:tcPr>
            <w:tcW w:w="4950" w:type="dxa"/>
            <w:vAlign w:val="center"/>
          </w:tcPr>
          <w:p w:rsidR="00507A3F" w:rsidRPr="00CC3BD1" w:rsidRDefault="00507A3F" w:rsidP="002C161D">
            <w:pPr>
              <w:spacing w:after="60"/>
              <w:rPr>
                <w:rFonts w:ascii="Times New Roman" w:hAnsi="Times New Roman"/>
                <w:sz w:val="20"/>
                <w:szCs w:val="20"/>
              </w:rPr>
            </w:pPr>
            <w:r w:rsidRPr="00CC3BD1">
              <w:rPr>
                <w:rFonts w:ascii="Times New Roman" w:hAnsi="Times New Roman"/>
                <w:sz w:val="20"/>
                <w:szCs w:val="20"/>
              </w:rPr>
              <w:t>Наставник излаже јасно и разумљиво</w:t>
            </w:r>
          </w:p>
        </w:tc>
        <w:tc>
          <w:tcPr>
            <w:tcW w:w="1710" w:type="dxa"/>
            <w:vAlign w:val="center"/>
          </w:tcPr>
          <w:p w:rsidR="00507A3F" w:rsidRPr="002C161D" w:rsidRDefault="00507A3F" w:rsidP="00280F3F">
            <w:pPr>
              <w:jc w:val="center"/>
              <w:rPr>
                <w:rFonts w:ascii="Times New Roman" w:hAnsi="Times New Roman"/>
                <w:sz w:val="20"/>
                <w:szCs w:val="20"/>
                <w:lang w:val="en-US"/>
              </w:rPr>
            </w:pPr>
            <w:r>
              <w:rPr>
                <w:rFonts w:ascii="Times New Roman" w:hAnsi="Times New Roman"/>
                <w:sz w:val="20"/>
                <w:szCs w:val="20"/>
                <w:lang w:val="en-US"/>
              </w:rPr>
              <w:t>4.55</w:t>
            </w:r>
          </w:p>
        </w:tc>
        <w:tc>
          <w:tcPr>
            <w:tcW w:w="1620" w:type="dxa"/>
            <w:vAlign w:val="center"/>
          </w:tcPr>
          <w:p w:rsidR="00507A3F" w:rsidRPr="008A7E59" w:rsidRDefault="00507A3F" w:rsidP="002C161D">
            <w:pPr>
              <w:jc w:val="center"/>
              <w:rPr>
                <w:rFonts w:ascii="Times New Roman" w:hAnsi="Times New Roman"/>
                <w:sz w:val="20"/>
                <w:szCs w:val="20"/>
              </w:rPr>
            </w:pPr>
            <w:r>
              <w:rPr>
                <w:rFonts w:ascii="Times New Roman" w:hAnsi="Times New Roman"/>
                <w:sz w:val="20"/>
                <w:szCs w:val="20"/>
              </w:rPr>
              <w:t>4.815</w:t>
            </w:r>
          </w:p>
        </w:tc>
        <w:tc>
          <w:tcPr>
            <w:tcW w:w="1620" w:type="dxa"/>
            <w:vMerge/>
            <w:tcBorders>
              <w:right w:val="nil"/>
            </w:tcBorders>
            <w:vAlign w:val="center"/>
          </w:tcPr>
          <w:p w:rsidR="00507A3F" w:rsidRPr="00CC3BD1" w:rsidRDefault="00507A3F" w:rsidP="002C161D">
            <w:pPr>
              <w:jc w:val="center"/>
              <w:rPr>
                <w:rFonts w:ascii="Times New Roman" w:hAnsi="Times New Roman"/>
                <w:sz w:val="20"/>
                <w:szCs w:val="20"/>
              </w:rPr>
            </w:pPr>
          </w:p>
        </w:tc>
      </w:tr>
      <w:tr w:rsidR="00507A3F" w:rsidRPr="00CC3BD1" w:rsidTr="00507A3F">
        <w:tc>
          <w:tcPr>
            <w:tcW w:w="630" w:type="dxa"/>
          </w:tcPr>
          <w:p w:rsidR="00507A3F" w:rsidRPr="00CC3BD1" w:rsidRDefault="00507A3F" w:rsidP="002C161D">
            <w:pPr>
              <w:spacing w:after="60"/>
              <w:jc w:val="center"/>
              <w:rPr>
                <w:rFonts w:ascii="Times New Roman" w:hAnsi="Times New Roman"/>
                <w:sz w:val="20"/>
                <w:szCs w:val="20"/>
              </w:rPr>
            </w:pPr>
            <w:r w:rsidRPr="00CC3BD1">
              <w:rPr>
                <w:rFonts w:ascii="Times New Roman" w:hAnsi="Times New Roman"/>
                <w:sz w:val="20"/>
                <w:szCs w:val="20"/>
              </w:rPr>
              <w:t>2.</w:t>
            </w:r>
          </w:p>
        </w:tc>
        <w:tc>
          <w:tcPr>
            <w:tcW w:w="4950" w:type="dxa"/>
            <w:vAlign w:val="center"/>
          </w:tcPr>
          <w:p w:rsidR="00507A3F" w:rsidRPr="00CC3BD1" w:rsidRDefault="00507A3F" w:rsidP="002C161D">
            <w:pPr>
              <w:spacing w:after="60"/>
              <w:rPr>
                <w:rFonts w:ascii="Times New Roman" w:hAnsi="Times New Roman"/>
                <w:sz w:val="20"/>
                <w:szCs w:val="20"/>
              </w:rPr>
            </w:pPr>
            <w:r w:rsidRPr="00CC3BD1">
              <w:rPr>
                <w:rFonts w:ascii="Times New Roman" w:hAnsi="Times New Roman"/>
                <w:sz w:val="20"/>
                <w:szCs w:val="20"/>
              </w:rPr>
              <w:t>Наставник излаже прегледно и излаже најбитније</w:t>
            </w:r>
          </w:p>
        </w:tc>
        <w:tc>
          <w:tcPr>
            <w:tcW w:w="1710" w:type="dxa"/>
            <w:vAlign w:val="center"/>
          </w:tcPr>
          <w:p w:rsidR="00507A3F" w:rsidRPr="003E5321" w:rsidRDefault="00507A3F" w:rsidP="00280F3F">
            <w:pPr>
              <w:jc w:val="center"/>
              <w:rPr>
                <w:rFonts w:ascii="Times New Roman" w:hAnsi="Times New Roman"/>
                <w:sz w:val="20"/>
                <w:szCs w:val="20"/>
              </w:rPr>
            </w:pPr>
            <w:r>
              <w:rPr>
                <w:rFonts w:ascii="Times New Roman" w:hAnsi="Times New Roman"/>
                <w:sz w:val="20"/>
                <w:szCs w:val="20"/>
                <w:lang w:val="en-US"/>
              </w:rPr>
              <w:t>4.57</w:t>
            </w:r>
          </w:p>
        </w:tc>
        <w:tc>
          <w:tcPr>
            <w:tcW w:w="1620" w:type="dxa"/>
            <w:vAlign w:val="center"/>
          </w:tcPr>
          <w:p w:rsidR="00507A3F" w:rsidRPr="003E5321" w:rsidRDefault="00507A3F" w:rsidP="002C161D">
            <w:pPr>
              <w:jc w:val="center"/>
              <w:rPr>
                <w:rFonts w:ascii="Times New Roman" w:hAnsi="Times New Roman"/>
                <w:sz w:val="20"/>
                <w:szCs w:val="20"/>
              </w:rPr>
            </w:pPr>
            <w:r>
              <w:rPr>
                <w:rFonts w:ascii="Times New Roman" w:hAnsi="Times New Roman"/>
                <w:sz w:val="20"/>
                <w:szCs w:val="20"/>
              </w:rPr>
              <w:t>4.825</w:t>
            </w:r>
          </w:p>
        </w:tc>
        <w:tc>
          <w:tcPr>
            <w:tcW w:w="1620" w:type="dxa"/>
            <w:vMerge/>
            <w:tcBorders>
              <w:right w:val="nil"/>
            </w:tcBorders>
            <w:vAlign w:val="center"/>
          </w:tcPr>
          <w:p w:rsidR="00507A3F" w:rsidRPr="00CC3BD1" w:rsidRDefault="00507A3F" w:rsidP="002C161D">
            <w:pPr>
              <w:jc w:val="center"/>
              <w:rPr>
                <w:rFonts w:ascii="Times New Roman" w:hAnsi="Times New Roman"/>
                <w:sz w:val="20"/>
                <w:szCs w:val="20"/>
              </w:rPr>
            </w:pPr>
          </w:p>
        </w:tc>
      </w:tr>
      <w:tr w:rsidR="00507A3F" w:rsidRPr="00CC3BD1" w:rsidTr="00507A3F">
        <w:tc>
          <w:tcPr>
            <w:tcW w:w="630" w:type="dxa"/>
          </w:tcPr>
          <w:p w:rsidR="00507A3F" w:rsidRPr="00CC3BD1" w:rsidRDefault="00507A3F" w:rsidP="002C161D">
            <w:pPr>
              <w:spacing w:after="60"/>
              <w:jc w:val="center"/>
              <w:rPr>
                <w:rFonts w:ascii="Times New Roman" w:hAnsi="Times New Roman"/>
                <w:sz w:val="20"/>
                <w:szCs w:val="20"/>
              </w:rPr>
            </w:pPr>
            <w:r w:rsidRPr="00CC3BD1">
              <w:rPr>
                <w:rFonts w:ascii="Times New Roman" w:hAnsi="Times New Roman"/>
                <w:sz w:val="20"/>
                <w:szCs w:val="20"/>
              </w:rPr>
              <w:t>3.</w:t>
            </w:r>
          </w:p>
        </w:tc>
        <w:tc>
          <w:tcPr>
            <w:tcW w:w="4950" w:type="dxa"/>
            <w:vAlign w:val="center"/>
          </w:tcPr>
          <w:p w:rsidR="00507A3F" w:rsidRPr="00CC3BD1" w:rsidRDefault="00507A3F" w:rsidP="002C161D">
            <w:pPr>
              <w:spacing w:after="60"/>
              <w:rPr>
                <w:rFonts w:ascii="Times New Roman" w:hAnsi="Times New Roman"/>
                <w:sz w:val="20"/>
                <w:szCs w:val="20"/>
              </w:rPr>
            </w:pPr>
            <w:r w:rsidRPr="00CC3BD1">
              <w:rPr>
                <w:rFonts w:ascii="Times New Roman" w:hAnsi="Times New Roman"/>
                <w:sz w:val="20"/>
                <w:szCs w:val="20"/>
              </w:rPr>
              <w:t>Наставник излаже одговарајућим темпом током наставе</w:t>
            </w:r>
          </w:p>
        </w:tc>
        <w:tc>
          <w:tcPr>
            <w:tcW w:w="1710" w:type="dxa"/>
            <w:vAlign w:val="center"/>
          </w:tcPr>
          <w:p w:rsidR="00507A3F" w:rsidRPr="0076510C" w:rsidRDefault="00507A3F" w:rsidP="00280F3F">
            <w:pPr>
              <w:jc w:val="center"/>
              <w:rPr>
                <w:rFonts w:ascii="Times New Roman" w:hAnsi="Times New Roman"/>
                <w:sz w:val="20"/>
                <w:szCs w:val="20"/>
                <w:lang w:val="en-US"/>
              </w:rPr>
            </w:pPr>
            <w:r>
              <w:rPr>
                <w:rFonts w:ascii="Times New Roman" w:hAnsi="Times New Roman"/>
                <w:sz w:val="20"/>
                <w:szCs w:val="20"/>
                <w:lang w:val="en-US"/>
              </w:rPr>
              <w:t>4.625</w:t>
            </w:r>
          </w:p>
        </w:tc>
        <w:tc>
          <w:tcPr>
            <w:tcW w:w="1620" w:type="dxa"/>
            <w:vAlign w:val="center"/>
          </w:tcPr>
          <w:p w:rsidR="00507A3F" w:rsidRPr="003E5321" w:rsidRDefault="00507A3F" w:rsidP="002C161D">
            <w:pPr>
              <w:jc w:val="center"/>
              <w:rPr>
                <w:rFonts w:ascii="Times New Roman" w:hAnsi="Times New Roman"/>
                <w:sz w:val="20"/>
                <w:szCs w:val="20"/>
              </w:rPr>
            </w:pPr>
            <w:r>
              <w:rPr>
                <w:rFonts w:ascii="Times New Roman" w:hAnsi="Times New Roman"/>
                <w:sz w:val="20"/>
                <w:szCs w:val="20"/>
              </w:rPr>
              <w:t>4.825</w:t>
            </w:r>
          </w:p>
        </w:tc>
        <w:tc>
          <w:tcPr>
            <w:tcW w:w="1620" w:type="dxa"/>
            <w:vMerge/>
            <w:tcBorders>
              <w:right w:val="nil"/>
            </w:tcBorders>
            <w:vAlign w:val="center"/>
          </w:tcPr>
          <w:p w:rsidR="00507A3F" w:rsidRPr="00CC3BD1" w:rsidRDefault="00507A3F" w:rsidP="002C161D">
            <w:pPr>
              <w:jc w:val="center"/>
              <w:rPr>
                <w:rFonts w:ascii="Times New Roman" w:hAnsi="Times New Roman"/>
                <w:sz w:val="20"/>
                <w:szCs w:val="20"/>
              </w:rPr>
            </w:pPr>
          </w:p>
        </w:tc>
      </w:tr>
      <w:tr w:rsidR="00507A3F" w:rsidRPr="00CC3BD1" w:rsidTr="00507A3F">
        <w:tc>
          <w:tcPr>
            <w:tcW w:w="630" w:type="dxa"/>
          </w:tcPr>
          <w:p w:rsidR="00507A3F" w:rsidRPr="00CC3BD1" w:rsidRDefault="00507A3F" w:rsidP="002C161D">
            <w:pPr>
              <w:spacing w:after="60"/>
              <w:jc w:val="center"/>
              <w:rPr>
                <w:rFonts w:ascii="Times New Roman" w:hAnsi="Times New Roman"/>
                <w:sz w:val="20"/>
                <w:szCs w:val="20"/>
              </w:rPr>
            </w:pPr>
            <w:r w:rsidRPr="00CC3BD1">
              <w:rPr>
                <w:rFonts w:ascii="Times New Roman" w:hAnsi="Times New Roman"/>
                <w:sz w:val="20"/>
                <w:szCs w:val="20"/>
              </w:rPr>
              <w:t>4.</w:t>
            </w:r>
          </w:p>
        </w:tc>
        <w:tc>
          <w:tcPr>
            <w:tcW w:w="4950" w:type="dxa"/>
            <w:vAlign w:val="center"/>
          </w:tcPr>
          <w:p w:rsidR="00507A3F" w:rsidRPr="00CC3BD1" w:rsidRDefault="00507A3F" w:rsidP="002C161D">
            <w:pPr>
              <w:spacing w:after="60"/>
              <w:rPr>
                <w:rFonts w:ascii="Times New Roman" w:hAnsi="Times New Roman"/>
                <w:sz w:val="20"/>
                <w:szCs w:val="20"/>
              </w:rPr>
            </w:pPr>
            <w:r w:rsidRPr="00CC3BD1">
              <w:rPr>
                <w:rFonts w:ascii="Times New Roman" w:hAnsi="Times New Roman"/>
                <w:sz w:val="20"/>
                <w:szCs w:val="20"/>
              </w:rPr>
              <w:t>Наставник долази начас добро припремљен</w:t>
            </w:r>
          </w:p>
        </w:tc>
        <w:tc>
          <w:tcPr>
            <w:tcW w:w="1710" w:type="dxa"/>
            <w:vAlign w:val="center"/>
          </w:tcPr>
          <w:p w:rsidR="00507A3F" w:rsidRPr="000868EE" w:rsidRDefault="00507A3F" w:rsidP="00280F3F">
            <w:pPr>
              <w:jc w:val="center"/>
              <w:rPr>
                <w:rFonts w:ascii="Times New Roman" w:hAnsi="Times New Roman"/>
                <w:sz w:val="20"/>
                <w:szCs w:val="20"/>
                <w:lang w:val="en-US"/>
              </w:rPr>
            </w:pPr>
            <w:r>
              <w:rPr>
                <w:rFonts w:ascii="Times New Roman" w:hAnsi="Times New Roman"/>
                <w:sz w:val="20"/>
                <w:szCs w:val="20"/>
                <w:lang w:val="en-US"/>
              </w:rPr>
              <w:t>4.82</w:t>
            </w:r>
          </w:p>
        </w:tc>
        <w:tc>
          <w:tcPr>
            <w:tcW w:w="1620" w:type="dxa"/>
            <w:vAlign w:val="center"/>
          </w:tcPr>
          <w:p w:rsidR="00507A3F" w:rsidRPr="003E5321" w:rsidRDefault="00507A3F" w:rsidP="002C161D">
            <w:pPr>
              <w:jc w:val="center"/>
              <w:rPr>
                <w:rFonts w:ascii="Times New Roman" w:hAnsi="Times New Roman"/>
                <w:sz w:val="20"/>
                <w:szCs w:val="20"/>
              </w:rPr>
            </w:pPr>
            <w:r>
              <w:rPr>
                <w:rFonts w:ascii="Times New Roman" w:hAnsi="Times New Roman"/>
                <w:sz w:val="20"/>
                <w:szCs w:val="20"/>
              </w:rPr>
              <w:t>4.865</w:t>
            </w:r>
          </w:p>
        </w:tc>
        <w:tc>
          <w:tcPr>
            <w:tcW w:w="1620" w:type="dxa"/>
            <w:vMerge/>
            <w:tcBorders>
              <w:right w:val="nil"/>
            </w:tcBorders>
            <w:vAlign w:val="center"/>
          </w:tcPr>
          <w:p w:rsidR="00507A3F" w:rsidRPr="00CC3BD1" w:rsidRDefault="00507A3F" w:rsidP="002C161D">
            <w:pPr>
              <w:jc w:val="center"/>
              <w:rPr>
                <w:rFonts w:ascii="Times New Roman" w:hAnsi="Times New Roman"/>
                <w:sz w:val="20"/>
                <w:szCs w:val="20"/>
              </w:rPr>
            </w:pPr>
          </w:p>
        </w:tc>
      </w:tr>
      <w:tr w:rsidR="00507A3F" w:rsidRPr="00CC3BD1" w:rsidTr="00507A3F">
        <w:tc>
          <w:tcPr>
            <w:tcW w:w="630" w:type="dxa"/>
          </w:tcPr>
          <w:p w:rsidR="00507A3F" w:rsidRPr="00CC3BD1" w:rsidRDefault="00507A3F" w:rsidP="002C161D">
            <w:pPr>
              <w:spacing w:after="60"/>
              <w:jc w:val="center"/>
              <w:rPr>
                <w:rFonts w:ascii="Times New Roman" w:hAnsi="Times New Roman"/>
                <w:sz w:val="20"/>
                <w:szCs w:val="20"/>
              </w:rPr>
            </w:pPr>
            <w:r w:rsidRPr="00CC3BD1">
              <w:rPr>
                <w:rFonts w:ascii="Times New Roman" w:hAnsi="Times New Roman"/>
                <w:sz w:val="20"/>
                <w:szCs w:val="20"/>
              </w:rPr>
              <w:t>5.</w:t>
            </w:r>
          </w:p>
        </w:tc>
        <w:tc>
          <w:tcPr>
            <w:tcW w:w="4950" w:type="dxa"/>
            <w:vAlign w:val="center"/>
          </w:tcPr>
          <w:p w:rsidR="00507A3F" w:rsidRPr="00CC3BD1" w:rsidRDefault="00507A3F" w:rsidP="002C161D">
            <w:pPr>
              <w:spacing w:after="60"/>
              <w:rPr>
                <w:rFonts w:ascii="Times New Roman" w:hAnsi="Times New Roman"/>
                <w:sz w:val="20"/>
                <w:szCs w:val="20"/>
              </w:rPr>
            </w:pPr>
            <w:r w:rsidRPr="00CC3BD1">
              <w:rPr>
                <w:rFonts w:ascii="Times New Roman" w:hAnsi="Times New Roman"/>
                <w:sz w:val="20"/>
                <w:szCs w:val="20"/>
              </w:rPr>
              <w:t>Наставник држи наставу у договореним терминима и без кашњења</w:t>
            </w:r>
          </w:p>
        </w:tc>
        <w:tc>
          <w:tcPr>
            <w:tcW w:w="1710" w:type="dxa"/>
            <w:vAlign w:val="center"/>
          </w:tcPr>
          <w:p w:rsidR="00507A3F" w:rsidRPr="000868EE" w:rsidRDefault="00507A3F" w:rsidP="00280F3F">
            <w:pPr>
              <w:jc w:val="center"/>
              <w:rPr>
                <w:rFonts w:ascii="Times New Roman" w:hAnsi="Times New Roman"/>
                <w:sz w:val="20"/>
                <w:szCs w:val="20"/>
                <w:lang w:val="en-US"/>
              </w:rPr>
            </w:pPr>
            <w:r>
              <w:rPr>
                <w:rFonts w:ascii="Times New Roman" w:hAnsi="Times New Roman"/>
                <w:sz w:val="20"/>
                <w:szCs w:val="20"/>
                <w:lang w:val="en-US"/>
              </w:rPr>
              <w:t>4.665</w:t>
            </w:r>
          </w:p>
        </w:tc>
        <w:tc>
          <w:tcPr>
            <w:tcW w:w="1620" w:type="dxa"/>
            <w:vAlign w:val="center"/>
          </w:tcPr>
          <w:p w:rsidR="00507A3F" w:rsidRPr="003E5321" w:rsidRDefault="00507A3F" w:rsidP="002C161D">
            <w:pPr>
              <w:jc w:val="center"/>
              <w:rPr>
                <w:rFonts w:ascii="Times New Roman" w:hAnsi="Times New Roman"/>
                <w:sz w:val="20"/>
                <w:szCs w:val="20"/>
              </w:rPr>
            </w:pPr>
            <w:r>
              <w:rPr>
                <w:rFonts w:ascii="Times New Roman" w:hAnsi="Times New Roman"/>
                <w:sz w:val="20"/>
                <w:szCs w:val="20"/>
              </w:rPr>
              <w:t>4.83</w:t>
            </w:r>
          </w:p>
        </w:tc>
        <w:tc>
          <w:tcPr>
            <w:tcW w:w="1620" w:type="dxa"/>
            <w:vMerge/>
            <w:tcBorders>
              <w:right w:val="nil"/>
            </w:tcBorders>
            <w:vAlign w:val="center"/>
          </w:tcPr>
          <w:p w:rsidR="00507A3F" w:rsidRPr="00CC3BD1" w:rsidRDefault="00507A3F" w:rsidP="002C161D">
            <w:pPr>
              <w:jc w:val="center"/>
              <w:rPr>
                <w:rFonts w:ascii="Times New Roman" w:hAnsi="Times New Roman"/>
                <w:sz w:val="20"/>
                <w:szCs w:val="20"/>
              </w:rPr>
            </w:pPr>
          </w:p>
        </w:tc>
      </w:tr>
      <w:tr w:rsidR="00507A3F" w:rsidRPr="00CC3BD1" w:rsidTr="00507A3F">
        <w:tc>
          <w:tcPr>
            <w:tcW w:w="630" w:type="dxa"/>
          </w:tcPr>
          <w:p w:rsidR="00507A3F" w:rsidRPr="00CC3BD1" w:rsidRDefault="00507A3F" w:rsidP="002C161D">
            <w:pPr>
              <w:spacing w:after="60"/>
              <w:jc w:val="center"/>
              <w:rPr>
                <w:rFonts w:ascii="Times New Roman" w:hAnsi="Times New Roman"/>
                <w:sz w:val="20"/>
                <w:szCs w:val="20"/>
              </w:rPr>
            </w:pPr>
            <w:r w:rsidRPr="00CC3BD1">
              <w:rPr>
                <w:rFonts w:ascii="Times New Roman" w:hAnsi="Times New Roman"/>
                <w:sz w:val="20"/>
                <w:szCs w:val="20"/>
              </w:rPr>
              <w:t>6.</w:t>
            </w:r>
          </w:p>
        </w:tc>
        <w:tc>
          <w:tcPr>
            <w:tcW w:w="4950" w:type="dxa"/>
            <w:vAlign w:val="center"/>
          </w:tcPr>
          <w:p w:rsidR="00507A3F" w:rsidRPr="00CC3BD1" w:rsidRDefault="00507A3F" w:rsidP="002C161D">
            <w:pPr>
              <w:spacing w:after="60"/>
              <w:rPr>
                <w:rFonts w:ascii="Times New Roman" w:hAnsi="Times New Roman"/>
                <w:sz w:val="20"/>
                <w:szCs w:val="20"/>
              </w:rPr>
            </w:pPr>
            <w:r w:rsidRPr="00CC3BD1">
              <w:rPr>
                <w:rFonts w:ascii="Times New Roman" w:hAnsi="Times New Roman"/>
                <w:sz w:val="20"/>
                <w:szCs w:val="20"/>
              </w:rPr>
              <w:t>Наставник подстиче укључивање и учествовање студената у настави</w:t>
            </w:r>
          </w:p>
        </w:tc>
        <w:tc>
          <w:tcPr>
            <w:tcW w:w="1710" w:type="dxa"/>
            <w:vAlign w:val="center"/>
          </w:tcPr>
          <w:p w:rsidR="00507A3F" w:rsidRPr="000868EE" w:rsidRDefault="00507A3F" w:rsidP="00280F3F">
            <w:pPr>
              <w:jc w:val="center"/>
              <w:rPr>
                <w:rFonts w:ascii="Times New Roman" w:hAnsi="Times New Roman"/>
                <w:sz w:val="20"/>
                <w:szCs w:val="20"/>
                <w:lang w:val="en-US"/>
              </w:rPr>
            </w:pPr>
            <w:r>
              <w:rPr>
                <w:rFonts w:ascii="Times New Roman" w:hAnsi="Times New Roman"/>
                <w:sz w:val="20"/>
                <w:szCs w:val="20"/>
                <w:lang w:val="en-US"/>
              </w:rPr>
              <w:t>4.67</w:t>
            </w:r>
          </w:p>
        </w:tc>
        <w:tc>
          <w:tcPr>
            <w:tcW w:w="1620" w:type="dxa"/>
            <w:vAlign w:val="center"/>
          </w:tcPr>
          <w:p w:rsidR="00507A3F" w:rsidRPr="00507A3F" w:rsidRDefault="00507A3F" w:rsidP="002C161D">
            <w:pPr>
              <w:jc w:val="center"/>
              <w:rPr>
                <w:rFonts w:ascii="Times New Roman" w:hAnsi="Times New Roman"/>
                <w:sz w:val="20"/>
                <w:szCs w:val="20"/>
              </w:rPr>
            </w:pPr>
            <w:r>
              <w:rPr>
                <w:rFonts w:ascii="Times New Roman" w:hAnsi="Times New Roman"/>
                <w:sz w:val="20"/>
                <w:szCs w:val="20"/>
              </w:rPr>
              <w:t>4.83</w:t>
            </w:r>
          </w:p>
        </w:tc>
        <w:tc>
          <w:tcPr>
            <w:tcW w:w="1620" w:type="dxa"/>
            <w:vMerge/>
            <w:tcBorders>
              <w:right w:val="nil"/>
            </w:tcBorders>
            <w:vAlign w:val="center"/>
          </w:tcPr>
          <w:p w:rsidR="00507A3F" w:rsidRPr="00CC3BD1" w:rsidRDefault="00507A3F" w:rsidP="002C161D">
            <w:pPr>
              <w:jc w:val="center"/>
              <w:rPr>
                <w:rFonts w:ascii="Times New Roman" w:hAnsi="Times New Roman"/>
                <w:sz w:val="20"/>
                <w:szCs w:val="20"/>
              </w:rPr>
            </w:pPr>
          </w:p>
        </w:tc>
      </w:tr>
      <w:tr w:rsidR="00507A3F" w:rsidRPr="00CC3BD1" w:rsidTr="00507A3F">
        <w:tc>
          <w:tcPr>
            <w:tcW w:w="630" w:type="dxa"/>
          </w:tcPr>
          <w:p w:rsidR="00507A3F" w:rsidRPr="00CC3BD1" w:rsidRDefault="00507A3F" w:rsidP="002C161D">
            <w:pPr>
              <w:spacing w:after="60"/>
              <w:jc w:val="center"/>
              <w:rPr>
                <w:rFonts w:ascii="Times New Roman" w:hAnsi="Times New Roman"/>
                <w:sz w:val="20"/>
                <w:szCs w:val="20"/>
              </w:rPr>
            </w:pPr>
            <w:r w:rsidRPr="00CC3BD1">
              <w:rPr>
                <w:rFonts w:ascii="Times New Roman" w:hAnsi="Times New Roman"/>
                <w:sz w:val="20"/>
                <w:szCs w:val="20"/>
              </w:rPr>
              <w:t>7.</w:t>
            </w:r>
          </w:p>
        </w:tc>
        <w:tc>
          <w:tcPr>
            <w:tcW w:w="4950" w:type="dxa"/>
            <w:vAlign w:val="center"/>
          </w:tcPr>
          <w:p w:rsidR="00507A3F" w:rsidRPr="00CC3BD1" w:rsidRDefault="00507A3F" w:rsidP="002C161D">
            <w:pPr>
              <w:spacing w:after="60"/>
              <w:rPr>
                <w:rFonts w:ascii="Times New Roman" w:hAnsi="Times New Roman"/>
                <w:sz w:val="20"/>
                <w:szCs w:val="20"/>
              </w:rPr>
            </w:pPr>
            <w:r w:rsidRPr="00CC3BD1">
              <w:rPr>
                <w:rFonts w:ascii="Times New Roman" w:hAnsi="Times New Roman"/>
                <w:sz w:val="20"/>
                <w:szCs w:val="20"/>
              </w:rPr>
              <w:t>Наставник даје корисне информације о раду студената (након семинарских радова, вежби, активности на часу…)</w:t>
            </w:r>
          </w:p>
        </w:tc>
        <w:tc>
          <w:tcPr>
            <w:tcW w:w="1710" w:type="dxa"/>
            <w:vAlign w:val="center"/>
          </w:tcPr>
          <w:p w:rsidR="00507A3F" w:rsidRPr="00A35D12" w:rsidRDefault="00507A3F" w:rsidP="00280F3F">
            <w:pPr>
              <w:jc w:val="center"/>
              <w:rPr>
                <w:rFonts w:ascii="Times New Roman" w:hAnsi="Times New Roman"/>
                <w:sz w:val="20"/>
                <w:szCs w:val="20"/>
                <w:lang w:val="en-US"/>
              </w:rPr>
            </w:pPr>
            <w:r>
              <w:rPr>
                <w:rFonts w:ascii="Times New Roman" w:hAnsi="Times New Roman"/>
                <w:sz w:val="20"/>
                <w:szCs w:val="20"/>
                <w:lang w:val="en-US"/>
              </w:rPr>
              <w:t>4.66</w:t>
            </w:r>
          </w:p>
        </w:tc>
        <w:tc>
          <w:tcPr>
            <w:tcW w:w="1620" w:type="dxa"/>
            <w:vAlign w:val="center"/>
          </w:tcPr>
          <w:p w:rsidR="00507A3F" w:rsidRPr="00507A3F" w:rsidRDefault="00507A3F" w:rsidP="002C161D">
            <w:pPr>
              <w:jc w:val="center"/>
              <w:rPr>
                <w:rFonts w:ascii="Times New Roman" w:hAnsi="Times New Roman"/>
                <w:sz w:val="20"/>
                <w:szCs w:val="20"/>
              </w:rPr>
            </w:pPr>
            <w:r>
              <w:rPr>
                <w:rFonts w:ascii="Times New Roman" w:hAnsi="Times New Roman"/>
                <w:sz w:val="20"/>
                <w:szCs w:val="20"/>
              </w:rPr>
              <w:t>4.825</w:t>
            </w:r>
          </w:p>
        </w:tc>
        <w:tc>
          <w:tcPr>
            <w:tcW w:w="1620" w:type="dxa"/>
            <w:vMerge/>
            <w:tcBorders>
              <w:right w:val="nil"/>
            </w:tcBorders>
            <w:vAlign w:val="center"/>
          </w:tcPr>
          <w:p w:rsidR="00507A3F" w:rsidRPr="00CC3BD1" w:rsidRDefault="00507A3F" w:rsidP="002C161D">
            <w:pPr>
              <w:jc w:val="center"/>
              <w:rPr>
                <w:rFonts w:ascii="Times New Roman" w:hAnsi="Times New Roman"/>
                <w:sz w:val="20"/>
                <w:szCs w:val="20"/>
              </w:rPr>
            </w:pPr>
          </w:p>
        </w:tc>
      </w:tr>
      <w:tr w:rsidR="00507A3F" w:rsidRPr="00CC3BD1" w:rsidTr="00507A3F">
        <w:tc>
          <w:tcPr>
            <w:tcW w:w="630" w:type="dxa"/>
          </w:tcPr>
          <w:p w:rsidR="00507A3F" w:rsidRPr="00CC3BD1" w:rsidRDefault="00507A3F" w:rsidP="002C161D">
            <w:pPr>
              <w:spacing w:after="60"/>
              <w:jc w:val="center"/>
              <w:rPr>
                <w:rFonts w:ascii="Times New Roman" w:hAnsi="Times New Roman"/>
                <w:sz w:val="20"/>
                <w:szCs w:val="20"/>
              </w:rPr>
            </w:pPr>
            <w:r w:rsidRPr="00CC3BD1">
              <w:rPr>
                <w:rFonts w:ascii="Times New Roman" w:hAnsi="Times New Roman"/>
                <w:sz w:val="20"/>
                <w:szCs w:val="20"/>
              </w:rPr>
              <w:t>8.</w:t>
            </w:r>
          </w:p>
        </w:tc>
        <w:tc>
          <w:tcPr>
            <w:tcW w:w="4950" w:type="dxa"/>
            <w:vAlign w:val="center"/>
          </w:tcPr>
          <w:p w:rsidR="00507A3F" w:rsidRPr="00CC3BD1" w:rsidRDefault="00507A3F" w:rsidP="002C161D">
            <w:pPr>
              <w:spacing w:after="60"/>
              <w:rPr>
                <w:rFonts w:ascii="Times New Roman" w:hAnsi="Times New Roman"/>
                <w:sz w:val="20"/>
                <w:szCs w:val="20"/>
              </w:rPr>
            </w:pPr>
            <w:r w:rsidRPr="00CC3BD1">
              <w:rPr>
                <w:rFonts w:ascii="Times New Roman" w:hAnsi="Times New Roman"/>
                <w:sz w:val="20"/>
                <w:szCs w:val="20"/>
              </w:rPr>
              <w:t>Наставник одговара на студентска питања и води рачуна о студентским коментарима</w:t>
            </w:r>
          </w:p>
        </w:tc>
        <w:tc>
          <w:tcPr>
            <w:tcW w:w="1710" w:type="dxa"/>
            <w:vAlign w:val="center"/>
          </w:tcPr>
          <w:p w:rsidR="00507A3F" w:rsidRPr="00A35D12" w:rsidRDefault="00507A3F" w:rsidP="00280F3F">
            <w:pPr>
              <w:jc w:val="center"/>
              <w:rPr>
                <w:rFonts w:ascii="Times New Roman" w:hAnsi="Times New Roman"/>
                <w:sz w:val="20"/>
                <w:szCs w:val="20"/>
                <w:lang w:val="en-US"/>
              </w:rPr>
            </w:pPr>
            <w:r>
              <w:rPr>
                <w:rFonts w:ascii="Times New Roman" w:hAnsi="Times New Roman"/>
                <w:sz w:val="20"/>
                <w:szCs w:val="20"/>
                <w:lang w:val="en-US"/>
              </w:rPr>
              <w:t>4.635</w:t>
            </w:r>
          </w:p>
        </w:tc>
        <w:tc>
          <w:tcPr>
            <w:tcW w:w="1620" w:type="dxa"/>
            <w:vAlign w:val="center"/>
          </w:tcPr>
          <w:p w:rsidR="00507A3F" w:rsidRPr="00507A3F" w:rsidRDefault="00507A3F" w:rsidP="002C161D">
            <w:pPr>
              <w:jc w:val="center"/>
              <w:rPr>
                <w:rFonts w:ascii="Times New Roman" w:hAnsi="Times New Roman"/>
                <w:sz w:val="20"/>
                <w:szCs w:val="20"/>
              </w:rPr>
            </w:pPr>
            <w:r>
              <w:rPr>
                <w:rFonts w:ascii="Times New Roman" w:hAnsi="Times New Roman"/>
                <w:sz w:val="20"/>
                <w:szCs w:val="20"/>
              </w:rPr>
              <w:t>4.82</w:t>
            </w:r>
          </w:p>
        </w:tc>
        <w:tc>
          <w:tcPr>
            <w:tcW w:w="1620" w:type="dxa"/>
            <w:vMerge/>
            <w:tcBorders>
              <w:right w:val="nil"/>
            </w:tcBorders>
            <w:vAlign w:val="center"/>
          </w:tcPr>
          <w:p w:rsidR="00507A3F" w:rsidRPr="00CC3BD1" w:rsidRDefault="00507A3F" w:rsidP="002C161D">
            <w:pPr>
              <w:jc w:val="center"/>
              <w:rPr>
                <w:rFonts w:ascii="Times New Roman" w:hAnsi="Times New Roman"/>
                <w:sz w:val="20"/>
                <w:szCs w:val="20"/>
              </w:rPr>
            </w:pPr>
          </w:p>
        </w:tc>
      </w:tr>
      <w:tr w:rsidR="008A7E59" w:rsidRPr="00CC3BD1" w:rsidTr="008A7E59">
        <w:tc>
          <w:tcPr>
            <w:tcW w:w="630" w:type="dxa"/>
          </w:tcPr>
          <w:p w:rsidR="008A7E59" w:rsidRPr="00CC3BD1" w:rsidRDefault="008A7E59" w:rsidP="002C161D">
            <w:pPr>
              <w:spacing w:after="60"/>
              <w:jc w:val="center"/>
              <w:rPr>
                <w:rFonts w:ascii="Times New Roman" w:hAnsi="Times New Roman"/>
                <w:sz w:val="20"/>
                <w:szCs w:val="20"/>
              </w:rPr>
            </w:pPr>
            <w:r w:rsidRPr="00CC3BD1">
              <w:rPr>
                <w:rFonts w:ascii="Times New Roman" w:hAnsi="Times New Roman"/>
                <w:sz w:val="20"/>
                <w:szCs w:val="20"/>
              </w:rPr>
              <w:t>9.</w:t>
            </w:r>
          </w:p>
        </w:tc>
        <w:tc>
          <w:tcPr>
            <w:tcW w:w="4950" w:type="dxa"/>
            <w:vAlign w:val="center"/>
          </w:tcPr>
          <w:p w:rsidR="008A7E59" w:rsidRPr="00CC3BD1" w:rsidRDefault="008A7E59" w:rsidP="002C161D">
            <w:pPr>
              <w:spacing w:after="60"/>
              <w:rPr>
                <w:rFonts w:ascii="Times New Roman" w:hAnsi="Times New Roman"/>
                <w:sz w:val="20"/>
                <w:szCs w:val="20"/>
              </w:rPr>
            </w:pPr>
            <w:r w:rsidRPr="00CC3BD1">
              <w:rPr>
                <w:rFonts w:ascii="Times New Roman" w:hAnsi="Times New Roman"/>
                <w:sz w:val="20"/>
                <w:szCs w:val="20"/>
              </w:rPr>
              <w:t>Досадашње оцене код овог наставника (односно, бодови за предиспитне обавезе) у оквиру овог предмета одговарају мом показаном знању</w:t>
            </w:r>
          </w:p>
        </w:tc>
        <w:tc>
          <w:tcPr>
            <w:tcW w:w="1710" w:type="dxa"/>
            <w:vAlign w:val="center"/>
          </w:tcPr>
          <w:p w:rsidR="008A7E59" w:rsidRPr="00A35D12" w:rsidRDefault="008A7E59" w:rsidP="00280F3F">
            <w:pPr>
              <w:jc w:val="center"/>
              <w:rPr>
                <w:rFonts w:ascii="Times New Roman" w:hAnsi="Times New Roman"/>
                <w:sz w:val="20"/>
                <w:szCs w:val="20"/>
                <w:lang w:val="en-US"/>
              </w:rPr>
            </w:pPr>
            <w:r>
              <w:rPr>
                <w:rFonts w:ascii="Times New Roman" w:hAnsi="Times New Roman"/>
                <w:sz w:val="20"/>
                <w:szCs w:val="20"/>
                <w:lang w:val="en-US"/>
              </w:rPr>
              <w:t>4.67</w:t>
            </w:r>
          </w:p>
        </w:tc>
        <w:tc>
          <w:tcPr>
            <w:tcW w:w="1620" w:type="dxa"/>
            <w:vAlign w:val="center"/>
          </w:tcPr>
          <w:p w:rsidR="008A7E59" w:rsidRPr="00507A3F" w:rsidRDefault="00507A3F" w:rsidP="002C161D">
            <w:pPr>
              <w:jc w:val="center"/>
              <w:rPr>
                <w:rFonts w:ascii="Times New Roman" w:hAnsi="Times New Roman"/>
                <w:sz w:val="20"/>
                <w:szCs w:val="20"/>
              </w:rPr>
            </w:pPr>
            <w:r>
              <w:rPr>
                <w:rFonts w:ascii="Times New Roman" w:hAnsi="Times New Roman"/>
                <w:sz w:val="20"/>
                <w:szCs w:val="20"/>
              </w:rPr>
              <w:t>4.82</w:t>
            </w:r>
          </w:p>
        </w:tc>
        <w:tc>
          <w:tcPr>
            <w:tcW w:w="1620" w:type="dxa"/>
            <w:vAlign w:val="center"/>
          </w:tcPr>
          <w:p w:rsidR="008A7E59" w:rsidRPr="00507A3F" w:rsidRDefault="00507A3F" w:rsidP="002C161D">
            <w:pPr>
              <w:jc w:val="center"/>
              <w:rPr>
                <w:rFonts w:ascii="Times New Roman" w:hAnsi="Times New Roman"/>
                <w:sz w:val="20"/>
                <w:szCs w:val="20"/>
              </w:rPr>
            </w:pPr>
            <w:r w:rsidRPr="00CC3BD1">
              <w:rPr>
                <w:rFonts w:ascii="Times New Roman" w:hAnsi="Times New Roman"/>
                <w:b/>
                <w:sz w:val="20"/>
                <w:szCs w:val="20"/>
              </w:rPr>
              <w:t>УКУПНА ПРОСЕЧНА ОЦ</w:t>
            </w:r>
            <w:r>
              <w:rPr>
                <w:rFonts w:ascii="Times New Roman" w:hAnsi="Times New Roman"/>
                <w:b/>
                <w:sz w:val="20"/>
                <w:szCs w:val="20"/>
              </w:rPr>
              <w:t>ЕНА</w:t>
            </w:r>
          </w:p>
        </w:tc>
      </w:tr>
      <w:tr w:rsidR="008A7E59" w:rsidRPr="00CC3BD1" w:rsidTr="008A7E59">
        <w:tc>
          <w:tcPr>
            <w:tcW w:w="5580" w:type="dxa"/>
            <w:gridSpan w:val="2"/>
          </w:tcPr>
          <w:p w:rsidR="008A7E59" w:rsidRPr="00CC3BD1" w:rsidRDefault="008A7E59" w:rsidP="002C161D">
            <w:pPr>
              <w:spacing w:after="60"/>
              <w:jc w:val="right"/>
              <w:rPr>
                <w:rFonts w:ascii="Times New Roman" w:hAnsi="Times New Roman"/>
                <w:b/>
                <w:sz w:val="20"/>
                <w:szCs w:val="20"/>
              </w:rPr>
            </w:pPr>
            <w:r w:rsidRPr="00CC3BD1">
              <w:rPr>
                <w:rFonts w:ascii="Times New Roman" w:hAnsi="Times New Roman"/>
                <w:b/>
                <w:sz w:val="20"/>
                <w:szCs w:val="20"/>
              </w:rPr>
              <w:t>УКУПНА ПРОСЕЧНА ОЦЕНА</w:t>
            </w:r>
          </w:p>
        </w:tc>
        <w:tc>
          <w:tcPr>
            <w:tcW w:w="1710" w:type="dxa"/>
            <w:vAlign w:val="center"/>
          </w:tcPr>
          <w:p w:rsidR="008A7E59" w:rsidRPr="0020075C" w:rsidRDefault="008A7E59" w:rsidP="00280F3F">
            <w:pPr>
              <w:jc w:val="center"/>
              <w:rPr>
                <w:rFonts w:ascii="Times New Roman" w:hAnsi="Times New Roman"/>
                <w:b/>
                <w:bCs/>
                <w:sz w:val="20"/>
                <w:szCs w:val="20"/>
                <w:lang w:val="en-US"/>
              </w:rPr>
            </w:pPr>
            <w:r>
              <w:rPr>
                <w:rFonts w:ascii="Times New Roman" w:hAnsi="Times New Roman"/>
                <w:b/>
                <w:bCs/>
                <w:sz w:val="20"/>
                <w:szCs w:val="20"/>
                <w:lang w:val="en-US"/>
              </w:rPr>
              <w:t>4.65</w:t>
            </w:r>
          </w:p>
        </w:tc>
        <w:tc>
          <w:tcPr>
            <w:tcW w:w="1620" w:type="dxa"/>
            <w:vAlign w:val="center"/>
          </w:tcPr>
          <w:p w:rsidR="008A7E59" w:rsidRPr="00507A3F" w:rsidRDefault="00507A3F" w:rsidP="002C161D">
            <w:pPr>
              <w:jc w:val="center"/>
              <w:rPr>
                <w:rFonts w:ascii="Times New Roman" w:hAnsi="Times New Roman"/>
                <w:b/>
                <w:bCs/>
                <w:sz w:val="20"/>
                <w:szCs w:val="20"/>
              </w:rPr>
            </w:pPr>
            <w:r>
              <w:rPr>
                <w:rFonts w:ascii="Times New Roman" w:hAnsi="Times New Roman"/>
                <w:b/>
                <w:bCs/>
                <w:sz w:val="20"/>
                <w:szCs w:val="20"/>
              </w:rPr>
              <w:t>4.83</w:t>
            </w:r>
          </w:p>
        </w:tc>
        <w:tc>
          <w:tcPr>
            <w:tcW w:w="1620" w:type="dxa"/>
            <w:vAlign w:val="center"/>
          </w:tcPr>
          <w:p w:rsidR="008A7E59" w:rsidRPr="00507A3F" w:rsidRDefault="00507A3F" w:rsidP="002C161D">
            <w:pPr>
              <w:jc w:val="center"/>
              <w:rPr>
                <w:rFonts w:ascii="Times New Roman" w:hAnsi="Times New Roman"/>
                <w:b/>
                <w:bCs/>
                <w:sz w:val="20"/>
                <w:szCs w:val="20"/>
              </w:rPr>
            </w:pPr>
            <w:r>
              <w:rPr>
                <w:rFonts w:ascii="Times New Roman" w:hAnsi="Times New Roman"/>
                <w:b/>
                <w:bCs/>
                <w:sz w:val="20"/>
                <w:szCs w:val="20"/>
              </w:rPr>
              <w:t>4.74</w:t>
            </w:r>
          </w:p>
        </w:tc>
      </w:tr>
    </w:tbl>
    <w:p w:rsidR="002C161D" w:rsidRPr="00CC3BD1" w:rsidRDefault="002C161D" w:rsidP="002C161D">
      <w:pPr>
        <w:spacing w:after="60"/>
        <w:jc w:val="center"/>
        <w:rPr>
          <w:rFonts w:ascii="Times New Roman" w:hAnsi="Times New Roman"/>
        </w:rPr>
      </w:pPr>
    </w:p>
    <w:p w:rsidR="002C161D" w:rsidRPr="00CC3BD1" w:rsidRDefault="002C161D" w:rsidP="002C161D">
      <w:pPr>
        <w:spacing w:after="60"/>
        <w:jc w:val="center"/>
        <w:rPr>
          <w:rFonts w:ascii="Times New Roman" w:hAnsi="Times New Roman"/>
        </w:rPr>
      </w:pPr>
    </w:p>
    <w:p w:rsidR="002C161D" w:rsidRPr="00CC3BD1" w:rsidRDefault="002C161D" w:rsidP="002C161D">
      <w:pPr>
        <w:spacing w:after="60"/>
        <w:jc w:val="center"/>
        <w:rPr>
          <w:rFonts w:ascii="Times New Roman" w:hAnsi="Times New Roman"/>
        </w:rPr>
      </w:pPr>
    </w:p>
    <w:p w:rsidR="002C161D" w:rsidRPr="00507A3F" w:rsidRDefault="002C161D" w:rsidP="00507A3F">
      <w:pPr>
        <w:spacing w:after="0"/>
      </w:pPr>
    </w:p>
    <w:p w:rsidR="002C161D" w:rsidRPr="00CC3BD1" w:rsidRDefault="002C161D" w:rsidP="002C161D">
      <w:pPr>
        <w:spacing w:after="60"/>
        <w:jc w:val="center"/>
        <w:rPr>
          <w:rFonts w:ascii="Times New Roman" w:hAnsi="Times New Roman"/>
          <w:b/>
        </w:rPr>
      </w:pPr>
      <w:r w:rsidRPr="00CC3BD1">
        <w:rPr>
          <w:rFonts w:ascii="Times New Roman" w:hAnsi="Times New Roman"/>
          <w:b/>
        </w:rPr>
        <w:t>Вредновање студијског програма</w:t>
      </w:r>
    </w:p>
    <w:p w:rsidR="002C161D" w:rsidRPr="00CC3BD1" w:rsidRDefault="002C161D" w:rsidP="002C161D">
      <w:pPr>
        <w:spacing w:after="60"/>
        <w:jc w:val="center"/>
        <w:rPr>
          <w:rFonts w:ascii="Times New Roman" w:hAnsi="Times New Roman"/>
        </w:rPr>
      </w:pPr>
    </w:p>
    <w:p w:rsidR="002C161D" w:rsidRPr="00CC3BD1" w:rsidRDefault="002C161D" w:rsidP="002C161D">
      <w:pPr>
        <w:spacing w:after="60"/>
        <w:jc w:val="both"/>
        <w:rPr>
          <w:rFonts w:ascii="Times New Roman" w:hAnsi="Times New Roman"/>
        </w:rPr>
      </w:pPr>
      <w:r w:rsidRPr="00CC3BD1">
        <w:rPr>
          <w:rFonts w:ascii="Times New Roman" w:hAnsi="Times New Roman"/>
        </w:rPr>
        <w:t xml:space="preserve">Назив студијског програма: </w:t>
      </w:r>
      <w:r w:rsidRPr="00CC3BD1">
        <w:rPr>
          <w:rFonts w:ascii="Times New Roman" w:hAnsi="Times New Roman"/>
          <w:b/>
          <w:i/>
        </w:rPr>
        <w:t>Образовање струковних васпитача предшколске деце и струковни васпитач деце јасленог узраста</w:t>
      </w:r>
    </w:p>
    <w:p w:rsidR="002C161D" w:rsidRPr="00CC3BD1" w:rsidRDefault="002C161D" w:rsidP="002C161D">
      <w:pPr>
        <w:spacing w:after="60"/>
        <w:jc w:val="both"/>
        <w:rPr>
          <w:rFonts w:ascii="Times New Roman" w:hAnsi="Times New Roman"/>
        </w:rPr>
      </w:pPr>
      <w:r w:rsidRPr="00CC3BD1">
        <w:rPr>
          <w:rFonts w:ascii="Times New Roman" w:hAnsi="Times New Roman"/>
        </w:rPr>
        <w:t>Датум попуњавања упитника: децембар 201</w:t>
      </w:r>
      <w:r w:rsidR="00507A3F">
        <w:rPr>
          <w:rFonts w:ascii="Times New Roman" w:hAnsi="Times New Roman"/>
        </w:rPr>
        <w:t>8</w:t>
      </w:r>
      <w:r w:rsidRPr="00CC3BD1">
        <w:rPr>
          <w:rFonts w:ascii="Times New Roman" w:hAnsi="Times New Roman"/>
        </w:rPr>
        <w:t>. и април-мај 201</w:t>
      </w:r>
      <w:r w:rsidR="00507A3F">
        <w:rPr>
          <w:rFonts w:ascii="Times New Roman" w:hAnsi="Times New Roman"/>
        </w:rPr>
        <w:t>9</w:t>
      </w:r>
      <w:r w:rsidRPr="00CC3BD1">
        <w:rPr>
          <w:rFonts w:ascii="Times New Roman" w:hAnsi="Times New Roman"/>
        </w:rPr>
        <w:t>. године</w:t>
      </w:r>
    </w:p>
    <w:p w:rsidR="002C161D" w:rsidRPr="00CC3BD1" w:rsidRDefault="002C161D" w:rsidP="002C161D">
      <w:pPr>
        <w:spacing w:after="60"/>
        <w:jc w:val="center"/>
        <w:rPr>
          <w:rFonts w:ascii="Times New Roman" w:hAnsi="Times New Roman"/>
        </w:rPr>
      </w:pPr>
      <w:r w:rsidRPr="00CC3BD1">
        <w:rPr>
          <w:rFonts w:ascii="Times New Roman" w:hAnsi="Times New Roman"/>
          <w:i/>
        </w:rPr>
        <w:t xml:space="preserve">Табела </w:t>
      </w:r>
      <w:r w:rsidR="00577CBF">
        <w:rPr>
          <w:rFonts w:ascii="Times New Roman" w:hAnsi="Times New Roman"/>
          <w:i/>
        </w:rPr>
        <w:t>2</w:t>
      </w:r>
      <w:r w:rsidRPr="00CC3BD1">
        <w:rPr>
          <w:rFonts w:ascii="Times New Roman" w:hAnsi="Times New Roman"/>
        </w:rPr>
        <w:t>: Оцена студијског програма у целини</w:t>
      </w:r>
    </w:p>
    <w:tbl>
      <w:tblPr>
        <w:tblW w:w="11520" w:type="dxa"/>
        <w:tblInd w:w="108" w:type="dxa"/>
        <w:tblLayout w:type="fixed"/>
        <w:tblLook w:val="04A0"/>
      </w:tblPr>
      <w:tblGrid>
        <w:gridCol w:w="4256"/>
        <w:gridCol w:w="876"/>
        <w:gridCol w:w="776"/>
        <w:gridCol w:w="776"/>
        <w:gridCol w:w="796"/>
        <w:gridCol w:w="916"/>
        <w:gridCol w:w="796"/>
        <w:gridCol w:w="1016"/>
        <w:gridCol w:w="1312"/>
      </w:tblGrid>
      <w:tr w:rsidR="002C161D" w:rsidRPr="00CC3BD1" w:rsidTr="002C161D">
        <w:trPr>
          <w:trHeight w:val="255"/>
        </w:trPr>
        <w:tc>
          <w:tcPr>
            <w:tcW w:w="4256"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C161D" w:rsidRPr="00CC3BD1" w:rsidRDefault="002C161D" w:rsidP="002C161D">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ОЦЕНЕ</w:t>
            </w:r>
          </w:p>
        </w:tc>
        <w:tc>
          <w:tcPr>
            <w:tcW w:w="5952" w:type="dxa"/>
            <w:gridSpan w:val="7"/>
            <w:tcBorders>
              <w:top w:val="single" w:sz="4" w:space="0" w:color="auto"/>
              <w:left w:val="nil"/>
              <w:bottom w:val="single" w:sz="4" w:space="0" w:color="auto"/>
              <w:right w:val="single" w:sz="4" w:space="0" w:color="auto"/>
            </w:tcBorders>
            <w:shd w:val="clear" w:color="000000" w:fill="D8D8D8"/>
            <w:noWrap/>
            <w:vAlign w:val="bottom"/>
            <w:hideMark/>
          </w:tcPr>
          <w:p w:rsidR="002C161D" w:rsidRPr="00CC3BD1" w:rsidRDefault="002C161D" w:rsidP="002C161D">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Фреквенције по семестрима</w:t>
            </w:r>
          </w:p>
        </w:tc>
        <w:tc>
          <w:tcPr>
            <w:tcW w:w="1312" w:type="dxa"/>
            <w:vMerge w:val="restart"/>
            <w:tcBorders>
              <w:top w:val="single" w:sz="4" w:space="0" w:color="auto"/>
              <w:left w:val="single" w:sz="4" w:space="0" w:color="auto"/>
              <w:bottom w:val="single" w:sz="4" w:space="0" w:color="000000"/>
              <w:right w:val="single" w:sz="4" w:space="0" w:color="auto"/>
            </w:tcBorders>
            <w:shd w:val="clear" w:color="000000" w:fill="D8D8D8"/>
            <w:vAlign w:val="center"/>
            <w:hideMark/>
          </w:tcPr>
          <w:p w:rsidR="002C161D" w:rsidRPr="00CC3BD1" w:rsidRDefault="002C161D" w:rsidP="002C161D">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Процент.</w:t>
            </w:r>
          </w:p>
          <w:p w:rsidR="002C161D" w:rsidRPr="00CC3BD1" w:rsidRDefault="002C161D" w:rsidP="002C161D">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расподела датих оцена</w:t>
            </w:r>
          </w:p>
        </w:tc>
      </w:tr>
      <w:tr w:rsidR="002C161D" w:rsidRPr="00CC3BD1" w:rsidTr="002C161D">
        <w:trPr>
          <w:trHeight w:val="255"/>
        </w:trPr>
        <w:tc>
          <w:tcPr>
            <w:tcW w:w="4256" w:type="dxa"/>
            <w:vMerge/>
            <w:tcBorders>
              <w:top w:val="single" w:sz="4" w:space="0" w:color="auto"/>
              <w:left w:val="single" w:sz="4" w:space="0" w:color="auto"/>
              <w:bottom w:val="single" w:sz="4" w:space="0" w:color="auto"/>
              <w:right w:val="single" w:sz="4" w:space="0" w:color="auto"/>
            </w:tcBorders>
            <w:vAlign w:val="center"/>
            <w:hideMark/>
          </w:tcPr>
          <w:p w:rsidR="002C161D" w:rsidRPr="00CC3BD1" w:rsidRDefault="002C161D" w:rsidP="002C161D">
            <w:pPr>
              <w:spacing w:after="0" w:line="240" w:lineRule="auto"/>
              <w:rPr>
                <w:rFonts w:ascii="Times New Roman" w:eastAsia="Times New Roman" w:hAnsi="Times New Roman"/>
                <w:b/>
                <w:bCs/>
                <w:sz w:val="20"/>
                <w:szCs w:val="20"/>
              </w:rPr>
            </w:pPr>
          </w:p>
        </w:tc>
        <w:tc>
          <w:tcPr>
            <w:tcW w:w="876" w:type="dxa"/>
            <w:tcBorders>
              <w:top w:val="nil"/>
              <w:left w:val="nil"/>
              <w:bottom w:val="single" w:sz="4" w:space="0" w:color="auto"/>
              <w:right w:val="single" w:sz="4" w:space="0" w:color="auto"/>
            </w:tcBorders>
            <w:shd w:val="clear" w:color="000000" w:fill="D8D8D8"/>
            <w:noWrap/>
            <w:vAlign w:val="center"/>
            <w:hideMark/>
          </w:tcPr>
          <w:p w:rsidR="002C161D" w:rsidRPr="00CC3BD1" w:rsidRDefault="002C161D" w:rsidP="002C161D">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w:t>
            </w:r>
          </w:p>
        </w:tc>
        <w:tc>
          <w:tcPr>
            <w:tcW w:w="776" w:type="dxa"/>
            <w:tcBorders>
              <w:top w:val="nil"/>
              <w:left w:val="nil"/>
              <w:bottom w:val="single" w:sz="4" w:space="0" w:color="auto"/>
              <w:right w:val="single" w:sz="4" w:space="0" w:color="auto"/>
            </w:tcBorders>
            <w:shd w:val="clear" w:color="000000" w:fill="D8D8D8"/>
            <w:noWrap/>
            <w:vAlign w:val="center"/>
            <w:hideMark/>
          </w:tcPr>
          <w:p w:rsidR="002C161D" w:rsidRPr="00CC3BD1" w:rsidRDefault="002C161D" w:rsidP="002C161D">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II</w:t>
            </w:r>
          </w:p>
        </w:tc>
        <w:tc>
          <w:tcPr>
            <w:tcW w:w="776" w:type="dxa"/>
            <w:tcBorders>
              <w:top w:val="nil"/>
              <w:left w:val="nil"/>
              <w:bottom w:val="single" w:sz="4" w:space="0" w:color="auto"/>
              <w:right w:val="single" w:sz="4" w:space="0" w:color="auto"/>
            </w:tcBorders>
            <w:shd w:val="clear" w:color="000000" w:fill="D8D8D8"/>
            <w:noWrap/>
            <w:vAlign w:val="center"/>
            <w:hideMark/>
          </w:tcPr>
          <w:p w:rsidR="002C161D" w:rsidRPr="00CC3BD1" w:rsidRDefault="002C161D" w:rsidP="002C161D">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III</w:t>
            </w:r>
          </w:p>
        </w:tc>
        <w:tc>
          <w:tcPr>
            <w:tcW w:w="796" w:type="dxa"/>
            <w:tcBorders>
              <w:top w:val="nil"/>
              <w:left w:val="nil"/>
              <w:bottom w:val="single" w:sz="4" w:space="0" w:color="auto"/>
              <w:right w:val="single" w:sz="4" w:space="0" w:color="auto"/>
            </w:tcBorders>
            <w:shd w:val="clear" w:color="000000" w:fill="D8D8D8"/>
            <w:noWrap/>
            <w:vAlign w:val="center"/>
            <w:hideMark/>
          </w:tcPr>
          <w:p w:rsidR="002C161D" w:rsidRPr="00CC3BD1" w:rsidRDefault="002C161D" w:rsidP="002C161D">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IV</w:t>
            </w:r>
          </w:p>
        </w:tc>
        <w:tc>
          <w:tcPr>
            <w:tcW w:w="916" w:type="dxa"/>
            <w:tcBorders>
              <w:top w:val="nil"/>
              <w:left w:val="nil"/>
              <w:bottom w:val="single" w:sz="4" w:space="0" w:color="auto"/>
              <w:right w:val="single" w:sz="4" w:space="0" w:color="auto"/>
            </w:tcBorders>
            <w:shd w:val="clear" w:color="000000" w:fill="D8D8D8"/>
            <w:noWrap/>
            <w:vAlign w:val="center"/>
            <w:hideMark/>
          </w:tcPr>
          <w:p w:rsidR="002C161D" w:rsidRPr="00CC3BD1" w:rsidRDefault="002C161D" w:rsidP="002C161D">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V</w:t>
            </w:r>
          </w:p>
        </w:tc>
        <w:tc>
          <w:tcPr>
            <w:tcW w:w="796" w:type="dxa"/>
            <w:tcBorders>
              <w:top w:val="nil"/>
              <w:left w:val="nil"/>
              <w:bottom w:val="single" w:sz="4" w:space="0" w:color="auto"/>
              <w:right w:val="single" w:sz="4" w:space="0" w:color="auto"/>
            </w:tcBorders>
            <w:shd w:val="clear" w:color="000000" w:fill="D8D8D8"/>
            <w:noWrap/>
            <w:vAlign w:val="center"/>
            <w:hideMark/>
          </w:tcPr>
          <w:p w:rsidR="002C161D" w:rsidRPr="00CC3BD1" w:rsidRDefault="002C161D" w:rsidP="002C161D">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VI</w:t>
            </w:r>
          </w:p>
        </w:tc>
        <w:tc>
          <w:tcPr>
            <w:tcW w:w="1016" w:type="dxa"/>
            <w:tcBorders>
              <w:top w:val="nil"/>
              <w:left w:val="nil"/>
              <w:bottom w:val="single" w:sz="4" w:space="0" w:color="auto"/>
              <w:right w:val="single" w:sz="4" w:space="0" w:color="auto"/>
            </w:tcBorders>
            <w:shd w:val="clear" w:color="000000" w:fill="D8D8D8"/>
            <w:noWrap/>
            <w:vAlign w:val="center"/>
            <w:hideMark/>
          </w:tcPr>
          <w:p w:rsidR="002C161D" w:rsidRPr="00CC3BD1" w:rsidRDefault="002C161D" w:rsidP="002C161D">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Укупно</w:t>
            </w:r>
          </w:p>
        </w:tc>
        <w:tc>
          <w:tcPr>
            <w:tcW w:w="1312" w:type="dxa"/>
            <w:vMerge/>
            <w:tcBorders>
              <w:top w:val="single" w:sz="4" w:space="0" w:color="auto"/>
              <w:left w:val="single" w:sz="4" w:space="0" w:color="auto"/>
              <w:bottom w:val="single" w:sz="4" w:space="0" w:color="000000"/>
              <w:right w:val="single" w:sz="4" w:space="0" w:color="auto"/>
            </w:tcBorders>
            <w:vAlign w:val="center"/>
            <w:hideMark/>
          </w:tcPr>
          <w:p w:rsidR="002C161D" w:rsidRPr="00CC3BD1" w:rsidRDefault="002C161D" w:rsidP="002C161D">
            <w:pPr>
              <w:spacing w:after="0" w:line="240" w:lineRule="auto"/>
              <w:rPr>
                <w:rFonts w:ascii="Times New Roman" w:eastAsia="Times New Roman" w:hAnsi="Times New Roman"/>
                <w:b/>
                <w:bCs/>
                <w:sz w:val="20"/>
                <w:szCs w:val="20"/>
              </w:rPr>
            </w:pPr>
          </w:p>
        </w:tc>
      </w:tr>
      <w:tr w:rsidR="002C161D" w:rsidRPr="00CC3BD1" w:rsidTr="002C161D">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2C161D" w:rsidRPr="00CC3BD1" w:rsidRDefault="002C161D" w:rsidP="002C161D">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1 (недовољан)</w:t>
            </w:r>
          </w:p>
        </w:tc>
        <w:tc>
          <w:tcPr>
            <w:tcW w:w="876" w:type="dxa"/>
            <w:tcBorders>
              <w:top w:val="nil"/>
              <w:left w:val="nil"/>
              <w:bottom w:val="single" w:sz="4" w:space="0" w:color="auto"/>
              <w:right w:val="single" w:sz="4" w:space="0" w:color="auto"/>
            </w:tcBorders>
            <w:shd w:val="clear" w:color="auto" w:fill="auto"/>
            <w:noWrap/>
            <w:vAlign w:val="bottom"/>
            <w:hideMark/>
          </w:tcPr>
          <w:p w:rsidR="002C161D" w:rsidRPr="00CC3BD1" w:rsidRDefault="002C161D" w:rsidP="002C161D">
            <w:pPr>
              <w:spacing w:after="0" w:line="240" w:lineRule="auto"/>
              <w:jc w:val="center"/>
              <w:rPr>
                <w:rFonts w:ascii="Times New Roman" w:eastAsia="Times New Roman" w:hAnsi="Times New Roman"/>
                <w:sz w:val="20"/>
                <w:szCs w:val="20"/>
              </w:rPr>
            </w:pPr>
          </w:p>
        </w:tc>
        <w:tc>
          <w:tcPr>
            <w:tcW w:w="776" w:type="dxa"/>
            <w:tcBorders>
              <w:top w:val="nil"/>
              <w:left w:val="nil"/>
              <w:bottom w:val="single" w:sz="4" w:space="0" w:color="auto"/>
              <w:right w:val="single" w:sz="4" w:space="0" w:color="auto"/>
            </w:tcBorders>
            <w:shd w:val="clear" w:color="auto" w:fill="auto"/>
            <w:noWrap/>
            <w:vAlign w:val="center"/>
            <w:hideMark/>
          </w:tcPr>
          <w:p w:rsidR="002C161D" w:rsidRPr="00CC3BD1" w:rsidRDefault="002C161D" w:rsidP="002C161D">
            <w:pPr>
              <w:spacing w:after="0" w:line="240" w:lineRule="auto"/>
              <w:jc w:val="center"/>
              <w:rPr>
                <w:rFonts w:ascii="Times New Roman" w:eastAsia="Times New Roman" w:hAnsi="Times New Roman"/>
                <w:sz w:val="20"/>
                <w:szCs w:val="20"/>
              </w:rPr>
            </w:pPr>
          </w:p>
        </w:tc>
        <w:tc>
          <w:tcPr>
            <w:tcW w:w="776" w:type="dxa"/>
            <w:tcBorders>
              <w:top w:val="nil"/>
              <w:left w:val="nil"/>
              <w:bottom w:val="single" w:sz="4" w:space="0" w:color="auto"/>
              <w:right w:val="single" w:sz="4" w:space="0" w:color="auto"/>
            </w:tcBorders>
            <w:shd w:val="clear" w:color="auto" w:fill="auto"/>
            <w:noWrap/>
            <w:vAlign w:val="bottom"/>
            <w:hideMark/>
          </w:tcPr>
          <w:p w:rsidR="002C161D" w:rsidRPr="00CC3BD1" w:rsidRDefault="002C161D" w:rsidP="002C161D">
            <w:pPr>
              <w:spacing w:after="0"/>
              <w:jc w:val="center"/>
              <w:rPr>
                <w:rFonts w:ascii="Times New Roman" w:hAnsi="Times New Roman"/>
                <w:sz w:val="20"/>
                <w:szCs w:val="20"/>
              </w:rPr>
            </w:pPr>
          </w:p>
        </w:tc>
        <w:tc>
          <w:tcPr>
            <w:tcW w:w="796" w:type="dxa"/>
            <w:tcBorders>
              <w:top w:val="nil"/>
              <w:left w:val="nil"/>
              <w:bottom w:val="single" w:sz="4" w:space="0" w:color="auto"/>
              <w:right w:val="single" w:sz="4" w:space="0" w:color="auto"/>
            </w:tcBorders>
            <w:shd w:val="clear" w:color="auto" w:fill="auto"/>
            <w:noWrap/>
            <w:vAlign w:val="bottom"/>
            <w:hideMark/>
          </w:tcPr>
          <w:p w:rsidR="002C161D" w:rsidRPr="00CC3BD1" w:rsidRDefault="002C161D" w:rsidP="002C161D">
            <w:pPr>
              <w:spacing w:after="0"/>
              <w:jc w:val="center"/>
              <w:rPr>
                <w:rFonts w:ascii="Times New Roman" w:hAnsi="Times New Roman"/>
                <w:sz w:val="20"/>
                <w:szCs w:val="20"/>
              </w:rPr>
            </w:pPr>
          </w:p>
        </w:tc>
        <w:tc>
          <w:tcPr>
            <w:tcW w:w="916" w:type="dxa"/>
            <w:tcBorders>
              <w:top w:val="nil"/>
              <w:left w:val="nil"/>
              <w:bottom w:val="single" w:sz="4" w:space="0" w:color="auto"/>
              <w:right w:val="single" w:sz="4" w:space="0" w:color="auto"/>
            </w:tcBorders>
            <w:shd w:val="clear" w:color="auto" w:fill="auto"/>
            <w:noWrap/>
            <w:vAlign w:val="bottom"/>
            <w:hideMark/>
          </w:tcPr>
          <w:p w:rsidR="002C161D" w:rsidRPr="00CC3BD1" w:rsidRDefault="002C161D" w:rsidP="002C161D">
            <w:pPr>
              <w:spacing w:after="0"/>
              <w:jc w:val="center"/>
              <w:rPr>
                <w:rFonts w:ascii="Times New Roman" w:hAnsi="Times New Roman"/>
                <w:sz w:val="20"/>
                <w:szCs w:val="20"/>
              </w:rPr>
            </w:pPr>
            <w:r w:rsidRPr="00CC3BD1">
              <w:rPr>
                <w:rFonts w:ascii="Times New Roman" w:hAnsi="Times New Roman"/>
                <w:sz w:val="20"/>
                <w:szCs w:val="20"/>
              </w:rPr>
              <w:t>0</w:t>
            </w:r>
          </w:p>
        </w:tc>
        <w:tc>
          <w:tcPr>
            <w:tcW w:w="796" w:type="dxa"/>
            <w:tcBorders>
              <w:top w:val="nil"/>
              <w:left w:val="nil"/>
              <w:bottom w:val="single" w:sz="4" w:space="0" w:color="auto"/>
              <w:right w:val="single" w:sz="4" w:space="0" w:color="auto"/>
            </w:tcBorders>
            <w:shd w:val="clear" w:color="auto" w:fill="auto"/>
            <w:noWrap/>
            <w:vAlign w:val="bottom"/>
            <w:hideMark/>
          </w:tcPr>
          <w:p w:rsidR="002C161D" w:rsidRPr="00CC3BD1" w:rsidRDefault="002C161D" w:rsidP="002C161D">
            <w:pPr>
              <w:spacing w:after="0"/>
              <w:jc w:val="center"/>
              <w:rPr>
                <w:rFonts w:ascii="Times New Roman" w:hAnsi="Times New Roman"/>
                <w:sz w:val="20"/>
                <w:szCs w:val="20"/>
              </w:rPr>
            </w:pPr>
            <w:r w:rsidRPr="00CC3BD1">
              <w:rPr>
                <w:rFonts w:ascii="Times New Roman" w:hAnsi="Times New Roman"/>
                <w:sz w:val="20"/>
                <w:szCs w:val="20"/>
              </w:rPr>
              <w:t>0</w:t>
            </w:r>
          </w:p>
        </w:tc>
        <w:tc>
          <w:tcPr>
            <w:tcW w:w="1016" w:type="dxa"/>
            <w:tcBorders>
              <w:top w:val="nil"/>
              <w:left w:val="nil"/>
              <w:bottom w:val="single" w:sz="4" w:space="0" w:color="auto"/>
              <w:right w:val="single" w:sz="4" w:space="0" w:color="auto"/>
            </w:tcBorders>
            <w:shd w:val="clear" w:color="auto" w:fill="auto"/>
            <w:noWrap/>
            <w:vAlign w:val="center"/>
            <w:hideMark/>
          </w:tcPr>
          <w:p w:rsidR="002C161D" w:rsidRPr="00CC3BD1" w:rsidRDefault="002C161D" w:rsidP="002C161D">
            <w:pPr>
              <w:spacing w:after="0"/>
              <w:jc w:val="center"/>
              <w:rPr>
                <w:rFonts w:ascii="Times New Roman" w:hAnsi="Times New Roman"/>
                <w:b/>
                <w:bCs/>
                <w:sz w:val="20"/>
                <w:szCs w:val="20"/>
              </w:rPr>
            </w:pPr>
            <w:r w:rsidRPr="00CC3BD1">
              <w:rPr>
                <w:rFonts w:ascii="Times New Roman" w:hAnsi="Times New Roman"/>
                <w:b/>
                <w:bCs/>
                <w:sz w:val="20"/>
                <w:szCs w:val="20"/>
              </w:rPr>
              <w:t>0</w:t>
            </w:r>
          </w:p>
        </w:tc>
        <w:tc>
          <w:tcPr>
            <w:tcW w:w="1312" w:type="dxa"/>
            <w:tcBorders>
              <w:top w:val="nil"/>
              <w:left w:val="nil"/>
              <w:bottom w:val="single" w:sz="4" w:space="0" w:color="auto"/>
              <w:right w:val="single" w:sz="4" w:space="0" w:color="auto"/>
            </w:tcBorders>
            <w:shd w:val="clear" w:color="auto" w:fill="auto"/>
            <w:noWrap/>
            <w:vAlign w:val="bottom"/>
            <w:hideMark/>
          </w:tcPr>
          <w:p w:rsidR="002C161D" w:rsidRPr="00CC3BD1" w:rsidRDefault="002C161D" w:rsidP="002C161D">
            <w:pPr>
              <w:spacing w:after="0"/>
              <w:jc w:val="center"/>
              <w:rPr>
                <w:rFonts w:ascii="Times New Roman" w:hAnsi="Times New Roman"/>
                <w:sz w:val="20"/>
                <w:szCs w:val="20"/>
              </w:rPr>
            </w:pPr>
            <w:r w:rsidRPr="00CC3BD1">
              <w:rPr>
                <w:rFonts w:ascii="Times New Roman" w:hAnsi="Times New Roman"/>
                <w:sz w:val="20"/>
                <w:szCs w:val="20"/>
              </w:rPr>
              <w:t>0.00%</w:t>
            </w:r>
          </w:p>
        </w:tc>
      </w:tr>
      <w:tr w:rsidR="002C161D" w:rsidRPr="00CC3BD1" w:rsidTr="002C161D">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2C161D" w:rsidRPr="00CC3BD1" w:rsidRDefault="002C161D" w:rsidP="002C161D">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2 (довољан)</w:t>
            </w:r>
          </w:p>
        </w:tc>
        <w:tc>
          <w:tcPr>
            <w:tcW w:w="876" w:type="dxa"/>
            <w:tcBorders>
              <w:top w:val="nil"/>
              <w:left w:val="nil"/>
              <w:bottom w:val="single" w:sz="4" w:space="0" w:color="auto"/>
              <w:right w:val="single" w:sz="4" w:space="0" w:color="auto"/>
            </w:tcBorders>
            <w:shd w:val="clear" w:color="auto" w:fill="auto"/>
            <w:noWrap/>
            <w:vAlign w:val="bottom"/>
            <w:hideMark/>
          </w:tcPr>
          <w:p w:rsidR="002C161D" w:rsidRPr="00CC3BD1" w:rsidRDefault="002C161D" w:rsidP="002C161D">
            <w:pPr>
              <w:spacing w:after="0" w:line="240" w:lineRule="auto"/>
              <w:jc w:val="center"/>
              <w:rPr>
                <w:rFonts w:ascii="Times New Roman" w:eastAsia="Times New Roman" w:hAnsi="Times New Roman"/>
                <w:sz w:val="20"/>
                <w:szCs w:val="20"/>
              </w:rPr>
            </w:pPr>
          </w:p>
        </w:tc>
        <w:tc>
          <w:tcPr>
            <w:tcW w:w="776" w:type="dxa"/>
            <w:tcBorders>
              <w:top w:val="nil"/>
              <w:left w:val="nil"/>
              <w:bottom w:val="single" w:sz="4" w:space="0" w:color="auto"/>
              <w:right w:val="single" w:sz="4" w:space="0" w:color="auto"/>
            </w:tcBorders>
            <w:shd w:val="clear" w:color="auto" w:fill="auto"/>
            <w:noWrap/>
            <w:vAlign w:val="center"/>
            <w:hideMark/>
          </w:tcPr>
          <w:p w:rsidR="002C161D" w:rsidRPr="00CC3BD1" w:rsidRDefault="002C161D" w:rsidP="002C161D">
            <w:pPr>
              <w:spacing w:after="0" w:line="240" w:lineRule="auto"/>
              <w:jc w:val="center"/>
              <w:rPr>
                <w:rFonts w:ascii="Times New Roman" w:eastAsia="Times New Roman" w:hAnsi="Times New Roman"/>
                <w:sz w:val="20"/>
                <w:szCs w:val="20"/>
              </w:rPr>
            </w:pPr>
          </w:p>
        </w:tc>
        <w:tc>
          <w:tcPr>
            <w:tcW w:w="776" w:type="dxa"/>
            <w:tcBorders>
              <w:top w:val="nil"/>
              <w:left w:val="nil"/>
              <w:bottom w:val="single" w:sz="4" w:space="0" w:color="auto"/>
              <w:right w:val="single" w:sz="4" w:space="0" w:color="auto"/>
            </w:tcBorders>
            <w:shd w:val="clear" w:color="auto" w:fill="auto"/>
            <w:noWrap/>
            <w:vAlign w:val="bottom"/>
            <w:hideMark/>
          </w:tcPr>
          <w:p w:rsidR="002C161D" w:rsidRPr="00CC3BD1" w:rsidRDefault="002C161D" w:rsidP="002C161D">
            <w:pPr>
              <w:spacing w:after="0"/>
              <w:jc w:val="center"/>
              <w:rPr>
                <w:rFonts w:ascii="Times New Roman" w:hAnsi="Times New Roman"/>
                <w:sz w:val="20"/>
                <w:szCs w:val="20"/>
              </w:rPr>
            </w:pPr>
          </w:p>
        </w:tc>
        <w:tc>
          <w:tcPr>
            <w:tcW w:w="796" w:type="dxa"/>
            <w:tcBorders>
              <w:top w:val="nil"/>
              <w:left w:val="nil"/>
              <w:bottom w:val="single" w:sz="4" w:space="0" w:color="auto"/>
              <w:right w:val="single" w:sz="4" w:space="0" w:color="auto"/>
            </w:tcBorders>
            <w:shd w:val="clear" w:color="auto" w:fill="auto"/>
            <w:noWrap/>
            <w:vAlign w:val="bottom"/>
            <w:hideMark/>
          </w:tcPr>
          <w:p w:rsidR="002C161D" w:rsidRPr="00CC3BD1" w:rsidRDefault="002C161D" w:rsidP="002C161D">
            <w:pPr>
              <w:spacing w:after="0"/>
              <w:jc w:val="center"/>
              <w:rPr>
                <w:rFonts w:ascii="Times New Roman" w:hAnsi="Times New Roman"/>
                <w:sz w:val="20"/>
                <w:szCs w:val="20"/>
              </w:rPr>
            </w:pPr>
          </w:p>
        </w:tc>
        <w:tc>
          <w:tcPr>
            <w:tcW w:w="916" w:type="dxa"/>
            <w:tcBorders>
              <w:top w:val="nil"/>
              <w:left w:val="nil"/>
              <w:bottom w:val="single" w:sz="4" w:space="0" w:color="auto"/>
              <w:right w:val="single" w:sz="4" w:space="0" w:color="auto"/>
            </w:tcBorders>
            <w:shd w:val="clear" w:color="auto" w:fill="auto"/>
            <w:noWrap/>
            <w:vAlign w:val="bottom"/>
            <w:hideMark/>
          </w:tcPr>
          <w:p w:rsidR="002C161D" w:rsidRPr="00CC3BD1" w:rsidRDefault="002C161D" w:rsidP="002C161D">
            <w:pPr>
              <w:spacing w:after="0"/>
              <w:jc w:val="center"/>
              <w:rPr>
                <w:rFonts w:ascii="Times New Roman" w:hAnsi="Times New Roman"/>
                <w:sz w:val="20"/>
                <w:szCs w:val="20"/>
              </w:rPr>
            </w:pPr>
            <w:r w:rsidRPr="00CC3BD1">
              <w:rPr>
                <w:rFonts w:ascii="Times New Roman" w:hAnsi="Times New Roman"/>
                <w:sz w:val="20"/>
                <w:szCs w:val="20"/>
              </w:rPr>
              <w:t>0</w:t>
            </w:r>
          </w:p>
        </w:tc>
        <w:tc>
          <w:tcPr>
            <w:tcW w:w="796" w:type="dxa"/>
            <w:tcBorders>
              <w:top w:val="nil"/>
              <w:left w:val="nil"/>
              <w:bottom w:val="single" w:sz="4" w:space="0" w:color="auto"/>
              <w:right w:val="single" w:sz="4" w:space="0" w:color="auto"/>
            </w:tcBorders>
            <w:shd w:val="clear" w:color="auto" w:fill="auto"/>
            <w:noWrap/>
            <w:vAlign w:val="bottom"/>
            <w:hideMark/>
          </w:tcPr>
          <w:p w:rsidR="002C161D" w:rsidRPr="00CC3BD1" w:rsidRDefault="002C161D" w:rsidP="002C161D">
            <w:pPr>
              <w:spacing w:after="0"/>
              <w:jc w:val="center"/>
              <w:rPr>
                <w:rFonts w:ascii="Times New Roman" w:hAnsi="Times New Roman"/>
                <w:sz w:val="20"/>
                <w:szCs w:val="20"/>
              </w:rPr>
            </w:pPr>
            <w:r w:rsidRPr="00CC3BD1">
              <w:rPr>
                <w:rFonts w:ascii="Times New Roman" w:hAnsi="Times New Roman"/>
                <w:sz w:val="20"/>
                <w:szCs w:val="20"/>
              </w:rPr>
              <w:t>0</w:t>
            </w:r>
          </w:p>
        </w:tc>
        <w:tc>
          <w:tcPr>
            <w:tcW w:w="1016" w:type="dxa"/>
            <w:tcBorders>
              <w:top w:val="nil"/>
              <w:left w:val="nil"/>
              <w:bottom w:val="single" w:sz="4" w:space="0" w:color="auto"/>
              <w:right w:val="single" w:sz="4" w:space="0" w:color="auto"/>
            </w:tcBorders>
            <w:shd w:val="clear" w:color="auto" w:fill="auto"/>
            <w:noWrap/>
            <w:vAlign w:val="center"/>
            <w:hideMark/>
          </w:tcPr>
          <w:p w:rsidR="002C161D" w:rsidRPr="00CC3BD1" w:rsidRDefault="002C161D" w:rsidP="002C161D">
            <w:pPr>
              <w:spacing w:after="0"/>
              <w:jc w:val="center"/>
              <w:rPr>
                <w:rFonts w:ascii="Times New Roman" w:hAnsi="Times New Roman"/>
                <w:b/>
                <w:bCs/>
                <w:sz w:val="20"/>
                <w:szCs w:val="20"/>
              </w:rPr>
            </w:pPr>
            <w:r w:rsidRPr="00CC3BD1">
              <w:rPr>
                <w:rFonts w:ascii="Times New Roman" w:hAnsi="Times New Roman"/>
                <w:b/>
                <w:bCs/>
                <w:sz w:val="20"/>
                <w:szCs w:val="20"/>
              </w:rPr>
              <w:t>0</w:t>
            </w:r>
          </w:p>
        </w:tc>
        <w:tc>
          <w:tcPr>
            <w:tcW w:w="1312" w:type="dxa"/>
            <w:tcBorders>
              <w:top w:val="nil"/>
              <w:left w:val="nil"/>
              <w:bottom w:val="single" w:sz="4" w:space="0" w:color="auto"/>
              <w:right w:val="single" w:sz="4" w:space="0" w:color="auto"/>
            </w:tcBorders>
            <w:shd w:val="clear" w:color="auto" w:fill="auto"/>
            <w:noWrap/>
            <w:vAlign w:val="bottom"/>
            <w:hideMark/>
          </w:tcPr>
          <w:p w:rsidR="002C161D" w:rsidRPr="00CC3BD1" w:rsidRDefault="002C161D" w:rsidP="002C161D">
            <w:pPr>
              <w:spacing w:after="0"/>
              <w:jc w:val="center"/>
              <w:rPr>
                <w:rFonts w:ascii="Times New Roman" w:hAnsi="Times New Roman"/>
                <w:sz w:val="20"/>
                <w:szCs w:val="20"/>
              </w:rPr>
            </w:pPr>
            <w:r w:rsidRPr="00CC3BD1">
              <w:rPr>
                <w:rFonts w:ascii="Times New Roman" w:hAnsi="Times New Roman"/>
                <w:sz w:val="20"/>
                <w:szCs w:val="20"/>
              </w:rPr>
              <w:t>0.00%</w:t>
            </w:r>
          </w:p>
        </w:tc>
      </w:tr>
      <w:tr w:rsidR="002C161D" w:rsidRPr="00CC3BD1" w:rsidTr="002C161D">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2C161D" w:rsidRPr="00CC3BD1" w:rsidRDefault="002C161D" w:rsidP="002C161D">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3 (добар)</w:t>
            </w:r>
          </w:p>
        </w:tc>
        <w:tc>
          <w:tcPr>
            <w:tcW w:w="876" w:type="dxa"/>
            <w:tcBorders>
              <w:top w:val="nil"/>
              <w:left w:val="nil"/>
              <w:bottom w:val="single" w:sz="4" w:space="0" w:color="auto"/>
              <w:right w:val="single" w:sz="4" w:space="0" w:color="auto"/>
            </w:tcBorders>
            <w:shd w:val="clear" w:color="auto" w:fill="auto"/>
            <w:noWrap/>
            <w:vAlign w:val="bottom"/>
            <w:hideMark/>
          </w:tcPr>
          <w:p w:rsidR="002C161D" w:rsidRPr="00CC3BD1" w:rsidRDefault="002C161D" w:rsidP="002C161D">
            <w:pPr>
              <w:spacing w:after="0" w:line="240" w:lineRule="auto"/>
              <w:jc w:val="center"/>
              <w:rPr>
                <w:rFonts w:ascii="Times New Roman" w:eastAsia="Times New Roman" w:hAnsi="Times New Roman"/>
                <w:sz w:val="20"/>
                <w:szCs w:val="20"/>
              </w:rPr>
            </w:pPr>
          </w:p>
        </w:tc>
        <w:tc>
          <w:tcPr>
            <w:tcW w:w="776" w:type="dxa"/>
            <w:tcBorders>
              <w:top w:val="nil"/>
              <w:left w:val="nil"/>
              <w:bottom w:val="single" w:sz="4" w:space="0" w:color="auto"/>
              <w:right w:val="single" w:sz="4" w:space="0" w:color="auto"/>
            </w:tcBorders>
            <w:shd w:val="clear" w:color="auto" w:fill="auto"/>
            <w:noWrap/>
            <w:vAlign w:val="center"/>
            <w:hideMark/>
          </w:tcPr>
          <w:p w:rsidR="002C161D" w:rsidRPr="00CC3BD1" w:rsidRDefault="002C161D" w:rsidP="002C161D">
            <w:pPr>
              <w:spacing w:after="0" w:line="240" w:lineRule="auto"/>
              <w:jc w:val="center"/>
              <w:rPr>
                <w:rFonts w:ascii="Times New Roman" w:eastAsia="Times New Roman" w:hAnsi="Times New Roman"/>
                <w:sz w:val="20"/>
                <w:szCs w:val="20"/>
              </w:rPr>
            </w:pPr>
          </w:p>
        </w:tc>
        <w:tc>
          <w:tcPr>
            <w:tcW w:w="776" w:type="dxa"/>
            <w:tcBorders>
              <w:top w:val="nil"/>
              <w:left w:val="nil"/>
              <w:bottom w:val="single" w:sz="4" w:space="0" w:color="auto"/>
              <w:right w:val="single" w:sz="4" w:space="0" w:color="auto"/>
            </w:tcBorders>
            <w:shd w:val="clear" w:color="auto" w:fill="auto"/>
            <w:noWrap/>
            <w:vAlign w:val="bottom"/>
            <w:hideMark/>
          </w:tcPr>
          <w:p w:rsidR="002C161D" w:rsidRPr="00CC3BD1" w:rsidRDefault="002C161D" w:rsidP="002C161D">
            <w:pPr>
              <w:spacing w:after="0"/>
              <w:jc w:val="center"/>
              <w:rPr>
                <w:rFonts w:ascii="Times New Roman" w:hAnsi="Times New Roman"/>
                <w:sz w:val="20"/>
                <w:szCs w:val="20"/>
              </w:rPr>
            </w:pPr>
          </w:p>
        </w:tc>
        <w:tc>
          <w:tcPr>
            <w:tcW w:w="796" w:type="dxa"/>
            <w:tcBorders>
              <w:top w:val="nil"/>
              <w:left w:val="nil"/>
              <w:bottom w:val="single" w:sz="4" w:space="0" w:color="auto"/>
              <w:right w:val="single" w:sz="4" w:space="0" w:color="auto"/>
            </w:tcBorders>
            <w:shd w:val="clear" w:color="auto" w:fill="auto"/>
            <w:noWrap/>
            <w:vAlign w:val="bottom"/>
            <w:hideMark/>
          </w:tcPr>
          <w:p w:rsidR="002C161D" w:rsidRPr="00CC3BD1" w:rsidRDefault="002C161D" w:rsidP="002C161D">
            <w:pPr>
              <w:spacing w:after="0"/>
              <w:jc w:val="center"/>
              <w:rPr>
                <w:rFonts w:ascii="Times New Roman" w:hAnsi="Times New Roman"/>
                <w:sz w:val="20"/>
                <w:szCs w:val="20"/>
              </w:rPr>
            </w:pPr>
          </w:p>
        </w:tc>
        <w:tc>
          <w:tcPr>
            <w:tcW w:w="916" w:type="dxa"/>
            <w:tcBorders>
              <w:top w:val="nil"/>
              <w:left w:val="nil"/>
              <w:bottom w:val="single" w:sz="4" w:space="0" w:color="auto"/>
              <w:right w:val="single" w:sz="4" w:space="0" w:color="auto"/>
            </w:tcBorders>
            <w:shd w:val="clear" w:color="auto" w:fill="auto"/>
            <w:noWrap/>
            <w:vAlign w:val="bottom"/>
            <w:hideMark/>
          </w:tcPr>
          <w:p w:rsidR="002C161D" w:rsidRPr="00CC3BD1" w:rsidRDefault="002C161D" w:rsidP="002C161D">
            <w:pPr>
              <w:spacing w:after="0"/>
              <w:jc w:val="center"/>
              <w:rPr>
                <w:rFonts w:ascii="Times New Roman" w:hAnsi="Times New Roman"/>
                <w:sz w:val="20"/>
                <w:szCs w:val="20"/>
              </w:rPr>
            </w:pPr>
            <w:r w:rsidRPr="00CC3BD1">
              <w:rPr>
                <w:rFonts w:ascii="Times New Roman" w:hAnsi="Times New Roman"/>
                <w:sz w:val="20"/>
                <w:szCs w:val="20"/>
              </w:rPr>
              <w:t>4</w:t>
            </w:r>
          </w:p>
        </w:tc>
        <w:tc>
          <w:tcPr>
            <w:tcW w:w="796" w:type="dxa"/>
            <w:tcBorders>
              <w:top w:val="nil"/>
              <w:left w:val="nil"/>
              <w:bottom w:val="single" w:sz="4" w:space="0" w:color="auto"/>
              <w:right w:val="single" w:sz="4" w:space="0" w:color="auto"/>
            </w:tcBorders>
            <w:shd w:val="clear" w:color="auto" w:fill="auto"/>
            <w:noWrap/>
            <w:vAlign w:val="bottom"/>
            <w:hideMark/>
          </w:tcPr>
          <w:p w:rsidR="002C161D" w:rsidRPr="00CC3BD1" w:rsidRDefault="002C161D" w:rsidP="002C161D">
            <w:pPr>
              <w:spacing w:after="0"/>
              <w:jc w:val="center"/>
              <w:rPr>
                <w:rFonts w:ascii="Times New Roman" w:hAnsi="Times New Roman"/>
                <w:sz w:val="20"/>
                <w:szCs w:val="20"/>
              </w:rPr>
            </w:pPr>
            <w:r w:rsidRPr="00CC3BD1">
              <w:rPr>
                <w:rFonts w:ascii="Times New Roman" w:hAnsi="Times New Roman"/>
                <w:sz w:val="20"/>
                <w:szCs w:val="20"/>
              </w:rPr>
              <w:t>5</w:t>
            </w:r>
          </w:p>
        </w:tc>
        <w:tc>
          <w:tcPr>
            <w:tcW w:w="1016" w:type="dxa"/>
            <w:tcBorders>
              <w:top w:val="nil"/>
              <w:left w:val="nil"/>
              <w:bottom w:val="single" w:sz="4" w:space="0" w:color="auto"/>
              <w:right w:val="single" w:sz="4" w:space="0" w:color="auto"/>
            </w:tcBorders>
            <w:shd w:val="clear" w:color="auto" w:fill="auto"/>
            <w:noWrap/>
            <w:vAlign w:val="center"/>
            <w:hideMark/>
          </w:tcPr>
          <w:p w:rsidR="002C161D" w:rsidRPr="001C6E2D" w:rsidRDefault="001C6E2D" w:rsidP="002C161D">
            <w:pPr>
              <w:spacing w:after="0"/>
              <w:jc w:val="center"/>
              <w:rPr>
                <w:rFonts w:ascii="Times New Roman" w:hAnsi="Times New Roman"/>
                <w:b/>
                <w:bCs/>
                <w:sz w:val="20"/>
                <w:szCs w:val="20"/>
              </w:rPr>
            </w:pPr>
            <w:r>
              <w:rPr>
                <w:rFonts w:ascii="Times New Roman" w:hAnsi="Times New Roman"/>
                <w:b/>
                <w:bCs/>
                <w:sz w:val="20"/>
                <w:szCs w:val="20"/>
              </w:rPr>
              <w:t>9</w:t>
            </w:r>
          </w:p>
        </w:tc>
        <w:tc>
          <w:tcPr>
            <w:tcW w:w="1312" w:type="dxa"/>
            <w:tcBorders>
              <w:top w:val="nil"/>
              <w:left w:val="nil"/>
              <w:bottom w:val="single" w:sz="4" w:space="0" w:color="auto"/>
              <w:right w:val="single" w:sz="4" w:space="0" w:color="auto"/>
            </w:tcBorders>
            <w:shd w:val="clear" w:color="auto" w:fill="auto"/>
            <w:noWrap/>
            <w:vAlign w:val="bottom"/>
            <w:hideMark/>
          </w:tcPr>
          <w:p w:rsidR="002C161D" w:rsidRPr="00CC3BD1" w:rsidRDefault="00CE77AA" w:rsidP="002C161D">
            <w:pPr>
              <w:spacing w:after="0"/>
              <w:jc w:val="center"/>
              <w:rPr>
                <w:rFonts w:ascii="Times New Roman" w:hAnsi="Times New Roman"/>
                <w:sz w:val="20"/>
                <w:szCs w:val="20"/>
              </w:rPr>
            </w:pPr>
            <w:r>
              <w:rPr>
                <w:rFonts w:ascii="Times New Roman" w:hAnsi="Times New Roman"/>
                <w:sz w:val="20"/>
                <w:szCs w:val="20"/>
              </w:rPr>
              <w:t>6.62</w:t>
            </w:r>
            <w:r w:rsidR="002C161D" w:rsidRPr="00CC3BD1">
              <w:rPr>
                <w:rFonts w:ascii="Times New Roman" w:hAnsi="Times New Roman"/>
                <w:sz w:val="20"/>
                <w:szCs w:val="20"/>
              </w:rPr>
              <w:t>%</w:t>
            </w:r>
          </w:p>
        </w:tc>
      </w:tr>
      <w:tr w:rsidR="002C161D" w:rsidRPr="00CC3BD1" w:rsidTr="002C161D">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2C161D" w:rsidRPr="00CC3BD1" w:rsidRDefault="002C161D" w:rsidP="002C161D">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4 (врло добар)</w:t>
            </w:r>
          </w:p>
        </w:tc>
        <w:tc>
          <w:tcPr>
            <w:tcW w:w="876" w:type="dxa"/>
            <w:tcBorders>
              <w:top w:val="nil"/>
              <w:left w:val="nil"/>
              <w:bottom w:val="single" w:sz="4" w:space="0" w:color="auto"/>
              <w:right w:val="single" w:sz="4" w:space="0" w:color="auto"/>
            </w:tcBorders>
            <w:shd w:val="clear" w:color="auto" w:fill="auto"/>
            <w:noWrap/>
            <w:vAlign w:val="bottom"/>
            <w:hideMark/>
          </w:tcPr>
          <w:p w:rsidR="002C161D" w:rsidRPr="00CC3BD1" w:rsidRDefault="002C161D" w:rsidP="002C161D">
            <w:pPr>
              <w:spacing w:after="0" w:line="240" w:lineRule="auto"/>
              <w:jc w:val="center"/>
              <w:rPr>
                <w:rFonts w:ascii="Times New Roman" w:eastAsia="Times New Roman" w:hAnsi="Times New Roman"/>
                <w:sz w:val="20"/>
                <w:szCs w:val="20"/>
              </w:rPr>
            </w:pPr>
          </w:p>
        </w:tc>
        <w:tc>
          <w:tcPr>
            <w:tcW w:w="776" w:type="dxa"/>
            <w:tcBorders>
              <w:top w:val="nil"/>
              <w:left w:val="nil"/>
              <w:bottom w:val="single" w:sz="4" w:space="0" w:color="auto"/>
              <w:right w:val="single" w:sz="4" w:space="0" w:color="auto"/>
            </w:tcBorders>
            <w:shd w:val="clear" w:color="auto" w:fill="auto"/>
            <w:noWrap/>
            <w:vAlign w:val="center"/>
            <w:hideMark/>
          </w:tcPr>
          <w:p w:rsidR="002C161D" w:rsidRPr="00CC3BD1" w:rsidRDefault="002C161D" w:rsidP="002C161D">
            <w:pPr>
              <w:spacing w:after="0" w:line="240" w:lineRule="auto"/>
              <w:jc w:val="center"/>
              <w:rPr>
                <w:rFonts w:ascii="Times New Roman" w:eastAsia="Times New Roman" w:hAnsi="Times New Roman"/>
                <w:sz w:val="20"/>
                <w:szCs w:val="20"/>
              </w:rPr>
            </w:pPr>
          </w:p>
        </w:tc>
        <w:tc>
          <w:tcPr>
            <w:tcW w:w="776" w:type="dxa"/>
            <w:tcBorders>
              <w:top w:val="nil"/>
              <w:left w:val="nil"/>
              <w:bottom w:val="single" w:sz="4" w:space="0" w:color="auto"/>
              <w:right w:val="single" w:sz="4" w:space="0" w:color="auto"/>
            </w:tcBorders>
            <w:shd w:val="clear" w:color="auto" w:fill="auto"/>
            <w:noWrap/>
            <w:vAlign w:val="bottom"/>
            <w:hideMark/>
          </w:tcPr>
          <w:p w:rsidR="002C161D" w:rsidRPr="00CC3BD1" w:rsidRDefault="002C161D" w:rsidP="002C161D">
            <w:pPr>
              <w:spacing w:after="0"/>
              <w:jc w:val="center"/>
              <w:rPr>
                <w:rFonts w:ascii="Times New Roman" w:hAnsi="Times New Roman"/>
                <w:sz w:val="20"/>
                <w:szCs w:val="20"/>
              </w:rPr>
            </w:pPr>
          </w:p>
        </w:tc>
        <w:tc>
          <w:tcPr>
            <w:tcW w:w="796" w:type="dxa"/>
            <w:tcBorders>
              <w:top w:val="nil"/>
              <w:left w:val="nil"/>
              <w:bottom w:val="single" w:sz="4" w:space="0" w:color="auto"/>
              <w:right w:val="single" w:sz="4" w:space="0" w:color="auto"/>
            </w:tcBorders>
            <w:shd w:val="clear" w:color="auto" w:fill="auto"/>
            <w:noWrap/>
            <w:vAlign w:val="bottom"/>
            <w:hideMark/>
          </w:tcPr>
          <w:p w:rsidR="002C161D" w:rsidRPr="00CC3BD1" w:rsidRDefault="002C161D" w:rsidP="002C161D">
            <w:pPr>
              <w:spacing w:after="0"/>
              <w:jc w:val="center"/>
              <w:rPr>
                <w:rFonts w:ascii="Times New Roman" w:hAnsi="Times New Roman"/>
                <w:sz w:val="20"/>
                <w:szCs w:val="20"/>
              </w:rPr>
            </w:pPr>
          </w:p>
        </w:tc>
        <w:tc>
          <w:tcPr>
            <w:tcW w:w="916" w:type="dxa"/>
            <w:tcBorders>
              <w:top w:val="nil"/>
              <w:left w:val="nil"/>
              <w:bottom w:val="single" w:sz="4" w:space="0" w:color="auto"/>
              <w:right w:val="single" w:sz="4" w:space="0" w:color="auto"/>
            </w:tcBorders>
            <w:shd w:val="clear" w:color="auto" w:fill="auto"/>
            <w:noWrap/>
            <w:vAlign w:val="bottom"/>
            <w:hideMark/>
          </w:tcPr>
          <w:p w:rsidR="002C161D" w:rsidRPr="001C6E2D" w:rsidRDefault="002C161D" w:rsidP="001C6E2D">
            <w:pPr>
              <w:spacing w:after="0"/>
              <w:jc w:val="center"/>
              <w:rPr>
                <w:rFonts w:ascii="Times New Roman" w:hAnsi="Times New Roman"/>
                <w:sz w:val="20"/>
                <w:szCs w:val="20"/>
              </w:rPr>
            </w:pPr>
            <w:r w:rsidRPr="00CC3BD1">
              <w:rPr>
                <w:rFonts w:ascii="Times New Roman" w:hAnsi="Times New Roman"/>
                <w:sz w:val="20"/>
                <w:szCs w:val="20"/>
              </w:rPr>
              <w:t>4</w:t>
            </w:r>
            <w:r w:rsidR="001C6E2D">
              <w:rPr>
                <w:rFonts w:ascii="Times New Roman" w:hAnsi="Times New Roman"/>
                <w:sz w:val="20"/>
                <w:szCs w:val="20"/>
              </w:rPr>
              <w:t>6</w:t>
            </w:r>
          </w:p>
        </w:tc>
        <w:tc>
          <w:tcPr>
            <w:tcW w:w="796" w:type="dxa"/>
            <w:tcBorders>
              <w:top w:val="nil"/>
              <w:left w:val="nil"/>
              <w:bottom w:val="single" w:sz="4" w:space="0" w:color="auto"/>
              <w:right w:val="single" w:sz="4" w:space="0" w:color="auto"/>
            </w:tcBorders>
            <w:shd w:val="clear" w:color="auto" w:fill="auto"/>
            <w:noWrap/>
            <w:vAlign w:val="bottom"/>
            <w:hideMark/>
          </w:tcPr>
          <w:p w:rsidR="002C161D" w:rsidRPr="001C6E2D" w:rsidRDefault="002C161D" w:rsidP="001C6E2D">
            <w:pPr>
              <w:spacing w:after="0"/>
              <w:jc w:val="center"/>
              <w:rPr>
                <w:rFonts w:ascii="Times New Roman" w:hAnsi="Times New Roman"/>
                <w:sz w:val="20"/>
                <w:szCs w:val="20"/>
              </w:rPr>
            </w:pPr>
            <w:r w:rsidRPr="00CC3BD1">
              <w:rPr>
                <w:rFonts w:ascii="Times New Roman" w:hAnsi="Times New Roman"/>
                <w:sz w:val="20"/>
                <w:szCs w:val="20"/>
              </w:rPr>
              <w:t>2</w:t>
            </w:r>
            <w:r w:rsidR="001C6E2D">
              <w:rPr>
                <w:rFonts w:ascii="Times New Roman" w:hAnsi="Times New Roman"/>
                <w:sz w:val="20"/>
                <w:szCs w:val="20"/>
              </w:rPr>
              <w:t>5</w:t>
            </w:r>
          </w:p>
        </w:tc>
        <w:tc>
          <w:tcPr>
            <w:tcW w:w="1016" w:type="dxa"/>
            <w:tcBorders>
              <w:top w:val="nil"/>
              <w:left w:val="nil"/>
              <w:bottom w:val="single" w:sz="4" w:space="0" w:color="auto"/>
              <w:right w:val="single" w:sz="4" w:space="0" w:color="auto"/>
            </w:tcBorders>
            <w:shd w:val="clear" w:color="auto" w:fill="auto"/>
            <w:noWrap/>
            <w:vAlign w:val="center"/>
            <w:hideMark/>
          </w:tcPr>
          <w:p w:rsidR="002C161D" w:rsidRPr="001C6E2D" w:rsidRDefault="001C6E2D" w:rsidP="002C161D">
            <w:pPr>
              <w:spacing w:after="0"/>
              <w:jc w:val="center"/>
              <w:rPr>
                <w:rFonts w:ascii="Times New Roman" w:hAnsi="Times New Roman"/>
                <w:b/>
                <w:bCs/>
                <w:sz w:val="20"/>
                <w:szCs w:val="20"/>
              </w:rPr>
            </w:pPr>
            <w:r>
              <w:rPr>
                <w:rFonts w:ascii="Times New Roman" w:hAnsi="Times New Roman"/>
                <w:b/>
                <w:bCs/>
                <w:sz w:val="20"/>
                <w:szCs w:val="20"/>
              </w:rPr>
              <w:t>71</w:t>
            </w:r>
          </w:p>
        </w:tc>
        <w:tc>
          <w:tcPr>
            <w:tcW w:w="1312" w:type="dxa"/>
            <w:tcBorders>
              <w:top w:val="nil"/>
              <w:left w:val="nil"/>
              <w:bottom w:val="single" w:sz="4" w:space="0" w:color="auto"/>
              <w:right w:val="single" w:sz="4" w:space="0" w:color="auto"/>
            </w:tcBorders>
            <w:shd w:val="clear" w:color="auto" w:fill="auto"/>
            <w:noWrap/>
            <w:vAlign w:val="bottom"/>
            <w:hideMark/>
          </w:tcPr>
          <w:p w:rsidR="002C161D" w:rsidRPr="00CC3BD1" w:rsidRDefault="00CE77AA" w:rsidP="002C161D">
            <w:pPr>
              <w:spacing w:after="0"/>
              <w:jc w:val="center"/>
              <w:rPr>
                <w:rFonts w:ascii="Times New Roman" w:hAnsi="Times New Roman"/>
                <w:sz w:val="20"/>
                <w:szCs w:val="20"/>
              </w:rPr>
            </w:pPr>
            <w:r>
              <w:rPr>
                <w:rFonts w:ascii="Times New Roman" w:hAnsi="Times New Roman"/>
                <w:sz w:val="20"/>
                <w:szCs w:val="20"/>
              </w:rPr>
              <w:t>51.08</w:t>
            </w:r>
            <w:r w:rsidR="002C161D" w:rsidRPr="00CC3BD1">
              <w:rPr>
                <w:rFonts w:ascii="Times New Roman" w:hAnsi="Times New Roman"/>
                <w:sz w:val="20"/>
                <w:szCs w:val="20"/>
              </w:rPr>
              <w:t>%</w:t>
            </w:r>
          </w:p>
        </w:tc>
      </w:tr>
      <w:tr w:rsidR="002C161D" w:rsidRPr="00CC3BD1" w:rsidTr="002C161D">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2C161D" w:rsidRPr="00CC3BD1" w:rsidRDefault="002C161D" w:rsidP="002C161D">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5 (одличан)</w:t>
            </w:r>
          </w:p>
        </w:tc>
        <w:tc>
          <w:tcPr>
            <w:tcW w:w="876" w:type="dxa"/>
            <w:tcBorders>
              <w:top w:val="nil"/>
              <w:left w:val="nil"/>
              <w:bottom w:val="single" w:sz="4" w:space="0" w:color="auto"/>
              <w:right w:val="single" w:sz="4" w:space="0" w:color="auto"/>
            </w:tcBorders>
            <w:shd w:val="clear" w:color="auto" w:fill="auto"/>
            <w:noWrap/>
            <w:vAlign w:val="bottom"/>
            <w:hideMark/>
          </w:tcPr>
          <w:p w:rsidR="002C161D" w:rsidRPr="00CC3BD1" w:rsidRDefault="002C161D" w:rsidP="002C161D">
            <w:pPr>
              <w:spacing w:after="0" w:line="240" w:lineRule="auto"/>
              <w:jc w:val="center"/>
              <w:rPr>
                <w:rFonts w:ascii="Times New Roman" w:eastAsia="Times New Roman" w:hAnsi="Times New Roman"/>
                <w:sz w:val="20"/>
                <w:szCs w:val="20"/>
              </w:rPr>
            </w:pPr>
          </w:p>
        </w:tc>
        <w:tc>
          <w:tcPr>
            <w:tcW w:w="776" w:type="dxa"/>
            <w:tcBorders>
              <w:top w:val="nil"/>
              <w:left w:val="nil"/>
              <w:bottom w:val="single" w:sz="4" w:space="0" w:color="auto"/>
              <w:right w:val="single" w:sz="4" w:space="0" w:color="auto"/>
            </w:tcBorders>
            <w:shd w:val="clear" w:color="auto" w:fill="auto"/>
            <w:noWrap/>
            <w:vAlign w:val="center"/>
            <w:hideMark/>
          </w:tcPr>
          <w:p w:rsidR="002C161D" w:rsidRPr="00CC3BD1" w:rsidRDefault="002C161D" w:rsidP="002C161D">
            <w:pPr>
              <w:spacing w:after="0" w:line="240" w:lineRule="auto"/>
              <w:jc w:val="center"/>
              <w:rPr>
                <w:rFonts w:ascii="Times New Roman" w:eastAsia="Times New Roman" w:hAnsi="Times New Roman"/>
                <w:sz w:val="20"/>
                <w:szCs w:val="20"/>
              </w:rPr>
            </w:pPr>
          </w:p>
        </w:tc>
        <w:tc>
          <w:tcPr>
            <w:tcW w:w="776" w:type="dxa"/>
            <w:tcBorders>
              <w:top w:val="nil"/>
              <w:left w:val="nil"/>
              <w:bottom w:val="single" w:sz="4" w:space="0" w:color="auto"/>
              <w:right w:val="single" w:sz="4" w:space="0" w:color="auto"/>
            </w:tcBorders>
            <w:shd w:val="clear" w:color="auto" w:fill="auto"/>
            <w:noWrap/>
            <w:vAlign w:val="bottom"/>
            <w:hideMark/>
          </w:tcPr>
          <w:p w:rsidR="002C161D" w:rsidRPr="00CC3BD1" w:rsidRDefault="002C161D" w:rsidP="002C161D">
            <w:pPr>
              <w:spacing w:after="0"/>
              <w:jc w:val="center"/>
              <w:rPr>
                <w:rFonts w:ascii="Times New Roman" w:hAnsi="Times New Roman"/>
                <w:sz w:val="20"/>
                <w:szCs w:val="20"/>
              </w:rPr>
            </w:pPr>
          </w:p>
        </w:tc>
        <w:tc>
          <w:tcPr>
            <w:tcW w:w="796" w:type="dxa"/>
            <w:tcBorders>
              <w:top w:val="nil"/>
              <w:left w:val="nil"/>
              <w:bottom w:val="single" w:sz="4" w:space="0" w:color="auto"/>
              <w:right w:val="single" w:sz="4" w:space="0" w:color="auto"/>
            </w:tcBorders>
            <w:shd w:val="clear" w:color="auto" w:fill="auto"/>
            <w:noWrap/>
            <w:vAlign w:val="bottom"/>
            <w:hideMark/>
          </w:tcPr>
          <w:p w:rsidR="002C161D" w:rsidRPr="00CC3BD1" w:rsidRDefault="002C161D" w:rsidP="002C161D">
            <w:pPr>
              <w:spacing w:after="0"/>
              <w:jc w:val="center"/>
              <w:rPr>
                <w:rFonts w:ascii="Times New Roman" w:hAnsi="Times New Roman"/>
                <w:sz w:val="20"/>
                <w:szCs w:val="20"/>
              </w:rPr>
            </w:pPr>
          </w:p>
        </w:tc>
        <w:tc>
          <w:tcPr>
            <w:tcW w:w="916" w:type="dxa"/>
            <w:tcBorders>
              <w:top w:val="nil"/>
              <w:left w:val="nil"/>
              <w:bottom w:val="single" w:sz="4" w:space="0" w:color="auto"/>
              <w:right w:val="single" w:sz="4" w:space="0" w:color="auto"/>
            </w:tcBorders>
            <w:shd w:val="clear" w:color="auto" w:fill="auto"/>
            <w:noWrap/>
            <w:vAlign w:val="bottom"/>
            <w:hideMark/>
          </w:tcPr>
          <w:p w:rsidR="002C161D" w:rsidRPr="001C6E2D" w:rsidRDefault="002C161D" w:rsidP="001C6E2D">
            <w:pPr>
              <w:spacing w:after="0"/>
              <w:jc w:val="center"/>
              <w:rPr>
                <w:rFonts w:ascii="Times New Roman" w:hAnsi="Times New Roman"/>
                <w:sz w:val="20"/>
                <w:szCs w:val="20"/>
              </w:rPr>
            </w:pPr>
            <w:r w:rsidRPr="00CC3BD1">
              <w:rPr>
                <w:rFonts w:ascii="Times New Roman" w:hAnsi="Times New Roman"/>
                <w:sz w:val="20"/>
                <w:szCs w:val="20"/>
              </w:rPr>
              <w:t>2</w:t>
            </w:r>
            <w:r w:rsidR="001C6E2D">
              <w:rPr>
                <w:rFonts w:ascii="Times New Roman" w:hAnsi="Times New Roman"/>
                <w:sz w:val="20"/>
                <w:szCs w:val="20"/>
              </w:rPr>
              <w:t>4</w:t>
            </w:r>
          </w:p>
        </w:tc>
        <w:tc>
          <w:tcPr>
            <w:tcW w:w="796" w:type="dxa"/>
            <w:tcBorders>
              <w:top w:val="nil"/>
              <w:left w:val="nil"/>
              <w:bottom w:val="single" w:sz="4" w:space="0" w:color="auto"/>
              <w:right w:val="single" w:sz="4" w:space="0" w:color="auto"/>
            </w:tcBorders>
            <w:shd w:val="clear" w:color="auto" w:fill="auto"/>
            <w:noWrap/>
            <w:vAlign w:val="bottom"/>
            <w:hideMark/>
          </w:tcPr>
          <w:p w:rsidR="002C161D" w:rsidRPr="001C6E2D" w:rsidRDefault="002C161D" w:rsidP="001C6E2D">
            <w:pPr>
              <w:spacing w:after="0"/>
              <w:jc w:val="center"/>
              <w:rPr>
                <w:rFonts w:ascii="Times New Roman" w:hAnsi="Times New Roman"/>
                <w:sz w:val="20"/>
                <w:szCs w:val="20"/>
              </w:rPr>
            </w:pPr>
            <w:r w:rsidRPr="00CC3BD1">
              <w:rPr>
                <w:rFonts w:ascii="Times New Roman" w:hAnsi="Times New Roman"/>
                <w:sz w:val="20"/>
                <w:szCs w:val="20"/>
              </w:rPr>
              <w:t>3</w:t>
            </w:r>
            <w:r w:rsidR="001C6E2D">
              <w:rPr>
                <w:rFonts w:ascii="Times New Roman" w:hAnsi="Times New Roman"/>
                <w:sz w:val="20"/>
                <w:szCs w:val="20"/>
              </w:rPr>
              <w:t>5</w:t>
            </w:r>
          </w:p>
        </w:tc>
        <w:tc>
          <w:tcPr>
            <w:tcW w:w="1016" w:type="dxa"/>
            <w:tcBorders>
              <w:top w:val="nil"/>
              <w:left w:val="nil"/>
              <w:bottom w:val="single" w:sz="4" w:space="0" w:color="auto"/>
              <w:right w:val="single" w:sz="4" w:space="0" w:color="auto"/>
            </w:tcBorders>
            <w:shd w:val="clear" w:color="auto" w:fill="auto"/>
            <w:noWrap/>
            <w:vAlign w:val="center"/>
            <w:hideMark/>
          </w:tcPr>
          <w:p w:rsidR="002C161D" w:rsidRPr="001C6E2D" w:rsidRDefault="001C6E2D" w:rsidP="002C161D">
            <w:pPr>
              <w:spacing w:after="0"/>
              <w:jc w:val="center"/>
              <w:rPr>
                <w:rFonts w:ascii="Times New Roman" w:hAnsi="Times New Roman"/>
                <w:b/>
                <w:bCs/>
                <w:sz w:val="20"/>
                <w:szCs w:val="20"/>
              </w:rPr>
            </w:pPr>
            <w:r>
              <w:rPr>
                <w:rFonts w:ascii="Times New Roman" w:hAnsi="Times New Roman"/>
                <w:b/>
                <w:bCs/>
                <w:sz w:val="20"/>
                <w:szCs w:val="20"/>
              </w:rPr>
              <w:t>59</w:t>
            </w:r>
          </w:p>
        </w:tc>
        <w:tc>
          <w:tcPr>
            <w:tcW w:w="1312" w:type="dxa"/>
            <w:tcBorders>
              <w:top w:val="nil"/>
              <w:left w:val="nil"/>
              <w:bottom w:val="single" w:sz="4" w:space="0" w:color="auto"/>
              <w:right w:val="single" w:sz="4" w:space="0" w:color="auto"/>
            </w:tcBorders>
            <w:shd w:val="clear" w:color="auto" w:fill="auto"/>
            <w:noWrap/>
            <w:vAlign w:val="bottom"/>
            <w:hideMark/>
          </w:tcPr>
          <w:p w:rsidR="002C161D" w:rsidRPr="00CC3BD1" w:rsidRDefault="00CE77AA" w:rsidP="002C161D">
            <w:pPr>
              <w:spacing w:after="0"/>
              <w:jc w:val="center"/>
              <w:rPr>
                <w:rFonts w:ascii="Times New Roman" w:hAnsi="Times New Roman"/>
                <w:sz w:val="20"/>
                <w:szCs w:val="20"/>
              </w:rPr>
            </w:pPr>
            <w:r>
              <w:rPr>
                <w:rFonts w:ascii="Times New Roman" w:hAnsi="Times New Roman"/>
                <w:sz w:val="20"/>
                <w:szCs w:val="20"/>
              </w:rPr>
              <w:t>42.45</w:t>
            </w:r>
            <w:r w:rsidR="002C161D" w:rsidRPr="00CC3BD1">
              <w:rPr>
                <w:rFonts w:ascii="Times New Roman" w:hAnsi="Times New Roman"/>
                <w:sz w:val="20"/>
                <w:szCs w:val="20"/>
              </w:rPr>
              <w:t>%</w:t>
            </w:r>
          </w:p>
        </w:tc>
      </w:tr>
      <w:tr w:rsidR="002C161D" w:rsidRPr="00CC3BD1" w:rsidTr="002C161D">
        <w:trPr>
          <w:trHeight w:val="255"/>
        </w:trPr>
        <w:tc>
          <w:tcPr>
            <w:tcW w:w="4256" w:type="dxa"/>
            <w:tcBorders>
              <w:top w:val="single" w:sz="4" w:space="0" w:color="auto"/>
              <w:left w:val="single" w:sz="4" w:space="0" w:color="auto"/>
              <w:bottom w:val="single" w:sz="4" w:space="0" w:color="auto"/>
              <w:right w:val="single" w:sz="4" w:space="0" w:color="000000"/>
            </w:tcBorders>
            <w:shd w:val="clear" w:color="000000" w:fill="D8D8D8"/>
            <w:noWrap/>
            <w:vAlign w:val="bottom"/>
            <w:hideMark/>
          </w:tcPr>
          <w:p w:rsidR="002C161D" w:rsidRPr="00CC3BD1" w:rsidRDefault="002C161D" w:rsidP="002C161D">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Укупан број датих оцена</w:t>
            </w:r>
          </w:p>
        </w:tc>
        <w:tc>
          <w:tcPr>
            <w:tcW w:w="876" w:type="dxa"/>
            <w:tcBorders>
              <w:top w:val="nil"/>
              <w:left w:val="nil"/>
              <w:bottom w:val="nil"/>
              <w:right w:val="single" w:sz="4" w:space="0" w:color="auto"/>
            </w:tcBorders>
            <w:shd w:val="clear" w:color="auto" w:fill="auto"/>
            <w:noWrap/>
            <w:vAlign w:val="bottom"/>
            <w:hideMark/>
          </w:tcPr>
          <w:p w:rsidR="002C161D" w:rsidRPr="00CC3BD1" w:rsidRDefault="002C161D" w:rsidP="002C161D">
            <w:pPr>
              <w:spacing w:after="0" w:line="240" w:lineRule="auto"/>
              <w:jc w:val="center"/>
              <w:rPr>
                <w:rFonts w:ascii="Times New Roman" w:eastAsia="Times New Roman" w:hAnsi="Times New Roman"/>
                <w:b/>
                <w:bCs/>
                <w:sz w:val="20"/>
                <w:szCs w:val="20"/>
              </w:rPr>
            </w:pPr>
          </w:p>
        </w:tc>
        <w:tc>
          <w:tcPr>
            <w:tcW w:w="776" w:type="dxa"/>
            <w:tcBorders>
              <w:top w:val="nil"/>
              <w:left w:val="nil"/>
              <w:bottom w:val="nil"/>
              <w:right w:val="single" w:sz="4" w:space="0" w:color="auto"/>
            </w:tcBorders>
            <w:shd w:val="clear" w:color="auto" w:fill="auto"/>
            <w:noWrap/>
            <w:vAlign w:val="bottom"/>
            <w:hideMark/>
          </w:tcPr>
          <w:p w:rsidR="002C161D" w:rsidRPr="00CC3BD1" w:rsidRDefault="002C161D" w:rsidP="002C161D">
            <w:pPr>
              <w:spacing w:after="0" w:line="240" w:lineRule="auto"/>
              <w:jc w:val="center"/>
              <w:rPr>
                <w:rFonts w:ascii="Times New Roman" w:eastAsia="Times New Roman" w:hAnsi="Times New Roman"/>
                <w:b/>
                <w:bCs/>
                <w:sz w:val="20"/>
                <w:szCs w:val="20"/>
              </w:rPr>
            </w:pPr>
          </w:p>
        </w:tc>
        <w:tc>
          <w:tcPr>
            <w:tcW w:w="776" w:type="dxa"/>
            <w:tcBorders>
              <w:top w:val="nil"/>
              <w:left w:val="nil"/>
              <w:bottom w:val="nil"/>
              <w:right w:val="single" w:sz="4" w:space="0" w:color="auto"/>
            </w:tcBorders>
            <w:shd w:val="clear" w:color="auto" w:fill="auto"/>
            <w:noWrap/>
            <w:vAlign w:val="bottom"/>
            <w:hideMark/>
          </w:tcPr>
          <w:p w:rsidR="002C161D" w:rsidRPr="00CC3BD1" w:rsidRDefault="002C161D" w:rsidP="002C161D">
            <w:pPr>
              <w:spacing w:after="0"/>
              <w:jc w:val="center"/>
              <w:rPr>
                <w:rFonts w:ascii="Times New Roman" w:hAnsi="Times New Roman"/>
                <w:b/>
                <w:bCs/>
                <w:sz w:val="20"/>
                <w:szCs w:val="20"/>
              </w:rPr>
            </w:pPr>
          </w:p>
        </w:tc>
        <w:tc>
          <w:tcPr>
            <w:tcW w:w="796" w:type="dxa"/>
            <w:tcBorders>
              <w:top w:val="nil"/>
              <w:left w:val="nil"/>
              <w:bottom w:val="nil"/>
              <w:right w:val="single" w:sz="4" w:space="0" w:color="auto"/>
            </w:tcBorders>
            <w:shd w:val="clear" w:color="auto" w:fill="auto"/>
            <w:noWrap/>
            <w:vAlign w:val="bottom"/>
            <w:hideMark/>
          </w:tcPr>
          <w:p w:rsidR="002C161D" w:rsidRPr="00CC3BD1" w:rsidRDefault="002C161D" w:rsidP="002C161D">
            <w:pPr>
              <w:spacing w:after="0"/>
              <w:jc w:val="center"/>
              <w:rPr>
                <w:rFonts w:ascii="Times New Roman" w:hAnsi="Times New Roman"/>
                <w:b/>
                <w:bCs/>
                <w:sz w:val="20"/>
                <w:szCs w:val="20"/>
              </w:rPr>
            </w:pPr>
          </w:p>
        </w:tc>
        <w:tc>
          <w:tcPr>
            <w:tcW w:w="916" w:type="dxa"/>
            <w:tcBorders>
              <w:top w:val="nil"/>
              <w:left w:val="nil"/>
              <w:bottom w:val="nil"/>
              <w:right w:val="single" w:sz="4" w:space="0" w:color="auto"/>
            </w:tcBorders>
            <w:shd w:val="clear" w:color="auto" w:fill="auto"/>
            <w:noWrap/>
            <w:vAlign w:val="bottom"/>
            <w:hideMark/>
          </w:tcPr>
          <w:p w:rsidR="002C161D" w:rsidRPr="00CC3BD1" w:rsidRDefault="002C161D" w:rsidP="002C161D">
            <w:pPr>
              <w:spacing w:after="0"/>
              <w:jc w:val="center"/>
              <w:rPr>
                <w:rFonts w:ascii="Times New Roman" w:hAnsi="Times New Roman"/>
                <w:b/>
                <w:bCs/>
                <w:sz w:val="20"/>
                <w:szCs w:val="20"/>
              </w:rPr>
            </w:pPr>
            <w:r w:rsidRPr="00CC3BD1">
              <w:rPr>
                <w:rFonts w:ascii="Times New Roman" w:hAnsi="Times New Roman"/>
                <w:b/>
                <w:bCs/>
                <w:sz w:val="20"/>
                <w:szCs w:val="20"/>
              </w:rPr>
              <w:t>70</w:t>
            </w:r>
          </w:p>
        </w:tc>
        <w:tc>
          <w:tcPr>
            <w:tcW w:w="796" w:type="dxa"/>
            <w:tcBorders>
              <w:top w:val="nil"/>
              <w:left w:val="nil"/>
              <w:bottom w:val="nil"/>
              <w:right w:val="single" w:sz="4" w:space="0" w:color="auto"/>
            </w:tcBorders>
            <w:shd w:val="clear" w:color="auto" w:fill="auto"/>
            <w:noWrap/>
            <w:vAlign w:val="bottom"/>
            <w:hideMark/>
          </w:tcPr>
          <w:p w:rsidR="002C161D" w:rsidRPr="00CC3BD1" w:rsidRDefault="002C161D" w:rsidP="002C161D">
            <w:pPr>
              <w:spacing w:after="0"/>
              <w:jc w:val="center"/>
              <w:rPr>
                <w:rFonts w:ascii="Times New Roman" w:hAnsi="Times New Roman"/>
                <w:b/>
                <w:bCs/>
                <w:sz w:val="20"/>
                <w:szCs w:val="20"/>
              </w:rPr>
            </w:pPr>
            <w:r w:rsidRPr="00CC3BD1">
              <w:rPr>
                <w:rFonts w:ascii="Times New Roman" w:hAnsi="Times New Roman"/>
                <w:b/>
                <w:bCs/>
                <w:sz w:val="20"/>
                <w:szCs w:val="20"/>
              </w:rPr>
              <w:t>69</w:t>
            </w:r>
          </w:p>
        </w:tc>
        <w:tc>
          <w:tcPr>
            <w:tcW w:w="1016" w:type="dxa"/>
            <w:tcBorders>
              <w:top w:val="nil"/>
              <w:left w:val="nil"/>
              <w:bottom w:val="nil"/>
              <w:right w:val="single" w:sz="4" w:space="0" w:color="auto"/>
            </w:tcBorders>
            <w:shd w:val="clear" w:color="auto" w:fill="auto"/>
            <w:noWrap/>
            <w:vAlign w:val="bottom"/>
            <w:hideMark/>
          </w:tcPr>
          <w:p w:rsidR="002C161D" w:rsidRPr="001C6E2D" w:rsidRDefault="001C6E2D" w:rsidP="002C161D">
            <w:pPr>
              <w:spacing w:after="0"/>
              <w:jc w:val="center"/>
              <w:rPr>
                <w:rFonts w:ascii="Times New Roman" w:hAnsi="Times New Roman"/>
                <w:b/>
                <w:bCs/>
                <w:sz w:val="20"/>
                <w:szCs w:val="20"/>
              </w:rPr>
            </w:pPr>
            <w:r>
              <w:rPr>
                <w:rFonts w:ascii="Times New Roman" w:hAnsi="Times New Roman"/>
                <w:b/>
                <w:bCs/>
                <w:sz w:val="20"/>
                <w:szCs w:val="20"/>
              </w:rPr>
              <w:t>139</w:t>
            </w:r>
          </w:p>
        </w:tc>
        <w:tc>
          <w:tcPr>
            <w:tcW w:w="1312" w:type="dxa"/>
            <w:tcBorders>
              <w:top w:val="nil"/>
              <w:left w:val="nil"/>
              <w:bottom w:val="single" w:sz="4" w:space="0" w:color="auto"/>
              <w:right w:val="single" w:sz="4" w:space="0" w:color="auto"/>
            </w:tcBorders>
            <w:shd w:val="clear" w:color="auto" w:fill="auto"/>
            <w:noWrap/>
            <w:vAlign w:val="bottom"/>
            <w:hideMark/>
          </w:tcPr>
          <w:p w:rsidR="002C161D" w:rsidRPr="00CC3BD1" w:rsidRDefault="002C161D" w:rsidP="002C161D">
            <w:pPr>
              <w:spacing w:after="0"/>
              <w:jc w:val="center"/>
              <w:rPr>
                <w:rFonts w:ascii="Times New Roman" w:hAnsi="Times New Roman"/>
                <w:b/>
                <w:bCs/>
                <w:sz w:val="20"/>
                <w:szCs w:val="20"/>
              </w:rPr>
            </w:pPr>
            <w:r w:rsidRPr="00CC3BD1">
              <w:rPr>
                <w:rFonts w:ascii="Times New Roman" w:hAnsi="Times New Roman"/>
                <w:b/>
                <w:bCs/>
                <w:sz w:val="20"/>
                <w:szCs w:val="20"/>
              </w:rPr>
              <w:t>100.00%</w:t>
            </w:r>
          </w:p>
        </w:tc>
      </w:tr>
      <w:tr w:rsidR="002C161D" w:rsidRPr="00CC3BD1" w:rsidTr="002C161D">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2C161D" w:rsidRPr="00CC3BD1" w:rsidRDefault="002C161D" w:rsidP="002C161D">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Просечна оцена</w:t>
            </w:r>
          </w:p>
        </w:tc>
        <w:tc>
          <w:tcPr>
            <w:tcW w:w="876" w:type="dxa"/>
            <w:tcBorders>
              <w:top w:val="single" w:sz="4" w:space="0" w:color="auto"/>
              <w:left w:val="nil"/>
              <w:bottom w:val="single" w:sz="4" w:space="0" w:color="auto"/>
              <w:right w:val="single" w:sz="4" w:space="0" w:color="auto"/>
            </w:tcBorders>
            <w:shd w:val="clear" w:color="auto" w:fill="auto"/>
            <w:noWrap/>
            <w:vAlign w:val="bottom"/>
            <w:hideMark/>
          </w:tcPr>
          <w:p w:rsidR="002C161D" w:rsidRPr="00CC3BD1" w:rsidRDefault="002C161D" w:rsidP="002C161D">
            <w:pPr>
              <w:spacing w:after="0" w:line="240" w:lineRule="auto"/>
              <w:jc w:val="center"/>
              <w:rPr>
                <w:rFonts w:ascii="Times New Roman" w:eastAsia="Times New Roman" w:hAnsi="Times New Roman"/>
                <w:b/>
                <w:bCs/>
                <w:sz w:val="20"/>
                <w:szCs w:val="20"/>
              </w:rPr>
            </w:pPr>
          </w:p>
        </w:tc>
        <w:tc>
          <w:tcPr>
            <w:tcW w:w="776" w:type="dxa"/>
            <w:tcBorders>
              <w:top w:val="single" w:sz="4" w:space="0" w:color="auto"/>
              <w:left w:val="nil"/>
              <w:bottom w:val="single" w:sz="4" w:space="0" w:color="auto"/>
              <w:right w:val="single" w:sz="4" w:space="0" w:color="auto"/>
            </w:tcBorders>
            <w:shd w:val="clear" w:color="auto" w:fill="auto"/>
            <w:noWrap/>
            <w:vAlign w:val="bottom"/>
            <w:hideMark/>
          </w:tcPr>
          <w:p w:rsidR="002C161D" w:rsidRPr="00CC3BD1" w:rsidRDefault="002C161D" w:rsidP="002C161D">
            <w:pPr>
              <w:spacing w:after="0" w:line="240" w:lineRule="auto"/>
              <w:jc w:val="center"/>
              <w:rPr>
                <w:rFonts w:ascii="Times New Roman" w:eastAsia="Times New Roman" w:hAnsi="Times New Roman"/>
                <w:b/>
                <w:bCs/>
                <w:sz w:val="20"/>
                <w:szCs w:val="20"/>
              </w:rPr>
            </w:pPr>
          </w:p>
        </w:tc>
        <w:tc>
          <w:tcPr>
            <w:tcW w:w="776" w:type="dxa"/>
            <w:tcBorders>
              <w:top w:val="single" w:sz="4" w:space="0" w:color="auto"/>
              <w:left w:val="nil"/>
              <w:bottom w:val="single" w:sz="4" w:space="0" w:color="auto"/>
              <w:right w:val="single" w:sz="4" w:space="0" w:color="auto"/>
            </w:tcBorders>
            <w:shd w:val="clear" w:color="auto" w:fill="auto"/>
            <w:noWrap/>
            <w:vAlign w:val="bottom"/>
            <w:hideMark/>
          </w:tcPr>
          <w:p w:rsidR="002C161D" w:rsidRPr="00CC3BD1" w:rsidRDefault="002C161D" w:rsidP="002C161D">
            <w:pPr>
              <w:spacing w:after="0"/>
              <w:jc w:val="center"/>
              <w:rPr>
                <w:rFonts w:ascii="Times New Roman" w:hAnsi="Times New Roman"/>
                <w:b/>
                <w:bCs/>
                <w:sz w:val="20"/>
                <w:szCs w:val="20"/>
              </w:rPr>
            </w:pPr>
          </w:p>
        </w:tc>
        <w:tc>
          <w:tcPr>
            <w:tcW w:w="796" w:type="dxa"/>
            <w:tcBorders>
              <w:top w:val="single" w:sz="4" w:space="0" w:color="auto"/>
              <w:left w:val="nil"/>
              <w:bottom w:val="single" w:sz="4" w:space="0" w:color="auto"/>
              <w:right w:val="single" w:sz="4" w:space="0" w:color="auto"/>
            </w:tcBorders>
            <w:shd w:val="clear" w:color="auto" w:fill="auto"/>
            <w:noWrap/>
            <w:vAlign w:val="bottom"/>
            <w:hideMark/>
          </w:tcPr>
          <w:p w:rsidR="002C161D" w:rsidRPr="00CC3BD1" w:rsidRDefault="002C161D" w:rsidP="002C161D">
            <w:pPr>
              <w:spacing w:after="0"/>
              <w:jc w:val="center"/>
              <w:rPr>
                <w:rFonts w:ascii="Times New Roman" w:hAnsi="Times New Roman"/>
                <w:b/>
                <w:bCs/>
                <w:sz w:val="20"/>
                <w:szCs w:val="20"/>
              </w:rPr>
            </w:pP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2C161D" w:rsidRPr="00CC3BD1" w:rsidRDefault="002C161D" w:rsidP="001C6E2D">
            <w:pPr>
              <w:spacing w:after="0"/>
              <w:jc w:val="center"/>
              <w:rPr>
                <w:rFonts w:ascii="Times New Roman" w:hAnsi="Times New Roman"/>
                <w:b/>
                <w:bCs/>
                <w:sz w:val="20"/>
                <w:szCs w:val="20"/>
              </w:rPr>
            </w:pPr>
            <w:r w:rsidRPr="00CC3BD1">
              <w:rPr>
                <w:rFonts w:ascii="Times New Roman" w:hAnsi="Times New Roman"/>
                <w:b/>
                <w:bCs/>
                <w:sz w:val="20"/>
                <w:szCs w:val="20"/>
              </w:rPr>
              <w:t>4.</w:t>
            </w:r>
            <w:r w:rsidR="001C6E2D">
              <w:rPr>
                <w:rFonts w:ascii="Times New Roman" w:hAnsi="Times New Roman"/>
                <w:b/>
                <w:bCs/>
                <w:sz w:val="20"/>
                <w:szCs w:val="20"/>
              </w:rPr>
              <w:t>3</w:t>
            </w:r>
            <w:r w:rsidRPr="00CC3BD1">
              <w:rPr>
                <w:rFonts w:ascii="Times New Roman" w:hAnsi="Times New Roman"/>
                <w:b/>
                <w:bCs/>
                <w:sz w:val="20"/>
                <w:szCs w:val="20"/>
              </w:rPr>
              <w:t>6</w:t>
            </w:r>
          </w:p>
        </w:tc>
        <w:tc>
          <w:tcPr>
            <w:tcW w:w="796" w:type="dxa"/>
            <w:tcBorders>
              <w:top w:val="single" w:sz="4" w:space="0" w:color="auto"/>
              <w:left w:val="nil"/>
              <w:bottom w:val="single" w:sz="4" w:space="0" w:color="auto"/>
              <w:right w:val="single" w:sz="4" w:space="0" w:color="auto"/>
            </w:tcBorders>
            <w:shd w:val="clear" w:color="auto" w:fill="auto"/>
            <w:noWrap/>
            <w:vAlign w:val="bottom"/>
            <w:hideMark/>
          </w:tcPr>
          <w:p w:rsidR="002C161D" w:rsidRPr="001C6E2D" w:rsidRDefault="002C161D" w:rsidP="001C6E2D">
            <w:pPr>
              <w:spacing w:after="0"/>
              <w:jc w:val="center"/>
              <w:rPr>
                <w:rFonts w:ascii="Times New Roman" w:hAnsi="Times New Roman"/>
                <w:b/>
                <w:bCs/>
                <w:sz w:val="20"/>
                <w:szCs w:val="20"/>
              </w:rPr>
            </w:pPr>
            <w:r w:rsidRPr="00CC3BD1">
              <w:rPr>
                <w:rFonts w:ascii="Times New Roman" w:hAnsi="Times New Roman"/>
                <w:b/>
                <w:bCs/>
                <w:sz w:val="20"/>
                <w:szCs w:val="20"/>
              </w:rPr>
              <w:t>4.</w:t>
            </w:r>
            <w:r w:rsidR="001C6E2D">
              <w:rPr>
                <w:rFonts w:ascii="Times New Roman" w:hAnsi="Times New Roman"/>
                <w:b/>
                <w:bCs/>
                <w:sz w:val="20"/>
                <w:szCs w:val="20"/>
              </w:rPr>
              <w:t>52</w:t>
            </w:r>
          </w:p>
        </w:tc>
        <w:tc>
          <w:tcPr>
            <w:tcW w:w="1016" w:type="dxa"/>
            <w:tcBorders>
              <w:top w:val="single" w:sz="4" w:space="0" w:color="auto"/>
              <w:left w:val="nil"/>
              <w:bottom w:val="single" w:sz="4" w:space="0" w:color="auto"/>
              <w:right w:val="single" w:sz="4" w:space="0" w:color="auto"/>
            </w:tcBorders>
            <w:shd w:val="clear" w:color="000000" w:fill="D8D8D8"/>
            <w:noWrap/>
            <w:vAlign w:val="bottom"/>
            <w:hideMark/>
          </w:tcPr>
          <w:p w:rsidR="002C161D" w:rsidRPr="001C6E2D" w:rsidRDefault="002C161D" w:rsidP="001C6E2D">
            <w:pPr>
              <w:spacing w:after="0"/>
              <w:jc w:val="center"/>
              <w:rPr>
                <w:rFonts w:ascii="Times New Roman" w:hAnsi="Times New Roman"/>
                <w:b/>
                <w:bCs/>
                <w:sz w:val="20"/>
                <w:szCs w:val="20"/>
              </w:rPr>
            </w:pPr>
            <w:r w:rsidRPr="00CC3BD1">
              <w:rPr>
                <w:rFonts w:ascii="Times New Roman" w:hAnsi="Times New Roman"/>
                <w:b/>
                <w:bCs/>
                <w:sz w:val="20"/>
                <w:szCs w:val="20"/>
              </w:rPr>
              <w:t>4.4</w:t>
            </w:r>
            <w:r w:rsidR="001C6E2D">
              <w:rPr>
                <w:rFonts w:ascii="Times New Roman" w:hAnsi="Times New Roman"/>
                <w:b/>
                <w:bCs/>
                <w:sz w:val="20"/>
                <w:szCs w:val="20"/>
              </w:rPr>
              <w:t>4</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2C161D" w:rsidRPr="00CC3BD1" w:rsidRDefault="002C161D" w:rsidP="002C161D">
            <w:pPr>
              <w:spacing w:after="0"/>
              <w:rPr>
                <w:rFonts w:ascii="Times New Roman" w:hAnsi="Times New Roman"/>
                <w:sz w:val="20"/>
                <w:szCs w:val="20"/>
              </w:rPr>
            </w:pPr>
          </w:p>
        </w:tc>
      </w:tr>
    </w:tbl>
    <w:p w:rsidR="002C161D" w:rsidRPr="00CC3BD1" w:rsidRDefault="002C161D" w:rsidP="002C161D">
      <w:pPr>
        <w:spacing w:after="60"/>
        <w:jc w:val="both"/>
        <w:rPr>
          <w:rFonts w:ascii="Times New Roman" w:hAnsi="Times New Roman"/>
        </w:rPr>
      </w:pPr>
    </w:p>
    <w:p w:rsidR="002C161D" w:rsidRDefault="002C161D" w:rsidP="002C161D">
      <w:pPr>
        <w:spacing w:after="0"/>
        <w:jc w:val="center"/>
        <w:rPr>
          <w:rFonts w:ascii="Times New Roman" w:hAnsi="Times New Roman"/>
        </w:rPr>
      </w:pPr>
    </w:p>
    <w:p w:rsidR="00577CBF" w:rsidRDefault="00577CBF" w:rsidP="00577CBF">
      <w:pPr>
        <w:spacing w:after="60"/>
        <w:rPr>
          <w:rFonts w:ascii="Times New Roman" w:hAnsi="Times New Roman"/>
        </w:rPr>
        <w:sectPr w:rsidR="00577CBF" w:rsidSect="00BA3710">
          <w:pgSz w:w="16839" w:h="11907" w:orient="landscape" w:code="9"/>
          <w:pgMar w:top="1440" w:right="1440" w:bottom="1440" w:left="1440" w:header="720" w:footer="720" w:gutter="0"/>
          <w:cols w:space="720"/>
          <w:docGrid w:linePitch="360"/>
        </w:sectPr>
      </w:pPr>
    </w:p>
    <w:p w:rsidR="00577CBF" w:rsidRPr="00577CBF" w:rsidRDefault="00577CBF" w:rsidP="00577CBF">
      <w:pPr>
        <w:spacing w:after="60"/>
        <w:rPr>
          <w:rFonts w:ascii="Times New Roman" w:hAnsi="Times New Roman"/>
        </w:rPr>
      </w:pPr>
      <w:r w:rsidRPr="00CC3BD1">
        <w:rPr>
          <w:rFonts w:ascii="Times New Roman" w:hAnsi="Times New Roman"/>
        </w:rPr>
        <w:lastRenderedPageBreak/>
        <w:t xml:space="preserve">Назив студијског програма: </w:t>
      </w:r>
      <w:r>
        <w:rPr>
          <w:rFonts w:ascii="Times New Roman" w:hAnsi="Times New Roman"/>
          <w:b/>
          <w:i/>
        </w:rPr>
        <w:t>Струковни васпитач (два модула) и струковна медицинска сестра васпитач</w:t>
      </w:r>
    </w:p>
    <w:p w:rsidR="00577CBF" w:rsidRPr="00577CBF" w:rsidRDefault="00577CBF" w:rsidP="00577CBF">
      <w:pPr>
        <w:spacing w:after="60"/>
        <w:jc w:val="both"/>
        <w:rPr>
          <w:rFonts w:ascii="Times New Roman" w:hAnsi="Times New Roman"/>
        </w:rPr>
      </w:pPr>
      <w:r w:rsidRPr="00CC3BD1">
        <w:rPr>
          <w:rFonts w:ascii="Times New Roman" w:hAnsi="Times New Roman"/>
        </w:rPr>
        <w:t>Број студената који су учествовали у вредновању педагошког рада наставника и сарадника: 70</w:t>
      </w:r>
      <w:r>
        <w:rPr>
          <w:rFonts w:ascii="Times New Roman" w:hAnsi="Times New Roman"/>
        </w:rPr>
        <w:t xml:space="preserve"> (65+5)</w:t>
      </w:r>
    </w:p>
    <w:p w:rsidR="00577CBF" w:rsidRDefault="00577CBF" w:rsidP="00577CBF">
      <w:pPr>
        <w:spacing w:after="60"/>
        <w:jc w:val="both"/>
        <w:rPr>
          <w:rFonts w:ascii="Times New Roman" w:hAnsi="Times New Roman"/>
          <w:lang/>
        </w:rPr>
      </w:pPr>
      <w:r w:rsidRPr="00CC3BD1">
        <w:rPr>
          <w:rFonts w:ascii="Times New Roman" w:hAnsi="Times New Roman"/>
        </w:rPr>
        <w:t>Датум вредновања: децембар 201</w:t>
      </w:r>
      <w:r>
        <w:rPr>
          <w:rFonts w:ascii="Times New Roman" w:hAnsi="Times New Roman"/>
        </w:rPr>
        <w:t>8</w:t>
      </w:r>
      <w:r w:rsidRPr="00CC3BD1">
        <w:rPr>
          <w:rFonts w:ascii="Times New Roman" w:hAnsi="Times New Roman"/>
        </w:rPr>
        <w:t>. и април-мај 201</w:t>
      </w:r>
      <w:r>
        <w:rPr>
          <w:rFonts w:ascii="Times New Roman" w:hAnsi="Times New Roman"/>
        </w:rPr>
        <w:t>9</w:t>
      </w:r>
      <w:r w:rsidRPr="00CC3BD1">
        <w:rPr>
          <w:rFonts w:ascii="Times New Roman" w:hAnsi="Times New Roman"/>
        </w:rPr>
        <w:t xml:space="preserve">. </w:t>
      </w:r>
      <w:r w:rsidR="00EA632C">
        <w:rPr>
          <w:rFonts w:ascii="Times New Roman" w:hAnsi="Times New Roman"/>
          <w:lang/>
        </w:rPr>
        <w:t>г</w:t>
      </w:r>
      <w:r w:rsidRPr="00CC3BD1">
        <w:rPr>
          <w:rFonts w:ascii="Times New Roman" w:hAnsi="Times New Roman"/>
        </w:rPr>
        <w:t>одине</w:t>
      </w:r>
    </w:p>
    <w:p w:rsidR="00EA632C" w:rsidRDefault="00EA632C" w:rsidP="00EA632C">
      <w:pPr>
        <w:spacing w:after="60"/>
        <w:jc w:val="center"/>
        <w:rPr>
          <w:rFonts w:ascii="Times New Roman" w:hAnsi="Times New Roman"/>
          <w:b/>
          <w:lang/>
        </w:rPr>
      </w:pPr>
    </w:p>
    <w:p w:rsidR="00EA632C" w:rsidRPr="00EA632C" w:rsidRDefault="00EA632C" w:rsidP="00EA632C">
      <w:pPr>
        <w:spacing w:after="60"/>
        <w:jc w:val="center"/>
        <w:rPr>
          <w:rFonts w:ascii="Times New Roman" w:hAnsi="Times New Roman"/>
          <w:b/>
          <w:lang/>
        </w:rPr>
      </w:pPr>
      <w:r>
        <w:rPr>
          <w:rFonts w:ascii="Times New Roman" w:hAnsi="Times New Roman"/>
          <w:b/>
          <w:lang/>
        </w:rPr>
        <w:t>Вредновање педагошког рада наставника</w:t>
      </w:r>
    </w:p>
    <w:p w:rsidR="00EA632C" w:rsidRPr="00EA632C" w:rsidRDefault="00EA632C" w:rsidP="00577CBF">
      <w:pPr>
        <w:spacing w:after="60"/>
        <w:jc w:val="both"/>
        <w:rPr>
          <w:rFonts w:ascii="Times New Roman" w:hAnsi="Times New Roman"/>
          <w:lang/>
        </w:rPr>
      </w:pPr>
    </w:p>
    <w:p w:rsidR="00577CBF" w:rsidRPr="0020075C" w:rsidRDefault="00577CBF" w:rsidP="00577CBF">
      <w:pPr>
        <w:spacing w:after="60"/>
        <w:jc w:val="center"/>
        <w:rPr>
          <w:rFonts w:ascii="Times New Roman" w:hAnsi="Times New Roman"/>
        </w:rPr>
      </w:pPr>
      <w:r w:rsidRPr="00CC3BD1">
        <w:rPr>
          <w:rFonts w:ascii="Times New Roman" w:hAnsi="Times New Roman"/>
          <w:i/>
        </w:rPr>
        <w:t xml:space="preserve">Табела </w:t>
      </w:r>
      <w:r>
        <w:rPr>
          <w:rFonts w:ascii="Times New Roman" w:hAnsi="Times New Roman"/>
          <w:i/>
        </w:rPr>
        <w:t>3</w:t>
      </w:r>
      <w:r w:rsidRPr="00CC3BD1">
        <w:rPr>
          <w:rFonts w:ascii="Times New Roman" w:hAnsi="Times New Roman"/>
        </w:rPr>
        <w:t xml:space="preserve">: Вредновање педагошког рада наставника </w:t>
      </w:r>
      <w:r>
        <w:rPr>
          <w:rFonts w:ascii="Times New Roman" w:hAnsi="Times New Roman"/>
        </w:rPr>
        <w:t>и сарадника</w:t>
      </w:r>
    </w:p>
    <w:tbl>
      <w:tblPr>
        <w:tblStyle w:val="TableGrid"/>
        <w:tblW w:w="0" w:type="auto"/>
        <w:tblInd w:w="198" w:type="dxa"/>
        <w:tblLayout w:type="fixed"/>
        <w:tblLook w:val="04A0"/>
      </w:tblPr>
      <w:tblGrid>
        <w:gridCol w:w="630"/>
        <w:gridCol w:w="4950"/>
        <w:gridCol w:w="1710"/>
        <w:gridCol w:w="1620"/>
        <w:gridCol w:w="1620"/>
      </w:tblGrid>
      <w:tr w:rsidR="00577CBF" w:rsidRPr="00CC3BD1" w:rsidTr="00280F3F">
        <w:tc>
          <w:tcPr>
            <w:tcW w:w="630" w:type="dxa"/>
            <w:vMerge w:val="restart"/>
            <w:vAlign w:val="center"/>
          </w:tcPr>
          <w:p w:rsidR="00577CBF" w:rsidRPr="00CC3BD1" w:rsidRDefault="00577CBF" w:rsidP="00280F3F">
            <w:pPr>
              <w:spacing w:after="60"/>
              <w:jc w:val="center"/>
              <w:rPr>
                <w:rFonts w:ascii="Times New Roman" w:hAnsi="Times New Roman"/>
                <w:sz w:val="20"/>
                <w:szCs w:val="20"/>
              </w:rPr>
            </w:pPr>
            <w:r w:rsidRPr="00CC3BD1">
              <w:rPr>
                <w:rFonts w:ascii="Times New Roman" w:hAnsi="Times New Roman"/>
                <w:sz w:val="20"/>
                <w:szCs w:val="20"/>
              </w:rPr>
              <w:t>Р.б.</w:t>
            </w:r>
          </w:p>
        </w:tc>
        <w:tc>
          <w:tcPr>
            <w:tcW w:w="4950" w:type="dxa"/>
            <w:vMerge w:val="restart"/>
            <w:vAlign w:val="center"/>
          </w:tcPr>
          <w:p w:rsidR="00577CBF" w:rsidRPr="00CC3BD1" w:rsidRDefault="00577CBF" w:rsidP="00280F3F">
            <w:pPr>
              <w:spacing w:after="60"/>
              <w:jc w:val="center"/>
              <w:rPr>
                <w:rFonts w:ascii="Times New Roman" w:hAnsi="Times New Roman"/>
                <w:sz w:val="20"/>
                <w:szCs w:val="20"/>
              </w:rPr>
            </w:pPr>
            <w:r w:rsidRPr="00CC3BD1">
              <w:rPr>
                <w:rFonts w:ascii="Times New Roman" w:hAnsi="Times New Roman"/>
                <w:sz w:val="20"/>
                <w:szCs w:val="20"/>
              </w:rPr>
              <w:t>Тврдње</w:t>
            </w:r>
          </w:p>
        </w:tc>
        <w:tc>
          <w:tcPr>
            <w:tcW w:w="3330" w:type="dxa"/>
            <w:gridSpan w:val="2"/>
          </w:tcPr>
          <w:p w:rsidR="00577CBF" w:rsidRPr="00577CBF" w:rsidRDefault="00577CBF" w:rsidP="00577CBF">
            <w:pPr>
              <w:spacing w:after="60"/>
              <w:jc w:val="center"/>
              <w:rPr>
                <w:rFonts w:ascii="Times New Roman" w:hAnsi="Times New Roman"/>
                <w:sz w:val="20"/>
                <w:szCs w:val="20"/>
              </w:rPr>
            </w:pPr>
            <w:r w:rsidRPr="00CC3BD1">
              <w:rPr>
                <w:rFonts w:ascii="Times New Roman" w:hAnsi="Times New Roman"/>
                <w:sz w:val="20"/>
                <w:szCs w:val="20"/>
              </w:rPr>
              <w:t>Семестри</w:t>
            </w:r>
            <w:r>
              <w:rPr>
                <w:rFonts w:ascii="Times New Roman" w:hAnsi="Times New Roman"/>
                <w:sz w:val="20"/>
                <w:szCs w:val="20"/>
                <w:lang w:val="en-US"/>
              </w:rPr>
              <w:t xml:space="preserve"> I, II, III </w:t>
            </w:r>
            <w:r>
              <w:rPr>
                <w:rFonts w:ascii="Times New Roman" w:hAnsi="Times New Roman"/>
                <w:sz w:val="20"/>
                <w:szCs w:val="20"/>
              </w:rPr>
              <w:t xml:space="preserve">и </w:t>
            </w:r>
            <w:r>
              <w:rPr>
                <w:rFonts w:ascii="Times New Roman" w:hAnsi="Times New Roman"/>
                <w:sz w:val="20"/>
                <w:szCs w:val="20"/>
                <w:lang w:val="en-US"/>
              </w:rPr>
              <w:t>IV</w:t>
            </w:r>
          </w:p>
        </w:tc>
        <w:tc>
          <w:tcPr>
            <w:tcW w:w="1620" w:type="dxa"/>
            <w:vMerge w:val="restart"/>
            <w:tcBorders>
              <w:top w:val="nil"/>
              <w:right w:val="nil"/>
            </w:tcBorders>
            <w:vAlign w:val="center"/>
          </w:tcPr>
          <w:p w:rsidR="00577CBF" w:rsidRPr="00CC3BD1" w:rsidRDefault="00577CBF" w:rsidP="00280F3F">
            <w:pPr>
              <w:spacing w:after="60"/>
              <w:jc w:val="center"/>
              <w:rPr>
                <w:rFonts w:ascii="Times New Roman" w:hAnsi="Times New Roman"/>
                <w:sz w:val="20"/>
                <w:szCs w:val="20"/>
              </w:rPr>
            </w:pPr>
          </w:p>
        </w:tc>
      </w:tr>
      <w:tr w:rsidR="00577CBF" w:rsidRPr="00CC3BD1" w:rsidTr="00280F3F">
        <w:tc>
          <w:tcPr>
            <w:tcW w:w="630" w:type="dxa"/>
            <w:vMerge/>
          </w:tcPr>
          <w:p w:rsidR="00577CBF" w:rsidRPr="00CC3BD1" w:rsidRDefault="00577CBF" w:rsidP="00280F3F">
            <w:pPr>
              <w:spacing w:after="60"/>
              <w:jc w:val="center"/>
              <w:rPr>
                <w:rFonts w:ascii="Times New Roman" w:hAnsi="Times New Roman"/>
                <w:sz w:val="20"/>
                <w:szCs w:val="20"/>
              </w:rPr>
            </w:pPr>
          </w:p>
        </w:tc>
        <w:tc>
          <w:tcPr>
            <w:tcW w:w="4950" w:type="dxa"/>
            <w:vMerge/>
          </w:tcPr>
          <w:p w:rsidR="00577CBF" w:rsidRPr="00CC3BD1" w:rsidRDefault="00577CBF" w:rsidP="00280F3F">
            <w:pPr>
              <w:spacing w:after="60"/>
              <w:jc w:val="center"/>
              <w:rPr>
                <w:rFonts w:ascii="Times New Roman" w:hAnsi="Times New Roman"/>
                <w:sz w:val="20"/>
                <w:szCs w:val="20"/>
              </w:rPr>
            </w:pPr>
          </w:p>
        </w:tc>
        <w:tc>
          <w:tcPr>
            <w:tcW w:w="1710" w:type="dxa"/>
            <w:vAlign w:val="center"/>
          </w:tcPr>
          <w:p w:rsidR="00577CBF" w:rsidRPr="0020075C" w:rsidRDefault="00577CBF" w:rsidP="00280F3F">
            <w:pPr>
              <w:spacing w:after="60"/>
              <w:jc w:val="center"/>
              <w:rPr>
                <w:rFonts w:ascii="Times New Roman" w:hAnsi="Times New Roman"/>
                <w:sz w:val="20"/>
                <w:szCs w:val="20"/>
              </w:rPr>
            </w:pPr>
            <w:r>
              <w:rPr>
                <w:rFonts w:ascii="Times New Roman" w:hAnsi="Times New Roman"/>
                <w:sz w:val="20"/>
                <w:szCs w:val="20"/>
              </w:rPr>
              <w:t>Вредновање - наставници</w:t>
            </w:r>
          </w:p>
        </w:tc>
        <w:tc>
          <w:tcPr>
            <w:tcW w:w="1620" w:type="dxa"/>
            <w:vAlign w:val="center"/>
          </w:tcPr>
          <w:p w:rsidR="00577CBF" w:rsidRPr="0020075C" w:rsidRDefault="00577CBF" w:rsidP="00280F3F">
            <w:pPr>
              <w:spacing w:after="60"/>
              <w:jc w:val="center"/>
              <w:rPr>
                <w:rFonts w:ascii="Times New Roman" w:hAnsi="Times New Roman"/>
                <w:sz w:val="20"/>
                <w:szCs w:val="20"/>
              </w:rPr>
            </w:pPr>
            <w:r>
              <w:rPr>
                <w:rFonts w:ascii="Times New Roman" w:hAnsi="Times New Roman"/>
                <w:sz w:val="20"/>
                <w:szCs w:val="20"/>
              </w:rPr>
              <w:t>Вредновање - сарадници</w:t>
            </w:r>
          </w:p>
        </w:tc>
        <w:tc>
          <w:tcPr>
            <w:tcW w:w="1620" w:type="dxa"/>
            <w:vMerge/>
            <w:tcBorders>
              <w:right w:val="nil"/>
            </w:tcBorders>
          </w:tcPr>
          <w:p w:rsidR="00577CBF" w:rsidRPr="00CC3BD1" w:rsidRDefault="00577CBF" w:rsidP="00280F3F">
            <w:pPr>
              <w:spacing w:after="60"/>
              <w:jc w:val="center"/>
              <w:rPr>
                <w:rFonts w:ascii="Times New Roman" w:hAnsi="Times New Roman"/>
                <w:sz w:val="20"/>
                <w:szCs w:val="20"/>
              </w:rPr>
            </w:pPr>
          </w:p>
        </w:tc>
      </w:tr>
      <w:tr w:rsidR="00577CBF" w:rsidRPr="00CC3BD1" w:rsidTr="00280F3F">
        <w:tc>
          <w:tcPr>
            <w:tcW w:w="630" w:type="dxa"/>
          </w:tcPr>
          <w:p w:rsidR="00577CBF" w:rsidRPr="00CC3BD1" w:rsidRDefault="00577CBF" w:rsidP="00280F3F">
            <w:pPr>
              <w:spacing w:after="60"/>
              <w:jc w:val="center"/>
              <w:rPr>
                <w:rFonts w:ascii="Times New Roman" w:hAnsi="Times New Roman"/>
                <w:sz w:val="20"/>
                <w:szCs w:val="20"/>
              </w:rPr>
            </w:pPr>
            <w:r w:rsidRPr="00CC3BD1">
              <w:rPr>
                <w:rFonts w:ascii="Times New Roman" w:hAnsi="Times New Roman"/>
                <w:sz w:val="20"/>
                <w:szCs w:val="20"/>
              </w:rPr>
              <w:t>1.</w:t>
            </w:r>
          </w:p>
        </w:tc>
        <w:tc>
          <w:tcPr>
            <w:tcW w:w="4950" w:type="dxa"/>
            <w:vAlign w:val="center"/>
          </w:tcPr>
          <w:p w:rsidR="00577CBF" w:rsidRPr="00CC3BD1" w:rsidRDefault="00577CBF" w:rsidP="00280F3F">
            <w:pPr>
              <w:spacing w:after="60"/>
              <w:rPr>
                <w:rFonts w:ascii="Times New Roman" w:hAnsi="Times New Roman"/>
                <w:sz w:val="20"/>
                <w:szCs w:val="20"/>
              </w:rPr>
            </w:pPr>
            <w:r w:rsidRPr="00CC3BD1">
              <w:rPr>
                <w:rFonts w:ascii="Times New Roman" w:hAnsi="Times New Roman"/>
                <w:sz w:val="20"/>
                <w:szCs w:val="20"/>
              </w:rPr>
              <w:t>Наставник излаже јасно и разумљиво</w:t>
            </w:r>
          </w:p>
        </w:tc>
        <w:tc>
          <w:tcPr>
            <w:tcW w:w="1710" w:type="dxa"/>
            <w:vAlign w:val="center"/>
          </w:tcPr>
          <w:p w:rsidR="00577CBF" w:rsidRPr="00653176" w:rsidRDefault="00577CBF" w:rsidP="00653176">
            <w:pPr>
              <w:jc w:val="center"/>
              <w:rPr>
                <w:rFonts w:ascii="Times New Roman" w:hAnsi="Times New Roman"/>
                <w:sz w:val="20"/>
                <w:szCs w:val="20"/>
              </w:rPr>
            </w:pPr>
            <w:r>
              <w:rPr>
                <w:rFonts w:ascii="Times New Roman" w:hAnsi="Times New Roman"/>
                <w:sz w:val="20"/>
                <w:szCs w:val="20"/>
                <w:lang w:val="en-US"/>
              </w:rPr>
              <w:t>4.5</w:t>
            </w:r>
            <w:r w:rsidR="00653176">
              <w:rPr>
                <w:rFonts w:ascii="Times New Roman" w:hAnsi="Times New Roman"/>
                <w:sz w:val="20"/>
                <w:szCs w:val="20"/>
              </w:rPr>
              <w:t>3</w:t>
            </w:r>
          </w:p>
        </w:tc>
        <w:tc>
          <w:tcPr>
            <w:tcW w:w="1620" w:type="dxa"/>
            <w:vAlign w:val="center"/>
          </w:tcPr>
          <w:p w:rsidR="00577CBF" w:rsidRPr="008A7E59" w:rsidRDefault="00577CBF" w:rsidP="00653176">
            <w:pPr>
              <w:jc w:val="center"/>
              <w:rPr>
                <w:rFonts w:ascii="Times New Roman" w:hAnsi="Times New Roman"/>
                <w:sz w:val="20"/>
                <w:szCs w:val="20"/>
              </w:rPr>
            </w:pPr>
            <w:r>
              <w:rPr>
                <w:rFonts w:ascii="Times New Roman" w:hAnsi="Times New Roman"/>
                <w:sz w:val="20"/>
                <w:szCs w:val="20"/>
              </w:rPr>
              <w:t>4.</w:t>
            </w:r>
            <w:r w:rsidR="00653176">
              <w:rPr>
                <w:rFonts w:ascii="Times New Roman" w:hAnsi="Times New Roman"/>
                <w:sz w:val="20"/>
                <w:szCs w:val="20"/>
              </w:rPr>
              <w:t>92</w:t>
            </w:r>
          </w:p>
        </w:tc>
        <w:tc>
          <w:tcPr>
            <w:tcW w:w="1620" w:type="dxa"/>
            <w:vMerge/>
            <w:tcBorders>
              <w:right w:val="nil"/>
            </w:tcBorders>
            <w:vAlign w:val="center"/>
          </w:tcPr>
          <w:p w:rsidR="00577CBF" w:rsidRPr="00CC3BD1" w:rsidRDefault="00577CBF" w:rsidP="00280F3F">
            <w:pPr>
              <w:jc w:val="center"/>
              <w:rPr>
                <w:rFonts w:ascii="Times New Roman" w:hAnsi="Times New Roman"/>
                <w:sz w:val="20"/>
                <w:szCs w:val="20"/>
              </w:rPr>
            </w:pPr>
          </w:p>
        </w:tc>
      </w:tr>
      <w:tr w:rsidR="00577CBF" w:rsidRPr="00CC3BD1" w:rsidTr="00280F3F">
        <w:tc>
          <w:tcPr>
            <w:tcW w:w="630" w:type="dxa"/>
          </w:tcPr>
          <w:p w:rsidR="00577CBF" w:rsidRPr="00CC3BD1" w:rsidRDefault="00577CBF" w:rsidP="00280F3F">
            <w:pPr>
              <w:spacing w:after="60"/>
              <w:jc w:val="center"/>
              <w:rPr>
                <w:rFonts w:ascii="Times New Roman" w:hAnsi="Times New Roman"/>
                <w:sz w:val="20"/>
                <w:szCs w:val="20"/>
              </w:rPr>
            </w:pPr>
            <w:r w:rsidRPr="00CC3BD1">
              <w:rPr>
                <w:rFonts w:ascii="Times New Roman" w:hAnsi="Times New Roman"/>
                <w:sz w:val="20"/>
                <w:szCs w:val="20"/>
              </w:rPr>
              <w:t>2.</w:t>
            </w:r>
          </w:p>
        </w:tc>
        <w:tc>
          <w:tcPr>
            <w:tcW w:w="4950" w:type="dxa"/>
            <w:vAlign w:val="center"/>
          </w:tcPr>
          <w:p w:rsidR="00577CBF" w:rsidRPr="00CC3BD1" w:rsidRDefault="00577CBF" w:rsidP="00280F3F">
            <w:pPr>
              <w:spacing w:after="60"/>
              <w:rPr>
                <w:rFonts w:ascii="Times New Roman" w:hAnsi="Times New Roman"/>
                <w:sz w:val="20"/>
                <w:szCs w:val="20"/>
              </w:rPr>
            </w:pPr>
            <w:r w:rsidRPr="00CC3BD1">
              <w:rPr>
                <w:rFonts w:ascii="Times New Roman" w:hAnsi="Times New Roman"/>
                <w:sz w:val="20"/>
                <w:szCs w:val="20"/>
              </w:rPr>
              <w:t>Наставник излаже прегледно и излаже најбитније</w:t>
            </w:r>
          </w:p>
        </w:tc>
        <w:tc>
          <w:tcPr>
            <w:tcW w:w="1710" w:type="dxa"/>
            <w:vAlign w:val="center"/>
          </w:tcPr>
          <w:p w:rsidR="00577CBF" w:rsidRPr="00653176" w:rsidRDefault="00577CBF" w:rsidP="00280F3F">
            <w:pPr>
              <w:jc w:val="center"/>
              <w:rPr>
                <w:rFonts w:ascii="Times New Roman" w:hAnsi="Times New Roman"/>
                <w:sz w:val="20"/>
                <w:szCs w:val="20"/>
              </w:rPr>
            </w:pPr>
            <w:r>
              <w:rPr>
                <w:rFonts w:ascii="Times New Roman" w:hAnsi="Times New Roman"/>
                <w:sz w:val="20"/>
                <w:szCs w:val="20"/>
                <w:lang w:val="en-US"/>
              </w:rPr>
              <w:t>4.57</w:t>
            </w:r>
            <w:r w:rsidR="00653176">
              <w:rPr>
                <w:rFonts w:ascii="Times New Roman" w:hAnsi="Times New Roman"/>
                <w:sz w:val="20"/>
                <w:szCs w:val="20"/>
              </w:rPr>
              <w:t>5</w:t>
            </w:r>
          </w:p>
        </w:tc>
        <w:tc>
          <w:tcPr>
            <w:tcW w:w="1620" w:type="dxa"/>
            <w:vAlign w:val="center"/>
          </w:tcPr>
          <w:p w:rsidR="00577CBF" w:rsidRPr="003E5321" w:rsidRDefault="00577CBF" w:rsidP="00653176">
            <w:pPr>
              <w:jc w:val="center"/>
              <w:rPr>
                <w:rFonts w:ascii="Times New Roman" w:hAnsi="Times New Roman"/>
                <w:sz w:val="20"/>
                <w:szCs w:val="20"/>
              </w:rPr>
            </w:pPr>
            <w:r>
              <w:rPr>
                <w:rFonts w:ascii="Times New Roman" w:hAnsi="Times New Roman"/>
                <w:sz w:val="20"/>
                <w:szCs w:val="20"/>
              </w:rPr>
              <w:t>4.</w:t>
            </w:r>
            <w:r w:rsidR="00653176">
              <w:rPr>
                <w:rFonts w:ascii="Times New Roman" w:hAnsi="Times New Roman"/>
                <w:sz w:val="20"/>
                <w:szCs w:val="20"/>
              </w:rPr>
              <w:t>915</w:t>
            </w:r>
          </w:p>
        </w:tc>
        <w:tc>
          <w:tcPr>
            <w:tcW w:w="1620" w:type="dxa"/>
            <w:vMerge/>
            <w:tcBorders>
              <w:right w:val="nil"/>
            </w:tcBorders>
            <w:vAlign w:val="center"/>
          </w:tcPr>
          <w:p w:rsidR="00577CBF" w:rsidRPr="00CC3BD1" w:rsidRDefault="00577CBF" w:rsidP="00280F3F">
            <w:pPr>
              <w:jc w:val="center"/>
              <w:rPr>
                <w:rFonts w:ascii="Times New Roman" w:hAnsi="Times New Roman"/>
                <w:sz w:val="20"/>
                <w:szCs w:val="20"/>
              </w:rPr>
            </w:pPr>
          </w:p>
        </w:tc>
      </w:tr>
      <w:tr w:rsidR="00577CBF" w:rsidRPr="00CC3BD1" w:rsidTr="00280F3F">
        <w:tc>
          <w:tcPr>
            <w:tcW w:w="630" w:type="dxa"/>
          </w:tcPr>
          <w:p w:rsidR="00577CBF" w:rsidRPr="00CC3BD1" w:rsidRDefault="00577CBF" w:rsidP="00280F3F">
            <w:pPr>
              <w:spacing w:after="60"/>
              <w:jc w:val="center"/>
              <w:rPr>
                <w:rFonts w:ascii="Times New Roman" w:hAnsi="Times New Roman"/>
                <w:sz w:val="20"/>
                <w:szCs w:val="20"/>
              </w:rPr>
            </w:pPr>
            <w:r w:rsidRPr="00CC3BD1">
              <w:rPr>
                <w:rFonts w:ascii="Times New Roman" w:hAnsi="Times New Roman"/>
                <w:sz w:val="20"/>
                <w:szCs w:val="20"/>
              </w:rPr>
              <w:t>3.</w:t>
            </w:r>
          </w:p>
        </w:tc>
        <w:tc>
          <w:tcPr>
            <w:tcW w:w="4950" w:type="dxa"/>
            <w:vAlign w:val="center"/>
          </w:tcPr>
          <w:p w:rsidR="00577CBF" w:rsidRPr="00CC3BD1" w:rsidRDefault="00577CBF" w:rsidP="00280F3F">
            <w:pPr>
              <w:spacing w:after="60"/>
              <w:rPr>
                <w:rFonts w:ascii="Times New Roman" w:hAnsi="Times New Roman"/>
                <w:sz w:val="20"/>
                <w:szCs w:val="20"/>
              </w:rPr>
            </w:pPr>
            <w:r w:rsidRPr="00CC3BD1">
              <w:rPr>
                <w:rFonts w:ascii="Times New Roman" w:hAnsi="Times New Roman"/>
                <w:sz w:val="20"/>
                <w:szCs w:val="20"/>
              </w:rPr>
              <w:t>Наставник излаже одговарајућим темпом током наставе</w:t>
            </w:r>
          </w:p>
        </w:tc>
        <w:tc>
          <w:tcPr>
            <w:tcW w:w="1710" w:type="dxa"/>
            <w:vAlign w:val="center"/>
          </w:tcPr>
          <w:p w:rsidR="00577CBF" w:rsidRPr="00653176" w:rsidRDefault="00577CBF" w:rsidP="00653176">
            <w:pPr>
              <w:jc w:val="center"/>
              <w:rPr>
                <w:rFonts w:ascii="Times New Roman" w:hAnsi="Times New Roman"/>
                <w:sz w:val="20"/>
                <w:szCs w:val="20"/>
              </w:rPr>
            </w:pPr>
            <w:r>
              <w:rPr>
                <w:rFonts w:ascii="Times New Roman" w:hAnsi="Times New Roman"/>
                <w:sz w:val="20"/>
                <w:szCs w:val="20"/>
                <w:lang w:val="en-US"/>
              </w:rPr>
              <w:t>4.</w:t>
            </w:r>
            <w:r w:rsidR="00653176">
              <w:rPr>
                <w:rFonts w:ascii="Times New Roman" w:hAnsi="Times New Roman"/>
                <w:sz w:val="20"/>
                <w:szCs w:val="20"/>
              </w:rPr>
              <w:t>545</w:t>
            </w:r>
          </w:p>
        </w:tc>
        <w:tc>
          <w:tcPr>
            <w:tcW w:w="1620" w:type="dxa"/>
            <w:vAlign w:val="center"/>
          </w:tcPr>
          <w:p w:rsidR="00577CBF" w:rsidRPr="003E5321" w:rsidRDefault="00577CBF" w:rsidP="00653176">
            <w:pPr>
              <w:jc w:val="center"/>
              <w:rPr>
                <w:rFonts w:ascii="Times New Roman" w:hAnsi="Times New Roman"/>
                <w:sz w:val="20"/>
                <w:szCs w:val="20"/>
              </w:rPr>
            </w:pPr>
            <w:r>
              <w:rPr>
                <w:rFonts w:ascii="Times New Roman" w:hAnsi="Times New Roman"/>
                <w:sz w:val="20"/>
                <w:szCs w:val="20"/>
              </w:rPr>
              <w:t>4.</w:t>
            </w:r>
            <w:r w:rsidR="00653176">
              <w:rPr>
                <w:rFonts w:ascii="Times New Roman" w:hAnsi="Times New Roman"/>
                <w:sz w:val="20"/>
                <w:szCs w:val="20"/>
              </w:rPr>
              <w:t>92</w:t>
            </w:r>
          </w:p>
        </w:tc>
        <w:tc>
          <w:tcPr>
            <w:tcW w:w="1620" w:type="dxa"/>
            <w:vMerge/>
            <w:tcBorders>
              <w:right w:val="nil"/>
            </w:tcBorders>
            <w:vAlign w:val="center"/>
          </w:tcPr>
          <w:p w:rsidR="00577CBF" w:rsidRPr="00CC3BD1" w:rsidRDefault="00577CBF" w:rsidP="00280F3F">
            <w:pPr>
              <w:jc w:val="center"/>
              <w:rPr>
                <w:rFonts w:ascii="Times New Roman" w:hAnsi="Times New Roman"/>
                <w:sz w:val="20"/>
                <w:szCs w:val="20"/>
              </w:rPr>
            </w:pPr>
          </w:p>
        </w:tc>
      </w:tr>
      <w:tr w:rsidR="00577CBF" w:rsidRPr="00CC3BD1" w:rsidTr="00280F3F">
        <w:tc>
          <w:tcPr>
            <w:tcW w:w="630" w:type="dxa"/>
          </w:tcPr>
          <w:p w:rsidR="00577CBF" w:rsidRPr="00CC3BD1" w:rsidRDefault="00577CBF" w:rsidP="00280F3F">
            <w:pPr>
              <w:spacing w:after="60"/>
              <w:jc w:val="center"/>
              <w:rPr>
                <w:rFonts w:ascii="Times New Roman" w:hAnsi="Times New Roman"/>
                <w:sz w:val="20"/>
                <w:szCs w:val="20"/>
              </w:rPr>
            </w:pPr>
            <w:r w:rsidRPr="00CC3BD1">
              <w:rPr>
                <w:rFonts w:ascii="Times New Roman" w:hAnsi="Times New Roman"/>
                <w:sz w:val="20"/>
                <w:szCs w:val="20"/>
              </w:rPr>
              <w:t>4.</w:t>
            </w:r>
          </w:p>
        </w:tc>
        <w:tc>
          <w:tcPr>
            <w:tcW w:w="4950" w:type="dxa"/>
            <w:vAlign w:val="center"/>
          </w:tcPr>
          <w:p w:rsidR="00577CBF" w:rsidRPr="00CC3BD1" w:rsidRDefault="00577CBF" w:rsidP="00280F3F">
            <w:pPr>
              <w:spacing w:after="60"/>
              <w:rPr>
                <w:rFonts w:ascii="Times New Roman" w:hAnsi="Times New Roman"/>
                <w:sz w:val="20"/>
                <w:szCs w:val="20"/>
              </w:rPr>
            </w:pPr>
            <w:r w:rsidRPr="00CC3BD1">
              <w:rPr>
                <w:rFonts w:ascii="Times New Roman" w:hAnsi="Times New Roman"/>
                <w:sz w:val="20"/>
                <w:szCs w:val="20"/>
              </w:rPr>
              <w:t>Наставник долази начас добро припремљен</w:t>
            </w:r>
          </w:p>
        </w:tc>
        <w:tc>
          <w:tcPr>
            <w:tcW w:w="1710" w:type="dxa"/>
            <w:vAlign w:val="center"/>
          </w:tcPr>
          <w:p w:rsidR="00577CBF" w:rsidRPr="00653176" w:rsidRDefault="00577CBF" w:rsidP="00653176">
            <w:pPr>
              <w:jc w:val="center"/>
              <w:rPr>
                <w:rFonts w:ascii="Times New Roman" w:hAnsi="Times New Roman"/>
                <w:sz w:val="20"/>
                <w:szCs w:val="20"/>
              </w:rPr>
            </w:pPr>
            <w:r>
              <w:rPr>
                <w:rFonts w:ascii="Times New Roman" w:hAnsi="Times New Roman"/>
                <w:sz w:val="20"/>
                <w:szCs w:val="20"/>
                <w:lang w:val="en-US"/>
              </w:rPr>
              <w:t>4.</w:t>
            </w:r>
            <w:r w:rsidR="00653176">
              <w:rPr>
                <w:rFonts w:ascii="Times New Roman" w:hAnsi="Times New Roman"/>
                <w:sz w:val="20"/>
                <w:szCs w:val="20"/>
              </w:rPr>
              <w:t>545</w:t>
            </w:r>
          </w:p>
        </w:tc>
        <w:tc>
          <w:tcPr>
            <w:tcW w:w="1620" w:type="dxa"/>
            <w:vAlign w:val="center"/>
          </w:tcPr>
          <w:p w:rsidR="00577CBF" w:rsidRPr="003E5321" w:rsidRDefault="00577CBF" w:rsidP="00653176">
            <w:pPr>
              <w:jc w:val="center"/>
              <w:rPr>
                <w:rFonts w:ascii="Times New Roman" w:hAnsi="Times New Roman"/>
                <w:sz w:val="20"/>
                <w:szCs w:val="20"/>
              </w:rPr>
            </w:pPr>
            <w:r>
              <w:rPr>
                <w:rFonts w:ascii="Times New Roman" w:hAnsi="Times New Roman"/>
                <w:sz w:val="20"/>
                <w:szCs w:val="20"/>
              </w:rPr>
              <w:t>4.</w:t>
            </w:r>
            <w:r w:rsidR="00653176">
              <w:rPr>
                <w:rFonts w:ascii="Times New Roman" w:hAnsi="Times New Roman"/>
                <w:sz w:val="20"/>
                <w:szCs w:val="20"/>
              </w:rPr>
              <w:t>945</w:t>
            </w:r>
          </w:p>
        </w:tc>
        <w:tc>
          <w:tcPr>
            <w:tcW w:w="1620" w:type="dxa"/>
            <w:vMerge/>
            <w:tcBorders>
              <w:right w:val="nil"/>
            </w:tcBorders>
            <w:vAlign w:val="center"/>
          </w:tcPr>
          <w:p w:rsidR="00577CBF" w:rsidRPr="00CC3BD1" w:rsidRDefault="00577CBF" w:rsidP="00280F3F">
            <w:pPr>
              <w:jc w:val="center"/>
              <w:rPr>
                <w:rFonts w:ascii="Times New Roman" w:hAnsi="Times New Roman"/>
                <w:sz w:val="20"/>
                <w:szCs w:val="20"/>
              </w:rPr>
            </w:pPr>
          </w:p>
        </w:tc>
      </w:tr>
      <w:tr w:rsidR="00577CBF" w:rsidRPr="00CC3BD1" w:rsidTr="00280F3F">
        <w:tc>
          <w:tcPr>
            <w:tcW w:w="630" w:type="dxa"/>
          </w:tcPr>
          <w:p w:rsidR="00577CBF" w:rsidRPr="00CC3BD1" w:rsidRDefault="00577CBF" w:rsidP="00280F3F">
            <w:pPr>
              <w:spacing w:after="60"/>
              <w:jc w:val="center"/>
              <w:rPr>
                <w:rFonts w:ascii="Times New Roman" w:hAnsi="Times New Roman"/>
                <w:sz w:val="20"/>
                <w:szCs w:val="20"/>
              </w:rPr>
            </w:pPr>
            <w:r w:rsidRPr="00CC3BD1">
              <w:rPr>
                <w:rFonts w:ascii="Times New Roman" w:hAnsi="Times New Roman"/>
                <w:sz w:val="20"/>
                <w:szCs w:val="20"/>
              </w:rPr>
              <w:t>5.</w:t>
            </w:r>
          </w:p>
        </w:tc>
        <w:tc>
          <w:tcPr>
            <w:tcW w:w="4950" w:type="dxa"/>
            <w:vAlign w:val="center"/>
          </w:tcPr>
          <w:p w:rsidR="00577CBF" w:rsidRPr="00CC3BD1" w:rsidRDefault="00577CBF" w:rsidP="00280F3F">
            <w:pPr>
              <w:spacing w:after="60"/>
              <w:rPr>
                <w:rFonts w:ascii="Times New Roman" w:hAnsi="Times New Roman"/>
                <w:sz w:val="20"/>
                <w:szCs w:val="20"/>
              </w:rPr>
            </w:pPr>
            <w:r w:rsidRPr="00CC3BD1">
              <w:rPr>
                <w:rFonts w:ascii="Times New Roman" w:hAnsi="Times New Roman"/>
                <w:sz w:val="20"/>
                <w:szCs w:val="20"/>
              </w:rPr>
              <w:t>Наставник држи наставу у договореним терминима и без кашњења</w:t>
            </w:r>
          </w:p>
        </w:tc>
        <w:tc>
          <w:tcPr>
            <w:tcW w:w="1710" w:type="dxa"/>
            <w:vAlign w:val="center"/>
          </w:tcPr>
          <w:p w:rsidR="00577CBF" w:rsidRPr="00653176" w:rsidRDefault="00577CBF" w:rsidP="00653176">
            <w:pPr>
              <w:jc w:val="center"/>
              <w:rPr>
                <w:rFonts w:ascii="Times New Roman" w:hAnsi="Times New Roman"/>
                <w:sz w:val="20"/>
                <w:szCs w:val="20"/>
              </w:rPr>
            </w:pPr>
            <w:r>
              <w:rPr>
                <w:rFonts w:ascii="Times New Roman" w:hAnsi="Times New Roman"/>
                <w:sz w:val="20"/>
                <w:szCs w:val="20"/>
                <w:lang w:val="en-US"/>
              </w:rPr>
              <w:t>4.</w:t>
            </w:r>
            <w:r w:rsidR="00653176">
              <w:rPr>
                <w:rFonts w:ascii="Times New Roman" w:hAnsi="Times New Roman"/>
                <w:sz w:val="20"/>
                <w:szCs w:val="20"/>
              </w:rPr>
              <w:t>81</w:t>
            </w:r>
          </w:p>
        </w:tc>
        <w:tc>
          <w:tcPr>
            <w:tcW w:w="1620" w:type="dxa"/>
            <w:vAlign w:val="center"/>
          </w:tcPr>
          <w:p w:rsidR="00577CBF" w:rsidRPr="003E5321" w:rsidRDefault="00577CBF" w:rsidP="00653176">
            <w:pPr>
              <w:jc w:val="center"/>
              <w:rPr>
                <w:rFonts w:ascii="Times New Roman" w:hAnsi="Times New Roman"/>
                <w:sz w:val="20"/>
                <w:szCs w:val="20"/>
              </w:rPr>
            </w:pPr>
            <w:r>
              <w:rPr>
                <w:rFonts w:ascii="Times New Roman" w:hAnsi="Times New Roman"/>
                <w:sz w:val="20"/>
                <w:szCs w:val="20"/>
              </w:rPr>
              <w:t>4.</w:t>
            </w:r>
            <w:r w:rsidR="00653176">
              <w:rPr>
                <w:rFonts w:ascii="Times New Roman" w:hAnsi="Times New Roman"/>
                <w:sz w:val="20"/>
                <w:szCs w:val="20"/>
              </w:rPr>
              <w:t>935</w:t>
            </w:r>
          </w:p>
        </w:tc>
        <w:tc>
          <w:tcPr>
            <w:tcW w:w="1620" w:type="dxa"/>
            <w:vMerge/>
            <w:tcBorders>
              <w:right w:val="nil"/>
            </w:tcBorders>
            <w:vAlign w:val="center"/>
          </w:tcPr>
          <w:p w:rsidR="00577CBF" w:rsidRPr="00CC3BD1" w:rsidRDefault="00577CBF" w:rsidP="00280F3F">
            <w:pPr>
              <w:jc w:val="center"/>
              <w:rPr>
                <w:rFonts w:ascii="Times New Roman" w:hAnsi="Times New Roman"/>
                <w:sz w:val="20"/>
                <w:szCs w:val="20"/>
              </w:rPr>
            </w:pPr>
          </w:p>
        </w:tc>
      </w:tr>
      <w:tr w:rsidR="00577CBF" w:rsidRPr="00CC3BD1" w:rsidTr="00280F3F">
        <w:tc>
          <w:tcPr>
            <w:tcW w:w="630" w:type="dxa"/>
          </w:tcPr>
          <w:p w:rsidR="00577CBF" w:rsidRPr="00CC3BD1" w:rsidRDefault="00577CBF" w:rsidP="00280F3F">
            <w:pPr>
              <w:spacing w:after="60"/>
              <w:jc w:val="center"/>
              <w:rPr>
                <w:rFonts w:ascii="Times New Roman" w:hAnsi="Times New Roman"/>
                <w:sz w:val="20"/>
                <w:szCs w:val="20"/>
              </w:rPr>
            </w:pPr>
            <w:r w:rsidRPr="00CC3BD1">
              <w:rPr>
                <w:rFonts w:ascii="Times New Roman" w:hAnsi="Times New Roman"/>
                <w:sz w:val="20"/>
                <w:szCs w:val="20"/>
              </w:rPr>
              <w:t>6.</w:t>
            </w:r>
          </w:p>
        </w:tc>
        <w:tc>
          <w:tcPr>
            <w:tcW w:w="4950" w:type="dxa"/>
            <w:vAlign w:val="center"/>
          </w:tcPr>
          <w:p w:rsidR="00577CBF" w:rsidRPr="00CC3BD1" w:rsidRDefault="00577CBF" w:rsidP="00280F3F">
            <w:pPr>
              <w:spacing w:after="60"/>
              <w:rPr>
                <w:rFonts w:ascii="Times New Roman" w:hAnsi="Times New Roman"/>
                <w:sz w:val="20"/>
                <w:szCs w:val="20"/>
              </w:rPr>
            </w:pPr>
            <w:r w:rsidRPr="00CC3BD1">
              <w:rPr>
                <w:rFonts w:ascii="Times New Roman" w:hAnsi="Times New Roman"/>
                <w:sz w:val="20"/>
                <w:szCs w:val="20"/>
              </w:rPr>
              <w:t>Наставник подстиче укључивање и учествовање студената у настави</w:t>
            </w:r>
          </w:p>
        </w:tc>
        <w:tc>
          <w:tcPr>
            <w:tcW w:w="1710" w:type="dxa"/>
            <w:vAlign w:val="center"/>
          </w:tcPr>
          <w:p w:rsidR="00577CBF" w:rsidRPr="00653176" w:rsidRDefault="00577CBF" w:rsidP="00653176">
            <w:pPr>
              <w:jc w:val="center"/>
              <w:rPr>
                <w:rFonts w:ascii="Times New Roman" w:hAnsi="Times New Roman"/>
                <w:sz w:val="20"/>
                <w:szCs w:val="20"/>
              </w:rPr>
            </w:pPr>
            <w:r>
              <w:rPr>
                <w:rFonts w:ascii="Times New Roman" w:hAnsi="Times New Roman"/>
                <w:sz w:val="20"/>
                <w:szCs w:val="20"/>
                <w:lang w:val="en-US"/>
              </w:rPr>
              <w:t>4.6</w:t>
            </w:r>
            <w:r w:rsidR="00653176">
              <w:rPr>
                <w:rFonts w:ascii="Times New Roman" w:hAnsi="Times New Roman"/>
                <w:sz w:val="20"/>
                <w:szCs w:val="20"/>
              </w:rPr>
              <w:t>55</w:t>
            </w:r>
          </w:p>
        </w:tc>
        <w:tc>
          <w:tcPr>
            <w:tcW w:w="1620" w:type="dxa"/>
            <w:vAlign w:val="center"/>
          </w:tcPr>
          <w:p w:rsidR="00577CBF" w:rsidRPr="00507A3F" w:rsidRDefault="00577CBF" w:rsidP="00653176">
            <w:pPr>
              <w:jc w:val="center"/>
              <w:rPr>
                <w:rFonts w:ascii="Times New Roman" w:hAnsi="Times New Roman"/>
                <w:sz w:val="20"/>
                <w:szCs w:val="20"/>
              </w:rPr>
            </w:pPr>
            <w:r>
              <w:rPr>
                <w:rFonts w:ascii="Times New Roman" w:hAnsi="Times New Roman"/>
                <w:sz w:val="20"/>
                <w:szCs w:val="20"/>
              </w:rPr>
              <w:t>4.</w:t>
            </w:r>
            <w:r w:rsidR="00653176">
              <w:rPr>
                <w:rFonts w:ascii="Times New Roman" w:hAnsi="Times New Roman"/>
                <w:sz w:val="20"/>
                <w:szCs w:val="20"/>
              </w:rPr>
              <w:t>95</w:t>
            </w:r>
          </w:p>
        </w:tc>
        <w:tc>
          <w:tcPr>
            <w:tcW w:w="1620" w:type="dxa"/>
            <w:vMerge/>
            <w:tcBorders>
              <w:right w:val="nil"/>
            </w:tcBorders>
            <w:vAlign w:val="center"/>
          </w:tcPr>
          <w:p w:rsidR="00577CBF" w:rsidRPr="00CC3BD1" w:rsidRDefault="00577CBF" w:rsidP="00280F3F">
            <w:pPr>
              <w:jc w:val="center"/>
              <w:rPr>
                <w:rFonts w:ascii="Times New Roman" w:hAnsi="Times New Roman"/>
                <w:sz w:val="20"/>
                <w:szCs w:val="20"/>
              </w:rPr>
            </w:pPr>
          </w:p>
        </w:tc>
      </w:tr>
      <w:tr w:rsidR="00577CBF" w:rsidRPr="00CC3BD1" w:rsidTr="00280F3F">
        <w:tc>
          <w:tcPr>
            <w:tcW w:w="630" w:type="dxa"/>
          </w:tcPr>
          <w:p w:rsidR="00577CBF" w:rsidRPr="00CC3BD1" w:rsidRDefault="00577CBF" w:rsidP="00280F3F">
            <w:pPr>
              <w:spacing w:after="60"/>
              <w:jc w:val="center"/>
              <w:rPr>
                <w:rFonts w:ascii="Times New Roman" w:hAnsi="Times New Roman"/>
                <w:sz w:val="20"/>
                <w:szCs w:val="20"/>
              </w:rPr>
            </w:pPr>
            <w:r w:rsidRPr="00CC3BD1">
              <w:rPr>
                <w:rFonts w:ascii="Times New Roman" w:hAnsi="Times New Roman"/>
                <w:sz w:val="20"/>
                <w:szCs w:val="20"/>
              </w:rPr>
              <w:t>7.</w:t>
            </w:r>
          </w:p>
        </w:tc>
        <w:tc>
          <w:tcPr>
            <w:tcW w:w="4950" w:type="dxa"/>
            <w:vAlign w:val="center"/>
          </w:tcPr>
          <w:p w:rsidR="00577CBF" w:rsidRPr="00CC3BD1" w:rsidRDefault="00577CBF" w:rsidP="00280F3F">
            <w:pPr>
              <w:spacing w:after="60"/>
              <w:rPr>
                <w:rFonts w:ascii="Times New Roman" w:hAnsi="Times New Roman"/>
                <w:sz w:val="20"/>
                <w:szCs w:val="20"/>
              </w:rPr>
            </w:pPr>
            <w:r w:rsidRPr="00CC3BD1">
              <w:rPr>
                <w:rFonts w:ascii="Times New Roman" w:hAnsi="Times New Roman"/>
                <w:sz w:val="20"/>
                <w:szCs w:val="20"/>
              </w:rPr>
              <w:t>Наставник даје корисне информације о раду студената (након семинарских радова, вежби, активности на часу…)</w:t>
            </w:r>
          </w:p>
        </w:tc>
        <w:tc>
          <w:tcPr>
            <w:tcW w:w="1710" w:type="dxa"/>
            <w:vAlign w:val="center"/>
          </w:tcPr>
          <w:p w:rsidR="00577CBF" w:rsidRPr="00653176" w:rsidRDefault="00577CBF" w:rsidP="00653176">
            <w:pPr>
              <w:jc w:val="center"/>
              <w:rPr>
                <w:rFonts w:ascii="Times New Roman" w:hAnsi="Times New Roman"/>
                <w:sz w:val="20"/>
                <w:szCs w:val="20"/>
              </w:rPr>
            </w:pPr>
            <w:r>
              <w:rPr>
                <w:rFonts w:ascii="Times New Roman" w:hAnsi="Times New Roman"/>
                <w:sz w:val="20"/>
                <w:szCs w:val="20"/>
                <w:lang w:val="en-US"/>
              </w:rPr>
              <w:t>4.6</w:t>
            </w:r>
            <w:r w:rsidR="00653176">
              <w:rPr>
                <w:rFonts w:ascii="Times New Roman" w:hAnsi="Times New Roman"/>
                <w:sz w:val="20"/>
                <w:szCs w:val="20"/>
              </w:rPr>
              <w:t>3</w:t>
            </w:r>
          </w:p>
        </w:tc>
        <w:tc>
          <w:tcPr>
            <w:tcW w:w="1620" w:type="dxa"/>
            <w:vAlign w:val="center"/>
          </w:tcPr>
          <w:p w:rsidR="00577CBF" w:rsidRPr="00507A3F" w:rsidRDefault="00577CBF" w:rsidP="00653176">
            <w:pPr>
              <w:jc w:val="center"/>
              <w:rPr>
                <w:rFonts w:ascii="Times New Roman" w:hAnsi="Times New Roman"/>
                <w:sz w:val="20"/>
                <w:szCs w:val="20"/>
              </w:rPr>
            </w:pPr>
            <w:r>
              <w:rPr>
                <w:rFonts w:ascii="Times New Roman" w:hAnsi="Times New Roman"/>
                <w:sz w:val="20"/>
                <w:szCs w:val="20"/>
              </w:rPr>
              <w:t>4.</w:t>
            </w:r>
            <w:r w:rsidR="00653176">
              <w:rPr>
                <w:rFonts w:ascii="Times New Roman" w:hAnsi="Times New Roman"/>
                <w:sz w:val="20"/>
                <w:szCs w:val="20"/>
              </w:rPr>
              <w:t>9</w:t>
            </w:r>
            <w:r>
              <w:rPr>
                <w:rFonts w:ascii="Times New Roman" w:hAnsi="Times New Roman"/>
                <w:sz w:val="20"/>
                <w:szCs w:val="20"/>
              </w:rPr>
              <w:t>25</w:t>
            </w:r>
          </w:p>
        </w:tc>
        <w:tc>
          <w:tcPr>
            <w:tcW w:w="1620" w:type="dxa"/>
            <w:vMerge/>
            <w:tcBorders>
              <w:right w:val="nil"/>
            </w:tcBorders>
            <w:vAlign w:val="center"/>
          </w:tcPr>
          <w:p w:rsidR="00577CBF" w:rsidRPr="00CC3BD1" w:rsidRDefault="00577CBF" w:rsidP="00280F3F">
            <w:pPr>
              <w:jc w:val="center"/>
              <w:rPr>
                <w:rFonts w:ascii="Times New Roman" w:hAnsi="Times New Roman"/>
                <w:sz w:val="20"/>
                <w:szCs w:val="20"/>
              </w:rPr>
            </w:pPr>
          </w:p>
        </w:tc>
      </w:tr>
      <w:tr w:rsidR="00577CBF" w:rsidRPr="00CC3BD1" w:rsidTr="00280F3F">
        <w:tc>
          <w:tcPr>
            <w:tcW w:w="630" w:type="dxa"/>
          </w:tcPr>
          <w:p w:rsidR="00577CBF" w:rsidRPr="00CC3BD1" w:rsidRDefault="00577CBF" w:rsidP="00280F3F">
            <w:pPr>
              <w:spacing w:after="60"/>
              <w:jc w:val="center"/>
              <w:rPr>
                <w:rFonts w:ascii="Times New Roman" w:hAnsi="Times New Roman"/>
                <w:sz w:val="20"/>
                <w:szCs w:val="20"/>
              </w:rPr>
            </w:pPr>
            <w:r w:rsidRPr="00CC3BD1">
              <w:rPr>
                <w:rFonts w:ascii="Times New Roman" w:hAnsi="Times New Roman"/>
                <w:sz w:val="20"/>
                <w:szCs w:val="20"/>
              </w:rPr>
              <w:t>8.</w:t>
            </w:r>
          </w:p>
        </w:tc>
        <w:tc>
          <w:tcPr>
            <w:tcW w:w="4950" w:type="dxa"/>
            <w:vAlign w:val="center"/>
          </w:tcPr>
          <w:p w:rsidR="00577CBF" w:rsidRPr="00CC3BD1" w:rsidRDefault="00577CBF" w:rsidP="00280F3F">
            <w:pPr>
              <w:spacing w:after="60"/>
              <w:rPr>
                <w:rFonts w:ascii="Times New Roman" w:hAnsi="Times New Roman"/>
                <w:sz w:val="20"/>
                <w:szCs w:val="20"/>
              </w:rPr>
            </w:pPr>
            <w:r w:rsidRPr="00CC3BD1">
              <w:rPr>
                <w:rFonts w:ascii="Times New Roman" w:hAnsi="Times New Roman"/>
                <w:sz w:val="20"/>
                <w:szCs w:val="20"/>
              </w:rPr>
              <w:t>Наставник одговара на студентска питања и води рачуна о студентским коментарима</w:t>
            </w:r>
          </w:p>
        </w:tc>
        <w:tc>
          <w:tcPr>
            <w:tcW w:w="1710" w:type="dxa"/>
            <w:vAlign w:val="center"/>
          </w:tcPr>
          <w:p w:rsidR="00577CBF" w:rsidRPr="00A35D12" w:rsidRDefault="00577CBF" w:rsidP="00280F3F">
            <w:pPr>
              <w:jc w:val="center"/>
              <w:rPr>
                <w:rFonts w:ascii="Times New Roman" w:hAnsi="Times New Roman"/>
                <w:sz w:val="20"/>
                <w:szCs w:val="20"/>
                <w:lang w:val="en-US"/>
              </w:rPr>
            </w:pPr>
            <w:r>
              <w:rPr>
                <w:rFonts w:ascii="Times New Roman" w:hAnsi="Times New Roman"/>
                <w:sz w:val="20"/>
                <w:szCs w:val="20"/>
                <w:lang w:val="en-US"/>
              </w:rPr>
              <w:t>4.635</w:t>
            </w:r>
          </w:p>
        </w:tc>
        <w:tc>
          <w:tcPr>
            <w:tcW w:w="1620" w:type="dxa"/>
            <w:vAlign w:val="center"/>
          </w:tcPr>
          <w:p w:rsidR="00577CBF" w:rsidRPr="00507A3F" w:rsidRDefault="00577CBF" w:rsidP="00653176">
            <w:pPr>
              <w:jc w:val="center"/>
              <w:rPr>
                <w:rFonts w:ascii="Times New Roman" w:hAnsi="Times New Roman"/>
                <w:sz w:val="20"/>
                <w:szCs w:val="20"/>
              </w:rPr>
            </w:pPr>
            <w:r>
              <w:rPr>
                <w:rFonts w:ascii="Times New Roman" w:hAnsi="Times New Roman"/>
                <w:sz w:val="20"/>
                <w:szCs w:val="20"/>
              </w:rPr>
              <w:t>4.</w:t>
            </w:r>
            <w:r w:rsidR="00653176">
              <w:rPr>
                <w:rFonts w:ascii="Times New Roman" w:hAnsi="Times New Roman"/>
                <w:sz w:val="20"/>
                <w:szCs w:val="20"/>
              </w:rPr>
              <w:t>93</w:t>
            </w:r>
          </w:p>
        </w:tc>
        <w:tc>
          <w:tcPr>
            <w:tcW w:w="1620" w:type="dxa"/>
            <w:vMerge/>
            <w:tcBorders>
              <w:right w:val="nil"/>
            </w:tcBorders>
            <w:vAlign w:val="center"/>
          </w:tcPr>
          <w:p w:rsidR="00577CBF" w:rsidRPr="00CC3BD1" w:rsidRDefault="00577CBF" w:rsidP="00280F3F">
            <w:pPr>
              <w:jc w:val="center"/>
              <w:rPr>
                <w:rFonts w:ascii="Times New Roman" w:hAnsi="Times New Roman"/>
                <w:sz w:val="20"/>
                <w:szCs w:val="20"/>
              </w:rPr>
            </w:pPr>
          </w:p>
        </w:tc>
      </w:tr>
      <w:tr w:rsidR="00577CBF" w:rsidRPr="00CC3BD1" w:rsidTr="00280F3F">
        <w:tc>
          <w:tcPr>
            <w:tcW w:w="630" w:type="dxa"/>
          </w:tcPr>
          <w:p w:rsidR="00577CBF" w:rsidRPr="00CC3BD1" w:rsidRDefault="00577CBF" w:rsidP="00280F3F">
            <w:pPr>
              <w:spacing w:after="60"/>
              <w:jc w:val="center"/>
              <w:rPr>
                <w:rFonts w:ascii="Times New Roman" w:hAnsi="Times New Roman"/>
                <w:sz w:val="20"/>
                <w:szCs w:val="20"/>
              </w:rPr>
            </w:pPr>
            <w:r w:rsidRPr="00CC3BD1">
              <w:rPr>
                <w:rFonts w:ascii="Times New Roman" w:hAnsi="Times New Roman"/>
                <w:sz w:val="20"/>
                <w:szCs w:val="20"/>
              </w:rPr>
              <w:t>9.</w:t>
            </w:r>
          </w:p>
        </w:tc>
        <w:tc>
          <w:tcPr>
            <w:tcW w:w="4950" w:type="dxa"/>
            <w:vAlign w:val="center"/>
          </w:tcPr>
          <w:p w:rsidR="00577CBF" w:rsidRPr="00CC3BD1" w:rsidRDefault="00577CBF" w:rsidP="00280F3F">
            <w:pPr>
              <w:spacing w:after="60"/>
              <w:rPr>
                <w:rFonts w:ascii="Times New Roman" w:hAnsi="Times New Roman"/>
                <w:sz w:val="20"/>
                <w:szCs w:val="20"/>
              </w:rPr>
            </w:pPr>
            <w:r w:rsidRPr="00CC3BD1">
              <w:rPr>
                <w:rFonts w:ascii="Times New Roman" w:hAnsi="Times New Roman"/>
                <w:sz w:val="20"/>
                <w:szCs w:val="20"/>
              </w:rPr>
              <w:t>Досадашње оцене код овог наставника (односно, бодови за предиспитне обавезе) у оквиру овог предмета одговарају мом показаном знању</w:t>
            </w:r>
          </w:p>
        </w:tc>
        <w:tc>
          <w:tcPr>
            <w:tcW w:w="1710" w:type="dxa"/>
            <w:vAlign w:val="center"/>
          </w:tcPr>
          <w:p w:rsidR="00577CBF" w:rsidRPr="00653176" w:rsidRDefault="00577CBF" w:rsidP="00653176">
            <w:pPr>
              <w:jc w:val="center"/>
              <w:rPr>
                <w:rFonts w:ascii="Times New Roman" w:hAnsi="Times New Roman"/>
                <w:sz w:val="20"/>
                <w:szCs w:val="20"/>
              </w:rPr>
            </w:pPr>
            <w:r>
              <w:rPr>
                <w:rFonts w:ascii="Times New Roman" w:hAnsi="Times New Roman"/>
                <w:sz w:val="20"/>
                <w:szCs w:val="20"/>
                <w:lang w:val="en-US"/>
              </w:rPr>
              <w:t>4.6</w:t>
            </w:r>
            <w:r w:rsidR="00653176">
              <w:rPr>
                <w:rFonts w:ascii="Times New Roman" w:hAnsi="Times New Roman"/>
                <w:sz w:val="20"/>
                <w:szCs w:val="20"/>
              </w:rPr>
              <w:t>85</w:t>
            </w:r>
          </w:p>
        </w:tc>
        <w:tc>
          <w:tcPr>
            <w:tcW w:w="1620" w:type="dxa"/>
            <w:vAlign w:val="center"/>
          </w:tcPr>
          <w:p w:rsidR="00577CBF" w:rsidRPr="00507A3F" w:rsidRDefault="00577CBF" w:rsidP="00653176">
            <w:pPr>
              <w:jc w:val="center"/>
              <w:rPr>
                <w:rFonts w:ascii="Times New Roman" w:hAnsi="Times New Roman"/>
                <w:sz w:val="20"/>
                <w:szCs w:val="20"/>
              </w:rPr>
            </w:pPr>
            <w:r>
              <w:rPr>
                <w:rFonts w:ascii="Times New Roman" w:hAnsi="Times New Roman"/>
                <w:sz w:val="20"/>
                <w:szCs w:val="20"/>
              </w:rPr>
              <w:t>4.</w:t>
            </w:r>
            <w:r w:rsidR="00653176">
              <w:rPr>
                <w:rFonts w:ascii="Times New Roman" w:hAnsi="Times New Roman"/>
                <w:sz w:val="20"/>
                <w:szCs w:val="20"/>
              </w:rPr>
              <w:t>96</w:t>
            </w:r>
          </w:p>
        </w:tc>
        <w:tc>
          <w:tcPr>
            <w:tcW w:w="1620" w:type="dxa"/>
            <w:vAlign w:val="center"/>
          </w:tcPr>
          <w:p w:rsidR="00577CBF" w:rsidRPr="00507A3F" w:rsidRDefault="00577CBF" w:rsidP="00280F3F">
            <w:pPr>
              <w:jc w:val="center"/>
              <w:rPr>
                <w:rFonts w:ascii="Times New Roman" w:hAnsi="Times New Roman"/>
                <w:sz w:val="20"/>
                <w:szCs w:val="20"/>
              </w:rPr>
            </w:pPr>
            <w:r w:rsidRPr="00CC3BD1">
              <w:rPr>
                <w:rFonts w:ascii="Times New Roman" w:hAnsi="Times New Roman"/>
                <w:b/>
                <w:sz w:val="20"/>
                <w:szCs w:val="20"/>
              </w:rPr>
              <w:t>УКУПНА ПРОСЕЧНА ОЦ</w:t>
            </w:r>
            <w:r>
              <w:rPr>
                <w:rFonts w:ascii="Times New Roman" w:hAnsi="Times New Roman"/>
                <w:b/>
                <w:sz w:val="20"/>
                <w:szCs w:val="20"/>
              </w:rPr>
              <w:t>ЕНА</w:t>
            </w:r>
          </w:p>
        </w:tc>
      </w:tr>
      <w:tr w:rsidR="00577CBF" w:rsidRPr="00CC3BD1" w:rsidTr="00280F3F">
        <w:tc>
          <w:tcPr>
            <w:tcW w:w="5580" w:type="dxa"/>
            <w:gridSpan w:val="2"/>
          </w:tcPr>
          <w:p w:rsidR="00577CBF" w:rsidRPr="00CC3BD1" w:rsidRDefault="00577CBF" w:rsidP="00280F3F">
            <w:pPr>
              <w:spacing w:after="60"/>
              <w:jc w:val="right"/>
              <w:rPr>
                <w:rFonts w:ascii="Times New Roman" w:hAnsi="Times New Roman"/>
                <w:b/>
                <w:sz w:val="20"/>
                <w:szCs w:val="20"/>
              </w:rPr>
            </w:pPr>
            <w:r w:rsidRPr="00CC3BD1">
              <w:rPr>
                <w:rFonts w:ascii="Times New Roman" w:hAnsi="Times New Roman"/>
                <w:b/>
                <w:sz w:val="20"/>
                <w:szCs w:val="20"/>
              </w:rPr>
              <w:t>УКУПНА ПРОСЕЧНА ОЦЕНА</w:t>
            </w:r>
          </w:p>
        </w:tc>
        <w:tc>
          <w:tcPr>
            <w:tcW w:w="1710" w:type="dxa"/>
            <w:vAlign w:val="center"/>
          </w:tcPr>
          <w:p w:rsidR="00577CBF" w:rsidRPr="00653176" w:rsidRDefault="00577CBF" w:rsidP="00653176">
            <w:pPr>
              <w:jc w:val="center"/>
              <w:rPr>
                <w:rFonts w:ascii="Times New Roman" w:hAnsi="Times New Roman"/>
                <w:b/>
                <w:bCs/>
                <w:sz w:val="20"/>
                <w:szCs w:val="20"/>
              </w:rPr>
            </w:pPr>
            <w:r>
              <w:rPr>
                <w:rFonts w:ascii="Times New Roman" w:hAnsi="Times New Roman"/>
                <w:b/>
                <w:bCs/>
                <w:sz w:val="20"/>
                <w:szCs w:val="20"/>
                <w:lang w:val="en-US"/>
              </w:rPr>
              <w:t>4.6</w:t>
            </w:r>
            <w:r w:rsidR="00653176">
              <w:rPr>
                <w:rFonts w:ascii="Times New Roman" w:hAnsi="Times New Roman"/>
                <w:b/>
                <w:bCs/>
                <w:sz w:val="20"/>
                <w:szCs w:val="20"/>
              </w:rPr>
              <w:t>45</w:t>
            </w:r>
          </w:p>
        </w:tc>
        <w:tc>
          <w:tcPr>
            <w:tcW w:w="1620" w:type="dxa"/>
            <w:vAlign w:val="center"/>
          </w:tcPr>
          <w:p w:rsidR="00577CBF" w:rsidRPr="00507A3F" w:rsidRDefault="00577CBF" w:rsidP="00653176">
            <w:pPr>
              <w:jc w:val="center"/>
              <w:rPr>
                <w:rFonts w:ascii="Times New Roman" w:hAnsi="Times New Roman"/>
                <w:b/>
                <w:bCs/>
                <w:sz w:val="20"/>
                <w:szCs w:val="20"/>
              </w:rPr>
            </w:pPr>
            <w:r>
              <w:rPr>
                <w:rFonts w:ascii="Times New Roman" w:hAnsi="Times New Roman"/>
                <w:b/>
                <w:bCs/>
                <w:sz w:val="20"/>
                <w:szCs w:val="20"/>
              </w:rPr>
              <w:t>4.</w:t>
            </w:r>
            <w:r w:rsidR="00653176">
              <w:rPr>
                <w:rFonts w:ascii="Times New Roman" w:hAnsi="Times New Roman"/>
                <w:b/>
                <w:bCs/>
                <w:sz w:val="20"/>
                <w:szCs w:val="20"/>
              </w:rPr>
              <w:t>935</w:t>
            </w:r>
          </w:p>
        </w:tc>
        <w:tc>
          <w:tcPr>
            <w:tcW w:w="1620" w:type="dxa"/>
            <w:vAlign w:val="center"/>
          </w:tcPr>
          <w:p w:rsidR="00577CBF" w:rsidRPr="00507A3F" w:rsidRDefault="00577CBF" w:rsidP="00653176">
            <w:pPr>
              <w:jc w:val="center"/>
              <w:rPr>
                <w:rFonts w:ascii="Times New Roman" w:hAnsi="Times New Roman"/>
                <w:b/>
                <w:bCs/>
                <w:sz w:val="20"/>
                <w:szCs w:val="20"/>
              </w:rPr>
            </w:pPr>
            <w:r>
              <w:rPr>
                <w:rFonts w:ascii="Times New Roman" w:hAnsi="Times New Roman"/>
                <w:b/>
                <w:bCs/>
                <w:sz w:val="20"/>
                <w:szCs w:val="20"/>
              </w:rPr>
              <w:t>4.7</w:t>
            </w:r>
            <w:r w:rsidR="00653176">
              <w:rPr>
                <w:rFonts w:ascii="Times New Roman" w:hAnsi="Times New Roman"/>
                <w:b/>
                <w:bCs/>
                <w:sz w:val="20"/>
                <w:szCs w:val="20"/>
              </w:rPr>
              <w:t>9</w:t>
            </w:r>
          </w:p>
        </w:tc>
      </w:tr>
    </w:tbl>
    <w:p w:rsidR="00577CBF" w:rsidRDefault="00577CBF" w:rsidP="002C161D">
      <w:pPr>
        <w:spacing w:after="0"/>
        <w:jc w:val="center"/>
        <w:rPr>
          <w:rFonts w:ascii="Times New Roman" w:hAnsi="Times New Roman"/>
        </w:rPr>
      </w:pPr>
    </w:p>
    <w:p w:rsidR="00CE77AA" w:rsidRDefault="00CE77AA" w:rsidP="00CE77AA">
      <w:pPr>
        <w:spacing w:after="60"/>
        <w:jc w:val="center"/>
        <w:rPr>
          <w:rFonts w:ascii="Times New Roman" w:hAnsi="Times New Roman"/>
          <w:b/>
        </w:rPr>
        <w:sectPr w:rsidR="00CE77AA" w:rsidSect="00BA3710">
          <w:pgSz w:w="16839" w:h="11907" w:orient="landscape" w:code="9"/>
          <w:pgMar w:top="1440" w:right="1440" w:bottom="1440" w:left="1440" w:header="720" w:footer="720" w:gutter="0"/>
          <w:cols w:space="720"/>
          <w:docGrid w:linePitch="360"/>
        </w:sectPr>
      </w:pPr>
    </w:p>
    <w:p w:rsidR="00CE77AA" w:rsidRPr="00CC3BD1" w:rsidRDefault="00CE77AA" w:rsidP="00CE77AA">
      <w:pPr>
        <w:spacing w:after="60"/>
        <w:jc w:val="center"/>
        <w:rPr>
          <w:rFonts w:ascii="Times New Roman" w:hAnsi="Times New Roman"/>
          <w:b/>
        </w:rPr>
      </w:pPr>
      <w:r w:rsidRPr="00CC3BD1">
        <w:rPr>
          <w:rFonts w:ascii="Times New Roman" w:hAnsi="Times New Roman"/>
          <w:b/>
        </w:rPr>
        <w:lastRenderedPageBreak/>
        <w:t>Вредновање студијског програма</w:t>
      </w:r>
    </w:p>
    <w:p w:rsidR="00CE77AA" w:rsidRPr="00CC3BD1" w:rsidRDefault="00CE77AA" w:rsidP="00CE77AA">
      <w:pPr>
        <w:spacing w:after="60"/>
        <w:jc w:val="center"/>
        <w:rPr>
          <w:rFonts w:ascii="Times New Roman" w:hAnsi="Times New Roman"/>
        </w:rPr>
      </w:pPr>
    </w:p>
    <w:p w:rsidR="00CE77AA" w:rsidRPr="00CC3BD1" w:rsidRDefault="00CE77AA" w:rsidP="00CE77AA">
      <w:pPr>
        <w:spacing w:after="60"/>
        <w:jc w:val="both"/>
        <w:rPr>
          <w:rFonts w:ascii="Times New Roman" w:hAnsi="Times New Roman"/>
        </w:rPr>
      </w:pPr>
      <w:r w:rsidRPr="00CC3BD1">
        <w:rPr>
          <w:rFonts w:ascii="Times New Roman" w:hAnsi="Times New Roman"/>
        </w:rPr>
        <w:t xml:space="preserve">Назив студијског програма: </w:t>
      </w:r>
      <w:r w:rsidRPr="00CC3BD1">
        <w:rPr>
          <w:rFonts w:ascii="Times New Roman" w:hAnsi="Times New Roman"/>
          <w:b/>
          <w:i/>
        </w:rPr>
        <w:t>Образовање струковних васпитача предшколске деце и струковни васпитач деце јасленог узраста</w:t>
      </w:r>
    </w:p>
    <w:p w:rsidR="00CE77AA" w:rsidRPr="00CC3BD1" w:rsidRDefault="00CE77AA" w:rsidP="00CE77AA">
      <w:pPr>
        <w:spacing w:after="60"/>
        <w:jc w:val="both"/>
        <w:rPr>
          <w:rFonts w:ascii="Times New Roman" w:hAnsi="Times New Roman"/>
        </w:rPr>
      </w:pPr>
      <w:r w:rsidRPr="00CC3BD1">
        <w:rPr>
          <w:rFonts w:ascii="Times New Roman" w:hAnsi="Times New Roman"/>
        </w:rPr>
        <w:t>Датум попуњавања упитника: децембар 201</w:t>
      </w:r>
      <w:r>
        <w:rPr>
          <w:rFonts w:ascii="Times New Roman" w:hAnsi="Times New Roman"/>
        </w:rPr>
        <w:t>8</w:t>
      </w:r>
      <w:r w:rsidRPr="00CC3BD1">
        <w:rPr>
          <w:rFonts w:ascii="Times New Roman" w:hAnsi="Times New Roman"/>
        </w:rPr>
        <w:t>. и април-мај 201</w:t>
      </w:r>
      <w:r>
        <w:rPr>
          <w:rFonts w:ascii="Times New Roman" w:hAnsi="Times New Roman"/>
        </w:rPr>
        <w:t>9</w:t>
      </w:r>
      <w:r w:rsidRPr="00CC3BD1">
        <w:rPr>
          <w:rFonts w:ascii="Times New Roman" w:hAnsi="Times New Roman"/>
        </w:rPr>
        <w:t>. године</w:t>
      </w:r>
    </w:p>
    <w:p w:rsidR="00CE77AA" w:rsidRPr="00CC3BD1" w:rsidRDefault="00CE77AA" w:rsidP="00CE77AA">
      <w:pPr>
        <w:spacing w:after="60"/>
        <w:jc w:val="center"/>
        <w:rPr>
          <w:rFonts w:ascii="Times New Roman" w:hAnsi="Times New Roman"/>
        </w:rPr>
      </w:pPr>
      <w:r w:rsidRPr="00CC3BD1">
        <w:rPr>
          <w:rFonts w:ascii="Times New Roman" w:hAnsi="Times New Roman"/>
          <w:i/>
        </w:rPr>
        <w:t xml:space="preserve">Табела </w:t>
      </w:r>
      <w:r w:rsidR="00D3395E">
        <w:rPr>
          <w:rFonts w:ascii="Times New Roman" w:hAnsi="Times New Roman"/>
          <w:i/>
        </w:rPr>
        <w:t>4</w:t>
      </w:r>
      <w:r w:rsidRPr="00CC3BD1">
        <w:rPr>
          <w:rFonts w:ascii="Times New Roman" w:hAnsi="Times New Roman"/>
        </w:rPr>
        <w:t>: Оцена студијског програма у целини</w:t>
      </w:r>
    </w:p>
    <w:tbl>
      <w:tblPr>
        <w:tblW w:w="11520" w:type="dxa"/>
        <w:tblInd w:w="108" w:type="dxa"/>
        <w:tblLayout w:type="fixed"/>
        <w:tblLook w:val="04A0"/>
      </w:tblPr>
      <w:tblGrid>
        <w:gridCol w:w="4256"/>
        <w:gridCol w:w="876"/>
        <w:gridCol w:w="776"/>
        <w:gridCol w:w="776"/>
        <w:gridCol w:w="796"/>
        <w:gridCol w:w="916"/>
        <w:gridCol w:w="796"/>
        <w:gridCol w:w="1016"/>
        <w:gridCol w:w="1312"/>
      </w:tblGrid>
      <w:tr w:rsidR="00CE77AA" w:rsidRPr="00CC3BD1" w:rsidTr="00280F3F">
        <w:trPr>
          <w:trHeight w:val="255"/>
        </w:trPr>
        <w:tc>
          <w:tcPr>
            <w:tcW w:w="4256"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CE77AA" w:rsidRPr="00CC3BD1" w:rsidRDefault="00CE77AA" w:rsidP="00280F3F">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ОЦЕНЕ</w:t>
            </w:r>
          </w:p>
        </w:tc>
        <w:tc>
          <w:tcPr>
            <w:tcW w:w="5952" w:type="dxa"/>
            <w:gridSpan w:val="7"/>
            <w:tcBorders>
              <w:top w:val="single" w:sz="4" w:space="0" w:color="auto"/>
              <w:left w:val="nil"/>
              <w:bottom w:val="single" w:sz="4" w:space="0" w:color="auto"/>
              <w:right w:val="single" w:sz="4" w:space="0" w:color="auto"/>
            </w:tcBorders>
            <w:shd w:val="clear" w:color="000000" w:fill="D8D8D8"/>
            <w:noWrap/>
            <w:vAlign w:val="bottom"/>
            <w:hideMark/>
          </w:tcPr>
          <w:p w:rsidR="00CE77AA" w:rsidRPr="00CC3BD1" w:rsidRDefault="00CE77AA" w:rsidP="00280F3F">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Фреквенције по семестрима</w:t>
            </w:r>
          </w:p>
        </w:tc>
        <w:tc>
          <w:tcPr>
            <w:tcW w:w="1312" w:type="dxa"/>
            <w:vMerge w:val="restart"/>
            <w:tcBorders>
              <w:top w:val="single" w:sz="4" w:space="0" w:color="auto"/>
              <w:left w:val="single" w:sz="4" w:space="0" w:color="auto"/>
              <w:bottom w:val="single" w:sz="4" w:space="0" w:color="000000"/>
              <w:right w:val="single" w:sz="4" w:space="0" w:color="auto"/>
            </w:tcBorders>
            <w:shd w:val="clear" w:color="000000" w:fill="D8D8D8"/>
            <w:vAlign w:val="center"/>
            <w:hideMark/>
          </w:tcPr>
          <w:p w:rsidR="00CE77AA" w:rsidRPr="00CC3BD1" w:rsidRDefault="00CE77AA" w:rsidP="00280F3F">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Процент.</w:t>
            </w:r>
          </w:p>
          <w:p w:rsidR="00CE77AA" w:rsidRPr="00CC3BD1" w:rsidRDefault="00CE77AA" w:rsidP="00280F3F">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расподела датих оцена</w:t>
            </w:r>
          </w:p>
        </w:tc>
      </w:tr>
      <w:tr w:rsidR="00CE77AA" w:rsidRPr="00CC3BD1" w:rsidTr="00280F3F">
        <w:trPr>
          <w:trHeight w:val="255"/>
        </w:trPr>
        <w:tc>
          <w:tcPr>
            <w:tcW w:w="4256" w:type="dxa"/>
            <w:vMerge/>
            <w:tcBorders>
              <w:top w:val="single" w:sz="4" w:space="0" w:color="auto"/>
              <w:left w:val="single" w:sz="4" w:space="0" w:color="auto"/>
              <w:bottom w:val="single" w:sz="4" w:space="0" w:color="auto"/>
              <w:right w:val="single" w:sz="4" w:space="0" w:color="auto"/>
            </w:tcBorders>
            <w:vAlign w:val="center"/>
            <w:hideMark/>
          </w:tcPr>
          <w:p w:rsidR="00CE77AA" w:rsidRPr="00CC3BD1" w:rsidRDefault="00CE77AA" w:rsidP="00280F3F">
            <w:pPr>
              <w:spacing w:after="0" w:line="240" w:lineRule="auto"/>
              <w:rPr>
                <w:rFonts w:ascii="Times New Roman" w:eastAsia="Times New Roman" w:hAnsi="Times New Roman"/>
                <w:b/>
                <w:bCs/>
                <w:sz w:val="20"/>
                <w:szCs w:val="20"/>
              </w:rPr>
            </w:pPr>
          </w:p>
        </w:tc>
        <w:tc>
          <w:tcPr>
            <w:tcW w:w="876" w:type="dxa"/>
            <w:tcBorders>
              <w:top w:val="nil"/>
              <w:left w:val="nil"/>
              <w:bottom w:val="single" w:sz="4" w:space="0" w:color="auto"/>
              <w:right w:val="single" w:sz="4" w:space="0" w:color="auto"/>
            </w:tcBorders>
            <w:shd w:val="clear" w:color="000000" w:fill="D8D8D8"/>
            <w:noWrap/>
            <w:vAlign w:val="center"/>
            <w:hideMark/>
          </w:tcPr>
          <w:p w:rsidR="00CE77AA" w:rsidRPr="00CC3BD1" w:rsidRDefault="00CE77AA" w:rsidP="00280F3F">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w:t>
            </w:r>
          </w:p>
        </w:tc>
        <w:tc>
          <w:tcPr>
            <w:tcW w:w="776" w:type="dxa"/>
            <w:tcBorders>
              <w:top w:val="nil"/>
              <w:left w:val="nil"/>
              <w:bottom w:val="single" w:sz="4" w:space="0" w:color="auto"/>
              <w:right w:val="single" w:sz="4" w:space="0" w:color="auto"/>
            </w:tcBorders>
            <w:shd w:val="clear" w:color="000000" w:fill="D8D8D8"/>
            <w:noWrap/>
            <w:vAlign w:val="center"/>
            <w:hideMark/>
          </w:tcPr>
          <w:p w:rsidR="00CE77AA" w:rsidRPr="00CC3BD1" w:rsidRDefault="00CE77AA" w:rsidP="00280F3F">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II</w:t>
            </w:r>
          </w:p>
        </w:tc>
        <w:tc>
          <w:tcPr>
            <w:tcW w:w="776" w:type="dxa"/>
            <w:tcBorders>
              <w:top w:val="nil"/>
              <w:left w:val="nil"/>
              <w:bottom w:val="single" w:sz="4" w:space="0" w:color="auto"/>
              <w:right w:val="single" w:sz="4" w:space="0" w:color="auto"/>
            </w:tcBorders>
            <w:shd w:val="clear" w:color="000000" w:fill="D8D8D8"/>
            <w:noWrap/>
            <w:vAlign w:val="center"/>
            <w:hideMark/>
          </w:tcPr>
          <w:p w:rsidR="00CE77AA" w:rsidRPr="00CC3BD1" w:rsidRDefault="00CE77AA" w:rsidP="00280F3F">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III</w:t>
            </w:r>
          </w:p>
        </w:tc>
        <w:tc>
          <w:tcPr>
            <w:tcW w:w="796" w:type="dxa"/>
            <w:tcBorders>
              <w:top w:val="nil"/>
              <w:left w:val="nil"/>
              <w:bottom w:val="single" w:sz="4" w:space="0" w:color="auto"/>
              <w:right w:val="single" w:sz="4" w:space="0" w:color="auto"/>
            </w:tcBorders>
            <w:shd w:val="clear" w:color="000000" w:fill="D8D8D8"/>
            <w:noWrap/>
            <w:vAlign w:val="center"/>
            <w:hideMark/>
          </w:tcPr>
          <w:p w:rsidR="00CE77AA" w:rsidRPr="00CC3BD1" w:rsidRDefault="00CE77AA" w:rsidP="00280F3F">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IV</w:t>
            </w:r>
          </w:p>
        </w:tc>
        <w:tc>
          <w:tcPr>
            <w:tcW w:w="916" w:type="dxa"/>
            <w:tcBorders>
              <w:top w:val="nil"/>
              <w:left w:val="nil"/>
              <w:bottom w:val="single" w:sz="4" w:space="0" w:color="auto"/>
              <w:right w:val="single" w:sz="4" w:space="0" w:color="auto"/>
            </w:tcBorders>
            <w:shd w:val="clear" w:color="000000" w:fill="D8D8D8"/>
            <w:noWrap/>
            <w:vAlign w:val="center"/>
            <w:hideMark/>
          </w:tcPr>
          <w:p w:rsidR="00CE77AA" w:rsidRPr="00CC3BD1" w:rsidRDefault="00CE77AA" w:rsidP="00280F3F">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V</w:t>
            </w:r>
          </w:p>
        </w:tc>
        <w:tc>
          <w:tcPr>
            <w:tcW w:w="796" w:type="dxa"/>
            <w:tcBorders>
              <w:top w:val="nil"/>
              <w:left w:val="nil"/>
              <w:bottom w:val="single" w:sz="4" w:space="0" w:color="auto"/>
              <w:right w:val="single" w:sz="4" w:space="0" w:color="auto"/>
            </w:tcBorders>
            <w:shd w:val="clear" w:color="000000" w:fill="D8D8D8"/>
            <w:noWrap/>
            <w:vAlign w:val="center"/>
            <w:hideMark/>
          </w:tcPr>
          <w:p w:rsidR="00CE77AA" w:rsidRPr="00CC3BD1" w:rsidRDefault="00CE77AA" w:rsidP="00280F3F">
            <w:pPr>
              <w:spacing w:after="0" w:line="240" w:lineRule="auto"/>
              <w:jc w:val="center"/>
              <w:rPr>
                <w:rFonts w:ascii="Times New Roman" w:eastAsia="Times New Roman" w:hAnsi="Times New Roman"/>
                <w:b/>
                <w:bCs/>
                <w:sz w:val="20"/>
                <w:szCs w:val="20"/>
              </w:rPr>
            </w:pPr>
            <w:r w:rsidRPr="00CC3BD1">
              <w:rPr>
                <w:rFonts w:ascii="Times New Roman" w:eastAsia="Times New Roman" w:hAnsi="Times New Roman"/>
                <w:b/>
                <w:bCs/>
                <w:sz w:val="20"/>
                <w:szCs w:val="20"/>
              </w:rPr>
              <w:t>VI</w:t>
            </w:r>
          </w:p>
        </w:tc>
        <w:tc>
          <w:tcPr>
            <w:tcW w:w="1016" w:type="dxa"/>
            <w:tcBorders>
              <w:top w:val="nil"/>
              <w:left w:val="nil"/>
              <w:bottom w:val="single" w:sz="4" w:space="0" w:color="auto"/>
              <w:right w:val="single" w:sz="4" w:space="0" w:color="auto"/>
            </w:tcBorders>
            <w:shd w:val="clear" w:color="000000" w:fill="D8D8D8"/>
            <w:noWrap/>
            <w:vAlign w:val="center"/>
            <w:hideMark/>
          </w:tcPr>
          <w:p w:rsidR="00CE77AA" w:rsidRPr="00CC3BD1" w:rsidRDefault="00CE77AA" w:rsidP="00280F3F">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Укупно</w:t>
            </w:r>
          </w:p>
        </w:tc>
        <w:tc>
          <w:tcPr>
            <w:tcW w:w="1312" w:type="dxa"/>
            <w:vMerge/>
            <w:tcBorders>
              <w:top w:val="single" w:sz="4" w:space="0" w:color="auto"/>
              <w:left w:val="single" w:sz="4" w:space="0" w:color="auto"/>
              <w:bottom w:val="single" w:sz="4" w:space="0" w:color="000000"/>
              <w:right w:val="single" w:sz="4" w:space="0" w:color="auto"/>
            </w:tcBorders>
            <w:vAlign w:val="center"/>
            <w:hideMark/>
          </w:tcPr>
          <w:p w:rsidR="00CE77AA" w:rsidRPr="00CC3BD1" w:rsidRDefault="00CE77AA" w:rsidP="00280F3F">
            <w:pPr>
              <w:spacing w:after="0" w:line="240" w:lineRule="auto"/>
              <w:rPr>
                <w:rFonts w:ascii="Times New Roman" w:eastAsia="Times New Roman" w:hAnsi="Times New Roman"/>
                <w:b/>
                <w:bCs/>
                <w:sz w:val="20"/>
                <w:szCs w:val="20"/>
              </w:rPr>
            </w:pPr>
          </w:p>
        </w:tc>
      </w:tr>
      <w:tr w:rsidR="00CE77AA" w:rsidRPr="00CC3BD1" w:rsidTr="00280F3F">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CE77AA" w:rsidRPr="00CC3BD1" w:rsidRDefault="00CE77AA" w:rsidP="00280F3F">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1 (недовољан)</w:t>
            </w:r>
          </w:p>
        </w:tc>
        <w:tc>
          <w:tcPr>
            <w:tcW w:w="876" w:type="dxa"/>
            <w:tcBorders>
              <w:top w:val="nil"/>
              <w:left w:val="nil"/>
              <w:bottom w:val="single" w:sz="4" w:space="0" w:color="auto"/>
              <w:right w:val="single" w:sz="4" w:space="0" w:color="auto"/>
            </w:tcBorders>
            <w:shd w:val="clear" w:color="auto" w:fill="auto"/>
            <w:noWrap/>
            <w:vAlign w:val="bottom"/>
            <w:hideMark/>
          </w:tcPr>
          <w:p w:rsidR="00CE77AA" w:rsidRPr="002949D0" w:rsidRDefault="002949D0" w:rsidP="00280F3F">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0</w:t>
            </w:r>
          </w:p>
        </w:tc>
        <w:tc>
          <w:tcPr>
            <w:tcW w:w="776" w:type="dxa"/>
            <w:tcBorders>
              <w:top w:val="nil"/>
              <w:left w:val="nil"/>
              <w:bottom w:val="single" w:sz="4" w:space="0" w:color="auto"/>
              <w:right w:val="single" w:sz="4" w:space="0" w:color="auto"/>
            </w:tcBorders>
            <w:shd w:val="clear" w:color="auto" w:fill="auto"/>
            <w:noWrap/>
            <w:vAlign w:val="center"/>
            <w:hideMark/>
          </w:tcPr>
          <w:p w:rsidR="00CE77AA" w:rsidRPr="002949D0" w:rsidRDefault="002949D0" w:rsidP="00280F3F">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0</w:t>
            </w:r>
          </w:p>
        </w:tc>
        <w:tc>
          <w:tcPr>
            <w:tcW w:w="776" w:type="dxa"/>
            <w:tcBorders>
              <w:top w:val="nil"/>
              <w:left w:val="nil"/>
              <w:bottom w:val="single" w:sz="4" w:space="0" w:color="auto"/>
              <w:right w:val="single" w:sz="4" w:space="0" w:color="auto"/>
            </w:tcBorders>
            <w:shd w:val="clear" w:color="auto" w:fill="auto"/>
            <w:noWrap/>
            <w:vAlign w:val="bottom"/>
            <w:hideMark/>
          </w:tcPr>
          <w:p w:rsidR="00CE77AA" w:rsidRPr="002949D0" w:rsidRDefault="002949D0" w:rsidP="00280F3F">
            <w:pPr>
              <w:spacing w:after="0"/>
              <w:jc w:val="center"/>
              <w:rPr>
                <w:rFonts w:ascii="Times New Roman" w:hAnsi="Times New Roman"/>
                <w:sz w:val="20"/>
                <w:szCs w:val="20"/>
              </w:rPr>
            </w:pPr>
            <w:r>
              <w:rPr>
                <w:rFonts w:ascii="Times New Roman" w:hAnsi="Times New Roman"/>
                <w:sz w:val="20"/>
                <w:szCs w:val="20"/>
              </w:rPr>
              <w:t>0</w:t>
            </w:r>
          </w:p>
        </w:tc>
        <w:tc>
          <w:tcPr>
            <w:tcW w:w="796" w:type="dxa"/>
            <w:tcBorders>
              <w:top w:val="nil"/>
              <w:left w:val="nil"/>
              <w:bottom w:val="single" w:sz="4" w:space="0" w:color="auto"/>
              <w:right w:val="single" w:sz="4" w:space="0" w:color="auto"/>
            </w:tcBorders>
            <w:shd w:val="clear" w:color="auto" w:fill="auto"/>
            <w:noWrap/>
            <w:vAlign w:val="bottom"/>
            <w:hideMark/>
          </w:tcPr>
          <w:p w:rsidR="00CE77AA" w:rsidRPr="002949D0" w:rsidRDefault="002949D0" w:rsidP="00280F3F">
            <w:pPr>
              <w:spacing w:after="0"/>
              <w:jc w:val="center"/>
              <w:rPr>
                <w:rFonts w:ascii="Times New Roman" w:hAnsi="Times New Roman"/>
                <w:sz w:val="20"/>
                <w:szCs w:val="20"/>
              </w:rPr>
            </w:pPr>
            <w:r>
              <w:rPr>
                <w:rFonts w:ascii="Times New Roman" w:hAnsi="Times New Roman"/>
                <w:sz w:val="20"/>
                <w:szCs w:val="20"/>
              </w:rPr>
              <w:t>0</w:t>
            </w:r>
          </w:p>
        </w:tc>
        <w:tc>
          <w:tcPr>
            <w:tcW w:w="916" w:type="dxa"/>
            <w:tcBorders>
              <w:top w:val="nil"/>
              <w:left w:val="nil"/>
              <w:bottom w:val="single" w:sz="4" w:space="0" w:color="auto"/>
              <w:right w:val="single" w:sz="4" w:space="0" w:color="auto"/>
            </w:tcBorders>
            <w:shd w:val="clear" w:color="auto" w:fill="auto"/>
            <w:noWrap/>
            <w:vAlign w:val="bottom"/>
            <w:hideMark/>
          </w:tcPr>
          <w:p w:rsidR="00CE77AA" w:rsidRPr="00CC3BD1" w:rsidRDefault="00CE77AA" w:rsidP="00280F3F">
            <w:pPr>
              <w:spacing w:after="0"/>
              <w:jc w:val="center"/>
              <w:rPr>
                <w:rFonts w:ascii="Times New Roman" w:hAnsi="Times New Roman"/>
                <w:sz w:val="20"/>
                <w:szCs w:val="20"/>
              </w:rPr>
            </w:pPr>
          </w:p>
        </w:tc>
        <w:tc>
          <w:tcPr>
            <w:tcW w:w="796" w:type="dxa"/>
            <w:tcBorders>
              <w:top w:val="nil"/>
              <w:left w:val="nil"/>
              <w:bottom w:val="single" w:sz="4" w:space="0" w:color="auto"/>
              <w:right w:val="single" w:sz="4" w:space="0" w:color="auto"/>
            </w:tcBorders>
            <w:shd w:val="clear" w:color="auto" w:fill="auto"/>
            <w:noWrap/>
            <w:vAlign w:val="bottom"/>
            <w:hideMark/>
          </w:tcPr>
          <w:p w:rsidR="00CE77AA" w:rsidRPr="00CC3BD1" w:rsidRDefault="00CE77AA" w:rsidP="00280F3F">
            <w:pPr>
              <w:spacing w:after="0"/>
              <w:jc w:val="center"/>
              <w:rPr>
                <w:rFonts w:ascii="Times New Roman" w:hAnsi="Times New Roman"/>
                <w:sz w:val="20"/>
                <w:szCs w:val="20"/>
              </w:rPr>
            </w:pPr>
          </w:p>
        </w:tc>
        <w:tc>
          <w:tcPr>
            <w:tcW w:w="1016" w:type="dxa"/>
            <w:tcBorders>
              <w:top w:val="nil"/>
              <w:left w:val="nil"/>
              <w:bottom w:val="single" w:sz="4" w:space="0" w:color="auto"/>
              <w:right w:val="single" w:sz="4" w:space="0" w:color="auto"/>
            </w:tcBorders>
            <w:shd w:val="clear" w:color="auto" w:fill="auto"/>
            <w:noWrap/>
            <w:vAlign w:val="center"/>
            <w:hideMark/>
          </w:tcPr>
          <w:p w:rsidR="00CE77AA" w:rsidRPr="00CC3BD1" w:rsidRDefault="00CE77AA" w:rsidP="00280F3F">
            <w:pPr>
              <w:spacing w:after="0"/>
              <w:jc w:val="center"/>
              <w:rPr>
                <w:rFonts w:ascii="Times New Roman" w:hAnsi="Times New Roman"/>
                <w:b/>
                <w:bCs/>
                <w:sz w:val="20"/>
                <w:szCs w:val="20"/>
              </w:rPr>
            </w:pPr>
            <w:r w:rsidRPr="00CC3BD1">
              <w:rPr>
                <w:rFonts w:ascii="Times New Roman" w:hAnsi="Times New Roman"/>
                <w:b/>
                <w:bCs/>
                <w:sz w:val="20"/>
                <w:szCs w:val="20"/>
              </w:rPr>
              <w:t>0</w:t>
            </w:r>
          </w:p>
        </w:tc>
        <w:tc>
          <w:tcPr>
            <w:tcW w:w="1312" w:type="dxa"/>
            <w:tcBorders>
              <w:top w:val="nil"/>
              <w:left w:val="nil"/>
              <w:bottom w:val="single" w:sz="4" w:space="0" w:color="auto"/>
              <w:right w:val="single" w:sz="4" w:space="0" w:color="auto"/>
            </w:tcBorders>
            <w:shd w:val="clear" w:color="auto" w:fill="auto"/>
            <w:noWrap/>
            <w:vAlign w:val="bottom"/>
            <w:hideMark/>
          </w:tcPr>
          <w:p w:rsidR="00CE77AA" w:rsidRPr="00CC3BD1" w:rsidRDefault="00CE77AA" w:rsidP="00280F3F">
            <w:pPr>
              <w:spacing w:after="0"/>
              <w:jc w:val="center"/>
              <w:rPr>
                <w:rFonts w:ascii="Times New Roman" w:hAnsi="Times New Roman"/>
                <w:sz w:val="20"/>
                <w:szCs w:val="20"/>
              </w:rPr>
            </w:pPr>
            <w:r w:rsidRPr="00CC3BD1">
              <w:rPr>
                <w:rFonts w:ascii="Times New Roman" w:hAnsi="Times New Roman"/>
                <w:sz w:val="20"/>
                <w:szCs w:val="20"/>
              </w:rPr>
              <w:t>0.00%</w:t>
            </w:r>
          </w:p>
        </w:tc>
      </w:tr>
      <w:tr w:rsidR="00CE77AA" w:rsidRPr="00CC3BD1" w:rsidTr="00280F3F">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CE77AA" w:rsidRPr="00CC3BD1" w:rsidRDefault="00CE77AA" w:rsidP="00280F3F">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2 (довољан)</w:t>
            </w:r>
          </w:p>
        </w:tc>
        <w:tc>
          <w:tcPr>
            <w:tcW w:w="876" w:type="dxa"/>
            <w:tcBorders>
              <w:top w:val="nil"/>
              <w:left w:val="nil"/>
              <w:bottom w:val="single" w:sz="4" w:space="0" w:color="auto"/>
              <w:right w:val="single" w:sz="4" w:space="0" w:color="auto"/>
            </w:tcBorders>
            <w:shd w:val="clear" w:color="auto" w:fill="auto"/>
            <w:noWrap/>
            <w:vAlign w:val="bottom"/>
            <w:hideMark/>
          </w:tcPr>
          <w:p w:rsidR="00CE77AA" w:rsidRPr="002949D0" w:rsidRDefault="002949D0" w:rsidP="00280F3F">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0</w:t>
            </w:r>
          </w:p>
        </w:tc>
        <w:tc>
          <w:tcPr>
            <w:tcW w:w="776" w:type="dxa"/>
            <w:tcBorders>
              <w:top w:val="nil"/>
              <w:left w:val="nil"/>
              <w:bottom w:val="single" w:sz="4" w:space="0" w:color="auto"/>
              <w:right w:val="single" w:sz="4" w:space="0" w:color="auto"/>
            </w:tcBorders>
            <w:shd w:val="clear" w:color="auto" w:fill="auto"/>
            <w:noWrap/>
            <w:vAlign w:val="center"/>
            <w:hideMark/>
          </w:tcPr>
          <w:p w:rsidR="00CE77AA" w:rsidRPr="002949D0" w:rsidRDefault="002949D0" w:rsidP="00280F3F">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0</w:t>
            </w:r>
          </w:p>
        </w:tc>
        <w:tc>
          <w:tcPr>
            <w:tcW w:w="776" w:type="dxa"/>
            <w:tcBorders>
              <w:top w:val="nil"/>
              <w:left w:val="nil"/>
              <w:bottom w:val="single" w:sz="4" w:space="0" w:color="auto"/>
              <w:right w:val="single" w:sz="4" w:space="0" w:color="auto"/>
            </w:tcBorders>
            <w:shd w:val="clear" w:color="auto" w:fill="auto"/>
            <w:noWrap/>
            <w:vAlign w:val="bottom"/>
            <w:hideMark/>
          </w:tcPr>
          <w:p w:rsidR="00CE77AA" w:rsidRPr="002949D0" w:rsidRDefault="002949D0" w:rsidP="00280F3F">
            <w:pPr>
              <w:spacing w:after="0"/>
              <w:jc w:val="center"/>
              <w:rPr>
                <w:rFonts w:ascii="Times New Roman" w:hAnsi="Times New Roman"/>
                <w:sz w:val="20"/>
                <w:szCs w:val="20"/>
              </w:rPr>
            </w:pPr>
            <w:r>
              <w:rPr>
                <w:rFonts w:ascii="Times New Roman" w:hAnsi="Times New Roman"/>
                <w:sz w:val="20"/>
                <w:szCs w:val="20"/>
              </w:rPr>
              <w:t>0</w:t>
            </w:r>
          </w:p>
        </w:tc>
        <w:tc>
          <w:tcPr>
            <w:tcW w:w="796" w:type="dxa"/>
            <w:tcBorders>
              <w:top w:val="nil"/>
              <w:left w:val="nil"/>
              <w:bottom w:val="single" w:sz="4" w:space="0" w:color="auto"/>
              <w:right w:val="single" w:sz="4" w:space="0" w:color="auto"/>
            </w:tcBorders>
            <w:shd w:val="clear" w:color="auto" w:fill="auto"/>
            <w:noWrap/>
            <w:vAlign w:val="bottom"/>
            <w:hideMark/>
          </w:tcPr>
          <w:p w:rsidR="00CE77AA" w:rsidRPr="002949D0" w:rsidRDefault="002949D0" w:rsidP="00280F3F">
            <w:pPr>
              <w:spacing w:after="0"/>
              <w:jc w:val="center"/>
              <w:rPr>
                <w:rFonts w:ascii="Times New Roman" w:hAnsi="Times New Roman"/>
                <w:sz w:val="20"/>
                <w:szCs w:val="20"/>
              </w:rPr>
            </w:pPr>
            <w:r>
              <w:rPr>
                <w:rFonts w:ascii="Times New Roman" w:hAnsi="Times New Roman"/>
                <w:sz w:val="20"/>
                <w:szCs w:val="20"/>
              </w:rPr>
              <w:t>0</w:t>
            </w:r>
          </w:p>
        </w:tc>
        <w:tc>
          <w:tcPr>
            <w:tcW w:w="916" w:type="dxa"/>
            <w:tcBorders>
              <w:top w:val="nil"/>
              <w:left w:val="nil"/>
              <w:bottom w:val="single" w:sz="4" w:space="0" w:color="auto"/>
              <w:right w:val="single" w:sz="4" w:space="0" w:color="auto"/>
            </w:tcBorders>
            <w:shd w:val="clear" w:color="auto" w:fill="auto"/>
            <w:noWrap/>
            <w:vAlign w:val="bottom"/>
            <w:hideMark/>
          </w:tcPr>
          <w:p w:rsidR="00CE77AA" w:rsidRPr="00CC3BD1" w:rsidRDefault="00CE77AA" w:rsidP="00280F3F">
            <w:pPr>
              <w:spacing w:after="0"/>
              <w:jc w:val="center"/>
              <w:rPr>
                <w:rFonts w:ascii="Times New Roman" w:hAnsi="Times New Roman"/>
                <w:sz w:val="20"/>
                <w:szCs w:val="20"/>
              </w:rPr>
            </w:pPr>
          </w:p>
        </w:tc>
        <w:tc>
          <w:tcPr>
            <w:tcW w:w="796" w:type="dxa"/>
            <w:tcBorders>
              <w:top w:val="nil"/>
              <w:left w:val="nil"/>
              <w:bottom w:val="single" w:sz="4" w:space="0" w:color="auto"/>
              <w:right w:val="single" w:sz="4" w:space="0" w:color="auto"/>
            </w:tcBorders>
            <w:shd w:val="clear" w:color="auto" w:fill="auto"/>
            <w:noWrap/>
            <w:vAlign w:val="bottom"/>
            <w:hideMark/>
          </w:tcPr>
          <w:p w:rsidR="00CE77AA" w:rsidRPr="00CC3BD1" w:rsidRDefault="00CE77AA" w:rsidP="00280F3F">
            <w:pPr>
              <w:spacing w:after="0"/>
              <w:jc w:val="center"/>
              <w:rPr>
                <w:rFonts w:ascii="Times New Roman" w:hAnsi="Times New Roman"/>
                <w:sz w:val="20"/>
                <w:szCs w:val="20"/>
              </w:rPr>
            </w:pPr>
          </w:p>
        </w:tc>
        <w:tc>
          <w:tcPr>
            <w:tcW w:w="1016" w:type="dxa"/>
            <w:tcBorders>
              <w:top w:val="nil"/>
              <w:left w:val="nil"/>
              <w:bottom w:val="single" w:sz="4" w:space="0" w:color="auto"/>
              <w:right w:val="single" w:sz="4" w:space="0" w:color="auto"/>
            </w:tcBorders>
            <w:shd w:val="clear" w:color="auto" w:fill="auto"/>
            <w:noWrap/>
            <w:vAlign w:val="center"/>
            <w:hideMark/>
          </w:tcPr>
          <w:p w:rsidR="00CE77AA" w:rsidRPr="00CC3BD1" w:rsidRDefault="00CE77AA" w:rsidP="00280F3F">
            <w:pPr>
              <w:spacing w:after="0"/>
              <w:jc w:val="center"/>
              <w:rPr>
                <w:rFonts w:ascii="Times New Roman" w:hAnsi="Times New Roman"/>
                <w:b/>
                <w:bCs/>
                <w:sz w:val="20"/>
                <w:szCs w:val="20"/>
              </w:rPr>
            </w:pPr>
            <w:r w:rsidRPr="00CC3BD1">
              <w:rPr>
                <w:rFonts w:ascii="Times New Roman" w:hAnsi="Times New Roman"/>
                <w:b/>
                <w:bCs/>
                <w:sz w:val="20"/>
                <w:szCs w:val="20"/>
              </w:rPr>
              <w:t>0</w:t>
            </w:r>
          </w:p>
        </w:tc>
        <w:tc>
          <w:tcPr>
            <w:tcW w:w="1312" w:type="dxa"/>
            <w:tcBorders>
              <w:top w:val="nil"/>
              <w:left w:val="nil"/>
              <w:bottom w:val="single" w:sz="4" w:space="0" w:color="auto"/>
              <w:right w:val="single" w:sz="4" w:space="0" w:color="auto"/>
            </w:tcBorders>
            <w:shd w:val="clear" w:color="auto" w:fill="auto"/>
            <w:noWrap/>
            <w:vAlign w:val="bottom"/>
            <w:hideMark/>
          </w:tcPr>
          <w:p w:rsidR="00CE77AA" w:rsidRPr="00CC3BD1" w:rsidRDefault="00CE77AA" w:rsidP="00280F3F">
            <w:pPr>
              <w:spacing w:after="0"/>
              <w:jc w:val="center"/>
              <w:rPr>
                <w:rFonts w:ascii="Times New Roman" w:hAnsi="Times New Roman"/>
                <w:sz w:val="20"/>
                <w:szCs w:val="20"/>
              </w:rPr>
            </w:pPr>
            <w:r w:rsidRPr="00CC3BD1">
              <w:rPr>
                <w:rFonts w:ascii="Times New Roman" w:hAnsi="Times New Roman"/>
                <w:sz w:val="20"/>
                <w:szCs w:val="20"/>
              </w:rPr>
              <w:t>0.00%</w:t>
            </w:r>
          </w:p>
        </w:tc>
      </w:tr>
      <w:tr w:rsidR="00CE77AA" w:rsidRPr="00CC3BD1" w:rsidTr="00280F3F">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CE77AA" w:rsidRPr="00CC3BD1" w:rsidRDefault="00CE77AA" w:rsidP="00280F3F">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3 (добар)</w:t>
            </w:r>
          </w:p>
        </w:tc>
        <w:tc>
          <w:tcPr>
            <w:tcW w:w="876" w:type="dxa"/>
            <w:tcBorders>
              <w:top w:val="nil"/>
              <w:left w:val="nil"/>
              <w:bottom w:val="single" w:sz="4" w:space="0" w:color="auto"/>
              <w:right w:val="single" w:sz="4" w:space="0" w:color="auto"/>
            </w:tcBorders>
            <w:shd w:val="clear" w:color="auto" w:fill="auto"/>
            <w:noWrap/>
            <w:vAlign w:val="bottom"/>
            <w:hideMark/>
          </w:tcPr>
          <w:p w:rsidR="00CE77AA" w:rsidRPr="002949D0" w:rsidRDefault="002949D0" w:rsidP="00280F3F">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5</w:t>
            </w:r>
          </w:p>
        </w:tc>
        <w:tc>
          <w:tcPr>
            <w:tcW w:w="776" w:type="dxa"/>
            <w:tcBorders>
              <w:top w:val="nil"/>
              <w:left w:val="nil"/>
              <w:bottom w:val="single" w:sz="4" w:space="0" w:color="auto"/>
              <w:right w:val="single" w:sz="4" w:space="0" w:color="auto"/>
            </w:tcBorders>
            <w:shd w:val="clear" w:color="auto" w:fill="auto"/>
            <w:noWrap/>
            <w:vAlign w:val="center"/>
            <w:hideMark/>
          </w:tcPr>
          <w:p w:rsidR="00CE77AA" w:rsidRPr="002949D0" w:rsidRDefault="002949D0" w:rsidP="00280F3F">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3</w:t>
            </w:r>
          </w:p>
        </w:tc>
        <w:tc>
          <w:tcPr>
            <w:tcW w:w="776" w:type="dxa"/>
            <w:tcBorders>
              <w:top w:val="nil"/>
              <w:left w:val="nil"/>
              <w:bottom w:val="single" w:sz="4" w:space="0" w:color="auto"/>
              <w:right w:val="single" w:sz="4" w:space="0" w:color="auto"/>
            </w:tcBorders>
            <w:shd w:val="clear" w:color="auto" w:fill="auto"/>
            <w:noWrap/>
            <w:vAlign w:val="bottom"/>
            <w:hideMark/>
          </w:tcPr>
          <w:p w:rsidR="00CE77AA" w:rsidRPr="002949D0" w:rsidRDefault="002949D0" w:rsidP="00280F3F">
            <w:pPr>
              <w:spacing w:after="0"/>
              <w:jc w:val="center"/>
              <w:rPr>
                <w:rFonts w:ascii="Times New Roman" w:hAnsi="Times New Roman"/>
                <w:sz w:val="20"/>
                <w:szCs w:val="20"/>
              </w:rPr>
            </w:pPr>
            <w:r>
              <w:rPr>
                <w:rFonts w:ascii="Times New Roman" w:hAnsi="Times New Roman"/>
                <w:sz w:val="20"/>
                <w:szCs w:val="20"/>
              </w:rPr>
              <w:t>4</w:t>
            </w:r>
          </w:p>
        </w:tc>
        <w:tc>
          <w:tcPr>
            <w:tcW w:w="796" w:type="dxa"/>
            <w:tcBorders>
              <w:top w:val="nil"/>
              <w:left w:val="nil"/>
              <w:bottom w:val="single" w:sz="4" w:space="0" w:color="auto"/>
              <w:right w:val="single" w:sz="4" w:space="0" w:color="auto"/>
            </w:tcBorders>
            <w:shd w:val="clear" w:color="auto" w:fill="auto"/>
            <w:noWrap/>
            <w:vAlign w:val="bottom"/>
            <w:hideMark/>
          </w:tcPr>
          <w:p w:rsidR="00CE77AA" w:rsidRPr="002949D0" w:rsidRDefault="002949D0" w:rsidP="00280F3F">
            <w:pPr>
              <w:spacing w:after="0"/>
              <w:jc w:val="center"/>
              <w:rPr>
                <w:rFonts w:ascii="Times New Roman" w:hAnsi="Times New Roman"/>
                <w:sz w:val="20"/>
                <w:szCs w:val="20"/>
              </w:rPr>
            </w:pPr>
            <w:r>
              <w:rPr>
                <w:rFonts w:ascii="Times New Roman" w:hAnsi="Times New Roman"/>
                <w:sz w:val="20"/>
                <w:szCs w:val="20"/>
              </w:rPr>
              <w:t>4</w:t>
            </w:r>
          </w:p>
        </w:tc>
        <w:tc>
          <w:tcPr>
            <w:tcW w:w="916" w:type="dxa"/>
            <w:tcBorders>
              <w:top w:val="nil"/>
              <w:left w:val="nil"/>
              <w:bottom w:val="single" w:sz="4" w:space="0" w:color="auto"/>
              <w:right w:val="single" w:sz="4" w:space="0" w:color="auto"/>
            </w:tcBorders>
            <w:shd w:val="clear" w:color="auto" w:fill="auto"/>
            <w:noWrap/>
            <w:vAlign w:val="bottom"/>
            <w:hideMark/>
          </w:tcPr>
          <w:p w:rsidR="00CE77AA" w:rsidRPr="00CC3BD1" w:rsidRDefault="00CE77AA" w:rsidP="00280F3F">
            <w:pPr>
              <w:spacing w:after="0"/>
              <w:jc w:val="center"/>
              <w:rPr>
                <w:rFonts w:ascii="Times New Roman" w:hAnsi="Times New Roman"/>
                <w:sz w:val="20"/>
                <w:szCs w:val="20"/>
              </w:rPr>
            </w:pPr>
          </w:p>
        </w:tc>
        <w:tc>
          <w:tcPr>
            <w:tcW w:w="796" w:type="dxa"/>
            <w:tcBorders>
              <w:top w:val="nil"/>
              <w:left w:val="nil"/>
              <w:bottom w:val="single" w:sz="4" w:space="0" w:color="auto"/>
              <w:right w:val="single" w:sz="4" w:space="0" w:color="auto"/>
            </w:tcBorders>
            <w:shd w:val="clear" w:color="auto" w:fill="auto"/>
            <w:noWrap/>
            <w:vAlign w:val="bottom"/>
            <w:hideMark/>
          </w:tcPr>
          <w:p w:rsidR="00CE77AA" w:rsidRPr="00CC3BD1" w:rsidRDefault="00CE77AA" w:rsidP="00280F3F">
            <w:pPr>
              <w:spacing w:after="0"/>
              <w:jc w:val="center"/>
              <w:rPr>
                <w:rFonts w:ascii="Times New Roman" w:hAnsi="Times New Roman"/>
                <w:sz w:val="20"/>
                <w:szCs w:val="20"/>
              </w:rPr>
            </w:pPr>
          </w:p>
        </w:tc>
        <w:tc>
          <w:tcPr>
            <w:tcW w:w="1016" w:type="dxa"/>
            <w:tcBorders>
              <w:top w:val="nil"/>
              <w:left w:val="nil"/>
              <w:bottom w:val="single" w:sz="4" w:space="0" w:color="auto"/>
              <w:right w:val="single" w:sz="4" w:space="0" w:color="auto"/>
            </w:tcBorders>
            <w:shd w:val="clear" w:color="auto" w:fill="auto"/>
            <w:noWrap/>
            <w:vAlign w:val="center"/>
            <w:hideMark/>
          </w:tcPr>
          <w:p w:rsidR="00CE77AA" w:rsidRPr="001C6E2D" w:rsidRDefault="00DE46A2" w:rsidP="00280F3F">
            <w:pPr>
              <w:spacing w:after="0"/>
              <w:jc w:val="center"/>
              <w:rPr>
                <w:rFonts w:ascii="Times New Roman" w:hAnsi="Times New Roman"/>
                <w:b/>
                <w:bCs/>
                <w:sz w:val="20"/>
                <w:szCs w:val="20"/>
              </w:rPr>
            </w:pPr>
            <w:r>
              <w:rPr>
                <w:rFonts w:ascii="Times New Roman" w:hAnsi="Times New Roman"/>
                <w:b/>
                <w:bCs/>
                <w:sz w:val="20"/>
                <w:szCs w:val="20"/>
              </w:rPr>
              <w:t>16</w:t>
            </w:r>
          </w:p>
        </w:tc>
        <w:tc>
          <w:tcPr>
            <w:tcW w:w="1312" w:type="dxa"/>
            <w:tcBorders>
              <w:top w:val="nil"/>
              <w:left w:val="nil"/>
              <w:bottom w:val="single" w:sz="4" w:space="0" w:color="auto"/>
              <w:right w:val="single" w:sz="4" w:space="0" w:color="auto"/>
            </w:tcBorders>
            <w:shd w:val="clear" w:color="auto" w:fill="auto"/>
            <w:noWrap/>
            <w:vAlign w:val="bottom"/>
            <w:hideMark/>
          </w:tcPr>
          <w:p w:rsidR="00CE77AA" w:rsidRPr="00CC3BD1" w:rsidRDefault="00CE77AA" w:rsidP="00280F3F">
            <w:pPr>
              <w:spacing w:after="0"/>
              <w:jc w:val="center"/>
              <w:rPr>
                <w:rFonts w:ascii="Times New Roman" w:hAnsi="Times New Roman"/>
                <w:sz w:val="20"/>
                <w:szCs w:val="20"/>
              </w:rPr>
            </w:pPr>
            <w:r w:rsidRPr="00CC3BD1">
              <w:rPr>
                <w:rFonts w:ascii="Times New Roman" w:hAnsi="Times New Roman"/>
                <w:sz w:val="20"/>
                <w:szCs w:val="20"/>
              </w:rPr>
              <w:t>6.45%</w:t>
            </w:r>
          </w:p>
        </w:tc>
      </w:tr>
      <w:tr w:rsidR="00CE77AA" w:rsidRPr="00CC3BD1" w:rsidTr="00280F3F">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CE77AA" w:rsidRPr="00CC3BD1" w:rsidRDefault="00CE77AA" w:rsidP="00280F3F">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4 (врло добар)</w:t>
            </w:r>
          </w:p>
        </w:tc>
        <w:tc>
          <w:tcPr>
            <w:tcW w:w="876" w:type="dxa"/>
            <w:tcBorders>
              <w:top w:val="nil"/>
              <w:left w:val="nil"/>
              <w:bottom w:val="single" w:sz="4" w:space="0" w:color="auto"/>
              <w:right w:val="single" w:sz="4" w:space="0" w:color="auto"/>
            </w:tcBorders>
            <w:shd w:val="clear" w:color="auto" w:fill="auto"/>
            <w:noWrap/>
            <w:vAlign w:val="bottom"/>
            <w:hideMark/>
          </w:tcPr>
          <w:p w:rsidR="00CE77AA" w:rsidRPr="002949D0" w:rsidRDefault="002949D0" w:rsidP="00280F3F">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41</w:t>
            </w:r>
          </w:p>
        </w:tc>
        <w:tc>
          <w:tcPr>
            <w:tcW w:w="776" w:type="dxa"/>
            <w:tcBorders>
              <w:top w:val="nil"/>
              <w:left w:val="nil"/>
              <w:bottom w:val="single" w:sz="4" w:space="0" w:color="auto"/>
              <w:right w:val="single" w:sz="4" w:space="0" w:color="auto"/>
            </w:tcBorders>
            <w:shd w:val="clear" w:color="auto" w:fill="auto"/>
            <w:noWrap/>
            <w:vAlign w:val="center"/>
            <w:hideMark/>
          </w:tcPr>
          <w:p w:rsidR="00CE77AA" w:rsidRPr="002949D0" w:rsidRDefault="002949D0" w:rsidP="00280F3F">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43</w:t>
            </w:r>
          </w:p>
        </w:tc>
        <w:tc>
          <w:tcPr>
            <w:tcW w:w="776" w:type="dxa"/>
            <w:tcBorders>
              <w:top w:val="nil"/>
              <w:left w:val="nil"/>
              <w:bottom w:val="single" w:sz="4" w:space="0" w:color="auto"/>
              <w:right w:val="single" w:sz="4" w:space="0" w:color="auto"/>
            </w:tcBorders>
            <w:shd w:val="clear" w:color="auto" w:fill="auto"/>
            <w:noWrap/>
            <w:vAlign w:val="bottom"/>
            <w:hideMark/>
          </w:tcPr>
          <w:p w:rsidR="00CE77AA" w:rsidRPr="002949D0" w:rsidRDefault="002949D0" w:rsidP="00280F3F">
            <w:pPr>
              <w:spacing w:after="0"/>
              <w:jc w:val="center"/>
              <w:rPr>
                <w:rFonts w:ascii="Times New Roman" w:hAnsi="Times New Roman"/>
                <w:sz w:val="20"/>
                <w:szCs w:val="20"/>
              </w:rPr>
            </w:pPr>
            <w:r>
              <w:rPr>
                <w:rFonts w:ascii="Times New Roman" w:hAnsi="Times New Roman"/>
                <w:sz w:val="20"/>
                <w:szCs w:val="20"/>
              </w:rPr>
              <w:t>39</w:t>
            </w:r>
          </w:p>
        </w:tc>
        <w:tc>
          <w:tcPr>
            <w:tcW w:w="796" w:type="dxa"/>
            <w:tcBorders>
              <w:top w:val="nil"/>
              <w:left w:val="nil"/>
              <w:bottom w:val="single" w:sz="4" w:space="0" w:color="auto"/>
              <w:right w:val="single" w:sz="4" w:space="0" w:color="auto"/>
            </w:tcBorders>
            <w:shd w:val="clear" w:color="auto" w:fill="auto"/>
            <w:noWrap/>
            <w:vAlign w:val="bottom"/>
            <w:hideMark/>
          </w:tcPr>
          <w:p w:rsidR="00CE77AA" w:rsidRPr="002949D0" w:rsidRDefault="002949D0" w:rsidP="00280F3F">
            <w:pPr>
              <w:spacing w:after="0"/>
              <w:jc w:val="center"/>
              <w:rPr>
                <w:rFonts w:ascii="Times New Roman" w:hAnsi="Times New Roman"/>
                <w:sz w:val="20"/>
                <w:szCs w:val="20"/>
              </w:rPr>
            </w:pPr>
            <w:r>
              <w:rPr>
                <w:rFonts w:ascii="Times New Roman" w:hAnsi="Times New Roman"/>
                <w:sz w:val="20"/>
                <w:szCs w:val="20"/>
              </w:rPr>
              <w:t>46</w:t>
            </w:r>
          </w:p>
        </w:tc>
        <w:tc>
          <w:tcPr>
            <w:tcW w:w="916" w:type="dxa"/>
            <w:tcBorders>
              <w:top w:val="nil"/>
              <w:left w:val="nil"/>
              <w:bottom w:val="single" w:sz="4" w:space="0" w:color="auto"/>
              <w:right w:val="single" w:sz="4" w:space="0" w:color="auto"/>
            </w:tcBorders>
            <w:shd w:val="clear" w:color="auto" w:fill="auto"/>
            <w:noWrap/>
            <w:vAlign w:val="bottom"/>
            <w:hideMark/>
          </w:tcPr>
          <w:p w:rsidR="00CE77AA" w:rsidRPr="001C6E2D" w:rsidRDefault="00CE77AA" w:rsidP="00280F3F">
            <w:pPr>
              <w:spacing w:after="0"/>
              <w:jc w:val="center"/>
              <w:rPr>
                <w:rFonts w:ascii="Times New Roman" w:hAnsi="Times New Roman"/>
                <w:sz w:val="20"/>
                <w:szCs w:val="20"/>
              </w:rPr>
            </w:pPr>
          </w:p>
        </w:tc>
        <w:tc>
          <w:tcPr>
            <w:tcW w:w="796" w:type="dxa"/>
            <w:tcBorders>
              <w:top w:val="nil"/>
              <w:left w:val="nil"/>
              <w:bottom w:val="single" w:sz="4" w:space="0" w:color="auto"/>
              <w:right w:val="single" w:sz="4" w:space="0" w:color="auto"/>
            </w:tcBorders>
            <w:shd w:val="clear" w:color="auto" w:fill="auto"/>
            <w:noWrap/>
            <w:vAlign w:val="bottom"/>
            <w:hideMark/>
          </w:tcPr>
          <w:p w:rsidR="00CE77AA" w:rsidRPr="001C6E2D" w:rsidRDefault="00CE77AA" w:rsidP="00280F3F">
            <w:pPr>
              <w:spacing w:after="0"/>
              <w:jc w:val="center"/>
              <w:rPr>
                <w:rFonts w:ascii="Times New Roman" w:hAnsi="Times New Roman"/>
                <w:sz w:val="20"/>
                <w:szCs w:val="20"/>
              </w:rPr>
            </w:pPr>
          </w:p>
        </w:tc>
        <w:tc>
          <w:tcPr>
            <w:tcW w:w="1016" w:type="dxa"/>
            <w:tcBorders>
              <w:top w:val="nil"/>
              <w:left w:val="nil"/>
              <w:bottom w:val="single" w:sz="4" w:space="0" w:color="auto"/>
              <w:right w:val="single" w:sz="4" w:space="0" w:color="auto"/>
            </w:tcBorders>
            <w:shd w:val="clear" w:color="auto" w:fill="auto"/>
            <w:noWrap/>
            <w:vAlign w:val="center"/>
            <w:hideMark/>
          </w:tcPr>
          <w:p w:rsidR="00CE77AA" w:rsidRPr="001C6E2D" w:rsidRDefault="00DE46A2" w:rsidP="00280F3F">
            <w:pPr>
              <w:spacing w:after="0"/>
              <w:jc w:val="center"/>
              <w:rPr>
                <w:rFonts w:ascii="Times New Roman" w:hAnsi="Times New Roman"/>
                <w:b/>
                <w:bCs/>
                <w:sz w:val="20"/>
                <w:szCs w:val="20"/>
              </w:rPr>
            </w:pPr>
            <w:r>
              <w:rPr>
                <w:rFonts w:ascii="Times New Roman" w:hAnsi="Times New Roman"/>
                <w:b/>
                <w:bCs/>
                <w:sz w:val="20"/>
                <w:szCs w:val="20"/>
              </w:rPr>
              <w:t>169</w:t>
            </w:r>
          </w:p>
        </w:tc>
        <w:tc>
          <w:tcPr>
            <w:tcW w:w="1312" w:type="dxa"/>
            <w:tcBorders>
              <w:top w:val="nil"/>
              <w:left w:val="nil"/>
              <w:bottom w:val="single" w:sz="4" w:space="0" w:color="auto"/>
              <w:right w:val="single" w:sz="4" w:space="0" w:color="auto"/>
            </w:tcBorders>
            <w:shd w:val="clear" w:color="auto" w:fill="auto"/>
            <w:noWrap/>
            <w:vAlign w:val="bottom"/>
            <w:hideMark/>
          </w:tcPr>
          <w:p w:rsidR="00CE77AA" w:rsidRPr="00CC3BD1" w:rsidRDefault="00CE77AA" w:rsidP="00280F3F">
            <w:pPr>
              <w:spacing w:after="0"/>
              <w:jc w:val="center"/>
              <w:rPr>
                <w:rFonts w:ascii="Times New Roman" w:hAnsi="Times New Roman"/>
                <w:sz w:val="20"/>
                <w:szCs w:val="20"/>
              </w:rPr>
            </w:pPr>
            <w:r w:rsidRPr="00CC3BD1">
              <w:rPr>
                <w:rFonts w:ascii="Times New Roman" w:hAnsi="Times New Roman"/>
                <w:sz w:val="20"/>
                <w:szCs w:val="20"/>
              </w:rPr>
              <w:t>46.59%</w:t>
            </w:r>
          </w:p>
        </w:tc>
      </w:tr>
      <w:tr w:rsidR="00CE77AA" w:rsidRPr="00CC3BD1" w:rsidTr="00280F3F">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CE77AA" w:rsidRPr="00CC3BD1" w:rsidRDefault="00CE77AA" w:rsidP="00280F3F">
            <w:pPr>
              <w:spacing w:after="0" w:line="240" w:lineRule="auto"/>
              <w:rPr>
                <w:rFonts w:ascii="Times New Roman" w:eastAsia="Times New Roman" w:hAnsi="Times New Roman"/>
                <w:sz w:val="20"/>
                <w:szCs w:val="20"/>
              </w:rPr>
            </w:pPr>
            <w:r w:rsidRPr="00CC3BD1">
              <w:rPr>
                <w:rFonts w:ascii="Times New Roman" w:eastAsia="Times New Roman" w:hAnsi="Times New Roman"/>
                <w:sz w:val="20"/>
                <w:szCs w:val="20"/>
              </w:rPr>
              <w:t>5 (одличан)</w:t>
            </w:r>
          </w:p>
        </w:tc>
        <w:tc>
          <w:tcPr>
            <w:tcW w:w="876" w:type="dxa"/>
            <w:tcBorders>
              <w:top w:val="nil"/>
              <w:left w:val="nil"/>
              <w:bottom w:val="single" w:sz="4" w:space="0" w:color="auto"/>
              <w:right w:val="single" w:sz="4" w:space="0" w:color="auto"/>
            </w:tcBorders>
            <w:shd w:val="clear" w:color="auto" w:fill="auto"/>
            <w:noWrap/>
            <w:vAlign w:val="bottom"/>
            <w:hideMark/>
          </w:tcPr>
          <w:p w:rsidR="00CE77AA" w:rsidRPr="002949D0" w:rsidRDefault="002949D0" w:rsidP="00280F3F">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23</w:t>
            </w:r>
          </w:p>
        </w:tc>
        <w:tc>
          <w:tcPr>
            <w:tcW w:w="776" w:type="dxa"/>
            <w:tcBorders>
              <w:top w:val="nil"/>
              <w:left w:val="nil"/>
              <w:bottom w:val="single" w:sz="4" w:space="0" w:color="auto"/>
              <w:right w:val="single" w:sz="4" w:space="0" w:color="auto"/>
            </w:tcBorders>
            <w:shd w:val="clear" w:color="auto" w:fill="auto"/>
            <w:noWrap/>
            <w:vAlign w:val="center"/>
            <w:hideMark/>
          </w:tcPr>
          <w:p w:rsidR="00CE77AA" w:rsidRPr="002949D0" w:rsidRDefault="002949D0" w:rsidP="00280F3F">
            <w:pPr>
              <w:spacing w:after="0" w:line="240" w:lineRule="auto"/>
              <w:jc w:val="center"/>
              <w:rPr>
                <w:rFonts w:ascii="Times New Roman" w:eastAsia="Times New Roman" w:hAnsi="Times New Roman"/>
                <w:sz w:val="20"/>
                <w:szCs w:val="20"/>
              </w:rPr>
            </w:pPr>
            <w:r>
              <w:rPr>
                <w:rFonts w:ascii="Times New Roman" w:eastAsia="Times New Roman" w:hAnsi="Times New Roman"/>
                <w:sz w:val="20"/>
                <w:szCs w:val="20"/>
              </w:rPr>
              <w:t>25</w:t>
            </w:r>
          </w:p>
        </w:tc>
        <w:tc>
          <w:tcPr>
            <w:tcW w:w="776" w:type="dxa"/>
            <w:tcBorders>
              <w:top w:val="nil"/>
              <w:left w:val="nil"/>
              <w:bottom w:val="single" w:sz="4" w:space="0" w:color="auto"/>
              <w:right w:val="single" w:sz="4" w:space="0" w:color="auto"/>
            </w:tcBorders>
            <w:shd w:val="clear" w:color="auto" w:fill="auto"/>
            <w:noWrap/>
            <w:vAlign w:val="bottom"/>
            <w:hideMark/>
          </w:tcPr>
          <w:p w:rsidR="00CE77AA" w:rsidRPr="002949D0" w:rsidRDefault="002949D0" w:rsidP="00280F3F">
            <w:pPr>
              <w:spacing w:after="0"/>
              <w:jc w:val="center"/>
              <w:rPr>
                <w:rFonts w:ascii="Times New Roman" w:hAnsi="Times New Roman"/>
                <w:sz w:val="20"/>
                <w:szCs w:val="20"/>
              </w:rPr>
            </w:pPr>
            <w:r>
              <w:rPr>
                <w:rFonts w:ascii="Times New Roman" w:hAnsi="Times New Roman"/>
                <w:sz w:val="20"/>
                <w:szCs w:val="20"/>
              </w:rPr>
              <w:t>29</w:t>
            </w:r>
          </w:p>
        </w:tc>
        <w:tc>
          <w:tcPr>
            <w:tcW w:w="796" w:type="dxa"/>
            <w:tcBorders>
              <w:top w:val="nil"/>
              <w:left w:val="nil"/>
              <w:bottom w:val="single" w:sz="4" w:space="0" w:color="auto"/>
              <w:right w:val="single" w:sz="4" w:space="0" w:color="auto"/>
            </w:tcBorders>
            <w:shd w:val="clear" w:color="auto" w:fill="auto"/>
            <w:noWrap/>
            <w:vAlign w:val="bottom"/>
            <w:hideMark/>
          </w:tcPr>
          <w:p w:rsidR="00CE77AA" w:rsidRPr="002949D0" w:rsidRDefault="002949D0" w:rsidP="00280F3F">
            <w:pPr>
              <w:spacing w:after="0"/>
              <w:jc w:val="center"/>
              <w:rPr>
                <w:rFonts w:ascii="Times New Roman" w:hAnsi="Times New Roman"/>
                <w:sz w:val="20"/>
                <w:szCs w:val="20"/>
              </w:rPr>
            </w:pPr>
            <w:r>
              <w:rPr>
                <w:rFonts w:ascii="Times New Roman" w:hAnsi="Times New Roman"/>
                <w:sz w:val="20"/>
                <w:szCs w:val="20"/>
              </w:rPr>
              <w:t>27</w:t>
            </w:r>
          </w:p>
        </w:tc>
        <w:tc>
          <w:tcPr>
            <w:tcW w:w="916" w:type="dxa"/>
            <w:tcBorders>
              <w:top w:val="nil"/>
              <w:left w:val="nil"/>
              <w:bottom w:val="single" w:sz="4" w:space="0" w:color="auto"/>
              <w:right w:val="single" w:sz="4" w:space="0" w:color="auto"/>
            </w:tcBorders>
            <w:shd w:val="clear" w:color="auto" w:fill="auto"/>
            <w:noWrap/>
            <w:vAlign w:val="bottom"/>
            <w:hideMark/>
          </w:tcPr>
          <w:p w:rsidR="00CE77AA" w:rsidRPr="001C6E2D" w:rsidRDefault="00CE77AA" w:rsidP="00280F3F">
            <w:pPr>
              <w:spacing w:after="0"/>
              <w:jc w:val="center"/>
              <w:rPr>
                <w:rFonts w:ascii="Times New Roman" w:hAnsi="Times New Roman"/>
                <w:sz w:val="20"/>
                <w:szCs w:val="20"/>
              </w:rPr>
            </w:pPr>
          </w:p>
        </w:tc>
        <w:tc>
          <w:tcPr>
            <w:tcW w:w="796" w:type="dxa"/>
            <w:tcBorders>
              <w:top w:val="nil"/>
              <w:left w:val="nil"/>
              <w:bottom w:val="single" w:sz="4" w:space="0" w:color="auto"/>
              <w:right w:val="single" w:sz="4" w:space="0" w:color="auto"/>
            </w:tcBorders>
            <w:shd w:val="clear" w:color="auto" w:fill="auto"/>
            <w:noWrap/>
            <w:vAlign w:val="bottom"/>
            <w:hideMark/>
          </w:tcPr>
          <w:p w:rsidR="00CE77AA" w:rsidRPr="001C6E2D" w:rsidRDefault="00CE77AA" w:rsidP="00280F3F">
            <w:pPr>
              <w:spacing w:after="0"/>
              <w:jc w:val="center"/>
              <w:rPr>
                <w:rFonts w:ascii="Times New Roman" w:hAnsi="Times New Roman"/>
                <w:sz w:val="20"/>
                <w:szCs w:val="20"/>
              </w:rPr>
            </w:pPr>
          </w:p>
        </w:tc>
        <w:tc>
          <w:tcPr>
            <w:tcW w:w="1016" w:type="dxa"/>
            <w:tcBorders>
              <w:top w:val="nil"/>
              <w:left w:val="nil"/>
              <w:bottom w:val="single" w:sz="4" w:space="0" w:color="auto"/>
              <w:right w:val="single" w:sz="4" w:space="0" w:color="auto"/>
            </w:tcBorders>
            <w:shd w:val="clear" w:color="auto" w:fill="auto"/>
            <w:noWrap/>
            <w:vAlign w:val="center"/>
            <w:hideMark/>
          </w:tcPr>
          <w:p w:rsidR="00CE77AA" w:rsidRPr="001C6E2D" w:rsidRDefault="00DE46A2" w:rsidP="00280F3F">
            <w:pPr>
              <w:spacing w:after="0"/>
              <w:jc w:val="center"/>
              <w:rPr>
                <w:rFonts w:ascii="Times New Roman" w:hAnsi="Times New Roman"/>
                <w:b/>
                <w:bCs/>
                <w:sz w:val="20"/>
                <w:szCs w:val="20"/>
              </w:rPr>
            </w:pPr>
            <w:r>
              <w:rPr>
                <w:rFonts w:ascii="Times New Roman" w:hAnsi="Times New Roman"/>
                <w:b/>
                <w:bCs/>
                <w:sz w:val="20"/>
                <w:szCs w:val="20"/>
              </w:rPr>
              <w:t>104</w:t>
            </w:r>
          </w:p>
        </w:tc>
        <w:tc>
          <w:tcPr>
            <w:tcW w:w="1312" w:type="dxa"/>
            <w:tcBorders>
              <w:top w:val="nil"/>
              <w:left w:val="nil"/>
              <w:bottom w:val="single" w:sz="4" w:space="0" w:color="auto"/>
              <w:right w:val="single" w:sz="4" w:space="0" w:color="auto"/>
            </w:tcBorders>
            <w:shd w:val="clear" w:color="auto" w:fill="auto"/>
            <w:noWrap/>
            <w:vAlign w:val="bottom"/>
            <w:hideMark/>
          </w:tcPr>
          <w:p w:rsidR="00CE77AA" w:rsidRPr="00CC3BD1" w:rsidRDefault="00CE77AA" w:rsidP="00280F3F">
            <w:pPr>
              <w:spacing w:after="0"/>
              <w:jc w:val="center"/>
              <w:rPr>
                <w:rFonts w:ascii="Times New Roman" w:hAnsi="Times New Roman"/>
                <w:sz w:val="20"/>
                <w:szCs w:val="20"/>
              </w:rPr>
            </w:pPr>
            <w:r w:rsidRPr="00CC3BD1">
              <w:rPr>
                <w:rFonts w:ascii="Times New Roman" w:hAnsi="Times New Roman"/>
                <w:sz w:val="20"/>
                <w:szCs w:val="20"/>
              </w:rPr>
              <w:t>46.95%</w:t>
            </w:r>
          </w:p>
        </w:tc>
      </w:tr>
      <w:tr w:rsidR="00CE77AA" w:rsidRPr="00CC3BD1" w:rsidTr="00280F3F">
        <w:trPr>
          <w:trHeight w:val="255"/>
        </w:trPr>
        <w:tc>
          <w:tcPr>
            <w:tcW w:w="4256" w:type="dxa"/>
            <w:tcBorders>
              <w:top w:val="single" w:sz="4" w:space="0" w:color="auto"/>
              <w:left w:val="single" w:sz="4" w:space="0" w:color="auto"/>
              <w:bottom w:val="single" w:sz="4" w:space="0" w:color="auto"/>
              <w:right w:val="single" w:sz="4" w:space="0" w:color="000000"/>
            </w:tcBorders>
            <w:shd w:val="clear" w:color="000000" w:fill="D8D8D8"/>
            <w:noWrap/>
            <w:vAlign w:val="bottom"/>
            <w:hideMark/>
          </w:tcPr>
          <w:p w:rsidR="00CE77AA" w:rsidRPr="00CC3BD1" w:rsidRDefault="00CE77AA" w:rsidP="00280F3F">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Укупан број датих оцена</w:t>
            </w:r>
          </w:p>
        </w:tc>
        <w:tc>
          <w:tcPr>
            <w:tcW w:w="876" w:type="dxa"/>
            <w:tcBorders>
              <w:top w:val="nil"/>
              <w:left w:val="nil"/>
              <w:bottom w:val="nil"/>
              <w:right w:val="single" w:sz="4" w:space="0" w:color="auto"/>
            </w:tcBorders>
            <w:shd w:val="clear" w:color="auto" w:fill="auto"/>
            <w:noWrap/>
            <w:vAlign w:val="bottom"/>
            <w:hideMark/>
          </w:tcPr>
          <w:p w:rsidR="00CE77AA" w:rsidRPr="00DE46A2" w:rsidRDefault="00DE46A2" w:rsidP="00280F3F">
            <w:pPr>
              <w:spacing w:after="0" w:line="240" w:lineRule="auto"/>
              <w:jc w:val="center"/>
              <w:rPr>
                <w:rFonts w:ascii="Times New Roman" w:eastAsia="Times New Roman" w:hAnsi="Times New Roman"/>
                <w:b/>
                <w:bCs/>
                <w:sz w:val="20"/>
                <w:szCs w:val="20"/>
              </w:rPr>
            </w:pPr>
            <w:r>
              <w:rPr>
                <w:rFonts w:ascii="Times New Roman" w:eastAsia="Times New Roman" w:hAnsi="Times New Roman"/>
                <w:b/>
                <w:bCs/>
                <w:sz w:val="20"/>
                <w:szCs w:val="20"/>
              </w:rPr>
              <w:t>68</w:t>
            </w:r>
          </w:p>
        </w:tc>
        <w:tc>
          <w:tcPr>
            <w:tcW w:w="776" w:type="dxa"/>
            <w:tcBorders>
              <w:top w:val="nil"/>
              <w:left w:val="nil"/>
              <w:bottom w:val="nil"/>
              <w:right w:val="single" w:sz="4" w:space="0" w:color="auto"/>
            </w:tcBorders>
            <w:shd w:val="clear" w:color="auto" w:fill="auto"/>
            <w:noWrap/>
            <w:vAlign w:val="bottom"/>
            <w:hideMark/>
          </w:tcPr>
          <w:p w:rsidR="00CE77AA" w:rsidRPr="00DE46A2" w:rsidRDefault="00DE46A2" w:rsidP="00280F3F">
            <w:pPr>
              <w:spacing w:after="0" w:line="240" w:lineRule="auto"/>
              <w:jc w:val="center"/>
              <w:rPr>
                <w:rFonts w:ascii="Times New Roman" w:eastAsia="Times New Roman" w:hAnsi="Times New Roman"/>
                <w:b/>
                <w:bCs/>
                <w:sz w:val="20"/>
                <w:szCs w:val="20"/>
              </w:rPr>
            </w:pPr>
            <w:r>
              <w:rPr>
                <w:rFonts w:ascii="Times New Roman" w:eastAsia="Times New Roman" w:hAnsi="Times New Roman"/>
                <w:b/>
                <w:bCs/>
                <w:sz w:val="20"/>
                <w:szCs w:val="20"/>
              </w:rPr>
              <w:t>71</w:t>
            </w:r>
          </w:p>
        </w:tc>
        <w:tc>
          <w:tcPr>
            <w:tcW w:w="776" w:type="dxa"/>
            <w:tcBorders>
              <w:top w:val="nil"/>
              <w:left w:val="nil"/>
              <w:bottom w:val="nil"/>
              <w:right w:val="single" w:sz="4" w:space="0" w:color="auto"/>
            </w:tcBorders>
            <w:shd w:val="clear" w:color="auto" w:fill="auto"/>
            <w:noWrap/>
            <w:vAlign w:val="bottom"/>
            <w:hideMark/>
          </w:tcPr>
          <w:p w:rsidR="00CE77AA" w:rsidRPr="00DE46A2" w:rsidRDefault="00DE46A2" w:rsidP="00280F3F">
            <w:pPr>
              <w:spacing w:after="0"/>
              <w:jc w:val="center"/>
              <w:rPr>
                <w:rFonts w:ascii="Times New Roman" w:hAnsi="Times New Roman"/>
                <w:b/>
                <w:bCs/>
                <w:sz w:val="20"/>
                <w:szCs w:val="20"/>
              </w:rPr>
            </w:pPr>
            <w:r>
              <w:rPr>
                <w:rFonts w:ascii="Times New Roman" w:hAnsi="Times New Roman"/>
                <w:b/>
                <w:bCs/>
                <w:sz w:val="20"/>
                <w:szCs w:val="20"/>
              </w:rPr>
              <w:t>72</w:t>
            </w:r>
          </w:p>
        </w:tc>
        <w:tc>
          <w:tcPr>
            <w:tcW w:w="796" w:type="dxa"/>
            <w:tcBorders>
              <w:top w:val="nil"/>
              <w:left w:val="nil"/>
              <w:bottom w:val="nil"/>
              <w:right w:val="single" w:sz="4" w:space="0" w:color="auto"/>
            </w:tcBorders>
            <w:shd w:val="clear" w:color="auto" w:fill="auto"/>
            <w:noWrap/>
            <w:vAlign w:val="bottom"/>
            <w:hideMark/>
          </w:tcPr>
          <w:p w:rsidR="00CE77AA" w:rsidRPr="00DE46A2" w:rsidRDefault="00DE46A2" w:rsidP="00280F3F">
            <w:pPr>
              <w:spacing w:after="0"/>
              <w:jc w:val="center"/>
              <w:rPr>
                <w:rFonts w:ascii="Times New Roman" w:hAnsi="Times New Roman"/>
                <w:b/>
                <w:bCs/>
                <w:sz w:val="20"/>
                <w:szCs w:val="20"/>
              </w:rPr>
            </w:pPr>
            <w:r>
              <w:rPr>
                <w:rFonts w:ascii="Times New Roman" w:hAnsi="Times New Roman"/>
                <w:b/>
                <w:bCs/>
                <w:sz w:val="20"/>
                <w:szCs w:val="20"/>
              </w:rPr>
              <w:t>77</w:t>
            </w:r>
          </w:p>
        </w:tc>
        <w:tc>
          <w:tcPr>
            <w:tcW w:w="916" w:type="dxa"/>
            <w:tcBorders>
              <w:top w:val="nil"/>
              <w:left w:val="nil"/>
              <w:bottom w:val="nil"/>
              <w:right w:val="single" w:sz="4" w:space="0" w:color="auto"/>
            </w:tcBorders>
            <w:shd w:val="clear" w:color="auto" w:fill="auto"/>
            <w:noWrap/>
            <w:vAlign w:val="bottom"/>
            <w:hideMark/>
          </w:tcPr>
          <w:p w:rsidR="00CE77AA" w:rsidRPr="00CC3BD1" w:rsidRDefault="00CE77AA" w:rsidP="00280F3F">
            <w:pPr>
              <w:spacing w:after="0"/>
              <w:jc w:val="center"/>
              <w:rPr>
                <w:rFonts w:ascii="Times New Roman" w:hAnsi="Times New Roman"/>
                <w:b/>
                <w:bCs/>
                <w:sz w:val="20"/>
                <w:szCs w:val="20"/>
              </w:rPr>
            </w:pPr>
          </w:p>
        </w:tc>
        <w:tc>
          <w:tcPr>
            <w:tcW w:w="796" w:type="dxa"/>
            <w:tcBorders>
              <w:top w:val="nil"/>
              <w:left w:val="nil"/>
              <w:bottom w:val="nil"/>
              <w:right w:val="single" w:sz="4" w:space="0" w:color="auto"/>
            </w:tcBorders>
            <w:shd w:val="clear" w:color="auto" w:fill="auto"/>
            <w:noWrap/>
            <w:vAlign w:val="bottom"/>
            <w:hideMark/>
          </w:tcPr>
          <w:p w:rsidR="00CE77AA" w:rsidRPr="00CC3BD1" w:rsidRDefault="00CE77AA" w:rsidP="00280F3F">
            <w:pPr>
              <w:spacing w:after="0"/>
              <w:jc w:val="center"/>
              <w:rPr>
                <w:rFonts w:ascii="Times New Roman" w:hAnsi="Times New Roman"/>
                <w:b/>
                <w:bCs/>
                <w:sz w:val="20"/>
                <w:szCs w:val="20"/>
              </w:rPr>
            </w:pPr>
          </w:p>
        </w:tc>
        <w:tc>
          <w:tcPr>
            <w:tcW w:w="1016" w:type="dxa"/>
            <w:tcBorders>
              <w:top w:val="nil"/>
              <w:left w:val="nil"/>
              <w:bottom w:val="nil"/>
              <w:right w:val="single" w:sz="4" w:space="0" w:color="auto"/>
            </w:tcBorders>
            <w:shd w:val="clear" w:color="auto" w:fill="auto"/>
            <w:noWrap/>
            <w:vAlign w:val="bottom"/>
            <w:hideMark/>
          </w:tcPr>
          <w:p w:rsidR="00CE77AA" w:rsidRPr="001C6E2D" w:rsidRDefault="00601762" w:rsidP="00280F3F">
            <w:pPr>
              <w:spacing w:after="0"/>
              <w:jc w:val="center"/>
              <w:rPr>
                <w:rFonts w:ascii="Times New Roman" w:hAnsi="Times New Roman"/>
                <w:b/>
                <w:bCs/>
                <w:sz w:val="20"/>
                <w:szCs w:val="20"/>
              </w:rPr>
            </w:pPr>
            <w:r>
              <w:rPr>
                <w:rFonts w:ascii="Times New Roman" w:hAnsi="Times New Roman"/>
                <w:b/>
                <w:bCs/>
                <w:sz w:val="20"/>
                <w:szCs w:val="20"/>
              </w:rPr>
              <w:t>288</w:t>
            </w:r>
          </w:p>
        </w:tc>
        <w:tc>
          <w:tcPr>
            <w:tcW w:w="1312" w:type="dxa"/>
            <w:tcBorders>
              <w:top w:val="nil"/>
              <w:left w:val="nil"/>
              <w:bottom w:val="single" w:sz="4" w:space="0" w:color="auto"/>
              <w:right w:val="single" w:sz="4" w:space="0" w:color="auto"/>
            </w:tcBorders>
            <w:shd w:val="clear" w:color="auto" w:fill="auto"/>
            <w:noWrap/>
            <w:vAlign w:val="bottom"/>
            <w:hideMark/>
          </w:tcPr>
          <w:p w:rsidR="00CE77AA" w:rsidRPr="00CC3BD1" w:rsidRDefault="00CE77AA" w:rsidP="00280F3F">
            <w:pPr>
              <w:spacing w:after="0"/>
              <w:jc w:val="center"/>
              <w:rPr>
                <w:rFonts w:ascii="Times New Roman" w:hAnsi="Times New Roman"/>
                <w:b/>
                <w:bCs/>
                <w:sz w:val="20"/>
                <w:szCs w:val="20"/>
              </w:rPr>
            </w:pPr>
            <w:r w:rsidRPr="00CC3BD1">
              <w:rPr>
                <w:rFonts w:ascii="Times New Roman" w:hAnsi="Times New Roman"/>
                <w:b/>
                <w:bCs/>
                <w:sz w:val="20"/>
                <w:szCs w:val="20"/>
              </w:rPr>
              <w:t>100.00%</w:t>
            </w:r>
          </w:p>
        </w:tc>
      </w:tr>
      <w:tr w:rsidR="00CE77AA" w:rsidRPr="00CC3BD1" w:rsidTr="00280F3F">
        <w:trPr>
          <w:trHeight w:val="255"/>
        </w:trPr>
        <w:tc>
          <w:tcPr>
            <w:tcW w:w="4256"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CE77AA" w:rsidRPr="00CC3BD1" w:rsidRDefault="00CE77AA" w:rsidP="00280F3F">
            <w:pPr>
              <w:spacing w:after="0" w:line="240" w:lineRule="auto"/>
              <w:rPr>
                <w:rFonts w:ascii="Times New Roman" w:eastAsia="Times New Roman" w:hAnsi="Times New Roman"/>
                <w:b/>
                <w:bCs/>
                <w:sz w:val="20"/>
                <w:szCs w:val="20"/>
              </w:rPr>
            </w:pPr>
            <w:r w:rsidRPr="00CC3BD1">
              <w:rPr>
                <w:rFonts w:ascii="Times New Roman" w:eastAsia="Times New Roman" w:hAnsi="Times New Roman"/>
                <w:b/>
                <w:bCs/>
                <w:sz w:val="20"/>
                <w:szCs w:val="20"/>
              </w:rPr>
              <w:t>Просечна оцена</w:t>
            </w:r>
          </w:p>
        </w:tc>
        <w:tc>
          <w:tcPr>
            <w:tcW w:w="876" w:type="dxa"/>
            <w:tcBorders>
              <w:top w:val="single" w:sz="4" w:space="0" w:color="auto"/>
              <w:left w:val="nil"/>
              <w:bottom w:val="single" w:sz="4" w:space="0" w:color="auto"/>
              <w:right w:val="single" w:sz="4" w:space="0" w:color="auto"/>
            </w:tcBorders>
            <w:shd w:val="clear" w:color="auto" w:fill="auto"/>
            <w:noWrap/>
            <w:vAlign w:val="bottom"/>
            <w:hideMark/>
          </w:tcPr>
          <w:p w:rsidR="00CE77AA" w:rsidRPr="00601762" w:rsidRDefault="00601762" w:rsidP="00280F3F">
            <w:pPr>
              <w:spacing w:after="0" w:line="240" w:lineRule="auto"/>
              <w:jc w:val="center"/>
              <w:rPr>
                <w:rFonts w:ascii="Times New Roman" w:eastAsia="Times New Roman" w:hAnsi="Times New Roman"/>
                <w:b/>
                <w:bCs/>
                <w:sz w:val="20"/>
                <w:szCs w:val="20"/>
              </w:rPr>
            </w:pPr>
            <w:r>
              <w:rPr>
                <w:rFonts w:ascii="Times New Roman" w:eastAsia="Times New Roman" w:hAnsi="Times New Roman"/>
                <w:b/>
                <w:bCs/>
                <w:sz w:val="20"/>
                <w:szCs w:val="20"/>
              </w:rPr>
              <w:t>4.46</w:t>
            </w:r>
          </w:p>
        </w:tc>
        <w:tc>
          <w:tcPr>
            <w:tcW w:w="776" w:type="dxa"/>
            <w:tcBorders>
              <w:top w:val="single" w:sz="4" w:space="0" w:color="auto"/>
              <w:left w:val="nil"/>
              <w:bottom w:val="single" w:sz="4" w:space="0" w:color="auto"/>
              <w:right w:val="single" w:sz="4" w:space="0" w:color="auto"/>
            </w:tcBorders>
            <w:shd w:val="clear" w:color="auto" w:fill="auto"/>
            <w:noWrap/>
            <w:vAlign w:val="bottom"/>
            <w:hideMark/>
          </w:tcPr>
          <w:p w:rsidR="00CE77AA" w:rsidRPr="00601762" w:rsidRDefault="00601762" w:rsidP="00280F3F">
            <w:pPr>
              <w:spacing w:after="0" w:line="240" w:lineRule="auto"/>
              <w:jc w:val="center"/>
              <w:rPr>
                <w:rFonts w:ascii="Times New Roman" w:eastAsia="Times New Roman" w:hAnsi="Times New Roman"/>
                <w:b/>
                <w:bCs/>
                <w:sz w:val="20"/>
                <w:szCs w:val="20"/>
              </w:rPr>
            </w:pPr>
            <w:r>
              <w:rPr>
                <w:rFonts w:ascii="Times New Roman" w:eastAsia="Times New Roman" w:hAnsi="Times New Roman"/>
                <w:b/>
                <w:bCs/>
                <w:sz w:val="20"/>
                <w:szCs w:val="20"/>
              </w:rPr>
              <w:t>4.58</w:t>
            </w:r>
          </w:p>
        </w:tc>
        <w:tc>
          <w:tcPr>
            <w:tcW w:w="776" w:type="dxa"/>
            <w:tcBorders>
              <w:top w:val="single" w:sz="4" w:space="0" w:color="auto"/>
              <w:left w:val="nil"/>
              <w:bottom w:val="single" w:sz="4" w:space="0" w:color="auto"/>
              <w:right w:val="single" w:sz="4" w:space="0" w:color="auto"/>
            </w:tcBorders>
            <w:shd w:val="clear" w:color="auto" w:fill="auto"/>
            <w:noWrap/>
            <w:vAlign w:val="bottom"/>
            <w:hideMark/>
          </w:tcPr>
          <w:p w:rsidR="00CE77AA" w:rsidRPr="00601762" w:rsidRDefault="00601762" w:rsidP="00280F3F">
            <w:pPr>
              <w:spacing w:after="0"/>
              <w:jc w:val="center"/>
              <w:rPr>
                <w:rFonts w:ascii="Times New Roman" w:hAnsi="Times New Roman"/>
                <w:b/>
                <w:bCs/>
                <w:sz w:val="20"/>
                <w:szCs w:val="20"/>
              </w:rPr>
            </w:pPr>
            <w:r>
              <w:rPr>
                <w:rFonts w:ascii="Times New Roman" w:hAnsi="Times New Roman"/>
                <w:b/>
                <w:bCs/>
                <w:sz w:val="20"/>
                <w:szCs w:val="20"/>
              </w:rPr>
              <w:t>4.59</w:t>
            </w:r>
          </w:p>
        </w:tc>
        <w:tc>
          <w:tcPr>
            <w:tcW w:w="796" w:type="dxa"/>
            <w:tcBorders>
              <w:top w:val="single" w:sz="4" w:space="0" w:color="auto"/>
              <w:left w:val="nil"/>
              <w:bottom w:val="single" w:sz="4" w:space="0" w:color="auto"/>
              <w:right w:val="single" w:sz="4" w:space="0" w:color="auto"/>
            </w:tcBorders>
            <w:shd w:val="clear" w:color="auto" w:fill="auto"/>
            <w:noWrap/>
            <w:vAlign w:val="bottom"/>
            <w:hideMark/>
          </w:tcPr>
          <w:p w:rsidR="00CE77AA" w:rsidRPr="00601762" w:rsidRDefault="00601762" w:rsidP="00280F3F">
            <w:pPr>
              <w:spacing w:after="0"/>
              <w:jc w:val="center"/>
              <w:rPr>
                <w:rFonts w:ascii="Times New Roman" w:hAnsi="Times New Roman"/>
                <w:b/>
                <w:bCs/>
                <w:sz w:val="20"/>
                <w:szCs w:val="20"/>
              </w:rPr>
            </w:pPr>
            <w:r>
              <w:rPr>
                <w:rFonts w:ascii="Times New Roman" w:hAnsi="Times New Roman"/>
                <w:b/>
                <w:bCs/>
                <w:sz w:val="20"/>
                <w:szCs w:val="20"/>
              </w:rPr>
              <w:t>4.42</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CE77AA" w:rsidRPr="00CC3BD1" w:rsidRDefault="00CE77AA" w:rsidP="00280F3F">
            <w:pPr>
              <w:spacing w:after="0"/>
              <w:jc w:val="center"/>
              <w:rPr>
                <w:rFonts w:ascii="Times New Roman" w:hAnsi="Times New Roman"/>
                <w:b/>
                <w:bCs/>
                <w:sz w:val="20"/>
                <w:szCs w:val="20"/>
              </w:rPr>
            </w:pPr>
          </w:p>
        </w:tc>
        <w:tc>
          <w:tcPr>
            <w:tcW w:w="796" w:type="dxa"/>
            <w:tcBorders>
              <w:top w:val="single" w:sz="4" w:space="0" w:color="auto"/>
              <w:left w:val="nil"/>
              <w:bottom w:val="single" w:sz="4" w:space="0" w:color="auto"/>
              <w:right w:val="single" w:sz="4" w:space="0" w:color="auto"/>
            </w:tcBorders>
            <w:shd w:val="clear" w:color="auto" w:fill="auto"/>
            <w:noWrap/>
            <w:vAlign w:val="bottom"/>
            <w:hideMark/>
          </w:tcPr>
          <w:p w:rsidR="00CE77AA" w:rsidRPr="001C6E2D" w:rsidRDefault="00CE77AA" w:rsidP="00280F3F">
            <w:pPr>
              <w:spacing w:after="0"/>
              <w:jc w:val="center"/>
              <w:rPr>
                <w:rFonts w:ascii="Times New Roman" w:hAnsi="Times New Roman"/>
                <w:b/>
                <w:bCs/>
                <w:sz w:val="20"/>
                <w:szCs w:val="20"/>
              </w:rPr>
            </w:pPr>
          </w:p>
        </w:tc>
        <w:tc>
          <w:tcPr>
            <w:tcW w:w="1016" w:type="dxa"/>
            <w:tcBorders>
              <w:top w:val="single" w:sz="4" w:space="0" w:color="auto"/>
              <w:left w:val="nil"/>
              <w:bottom w:val="single" w:sz="4" w:space="0" w:color="auto"/>
              <w:right w:val="single" w:sz="4" w:space="0" w:color="auto"/>
            </w:tcBorders>
            <w:shd w:val="clear" w:color="000000" w:fill="D8D8D8"/>
            <w:noWrap/>
            <w:vAlign w:val="bottom"/>
            <w:hideMark/>
          </w:tcPr>
          <w:p w:rsidR="00CE77AA" w:rsidRPr="00601762" w:rsidRDefault="00601762" w:rsidP="00280F3F">
            <w:pPr>
              <w:spacing w:after="0"/>
              <w:jc w:val="center"/>
              <w:rPr>
                <w:rFonts w:ascii="Times New Roman" w:hAnsi="Times New Roman"/>
                <w:b/>
                <w:bCs/>
                <w:sz w:val="20"/>
                <w:szCs w:val="20"/>
              </w:rPr>
            </w:pPr>
            <w:r>
              <w:rPr>
                <w:rFonts w:ascii="Times New Roman" w:hAnsi="Times New Roman"/>
                <w:b/>
                <w:bCs/>
                <w:sz w:val="20"/>
                <w:szCs w:val="20"/>
              </w:rPr>
              <w:t>4.5125</w:t>
            </w:r>
          </w:p>
        </w:tc>
        <w:tc>
          <w:tcPr>
            <w:tcW w:w="1312" w:type="dxa"/>
            <w:tcBorders>
              <w:top w:val="single" w:sz="4" w:space="0" w:color="auto"/>
              <w:left w:val="nil"/>
              <w:bottom w:val="single" w:sz="4" w:space="0" w:color="auto"/>
              <w:right w:val="single" w:sz="4" w:space="0" w:color="auto"/>
            </w:tcBorders>
            <w:shd w:val="clear" w:color="auto" w:fill="auto"/>
            <w:noWrap/>
            <w:vAlign w:val="bottom"/>
            <w:hideMark/>
          </w:tcPr>
          <w:p w:rsidR="00CE77AA" w:rsidRPr="00CC3BD1" w:rsidRDefault="00CE77AA" w:rsidP="00280F3F">
            <w:pPr>
              <w:spacing w:after="0"/>
              <w:rPr>
                <w:rFonts w:ascii="Times New Roman" w:hAnsi="Times New Roman"/>
                <w:sz w:val="20"/>
                <w:szCs w:val="20"/>
              </w:rPr>
            </w:pPr>
          </w:p>
        </w:tc>
      </w:tr>
    </w:tbl>
    <w:p w:rsidR="00CE77AA" w:rsidRDefault="00CE77AA" w:rsidP="002C161D">
      <w:pPr>
        <w:spacing w:after="0"/>
        <w:jc w:val="center"/>
        <w:rPr>
          <w:rFonts w:ascii="Times New Roman" w:hAnsi="Times New Roman"/>
        </w:rPr>
      </w:pPr>
    </w:p>
    <w:p w:rsidR="00895792" w:rsidRDefault="00895792" w:rsidP="002C161D">
      <w:pPr>
        <w:spacing w:after="0"/>
        <w:jc w:val="center"/>
        <w:rPr>
          <w:rFonts w:ascii="Times New Roman" w:hAnsi="Times New Roman"/>
        </w:rPr>
      </w:pPr>
    </w:p>
    <w:p w:rsidR="00895792" w:rsidRDefault="00895792" w:rsidP="002C161D">
      <w:pPr>
        <w:spacing w:after="0"/>
        <w:jc w:val="center"/>
        <w:rPr>
          <w:rFonts w:ascii="Times New Roman" w:hAnsi="Times New Roman"/>
        </w:rPr>
        <w:sectPr w:rsidR="00895792" w:rsidSect="00BA3710">
          <w:pgSz w:w="16839" w:h="11907" w:orient="landscape" w:code="9"/>
          <w:pgMar w:top="1440" w:right="1440" w:bottom="1440" w:left="1440" w:header="720" w:footer="720" w:gutter="0"/>
          <w:cols w:space="720"/>
          <w:docGrid w:linePitch="360"/>
        </w:sectPr>
      </w:pPr>
    </w:p>
    <w:p w:rsidR="00895792" w:rsidRPr="00EA632C" w:rsidRDefault="00895792" w:rsidP="002C161D">
      <w:pPr>
        <w:spacing w:after="0"/>
        <w:jc w:val="center"/>
        <w:rPr>
          <w:rFonts w:ascii="Times New Roman" w:hAnsi="Times New Roman"/>
          <w:b/>
        </w:rPr>
      </w:pPr>
      <w:r w:rsidRPr="00EA632C">
        <w:rPr>
          <w:rFonts w:ascii="Times New Roman" w:hAnsi="Times New Roman"/>
          <w:b/>
        </w:rPr>
        <w:lastRenderedPageBreak/>
        <w:t>Вредновање педагошког рада наставника</w:t>
      </w:r>
    </w:p>
    <w:p w:rsidR="00895792" w:rsidRDefault="00895792" w:rsidP="002C161D">
      <w:pPr>
        <w:spacing w:after="0"/>
        <w:jc w:val="center"/>
        <w:rPr>
          <w:rFonts w:ascii="Times New Roman" w:hAnsi="Times New Roman"/>
        </w:rPr>
      </w:pPr>
    </w:p>
    <w:p w:rsidR="00895792" w:rsidRDefault="00895792" w:rsidP="00895792">
      <w:pPr>
        <w:spacing w:after="0"/>
        <w:jc w:val="both"/>
        <w:rPr>
          <w:rFonts w:ascii="Times New Roman" w:hAnsi="Times New Roman"/>
        </w:rPr>
      </w:pPr>
      <w:r>
        <w:rPr>
          <w:rFonts w:ascii="Times New Roman" w:hAnsi="Times New Roman"/>
        </w:rPr>
        <w:t xml:space="preserve">Назив студијског програма: </w:t>
      </w:r>
      <w:r w:rsidRPr="003E1912">
        <w:rPr>
          <w:rFonts w:ascii="Times New Roman" w:hAnsi="Times New Roman"/>
          <w:b/>
          <w:i/>
        </w:rPr>
        <w:t>Мастер струковне студије за васпитаче</w:t>
      </w:r>
    </w:p>
    <w:p w:rsidR="00895792" w:rsidRDefault="00895792" w:rsidP="00895792">
      <w:pPr>
        <w:spacing w:after="0"/>
        <w:jc w:val="both"/>
        <w:rPr>
          <w:rFonts w:ascii="Times New Roman" w:hAnsi="Times New Roman"/>
        </w:rPr>
      </w:pPr>
      <w:r w:rsidRPr="00CC3BD1">
        <w:rPr>
          <w:rFonts w:ascii="Times New Roman" w:hAnsi="Times New Roman"/>
        </w:rPr>
        <w:t>Датум попуњавања упитника: децембар 201</w:t>
      </w:r>
      <w:r>
        <w:rPr>
          <w:rFonts w:ascii="Times New Roman" w:hAnsi="Times New Roman"/>
        </w:rPr>
        <w:t>8</w:t>
      </w:r>
      <w:r w:rsidRPr="00CC3BD1">
        <w:rPr>
          <w:rFonts w:ascii="Times New Roman" w:hAnsi="Times New Roman"/>
        </w:rPr>
        <w:t>. и април-мај 201</w:t>
      </w:r>
      <w:r>
        <w:rPr>
          <w:rFonts w:ascii="Times New Roman" w:hAnsi="Times New Roman"/>
        </w:rPr>
        <w:t>9</w:t>
      </w:r>
      <w:r w:rsidRPr="00CC3BD1">
        <w:rPr>
          <w:rFonts w:ascii="Times New Roman" w:hAnsi="Times New Roman"/>
        </w:rPr>
        <w:t xml:space="preserve">. </w:t>
      </w:r>
      <w:r w:rsidR="0091456B">
        <w:rPr>
          <w:rFonts w:ascii="Times New Roman" w:hAnsi="Times New Roman"/>
        </w:rPr>
        <w:t>г</w:t>
      </w:r>
      <w:r w:rsidRPr="00CC3BD1">
        <w:rPr>
          <w:rFonts w:ascii="Times New Roman" w:hAnsi="Times New Roman"/>
        </w:rPr>
        <w:t>одине</w:t>
      </w:r>
    </w:p>
    <w:p w:rsidR="00895792" w:rsidRDefault="00895792" w:rsidP="00895792">
      <w:pPr>
        <w:spacing w:after="0"/>
        <w:jc w:val="both"/>
        <w:rPr>
          <w:rFonts w:ascii="Times New Roman" w:hAnsi="Times New Roman"/>
        </w:rPr>
      </w:pPr>
      <w:r>
        <w:rPr>
          <w:rFonts w:ascii="Times New Roman" w:hAnsi="Times New Roman"/>
        </w:rPr>
        <w:t>Узорак: 62 студента (32 – прва година и 30 – друга година)</w:t>
      </w:r>
    </w:p>
    <w:p w:rsidR="00895792" w:rsidRDefault="00895792" w:rsidP="00895792">
      <w:pPr>
        <w:spacing w:after="0"/>
        <w:jc w:val="both"/>
        <w:rPr>
          <w:rFonts w:ascii="Times New Roman" w:hAnsi="Times New Roman"/>
        </w:rPr>
      </w:pPr>
    </w:p>
    <w:p w:rsidR="00D3395E" w:rsidRDefault="00D3395E" w:rsidP="00D3395E">
      <w:pPr>
        <w:spacing w:after="0"/>
        <w:jc w:val="center"/>
        <w:rPr>
          <w:rFonts w:ascii="Times New Roman" w:hAnsi="Times New Roman"/>
        </w:rPr>
      </w:pPr>
      <w:r w:rsidRPr="00D3395E">
        <w:rPr>
          <w:rFonts w:ascii="Times New Roman" w:hAnsi="Times New Roman"/>
          <w:i/>
        </w:rPr>
        <w:t>Табела 5</w:t>
      </w:r>
      <w:r>
        <w:rPr>
          <w:rFonts w:ascii="Times New Roman" w:hAnsi="Times New Roman"/>
        </w:rPr>
        <w:t>: Вредновање педагошког рада наставника</w:t>
      </w:r>
    </w:p>
    <w:tbl>
      <w:tblPr>
        <w:tblStyle w:val="TableGrid"/>
        <w:tblW w:w="0" w:type="auto"/>
        <w:tblInd w:w="198" w:type="dxa"/>
        <w:tblLayout w:type="fixed"/>
        <w:tblLook w:val="04A0"/>
      </w:tblPr>
      <w:tblGrid>
        <w:gridCol w:w="630"/>
        <w:gridCol w:w="4950"/>
        <w:gridCol w:w="1710"/>
        <w:gridCol w:w="1620"/>
        <w:gridCol w:w="1620"/>
      </w:tblGrid>
      <w:tr w:rsidR="00895792" w:rsidRPr="0020075C" w:rsidTr="00895792">
        <w:tc>
          <w:tcPr>
            <w:tcW w:w="630" w:type="dxa"/>
          </w:tcPr>
          <w:p w:rsidR="00895792" w:rsidRPr="00CC3BD1" w:rsidRDefault="00895792" w:rsidP="00280F3F">
            <w:pPr>
              <w:spacing w:after="60"/>
              <w:jc w:val="center"/>
              <w:rPr>
                <w:rFonts w:ascii="Times New Roman" w:hAnsi="Times New Roman"/>
                <w:sz w:val="20"/>
                <w:szCs w:val="20"/>
              </w:rPr>
            </w:pPr>
          </w:p>
        </w:tc>
        <w:tc>
          <w:tcPr>
            <w:tcW w:w="4950" w:type="dxa"/>
            <w:vAlign w:val="center"/>
          </w:tcPr>
          <w:p w:rsidR="00895792" w:rsidRPr="00895792" w:rsidRDefault="00895792" w:rsidP="00895792">
            <w:pPr>
              <w:spacing w:after="60"/>
              <w:jc w:val="center"/>
              <w:rPr>
                <w:rFonts w:ascii="Times New Roman" w:hAnsi="Times New Roman"/>
                <w:sz w:val="20"/>
                <w:szCs w:val="20"/>
              </w:rPr>
            </w:pPr>
            <w:r>
              <w:rPr>
                <w:rFonts w:ascii="Times New Roman" w:hAnsi="Times New Roman"/>
                <w:sz w:val="20"/>
                <w:szCs w:val="20"/>
              </w:rPr>
              <w:t>Тврдње</w:t>
            </w:r>
          </w:p>
        </w:tc>
        <w:tc>
          <w:tcPr>
            <w:tcW w:w="1710" w:type="dxa"/>
            <w:vAlign w:val="center"/>
          </w:tcPr>
          <w:p w:rsidR="00895792" w:rsidRPr="0020075C" w:rsidRDefault="00895792" w:rsidP="00280F3F">
            <w:pPr>
              <w:spacing w:after="60"/>
              <w:jc w:val="center"/>
              <w:rPr>
                <w:rFonts w:ascii="Times New Roman" w:hAnsi="Times New Roman"/>
                <w:sz w:val="20"/>
                <w:szCs w:val="20"/>
              </w:rPr>
            </w:pPr>
            <w:r>
              <w:rPr>
                <w:rFonts w:ascii="Times New Roman" w:hAnsi="Times New Roman"/>
                <w:sz w:val="20"/>
                <w:szCs w:val="20"/>
              </w:rPr>
              <w:t>Прва година мастер студија</w:t>
            </w:r>
          </w:p>
        </w:tc>
        <w:tc>
          <w:tcPr>
            <w:tcW w:w="1620" w:type="dxa"/>
            <w:vAlign w:val="center"/>
          </w:tcPr>
          <w:p w:rsidR="00895792" w:rsidRPr="0020075C" w:rsidRDefault="00895792" w:rsidP="00280F3F">
            <w:pPr>
              <w:spacing w:after="60"/>
              <w:jc w:val="center"/>
              <w:rPr>
                <w:rFonts w:ascii="Times New Roman" w:hAnsi="Times New Roman"/>
                <w:sz w:val="20"/>
                <w:szCs w:val="20"/>
              </w:rPr>
            </w:pPr>
            <w:r>
              <w:rPr>
                <w:rFonts w:ascii="Times New Roman" w:hAnsi="Times New Roman"/>
                <w:sz w:val="20"/>
                <w:szCs w:val="20"/>
              </w:rPr>
              <w:t>Друга година мастер студија</w:t>
            </w:r>
          </w:p>
        </w:tc>
        <w:tc>
          <w:tcPr>
            <w:tcW w:w="1620" w:type="dxa"/>
            <w:vAlign w:val="center"/>
          </w:tcPr>
          <w:p w:rsidR="00895792" w:rsidRDefault="00895792" w:rsidP="00895792">
            <w:pPr>
              <w:spacing w:after="60"/>
              <w:jc w:val="center"/>
              <w:rPr>
                <w:rFonts w:ascii="Times New Roman" w:hAnsi="Times New Roman"/>
                <w:sz w:val="20"/>
                <w:szCs w:val="20"/>
              </w:rPr>
            </w:pPr>
            <w:r>
              <w:rPr>
                <w:rFonts w:ascii="Times New Roman" w:hAnsi="Times New Roman"/>
                <w:sz w:val="20"/>
                <w:szCs w:val="20"/>
              </w:rPr>
              <w:t>Просечна оцена</w:t>
            </w:r>
          </w:p>
        </w:tc>
      </w:tr>
      <w:tr w:rsidR="00895792" w:rsidRPr="008A7E59" w:rsidTr="00C47290">
        <w:tc>
          <w:tcPr>
            <w:tcW w:w="630" w:type="dxa"/>
          </w:tcPr>
          <w:p w:rsidR="00895792" w:rsidRPr="00CC3BD1" w:rsidRDefault="00895792" w:rsidP="00280F3F">
            <w:pPr>
              <w:spacing w:after="60"/>
              <w:jc w:val="center"/>
              <w:rPr>
                <w:rFonts w:ascii="Times New Roman" w:hAnsi="Times New Roman"/>
                <w:sz w:val="20"/>
                <w:szCs w:val="20"/>
              </w:rPr>
            </w:pPr>
            <w:r w:rsidRPr="00CC3BD1">
              <w:rPr>
                <w:rFonts w:ascii="Times New Roman" w:hAnsi="Times New Roman"/>
                <w:sz w:val="20"/>
                <w:szCs w:val="20"/>
              </w:rPr>
              <w:t>1.</w:t>
            </w:r>
          </w:p>
        </w:tc>
        <w:tc>
          <w:tcPr>
            <w:tcW w:w="4950" w:type="dxa"/>
            <w:vAlign w:val="center"/>
          </w:tcPr>
          <w:p w:rsidR="00895792" w:rsidRPr="00CC3BD1" w:rsidRDefault="00895792" w:rsidP="00280F3F">
            <w:pPr>
              <w:spacing w:after="60"/>
              <w:rPr>
                <w:rFonts w:ascii="Times New Roman" w:hAnsi="Times New Roman"/>
                <w:sz w:val="20"/>
                <w:szCs w:val="20"/>
              </w:rPr>
            </w:pPr>
            <w:r w:rsidRPr="00CC3BD1">
              <w:rPr>
                <w:rFonts w:ascii="Times New Roman" w:hAnsi="Times New Roman"/>
                <w:sz w:val="20"/>
                <w:szCs w:val="20"/>
              </w:rPr>
              <w:t>Наставник излаже јасно и разумљиво</w:t>
            </w:r>
          </w:p>
        </w:tc>
        <w:tc>
          <w:tcPr>
            <w:tcW w:w="1710" w:type="dxa"/>
            <w:vAlign w:val="center"/>
          </w:tcPr>
          <w:p w:rsidR="00895792" w:rsidRPr="00653176" w:rsidRDefault="00C47290" w:rsidP="00C47290">
            <w:pPr>
              <w:jc w:val="center"/>
              <w:rPr>
                <w:rFonts w:ascii="Times New Roman" w:hAnsi="Times New Roman"/>
                <w:sz w:val="20"/>
                <w:szCs w:val="20"/>
              </w:rPr>
            </w:pPr>
            <w:r>
              <w:rPr>
                <w:rFonts w:ascii="Times New Roman" w:hAnsi="Times New Roman"/>
                <w:sz w:val="20"/>
                <w:szCs w:val="20"/>
              </w:rPr>
              <w:t>4.17</w:t>
            </w:r>
          </w:p>
        </w:tc>
        <w:tc>
          <w:tcPr>
            <w:tcW w:w="1620" w:type="dxa"/>
            <w:vAlign w:val="center"/>
          </w:tcPr>
          <w:p w:rsidR="00895792" w:rsidRPr="008A7E59" w:rsidRDefault="00C47290" w:rsidP="00C47290">
            <w:pPr>
              <w:jc w:val="center"/>
              <w:rPr>
                <w:rFonts w:ascii="Times New Roman" w:hAnsi="Times New Roman"/>
                <w:sz w:val="20"/>
                <w:szCs w:val="20"/>
              </w:rPr>
            </w:pPr>
            <w:r>
              <w:rPr>
                <w:rFonts w:ascii="Times New Roman" w:hAnsi="Times New Roman"/>
                <w:sz w:val="20"/>
                <w:szCs w:val="20"/>
              </w:rPr>
              <w:t>4.14</w:t>
            </w:r>
          </w:p>
        </w:tc>
        <w:tc>
          <w:tcPr>
            <w:tcW w:w="1620" w:type="dxa"/>
            <w:vAlign w:val="center"/>
          </w:tcPr>
          <w:p w:rsidR="00895792" w:rsidRDefault="00C47290" w:rsidP="00C47290">
            <w:pPr>
              <w:jc w:val="center"/>
              <w:rPr>
                <w:rFonts w:ascii="Times New Roman" w:hAnsi="Times New Roman"/>
                <w:sz w:val="20"/>
                <w:szCs w:val="20"/>
              </w:rPr>
            </w:pPr>
            <w:r>
              <w:rPr>
                <w:rFonts w:ascii="Times New Roman" w:hAnsi="Times New Roman"/>
                <w:sz w:val="20"/>
                <w:szCs w:val="20"/>
              </w:rPr>
              <w:t>4.155</w:t>
            </w:r>
          </w:p>
        </w:tc>
      </w:tr>
      <w:tr w:rsidR="00895792" w:rsidRPr="003E5321" w:rsidTr="00C47290">
        <w:tc>
          <w:tcPr>
            <w:tcW w:w="630" w:type="dxa"/>
          </w:tcPr>
          <w:p w:rsidR="00895792" w:rsidRPr="00CC3BD1" w:rsidRDefault="00895792" w:rsidP="00280F3F">
            <w:pPr>
              <w:spacing w:after="60"/>
              <w:jc w:val="center"/>
              <w:rPr>
                <w:rFonts w:ascii="Times New Roman" w:hAnsi="Times New Roman"/>
                <w:sz w:val="20"/>
                <w:szCs w:val="20"/>
              </w:rPr>
            </w:pPr>
            <w:r w:rsidRPr="00CC3BD1">
              <w:rPr>
                <w:rFonts w:ascii="Times New Roman" w:hAnsi="Times New Roman"/>
                <w:sz w:val="20"/>
                <w:szCs w:val="20"/>
              </w:rPr>
              <w:t>2.</w:t>
            </w:r>
          </w:p>
        </w:tc>
        <w:tc>
          <w:tcPr>
            <w:tcW w:w="4950" w:type="dxa"/>
            <w:vAlign w:val="center"/>
          </w:tcPr>
          <w:p w:rsidR="00895792" w:rsidRPr="00CC3BD1" w:rsidRDefault="00895792" w:rsidP="00280F3F">
            <w:pPr>
              <w:spacing w:after="60"/>
              <w:rPr>
                <w:rFonts w:ascii="Times New Roman" w:hAnsi="Times New Roman"/>
                <w:sz w:val="20"/>
                <w:szCs w:val="20"/>
              </w:rPr>
            </w:pPr>
            <w:r w:rsidRPr="00CC3BD1">
              <w:rPr>
                <w:rFonts w:ascii="Times New Roman" w:hAnsi="Times New Roman"/>
                <w:sz w:val="20"/>
                <w:szCs w:val="20"/>
              </w:rPr>
              <w:t>Наставник излаже прегледно и излаже најбитније</w:t>
            </w:r>
          </w:p>
        </w:tc>
        <w:tc>
          <w:tcPr>
            <w:tcW w:w="1710" w:type="dxa"/>
            <w:vAlign w:val="center"/>
          </w:tcPr>
          <w:p w:rsidR="00895792" w:rsidRPr="00653176" w:rsidRDefault="00C47290" w:rsidP="00C47290">
            <w:pPr>
              <w:jc w:val="center"/>
              <w:rPr>
                <w:rFonts w:ascii="Times New Roman" w:hAnsi="Times New Roman"/>
                <w:sz w:val="20"/>
                <w:szCs w:val="20"/>
              </w:rPr>
            </w:pPr>
            <w:r>
              <w:rPr>
                <w:rFonts w:ascii="Times New Roman" w:hAnsi="Times New Roman"/>
                <w:sz w:val="20"/>
                <w:szCs w:val="20"/>
              </w:rPr>
              <w:t>4.29</w:t>
            </w:r>
          </w:p>
        </w:tc>
        <w:tc>
          <w:tcPr>
            <w:tcW w:w="1620" w:type="dxa"/>
            <w:vAlign w:val="center"/>
          </w:tcPr>
          <w:p w:rsidR="00895792" w:rsidRPr="003E5321" w:rsidRDefault="00C47290" w:rsidP="00C47290">
            <w:pPr>
              <w:jc w:val="center"/>
              <w:rPr>
                <w:rFonts w:ascii="Times New Roman" w:hAnsi="Times New Roman"/>
                <w:sz w:val="20"/>
                <w:szCs w:val="20"/>
              </w:rPr>
            </w:pPr>
            <w:r>
              <w:rPr>
                <w:rFonts w:ascii="Times New Roman" w:hAnsi="Times New Roman"/>
                <w:sz w:val="20"/>
                <w:szCs w:val="20"/>
              </w:rPr>
              <w:t>4.22</w:t>
            </w:r>
          </w:p>
        </w:tc>
        <w:tc>
          <w:tcPr>
            <w:tcW w:w="1620" w:type="dxa"/>
            <w:vAlign w:val="center"/>
          </w:tcPr>
          <w:p w:rsidR="00895792" w:rsidRDefault="00C47290" w:rsidP="00C47290">
            <w:pPr>
              <w:jc w:val="center"/>
              <w:rPr>
                <w:rFonts w:ascii="Times New Roman" w:hAnsi="Times New Roman"/>
                <w:sz w:val="20"/>
                <w:szCs w:val="20"/>
              </w:rPr>
            </w:pPr>
            <w:r>
              <w:rPr>
                <w:rFonts w:ascii="Times New Roman" w:hAnsi="Times New Roman"/>
                <w:sz w:val="20"/>
                <w:szCs w:val="20"/>
              </w:rPr>
              <w:t>4.255</w:t>
            </w:r>
          </w:p>
        </w:tc>
      </w:tr>
      <w:tr w:rsidR="00895792" w:rsidRPr="003E5321" w:rsidTr="00C47290">
        <w:tc>
          <w:tcPr>
            <w:tcW w:w="630" w:type="dxa"/>
          </w:tcPr>
          <w:p w:rsidR="00895792" w:rsidRPr="00CC3BD1" w:rsidRDefault="00895792" w:rsidP="00280F3F">
            <w:pPr>
              <w:spacing w:after="60"/>
              <w:jc w:val="center"/>
              <w:rPr>
                <w:rFonts w:ascii="Times New Roman" w:hAnsi="Times New Roman"/>
                <w:sz w:val="20"/>
                <w:szCs w:val="20"/>
              </w:rPr>
            </w:pPr>
            <w:r w:rsidRPr="00CC3BD1">
              <w:rPr>
                <w:rFonts w:ascii="Times New Roman" w:hAnsi="Times New Roman"/>
                <w:sz w:val="20"/>
                <w:szCs w:val="20"/>
              </w:rPr>
              <w:t>3.</w:t>
            </w:r>
          </w:p>
        </w:tc>
        <w:tc>
          <w:tcPr>
            <w:tcW w:w="4950" w:type="dxa"/>
            <w:vAlign w:val="center"/>
          </w:tcPr>
          <w:p w:rsidR="00895792" w:rsidRPr="00CC3BD1" w:rsidRDefault="00895792" w:rsidP="00280F3F">
            <w:pPr>
              <w:spacing w:after="60"/>
              <w:rPr>
                <w:rFonts w:ascii="Times New Roman" w:hAnsi="Times New Roman"/>
                <w:sz w:val="20"/>
                <w:szCs w:val="20"/>
              </w:rPr>
            </w:pPr>
            <w:r w:rsidRPr="00CC3BD1">
              <w:rPr>
                <w:rFonts w:ascii="Times New Roman" w:hAnsi="Times New Roman"/>
                <w:sz w:val="20"/>
                <w:szCs w:val="20"/>
              </w:rPr>
              <w:t>Наставник излаже одговарајућим темпом током наставе</w:t>
            </w:r>
          </w:p>
        </w:tc>
        <w:tc>
          <w:tcPr>
            <w:tcW w:w="1710" w:type="dxa"/>
            <w:vAlign w:val="center"/>
          </w:tcPr>
          <w:p w:rsidR="00895792" w:rsidRPr="00653176" w:rsidRDefault="00C47290" w:rsidP="00C47290">
            <w:pPr>
              <w:jc w:val="center"/>
              <w:rPr>
                <w:rFonts w:ascii="Times New Roman" w:hAnsi="Times New Roman"/>
                <w:sz w:val="20"/>
                <w:szCs w:val="20"/>
              </w:rPr>
            </w:pPr>
            <w:r>
              <w:rPr>
                <w:rFonts w:ascii="Times New Roman" w:hAnsi="Times New Roman"/>
                <w:sz w:val="20"/>
                <w:szCs w:val="20"/>
              </w:rPr>
              <w:t>4.32</w:t>
            </w:r>
          </w:p>
        </w:tc>
        <w:tc>
          <w:tcPr>
            <w:tcW w:w="1620" w:type="dxa"/>
            <w:vAlign w:val="center"/>
          </w:tcPr>
          <w:p w:rsidR="00895792" w:rsidRPr="003E5321" w:rsidRDefault="00C47290" w:rsidP="00C47290">
            <w:pPr>
              <w:jc w:val="center"/>
              <w:rPr>
                <w:rFonts w:ascii="Times New Roman" w:hAnsi="Times New Roman"/>
                <w:sz w:val="20"/>
                <w:szCs w:val="20"/>
              </w:rPr>
            </w:pPr>
            <w:r>
              <w:rPr>
                <w:rFonts w:ascii="Times New Roman" w:hAnsi="Times New Roman"/>
                <w:sz w:val="20"/>
                <w:szCs w:val="20"/>
              </w:rPr>
              <w:t>4.35</w:t>
            </w:r>
          </w:p>
        </w:tc>
        <w:tc>
          <w:tcPr>
            <w:tcW w:w="1620" w:type="dxa"/>
            <w:vAlign w:val="center"/>
          </w:tcPr>
          <w:p w:rsidR="00895792" w:rsidRDefault="00C47290" w:rsidP="00C47290">
            <w:pPr>
              <w:jc w:val="center"/>
              <w:rPr>
                <w:rFonts w:ascii="Times New Roman" w:hAnsi="Times New Roman"/>
                <w:sz w:val="20"/>
                <w:szCs w:val="20"/>
              </w:rPr>
            </w:pPr>
            <w:r>
              <w:rPr>
                <w:rFonts w:ascii="Times New Roman" w:hAnsi="Times New Roman"/>
                <w:sz w:val="20"/>
                <w:szCs w:val="20"/>
              </w:rPr>
              <w:t>4.335</w:t>
            </w:r>
          </w:p>
        </w:tc>
      </w:tr>
      <w:tr w:rsidR="00895792" w:rsidRPr="003E5321" w:rsidTr="00C47290">
        <w:tc>
          <w:tcPr>
            <w:tcW w:w="630" w:type="dxa"/>
          </w:tcPr>
          <w:p w:rsidR="00895792" w:rsidRPr="00CC3BD1" w:rsidRDefault="00895792" w:rsidP="00280F3F">
            <w:pPr>
              <w:spacing w:after="60"/>
              <w:jc w:val="center"/>
              <w:rPr>
                <w:rFonts w:ascii="Times New Roman" w:hAnsi="Times New Roman"/>
                <w:sz w:val="20"/>
                <w:szCs w:val="20"/>
              </w:rPr>
            </w:pPr>
            <w:r w:rsidRPr="00CC3BD1">
              <w:rPr>
                <w:rFonts w:ascii="Times New Roman" w:hAnsi="Times New Roman"/>
                <w:sz w:val="20"/>
                <w:szCs w:val="20"/>
              </w:rPr>
              <w:t>4.</w:t>
            </w:r>
          </w:p>
        </w:tc>
        <w:tc>
          <w:tcPr>
            <w:tcW w:w="4950" w:type="dxa"/>
            <w:vAlign w:val="center"/>
          </w:tcPr>
          <w:p w:rsidR="00895792" w:rsidRPr="00CC3BD1" w:rsidRDefault="00895792" w:rsidP="00280F3F">
            <w:pPr>
              <w:spacing w:after="60"/>
              <w:rPr>
                <w:rFonts w:ascii="Times New Roman" w:hAnsi="Times New Roman"/>
                <w:sz w:val="20"/>
                <w:szCs w:val="20"/>
              </w:rPr>
            </w:pPr>
            <w:r w:rsidRPr="00CC3BD1">
              <w:rPr>
                <w:rFonts w:ascii="Times New Roman" w:hAnsi="Times New Roman"/>
                <w:sz w:val="20"/>
                <w:szCs w:val="20"/>
              </w:rPr>
              <w:t>Наставник долази начас добро припремљен</w:t>
            </w:r>
          </w:p>
        </w:tc>
        <w:tc>
          <w:tcPr>
            <w:tcW w:w="1710" w:type="dxa"/>
            <w:vAlign w:val="center"/>
          </w:tcPr>
          <w:p w:rsidR="00895792" w:rsidRPr="00653176" w:rsidRDefault="00C47290" w:rsidP="00C47290">
            <w:pPr>
              <w:jc w:val="center"/>
              <w:rPr>
                <w:rFonts w:ascii="Times New Roman" w:hAnsi="Times New Roman"/>
                <w:sz w:val="20"/>
                <w:szCs w:val="20"/>
              </w:rPr>
            </w:pPr>
            <w:r>
              <w:rPr>
                <w:rFonts w:ascii="Times New Roman" w:hAnsi="Times New Roman"/>
                <w:sz w:val="20"/>
                <w:szCs w:val="20"/>
              </w:rPr>
              <w:t>4.60</w:t>
            </w:r>
          </w:p>
        </w:tc>
        <w:tc>
          <w:tcPr>
            <w:tcW w:w="1620" w:type="dxa"/>
            <w:vAlign w:val="center"/>
          </w:tcPr>
          <w:p w:rsidR="00895792" w:rsidRPr="003E5321" w:rsidRDefault="00C47290" w:rsidP="00C47290">
            <w:pPr>
              <w:jc w:val="center"/>
              <w:rPr>
                <w:rFonts w:ascii="Times New Roman" w:hAnsi="Times New Roman"/>
                <w:sz w:val="20"/>
                <w:szCs w:val="20"/>
              </w:rPr>
            </w:pPr>
            <w:r>
              <w:rPr>
                <w:rFonts w:ascii="Times New Roman" w:hAnsi="Times New Roman"/>
                <w:sz w:val="20"/>
                <w:szCs w:val="20"/>
              </w:rPr>
              <w:t>4.35</w:t>
            </w:r>
          </w:p>
        </w:tc>
        <w:tc>
          <w:tcPr>
            <w:tcW w:w="1620" w:type="dxa"/>
            <w:vAlign w:val="center"/>
          </w:tcPr>
          <w:p w:rsidR="00895792" w:rsidRDefault="00C47290" w:rsidP="00C47290">
            <w:pPr>
              <w:jc w:val="center"/>
              <w:rPr>
                <w:rFonts w:ascii="Times New Roman" w:hAnsi="Times New Roman"/>
                <w:sz w:val="20"/>
                <w:szCs w:val="20"/>
              </w:rPr>
            </w:pPr>
            <w:r>
              <w:rPr>
                <w:rFonts w:ascii="Times New Roman" w:hAnsi="Times New Roman"/>
                <w:sz w:val="20"/>
                <w:szCs w:val="20"/>
              </w:rPr>
              <w:t>4.475</w:t>
            </w:r>
          </w:p>
        </w:tc>
      </w:tr>
      <w:tr w:rsidR="00895792" w:rsidRPr="003E5321" w:rsidTr="00C47290">
        <w:tc>
          <w:tcPr>
            <w:tcW w:w="630" w:type="dxa"/>
          </w:tcPr>
          <w:p w:rsidR="00895792" w:rsidRPr="00CC3BD1" w:rsidRDefault="00895792" w:rsidP="00280F3F">
            <w:pPr>
              <w:spacing w:after="60"/>
              <w:jc w:val="center"/>
              <w:rPr>
                <w:rFonts w:ascii="Times New Roman" w:hAnsi="Times New Roman"/>
                <w:sz w:val="20"/>
                <w:szCs w:val="20"/>
              </w:rPr>
            </w:pPr>
            <w:r w:rsidRPr="00CC3BD1">
              <w:rPr>
                <w:rFonts w:ascii="Times New Roman" w:hAnsi="Times New Roman"/>
                <w:sz w:val="20"/>
                <w:szCs w:val="20"/>
              </w:rPr>
              <w:t>5.</w:t>
            </w:r>
          </w:p>
        </w:tc>
        <w:tc>
          <w:tcPr>
            <w:tcW w:w="4950" w:type="dxa"/>
            <w:vAlign w:val="center"/>
          </w:tcPr>
          <w:p w:rsidR="00895792" w:rsidRPr="00CC3BD1" w:rsidRDefault="00895792" w:rsidP="00280F3F">
            <w:pPr>
              <w:spacing w:after="60"/>
              <w:rPr>
                <w:rFonts w:ascii="Times New Roman" w:hAnsi="Times New Roman"/>
                <w:sz w:val="20"/>
                <w:szCs w:val="20"/>
              </w:rPr>
            </w:pPr>
            <w:r w:rsidRPr="00CC3BD1">
              <w:rPr>
                <w:rFonts w:ascii="Times New Roman" w:hAnsi="Times New Roman"/>
                <w:sz w:val="20"/>
                <w:szCs w:val="20"/>
              </w:rPr>
              <w:t>Наставник држи наставу у договореним терминима и без кашњења</w:t>
            </w:r>
          </w:p>
        </w:tc>
        <w:tc>
          <w:tcPr>
            <w:tcW w:w="1710" w:type="dxa"/>
            <w:vAlign w:val="center"/>
          </w:tcPr>
          <w:p w:rsidR="00895792" w:rsidRPr="00653176" w:rsidRDefault="00C47290" w:rsidP="00C47290">
            <w:pPr>
              <w:jc w:val="center"/>
              <w:rPr>
                <w:rFonts w:ascii="Times New Roman" w:hAnsi="Times New Roman"/>
                <w:sz w:val="20"/>
                <w:szCs w:val="20"/>
              </w:rPr>
            </w:pPr>
            <w:r>
              <w:rPr>
                <w:rFonts w:ascii="Times New Roman" w:hAnsi="Times New Roman"/>
                <w:sz w:val="20"/>
                <w:szCs w:val="20"/>
              </w:rPr>
              <w:t>4.65</w:t>
            </w:r>
          </w:p>
        </w:tc>
        <w:tc>
          <w:tcPr>
            <w:tcW w:w="1620" w:type="dxa"/>
            <w:vAlign w:val="center"/>
          </w:tcPr>
          <w:p w:rsidR="00895792" w:rsidRPr="003E5321" w:rsidRDefault="00C47290" w:rsidP="00C47290">
            <w:pPr>
              <w:jc w:val="center"/>
              <w:rPr>
                <w:rFonts w:ascii="Times New Roman" w:hAnsi="Times New Roman"/>
                <w:sz w:val="20"/>
                <w:szCs w:val="20"/>
              </w:rPr>
            </w:pPr>
            <w:r>
              <w:rPr>
                <w:rFonts w:ascii="Times New Roman" w:hAnsi="Times New Roman"/>
                <w:sz w:val="20"/>
                <w:szCs w:val="20"/>
              </w:rPr>
              <w:t>4.65</w:t>
            </w:r>
          </w:p>
        </w:tc>
        <w:tc>
          <w:tcPr>
            <w:tcW w:w="1620" w:type="dxa"/>
            <w:vAlign w:val="center"/>
          </w:tcPr>
          <w:p w:rsidR="00895792" w:rsidRDefault="00C47290" w:rsidP="00C47290">
            <w:pPr>
              <w:jc w:val="center"/>
              <w:rPr>
                <w:rFonts w:ascii="Times New Roman" w:hAnsi="Times New Roman"/>
                <w:sz w:val="20"/>
                <w:szCs w:val="20"/>
              </w:rPr>
            </w:pPr>
            <w:r>
              <w:rPr>
                <w:rFonts w:ascii="Times New Roman" w:hAnsi="Times New Roman"/>
                <w:sz w:val="20"/>
                <w:szCs w:val="20"/>
              </w:rPr>
              <w:t>4.65</w:t>
            </w:r>
          </w:p>
        </w:tc>
      </w:tr>
      <w:tr w:rsidR="00895792" w:rsidRPr="00507A3F" w:rsidTr="00C47290">
        <w:tc>
          <w:tcPr>
            <w:tcW w:w="630" w:type="dxa"/>
          </w:tcPr>
          <w:p w:rsidR="00895792" w:rsidRPr="00CC3BD1" w:rsidRDefault="00895792" w:rsidP="00280F3F">
            <w:pPr>
              <w:spacing w:after="60"/>
              <w:jc w:val="center"/>
              <w:rPr>
                <w:rFonts w:ascii="Times New Roman" w:hAnsi="Times New Roman"/>
                <w:sz w:val="20"/>
                <w:szCs w:val="20"/>
              </w:rPr>
            </w:pPr>
            <w:r w:rsidRPr="00CC3BD1">
              <w:rPr>
                <w:rFonts w:ascii="Times New Roman" w:hAnsi="Times New Roman"/>
                <w:sz w:val="20"/>
                <w:szCs w:val="20"/>
              </w:rPr>
              <w:t>6.</w:t>
            </w:r>
          </w:p>
        </w:tc>
        <w:tc>
          <w:tcPr>
            <w:tcW w:w="4950" w:type="dxa"/>
            <w:vAlign w:val="center"/>
          </w:tcPr>
          <w:p w:rsidR="00895792" w:rsidRPr="00CC3BD1" w:rsidRDefault="00895792" w:rsidP="00280F3F">
            <w:pPr>
              <w:spacing w:after="60"/>
              <w:rPr>
                <w:rFonts w:ascii="Times New Roman" w:hAnsi="Times New Roman"/>
                <w:sz w:val="20"/>
                <w:szCs w:val="20"/>
              </w:rPr>
            </w:pPr>
            <w:r w:rsidRPr="00CC3BD1">
              <w:rPr>
                <w:rFonts w:ascii="Times New Roman" w:hAnsi="Times New Roman"/>
                <w:sz w:val="20"/>
                <w:szCs w:val="20"/>
              </w:rPr>
              <w:t>Наставник подстиче укључивање и учествовање студената у настави</w:t>
            </w:r>
          </w:p>
        </w:tc>
        <w:tc>
          <w:tcPr>
            <w:tcW w:w="1710" w:type="dxa"/>
            <w:vAlign w:val="center"/>
          </w:tcPr>
          <w:p w:rsidR="00895792" w:rsidRPr="00653176" w:rsidRDefault="00C47290" w:rsidP="00C47290">
            <w:pPr>
              <w:jc w:val="center"/>
              <w:rPr>
                <w:rFonts w:ascii="Times New Roman" w:hAnsi="Times New Roman"/>
                <w:sz w:val="20"/>
                <w:szCs w:val="20"/>
              </w:rPr>
            </w:pPr>
            <w:r>
              <w:rPr>
                <w:rFonts w:ascii="Times New Roman" w:hAnsi="Times New Roman"/>
                <w:sz w:val="20"/>
                <w:szCs w:val="20"/>
              </w:rPr>
              <w:t>4.51</w:t>
            </w:r>
          </w:p>
        </w:tc>
        <w:tc>
          <w:tcPr>
            <w:tcW w:w="1620" w:type="dxa"/>
            <w:vAlign w:val="center"/>
          </w:tcPr>
          <w:p w:rsidR="00895792" w:rsidRPr="00507A3F" w:rsidRDefault="00C47290" w:rsidP="00C47290">
            <w:pPr>
              <w:jc w:val="center"/>
              <w:rPr>
                <w:rFonts w:ascii="Times New Roman" w:hAnsi="Times New Roman"/>
                <w:sz w:val="20"/>
                <w:szCs w:val="20"/>
              </w:rPr>
            </w:pPr>
            <w:r>
              <w:rPr>
                <w:rFonts w:ascii="Times New Roman" w:hAnsi="Times New Roman"/>
                <w:sz w:val="20"/>
                <w:szCs w:val="20"/>
              </w:rPr>
              <w:t>4.21</w:t>
            </w:r>
          </w:p>
        </w:tc>
        <w:tc>
          <w:tcPr>
            <w:tcW w:w="1620" w:type="dxa"/>
            <w:vAlign w:val="center"/>
          </w:tcPr>
          <w:p w:rsidR="00895792" w:rsidRDefault="00C47290" w:rsidP="00C47290">
            <w:pPr>
              <w:jc w:val="center"/>
              <w:rPr>
                <w:rFonts w:ascii="Times New Roman" w:hAnsi="Times New Roman"/>
                <w:sz w:val="20"/>
                <w:szCs w:val="20"/>
              </w:rPr>
            </w:pPr>
            <w:r>
              <w:rPr>
                <w:rFonts w:ascii="Times New Roman" w:hAnsi="Times New Roman"/>
                <w:sz w:val="20"/>
                <w:szCs w:val="20"/>
              </w:rPr>
              <w:t>4.36</w:t>
            </w:r>
          </w:p>
        </w:tc>
      </w:tr>
      <w:tr w:rsidR="00895792" w:rsidRPr="00507A3F" w:rsidTr="00C47290">
        <w:tc>
          <w:tcPr>
            <w:tcW w:w="630" w:type="dxa"/>
          </w:tcPr>
          <w:p w:rsidR="00895792" w:rsidRPr="00CC3BD1" w:rsidRDefault="00895792" w:rsidP="00280F3F">
            <w:pPr>
              <w:spacing w:after="60"/>
              <w:jc w:val="center"/>
              <w:rPr>
                <w:rFonts w:ascii="Times New Roman" w:hAnsi="Times New Roman"/>
                <w:sz w:val="20"/>
                <w:szCs w:val="20"/>
              </w:rPr>
            </w:pPr>
            <w:r w:rsidRPr="00CC3BD1">
              <w:rPr>
                <w:rFonts w:ascii="Times New Roman" w:hAnsi="Times New Roman"/>
                <w:sz w:val="20"/>
                <w:szCs w:val="20"/>
              </w:rPr>
              <w:t>7.</w:t>
            </w:r>
          </w:p>
        </w:tc>
        <w:tc>
          <w:tcPr>
            <w:tcW w:w="4950" w:type="dxa"/>
            <w:vAlign w:val="center"/>
          </w:tcPr>
          <w:p w:rsidR="00895792" w:rsidRPr="00CC3BD1" w:rsidRDefault="00895792" w:rsidP="00280F3F">
            <w:pPr>
              <w:spacing w:after="60"/>
              <w:rPr>
                <w:rFonts w:ascii="Times New Roman" w:hAnsi="Times New Roman"/>
                <w:sz w:val="20"/>
                <w:szCs w:val="20"/>
              </w:rPr>
            </w:pPr>
            <w:r w:rsidRPr="00CC3BD1">
              <w:rPr>
                <w:rFonts w:ascii="Times New Roman" w:hAnsi="Times New Roman"/>
                <w:sz w:val="20"/>
                <w:szCs w:val="20"/>
              </w:rPr>
              <w:t>Наставник даје корисне информације о раду студената (након семинарских радова, вежби, активности на часу…)</w:t>
            </w:r>
          </w:p>
        </w:tc>
        <w:tc>
          <w:tcPr>
            <w:tcW w:w="1710" w:type="dxa"/>
            <w:vAlign w:val="center"/>
          </w:tcPr>
          <w:p w:rsidR="00895792" w:rsidRPr="00653176" w:rsidRDefault="00C47290" w:rsidP="00C47290">
            <w:pPr>
              <w:jc w:val="center"/>
              <w:rPr>
                <w:rFonts w:ascii="Times New Roman" w:hAnsi="Times New Roman"/>
                <w:sz w:val="20"/>
                <w:szCs w:val="20"/>
              </w:rPr>
            </w:pPr>
            <w:r>
              <w:rPr>
                <w:rFonts w:ascii="Times New Roman" w:hAnsi="Times New Roman"/>
                <w:sz w:val="20"/>
                <w:szCs w:val="20"/>
              </w:rPr>
              <w:t>4.48</w:t>
            </w:r>
          </w:p>
        </w:tc>
        <w:tc>
          <w:tcPr>
            <w:tcW w:w="1620" w:type="dxa"/>
            <w:vAlign w:val="center"/>
          </w:tcPr>
          <w:p w:rsidR="00895792" w:rsidRPr="00507A3F" w:rsidRDefault="00C47290" w:rsidP="00C47290">
            <w:pPr>
              <w:jc w:val="center"/>
              <w:rPr>
                <w:rFonts w:ascii="Times New Roman" w:hAnsi="Times New Roman"/>
                <w:sz w:val="20"/>
                <w:szCs w:val="20"/>
              </w:rPr>
            </w:pPr>
            <w:r>
              <w:rPr>
                <w:rFonts w:ascii="Times New Roman" w:hAnsi="Times New Roman"/>
                <w:sz w:val="20"/>
                <w:szCs w:val="20"/>
              </w:rPr>
              <w:t>4.13</w:t>
            </w:r>
          </w:p>
        </w:tc>
        <w:tc>
          <w:tcPr>
            <w:tcW w:w="1620" w:type="dxa"/>
            <w:vAlign w:val="center"/>
          </w:tcPr>
          <w:p w:rsidR="00895792" w:rsidRDefault="00C47290" w:rsidP="00C47290">
            <w:pPr>
              <w:jc w:val="center"/>
              <w:rPr>
                <w:rFonts w:ascii="Times New Roman" w:hAnsi="Times New Roman"/>
                <w:sz w:val="20"/>
                <w:szCs w:val="20"/>
              </w:rPr>
            </w:pPr>
            <w:r>
              <w:rPr>
                <w:rFonts w:ascii="Times New Roman" w:hAnsi="Times New Roman"/>
                <w:sz w:val="20"/>
                <w:szCs w:val="20"/>
              </w:rPr>
              <w:t>4.305</w:t>
            </w:r>
          </w:p>
        </w:tc>
      </w:tr>
      <w:tr w:rsidR="00895792" w:rsidRPr="00507A3F" w:rsidTr="00C47290">
        <w:tc>
          <w:tcPr>
            <w:tcW w:w="630" w:type="dxa"/>
          </w:tcPr>
          <w:p w:rsidR="00895792" w:rsidRPr="00CC3BD1" w:rsidRDefault="00895792" w:rsidP="00280F3F">
            <w:pPr>
              <w:spacing w:after="60"/>
              <w:jc w:val="center"/>
              <w:rPr>
                <w:rFonts w:ascii="Times New Roman" w:hAnsi="Times New Roman"/>
                <w:sz w:val="20"/>
                <w:szCs w:val="20"/>
              </w:rPr>
            </w:pPr>
            <w:r w:rsidRPr="00CC3BD1">
              <w:rPr>
                <w:rFonts w:ascii="Times New Roman" w:hAnsi="Times New Roman"/>
                <w:sz w:val="20"/>
                <w:szCs w:val="20"/>
              </w:rPr>
              <w:t>8.</w:t>
            </w:r>
          </w:p>
        </w:tc>
        <w:tc>
          <w:tcPr>
            <w:tcW w:w="4950" w:type="dxa"/>
            <w:vAlign w:val="center"/>
          </w:tcPr>
          <w:p w:rsidR="00895792" w:rsidRPr="00CC3BD1" w:rsidRDefault="00895792" w:rsidP="00280F3F">
            <w:pPr>
              <w:spacing w:after="60"/>
              <w:rPr>
                <w:rFonts w:ascii="Times New Roman" w:hAnsi="Times New Roman"/>
                <w:sz w:val="20"/>
                <w:szCs w:val="20"/>
              </w:rPr>
            </w:pPr>
            <w:r w:rsidRPr="00CC3BD1">
              <w:rPr>
                <w:rFonts w:ascii="Times New Roman" w:hAnsi="Times New Roman"/>
                <w:sz w:val="20"/>
                <w:szCs w:val="20"/>
              </w:rPr>
              <w:t>Наставник одговара на студентска питања и води рачуна о студентским коментарима</w:t>
            </w:r>
          </w:p>
        </w:tc>
        <w:tc>
          <w:tcPr>
            <w:tcW w:w="1710" w:type="dxa"/>
            <w:vAlign w:val="center"/>
          </w:tcPr>
          <w:p w:rsidR="00895792" w:rsidRPr="00C47290" w:rsidRDefault="00C47290" w:rsidP="00C47290">
            <w:pPr>
              <w:jc w:val="center"/>
              <w:rPr>
                <w:rFonts w:ascii="Times New Roman" w:hAnsi="Times New Roman"/>
                <w:sz w:val="20"/>
                <w:szCs w:val="20"/>
              </w:rPr>
            </w:pPr>
            <w:r>
              <w:rPr>
                <w:rFonts w:ascii="Times New Roman" w:hAnsi="Times New Roman"/>
                <w:sz w:val="20"/>
                <w:szCs w:val="20"/>
              </w:rPr>
              <w:t>4.45</w:t>
            </w:r>
          </w:p>
        </w:tc>
        <w:tc>
          <w:tcPr>
            <w:tcW w:w="1620" w:type="dxa"/>
            <w:vAlign w:val="center"/>
          </w:tcPr>
          <w:p w:rsidR="00895792" w:rsidRPr="00507A3F" w:rsidRDefault="00C47290" w:rsidP="00C47290">
            <w:pPr>
              <w:jc w:val="center"/>
              <w:rPr>
                <w:rFonts w:ascii="Times New Roman" w:hAnsi="Times New Roman"/>
                <w:sz w:val="20"/>
                <w:szCs w:val="20"/>
              </w:rPr>
            </w:pPr>
            <w:r>
              <w:rPr>
                <w:rFonts w:ascii="Times New Roman" w:hAnsi="Times New Roman"/>
                <w:sz w:val="20"/>
                <w:szCs w:val="20"/>
              </w:rPr>
              <w:t>4.24</w:t>
            </w:r>
          </w:p>
        </w:tc>
        <w:tc>
          <w:tcPr>
            <w:tcW w:w="1620" w:type="dxa"/>
            <w:vAlign w:val="center"/>
          </w:tcPr>
          <w:p w:rsidR="00895792" w:rsidRDefault="00C47290" w:rsidP="00C47290">
            <w:pPr>
              <w:jc w:val="center"/>
              <w:rPr>
                <w:rFonts w:ascii="Times New Roman" w:hAnsi="Times New Roman"/>
                <w:sz w:val="20"/>
                <w:szCs w:val="20"/>
              </w:rPr>
            </w:pPr>
            <w:r>
              <w:rPr>
                <w:rFonts w:ascii="Times New Roman" w:hAnsi="Times New Roman"/>
                <w:sz w:val="20"/>
                <w:szCs w:val="20"/>
              </w:rPr>
              <w:t>4.345</w:t>
            </w:r>
          </w:p>
        </w:tc>
      </w:tr>
      <w:tr w:rsidR="00895792" w:rsidRPr="00507A3F" w:rsidTr="00C47290">
        <w:tc>
          <w:tcPr>
            <w:tcW w:w="630" w:type="dxa"/>
          </w:tcPr>
          <w:p w:rsidR="00895792" w:rsidRPr="00CC3BD1" w:rsidRDefault="00895792" w:rsidP="00280F3F">
            <w:pPr>
              <w:spacing w:after="60"/>
              <w:jc w:val="center"/>
              <w:rPr>
                <w:rFonts w:ascii="Times New Roman" w:hAnsi="Times New Roman"/>
                <w:sz w:val="20"/>
                <w:szCs w:val="20"/>
              </w:rPr>
            </w:pPr>
            <w:r w:rsidRPr="00CC3BD1">
              <w:rPr>
                <w:rFonts w:ascii="Times New Roman" w:hAnsi="Times New Roman"/>
                <w:sz w:val="20"/>
                <w:szCs w:val="20"/>
              </w:rPr>
              <w:t>9.</w:t>
            </w:r>
          </w:p>
        </w:tc>
        <w:tc>
          <w:tcPr>
            <w:tcW w:w="4950" w:type="dxa"/>
            <w:vAlign w:val="center"/>
          </w:tcPr>
          <w:p w:rsidR="00895792" w:rsidRPr="00CC3BD1" w:rsidRDefault="00895792" w:rsidP="00280F3F">
            <w:pPr>
              <w:spacing w:after="60"/>
              <w:rPr>
                <w:rFonts w:ascii="Times New Roman" w:hAnsi="Times New Roman"/>
                <w:sz w:val="20"/>
                <w:szCs w:val="20"/>
              </w:rPr>
            </w:pPr>
            <w:r w:rsidRPr="00CC3BD1">
              <w:rPr>
                <w:rFonts w:ascii="Times New Roman" w:hAnsi="Times New Roman"/>
                <w:sz w:val="20"/>
                <w:szCs w:val="20"/>
              </w:rPr>
              <w:t>Досадашње оцене код овог наставника (односно, бодови за предиспитне обавезе) у оквиру овог предмета одговарају мом показаном знању</w:t>
            </w:r>
          </w:p>
        </w:tc>
        <w:tc>
          <w:tcPr>
            <w:tcW w:w="1710" w:type="dxa"/>
            <w:vAlign w:val="center"/>
          </w:tcPr>
          <w:p w:rsidR="00895792" w:rsidRPr="00653176" w:rsidRDefault="00C47290" w:rsidP="00C47290">
            <w:pPr>
              <w:jc w:val="center"/>
              <w:rPr>
                <w:rFonts w:ascii="Times New Roman" w:hAnsi="Times New Roman"/>
                <w:sz w:val="20"/>
                <w:szCs w:val="20"/>
              </w:rPr>
            </w:pPr>
            <w:r>
              <w:rPr>
                <w:rFonts w:ascii="Times New Roman" w:hAnsi="Times New Roman"/>
                <w:sz w:val="20"/>
                <w:szCs w:val="20"/>
              </w:rPr>
              <w:t>4.72</w:t>
            </w:r>
          </w:p>
        </w:tc>
        <w:tc>
          <w:tcPr>
            <w:tcW w:w="1620" w:type="dxa"/>
            <w:vAlign w:val="center"/>
          </w:tcPr>
          <w:p w:rsidR="00895792" w:rsidRPr="00507A3F" w:rsidRDefault="00C47290" w:rsidP="00C47290">
            <w:pPr>
              <w:jc w:val="center"/>
              <w:rPr>
                <w:rFonts w:ascii="Times New Roman" w:hAnsi="Times New Roman"/>
                <w:sz w:val="20"/>
                <w:szCs w:val="20"/>
              </w:rPr>
            </w:pPr>
            <w:r>
              <w:rPr>
                <w:rFonts w:ascii="Times New Roman" w:hAnsi="Times New Roman"/>
                <w:sz w:val="20"/>
                <w:szCs w:val="20"/>
              </w:rPr>
              <w:t>4.46</w:t>
            </w:r>
          </w:p>
        </w:tc>
        <w:tc>
          <w:tcPr>
            <w:tcW w:w="1620" w:type="dxa"/>
            <w:vAlign w:val="center"/>
          </w:tcPr>
          <w:p w:rsidR="00895792" w:rsidRDefault="00C47290" w:rsidP="00C47290">
            <w:pPr>
              <w:jc w:val="center"/>
              <w:rPr>
                <w:rFonts w:ascii="Times New Roman" w:hAnsi="Times New Roman"/>
                <w:sz w:val="20"/>
                <w:szCs w:val="20"/>
              </w:rPr>
            </w:pPr>
            <w:r>
              <w:rPr>
                <w:rFonts w:ascii="Times New Roman" w:hAnsi="Times New Roman"/>
                <w:sz w:val="20"/>
                <w:szCs w:val="20"/>
              </w:rPr>
              <w:t>4.59</w:t>
            </w:r>
          </w:p>
        </w:tc>
      </w:tr>
      <w:tr w:rsidR="00895792" w:rsidRPr="00507A3F" w:rsidTr="00C47290">
        <w:tc>
          <w:tcPr>
            <w:tcW w:w="5580" w:type="dxa"/>
            <w:gridSpan w:val="2"/>
          </w:tcPr>
          <w:p w:rsidR="00895792" w:rsidRPr="00CC3BD1" w:rsidRDefault="00895792" w:rsidP="00280F3F">
            <w:pPr>
              <w:spacing w:after="60"/>
              <w:jc w:val="right"/>
              <w:rPr>
                <w:rFonts w:ascii="Times New Roman" w:hAnsi="Times New Roman"/>
                <w:b/>
                <w:sz w:val="20"/>
                <w:szCs w:val="20"/>
              </w:rPr>
            </w:pPr>
            <w:r w:rsidRPr="00CC3BD1">
              <w:rPr>
                <w:rFonts w:ascii="Times New Roman" w:hAnsi="Times New Roman"/>
                <w:b/>
                <w:sz w:val="20"/>
                <w:szCs w:val="20"/>
              </w:rPr>
              <w:t>УКУПНА ПРОСЕЧНА ОЦЕНА</w:t>
            </w:r>
          </w:p>
        </w:tc>
        <w:tc>
          <w:tcPr>
            <w:tcW w:w="1710" w:type="dxa"/>
            <w:vAlign w:val="center"/>
          </w:tcPr>
          <w:p w:rsidR="00895792" w:rsidRPr="00653176" w:rsidRDefault="00C47290" w:rsidP="00C47290">
            <w:pPr>
              <w:jc w:val="center"/>
              <w:rPr>
                <w:rFonts w:ascii="Times New Roman" w:hAnsi="Times New Roman"/>
                <w:b/>
                <w:bCs/>
                <w:sz w:val="20"/>
                <w:szCs w:val="20"/>
              </w:rPr>
            </w:pPr>
            <w:r>
              <w:rPr>
                <w:rFonts w:ascii="Times New Roman" w:hAnsi="Times New Roman"/>
                <w:b/>
                <w:bCs/>
                <w:sz w:val="20"/>
                <w:szCs w:val="20"/>
              </w:rPr>
              <w:t>4.46</w:t>
            </w:r>
          </w:p>
        </w:tc>
        <w:tc>
          <w:tcPr>
            <w:tcW w:w="1620" w:type="dxa"/>
            <w:vAlign w:val="center"/>
          </w:tcPr>
          <w:p w:rsidR="00895792" w:rsidRPr="00507A3F" w:rsidRDefault="00C47290" w:rsidP="00C47290">
            <w:pPr>
              <w:jc w:val="center"/>
              <w:rPr>
                <w:rFonts w:ascii="Times New Roman" w:hAnsi="Times New Roman"/>
                <w:b/>
                <w:bCs/>
                <w:sz w:val="20"/>
                <w:szCs w:val="20"/>
              </w:rPr>
            </w:pPr>
            <w:r>
              <w:rPr>
                <w:rFonts w:ascii="Times New Roman" w:hAnsi="Times New Roman"/>
                <w:b/>
                <w:bCs/>
                <w:sz w:val="20"/>
                <w:szCs w:val="20"/>
              </w:rPr>
              <w:t>4.29</w:t>
            </w:r>
          </w:p>
        </w:tc>
        <w:tc>
          <w:tcPr>
            <w:tcW w:w="1620" w:type="dxa"/>
            <w:vAlign w:val="center"/>
          </w:tcPr>
          <w:p w:rsidR="00895792" w:rsidRDefault="00C47290" w:rsidP="00C47290">
            <w:pPr>
              <w:jc w:val="center"/>
              <w:rPr>
                <w:rFonts w:ascii="Times New Roman" w:hAnsi="Times New Roman"/>
                <w:b/>
                <w:bCs/>
                <w:sz w:val="20"/>
                <w:szCs w:val="20"/>
              </w:rPr>
            </w:pPr>
            <w:r>
              <w:rPr>
                <w:rFonts w:ascii="Times New Roman" w:hAnsi="Times New Roman"/>
                <w:b/>
                <w:bCs/>
                <w:sz w:val="20"/>
                <w:szCs w:val="20"/>
              </w:rPr>
              <w:t>4.375</w:t>
            </w:r>
          </w:p>
        </w:tc>
      </w:tr>
    </w:tbl>
    <w:p w:rsidR="00895792" w:rsidRDefault="00895792" w:rsidP="00895792">
      <w:pPr>
        <w:spacing w:after="0"/>
        <w:jc w:val="both"/>
        <w:rPr>
          <w:rFonts w:ascii="Times New Roman" w:hAnsi="Times New Roman"/>
        </w:rPr>
      </w:pPr>
    </w:p>
    <w:p w:rsidR="00D3395E" w:rsidRDefault="00D3395E" w:rsidP="00895792">
      <w:pPr>
        <w:spacing w:after="0"/>
        <w:jc w:val="both"/>
        <w:rPr>
          <w:rFonts w:ascii="Times New Roman" w:hAnsi="Times New Roman"/>
        </w:rPr>
      </w:pPr>
    </w:p>
    <w:p w:rsidR="00D3395E" w:rsidRDefault="00D3395E" w:rsidP="00D3395E">
      <w:pPr>
        <w:spacing w:after="0"/>
        <w:jc w:val="center"/>
        <w:rPr>
          <w:rFonts w:ascii="Times New Roman" w:hAnsi="Times New Roman"/>
        </w:rPr>
        <w:sectPr w:rsidR="00D3395E" w:rsidSect="00BA3710">
          <w:pgSz w:w="16839" w:h="11907" w:orient="landscape" w:code="9"/>
          <w:pgMar w:top="1440" w:right="1440" w:bottom="1440" w:left="1440" w:header="720" w:footer="720" w:gutter="0"/>
          <w:cols w:space="720"/>
          <w:docGrid w:linePitch="360"/>
        </w:sectPr>
      </w:pPr>
    </w:p>
    <w:p w:rsidR="00D3395E" w:rsidRDefault="00D3395E" w:rsidP="00D3395E">
      <w:pPr>
        <w:spacing w:after="0"/>
        <w:jc w:val="center"/>
        <w:rPr>
          <w:rFonts w:ascii="Times New Roman" w:hAnsi="Times New Roman"/>
        </w:rPr>
      </w:pPr>
      <w:r w:rsidRPr="00D3395E">
        <w:rPr>
          <w:rFonts w:ascii="Times New Roman" w:hAnsi="Times New Roman"/>
          <w:i/>
        </w:rPr>
        <w:lastRenderedPageBreak/>
        <w:t>Табела 6:</w:t>
      </w:r>
      <w:r>
        <w:rPr>
          <w:rFonts w:ascii="Times New Roman" w:hAnsi="Times New Roman"/>
        </w:rPr>
        <w:t xml:space="preserve"> Вредновање педагошког рада сарадника од стране студената друге године мастер струковних студија</w:t>
      </w:r>
    </w:p>
    <w:p w:rsidR="00D3395E" w:rsidRDefault="00D3395E" w:rsidP="00D3395E">
      <w:pPr>
        <w:spacing w:after="0"/>
        <w:jc w:val="center"/>
        <w:rPr>
          <w:rFonts w:ascii="Times New Roman" w:hAnsi="Times New Roman"/>
        </w:rPr>
      </w:pPr>
    </w:p>
    <w:tbl>
      <w:tblPr>
        <w:tblW w:w="9455" w:type="dxa"/>
        <w:tblInd w:w="103" w:type="dxa"/>
        <w:tblLook w:val="04A0"/>
      </w:tblPr>
      <w:tblGrid>
        <w:gridCol w:w="539"/>
        <w:gridCol w:w="6940"/>
        <w:gridCol w:w="1976"/>
      </w:tblGrid>
      <w:tr w:rsidR="00D3395E" w:rsidRPr="00D3395E" w:rsidTr="00D3395E">
        <w:trPr>
          <w:trHeight w:val="1140"/>
        </w:trPr>
        <w:tc>
          <w:tcPr>
            <w:tcW w:w="53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395E" w:rsidRPr="00D3395E" w:rsidRDefault="00D3395E" w:rsidP="00D3395E">
            <w:pPr>
              <w:spacing w:after="0" w:line="240" w:lineRule="auto"/>
              <w:jc w:val="center"/>
              <w:rPr>
                <w:rFonts w:ascii="Times New Roman" w:eastAsia="Times New Roman" w:hAnsi="Times New Roman"/>
                <w:b/>
                <w:bCs/>
                <w:sz w:val="20"/>
                <w:szCs w:val="20"/>
              </w:rPr>
            </w:pPr>
            <w:r w:rsidRPr="00D3395E">
              <w:rPr>
                <w:rFonts w:ascii="Times New Roman" w:eastAsia="Times New Roman" w:hAnsi="Times New Roman"/>
                <w:b/>
                <w:bCs/>
                <w:sz w:val="20"/>
                <w:szCs w:val="20"/>
                <w:lang w:val="en-US"/>
              </w:rPr>
              <w:t>Р</w:t>
            </w:r>
            <w:r>
              <w:rPr>
                <w:rFonts w:ascii="Times New Roman" w:eastAsia="Times New Roman" w:hAnsi="Times New Roman"/>
                <w:b/>
                <w:bCs/>
                <w:sz w:val="20"/>
                <w:szCs w:val="20"/>
              </w:rPr>
              <w:t>.б.</w:t>
            </w:r>
          </w:p>
        </w:tc>
        <w:tc>
          <w:tcPr>
            <w:tcW w:w="6940" w:type="dxa"/>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D3395E" w:rsidRPr="00D3395E" w:rsidRDefault="00D3395E" w:rsidP="00D3395E">
            <w:pPr>
              <w:spacing w:after="0" w:line="240" w:lineRule="auto"/>
              <w:jc w:val="center"/>
              <w:rPr>
                <w:rFonts w:ascii="Times New Roman" w:eastAsia="Times New Roman" w:hAnsi="Times New Roman"/>
                <w:b/>
                <w:bCs/>
                <w:sz w:val="20"/>
                <w:szCs w:val="20"/>
                <w:lang w:val="en-US"/>
              </w:rPr>
            </w:pPr>
            <w:r w:rsidRPr="00D3395E">
              <w:rPr>
                <w:rFonts w:ascii="Times New Roman" w:eastAsia="Times New Roman" w:hAnsi="Times New Roman"/>
                <w:b/>
                <w:bCs/>
                <w:sz w:val="20"/>
                <w:szCs w:val="20"/>
                <w:lang w:val="en-US"/>
              </w:rPr>
              <w:t>Т В Р Д Њ Е</w:t>
            </w:r>
          </w:p>
        </w:tc>
        <w:tc>
          <w:tcPr>
            <w:tcW w:w="19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3395E" w:rsidRPr="00D3395E" w:rsidRDefault="00D3395E" w:rsidP="00D3395E">
            <w:pPr>
              <w:spacing w:after="0" w:line="240" w:lineRule="auto"/>
              <w:jc w:val="center"/>
              <w:rPr>
                <w:rFonts w:ascii="Times New Roman" w:eastAsia="Times New Roman" w:hAnsi="Times New Roman"/>
                <w:b/>
                <w:bCs/>
                <w:sz w:val="20"/>
                <w:szCs w:val="20"/>
                <w:lang w:val="en-US"/>
              </w:rPr>
            </w:pPr>
            <w:r w:rsidRPr="00D3395E">
              <w:rPr>
                <w:rFonts w:ascii="Times New Roman" w:eastAsia="Times New Roman" w:hAnsi="Times New Roman"/>
                <w:b/>
                <w:bCs/>
                <w:sz w:val="20"/>
                <w:szCs w:val="20"/>
                <w:lang w:val="en-US"/>
              </w:rPr>
              <w:t>Процечна оцена</w:t>
            </w:r>
          </w:p>
        </w:tc>
      </w:tr>
      <w:tr w:rsidR="00D3395E" w:rsidRPr="00D3395E" w:rsidTr="00D3395E">
        <w:trPr>
          <w:trHeight w:val="255"/>
        </w:trPr>
        <w:tc>
          <w:tcPr>
            <w:tcW w:w="539" w:type="dxa"/>
            <w:vMerge/>
            <w:tcBorders>
              <w:top w:val="single" w:sz="4" w:space="0" w:color="auto"/>
              <w:left w:val="single" w:sz="4" w:space="0" w:color="auto"/>
              <w:bottom w:val="single" w:sz="4" w:space="0" w:color="auto"/>
              <w:right w:val="single" w:sz="4" w:space="0" w:color="auto"/>
            </w:tcBorders>
            <w:vAlign w:val="center"/>
            <w:hideMark/>
          </w:tcPr>
          <w:p w:rsidR="00D3395E" w:rsidRPr="00D3395E" w:rsidRDefault="00D3395E" w:rsidP="00D3395E">
            <w:pPr>
              <w:spacing w:after="0" w:line="240" w:lineRule="auto"/>
              <w:rPr>
                <w:rFonts w:ascii="Times New Roman" w:eastAsia="Times New Roman" w:hAnsi="Times New Roman"/>
                <w:b/>
                <w:bCs/>
                <w:sz w:val="20"/>
                <w:szCs w:val="20"/>
                <w:lang w:val="en-US"/>
              </w:rPr>
            </w:pPr>
          </w:p>
        </w:tc>
        <w:tc>
          <w:tcPr>
            <w:tcW w:w="6940" w:type="dxa"/>
            <w:vMerge/>
            <w:tcBorders>
              <w:top w:val="single" w:sz="4" w:space="0" w:color="auto"/>
              <w:left w:val="single" w:sz="4" w:space="0" w:color="auto"/>
              <w:bottom w:val="single" w:sz="4" w:space="0" w:color="000000"/>
              <w:right w:val="single" w:sz="4" w:space="0" w:color="000000"/>
            </w:tcBorders>
            <w:vAlign w:val="center"/>
            <w:hideMark/>
          </w:tcPr>
          <w:p w:rsidR="00D3395E" w:rsidRPr="00D3395E" w:rsidRDefault="00D3395E" w:rsidP="00D3395E">
            <w:pPr>
              <w:spacing w:after="0" w:line="240" w:lineRule="auto"/>
              <w:rPr>
                <w:rFonts w:ascii="Times New Roman" w:eastAsia="Times New Roman" w:hAnsi="Times New Roman"/>
                <w:b/>
                <w:bCs/>
                <w:sz w:val="20"/>
                <w:szCs w:val="20"/>
                <w:lang w:val="en-US"/>
              </w:rPr>
            </w:pPr>
          </w:p>
        </w:tc>
        <w:tc>
          <w:tcPr>
            <w:tcW w:w="1976" w:type="dxa"/>
            <w:vMerge/>
            <w:tcBorders>
              <w:top w:val="single" w:sz="4" w:space="0" w:color="auto"/>
              <w:left w:val="single" w:sz="4" w:space="0" w:color="auto"/>
              <w:bottom w:val="single" w:sz="4" w:space="0" w:color="auto"/>
              <w:right w:val="single" w:sz="4" w:space="0" w:color="auto"/>
            </w:tcBorders>
            <w:vAlign w:val="center"/>
            <w:hideMark/>
          </w:tcPr>
          <w:p w:rsidR="00D3395E" w:rsidRPr="00D3395E" w:rsidRDefault="00D3395E" w:rsidP="00D3395E">
            <w:pPr>
              <w:spacing w:after="0" w:line="240" w:lineRule="auto"/>
              <w:rPr>
                <w:rFonts w:ascii="Times New Roman" w:eastAsia="Times New Roman" w:hAnsi="Times New Roman"/>
                <w:b/>
                <w:bCs/>
                <w:sz w:val="20"/>
                <w:szCs w:val="20"/>
                <w:lang w:val="en-US"/>
              </w:rPr>
            </w:pPr>
          </w:p>
        </w:tc>
      </w:tr>
      <w:tr w:rsidR="00D3395E" w:rsidRPr="00D3395E" w:rsidTr="00D3395E">
        <w:trPr>
          <w:trHeight w:val="255"/>
        </w:trPr>
        <w:tc>
          <w:tcPr>
            <w:tcW w:w="539" w:type="dxa"/>
            <w:tcBorders>
              <w:top w:val="nil"/>
              <w:left w:val="single" w:sz="4" w:space="0" w:color="auto"/>
              <w:bottom w:val="single" w:sz="4" w:space="0" w:color="auto"/>
              <w:right w:val="single" w:sz="4" w:space="0" w:color="auto"/>
            </w:tcBorders>
            <w:shd w:val="clear" w:color="auto" w:fill="auto"/>
            <w:noWrap/>
            <w:vAlign w:val="center"/>
            <w:hideMark/>
          </w:tcPr>
          <w:p w:rsidR="00D3395E" w:rsidRPr="00D3395E" w:rsidRDefault="00D3395E" w:rsidP="00D3395E">
            <w:pPr>
              <w:spacing w:after="0" w:line="240" w:lineRule="auto"/>
              <w:jc w:val="center"/>
              <w:rPr>
                <w:rFonts w:ascii="Times New Roman" w:eastAsia="Times New Roman" w:hAnsi="Times New Roman"/>
                <w:sz w:val="20"/>
                <w:szCs w:val="20"/>
                <w:lang w:val="en-US"/>
              </w:rPr>
            </w:pPr>
            <w:r w:rsidRPr="00D3395E">
              <w:rPr>
                <w:rFonts w:ascii="Times New Roman" w:eastAsia="Times New Roman" w:hAnsi="Times New Roman"/>
                <w:sz w:val="20"/>
                <w:szCs w:val="20"/>
                <w:lang w:val="en-US"/>
              </w:rPr>
              <w:t>1</w:t>
            </w:r>
          </w:p>
        </w:tc>
        <w:tc>
          <w:tcPr>
            <w:tcW w:w="6940" w:type="dxa"/>
            <w:tcBorders>
              <w:top w:val="single" w:sz="4" w:space="0" w:color="auto"/>
              <w:left w:val="nil"/>
              <w:bottom w:val="single" w:sz="4" w:space="0" w:color="auto"/>
              <w:right w:val="single" w:sz="4" w:space="0" w:color="000000"/>
            </w:tcBorders>
            <w:shd w:val="clear" w:color="auto" w:fill="auto"/>
            <w:vAlign w:val="center"/>
            <w:hideMark/>
          </w:tcPr>
          <w:p w:rsidR="00D3395E" w:rsidRPr="00D3395E" w:rsidRDefault="00D3395E" w:rsidP="00D3395E">
            <w:pPr>
              <w:spacing w:after="0" w:line="240" w:lineRule="auto"/>
              <w:rPr>
                <w:rFonts w:ascii="Times New Roman" w:eastAsia="Times New Roman" w:hAnsi="Times New Roman"/>
                <w:sz w:val="20"/>
                <w:szCs w:val="20"/>
                <w:lang w:val="en-US"/>
              </w:rPr>
            </w:pPr>
            <w:r w:rsidRPr="00D3395E">
              <w:rPr>
                <w:rFonts w:ascii="Times New Roman" w:eastAsia="Times New Roman" w:hAnsi="Times New Roman"/>
                <w:sz w:val="20"/>
                <w:szCs w:val="20"/>
                <w:lang w:val="en-US"/>
              </w:rPr>
              <w:t>Сарадник излаже јасно и разумљиво.</w:t>
            </w:r>
          </w:p>
        </w:tc>
        <w:tc>
          <w:tcPr>
            <w:tcW w:w="1976" w:type="dxa"/>
            <w:tcBorders>
              <w:top w:val="nil"/>
              <w:left w:val="nil"/>
              <w:bottom w:val="single" w:sz="4" w:space="0" w:color="auto"/>
              <w:right w:val="single" w:sz="4" w:space="0" w:color="auto"/>
            </w:tcBorders>
            <w:shd w:val="clear" w:color="auto" w:fill="auto"/>
            <w:noWrap/>
            <w:vAlign w:val="center"/>
            <w:hideMark/>
          </w:tcPr>
          <w:p w:rsidR="00D3395E" w:rsidRPr="00D3395E" w:rsidRDefault="00D3395E" w:rsidP="00D3395E">
            <w:pPr>
              <w:spacing w:after="0" w:line="240" w:lineRule="auto"/>
              <w:jc w:val="center"/>
              <w:rPr>
                <w:rFonts w:ascii="Times New Roman" w:eastAsia="Times New Roman" w:hAnsi="Times New Roman"/>
                <w:sz w:val="20"/>
                <w:szCs w:val="20"/>
                <w:lang w:val="en-US"/>
              </w:rPr>
            </w:pPr>
            <w:r w:rsidRPr="00D3395E">
              <w:rPr>
                <w:rFonts w:ascii="Times New Roman" w:eastAsia="Times New Roman" w:hAnsi="Times New Roman"/>
                <w:sz w:val="20"/>
                <w:szCs w:val="20"/>
                <w:lang w:val="en-US"/>
              </w:rPr>
              <w:t>4.28</w:t>
            </w:r>
          </w:p>
        </w:tc>
      </w:tr>
      <w:tr w:rsidR="00D3395E" w:rsidRPr="00D3395E" w:rsidTr="00D3395E">
        <w:trPr>
          <w:trHeight w:val="255"/>
        </w:trPr>
        <w:tc>
          <w:tcPr>
            <w:tcW w:w="539" w:type="dxa"/>
            <w:tcBorders>
              <w:top w:val="nil"/>
              <w:left w:val="single" w:sz="4" w:space="0" w:color="auto"/>
              <w:bottom w:val="single" w:sz="4" w:space="0" w:color="auto"/>
              <w:right w:val="single" w:sz="4" w:space="0" w:color="auto"/>
            </w:tcBorders>
            <w:shd w:val="clear" w:color="auto" w:fill="auto"/>
            <w:noWrap/>
            <w:vAlign w:val="center"/>
            <w:hideMark/>
          </w:tcPr>
          <w:p w:rsidR="00D3395E" w:rsidRPr="00D3395E" w:rsidRDefault="00D3395E" w:rsidP="00D3395E">
            <w:pPr>
              <w:spacing w:after="0" w:line="240" w:lineRule="auto"/>
              <w:jc w:val="center"/>
              <w:rPr>
                <w:rFonts w:ascii="Times New Roman" w:eastAsia="Times New Roman" w:hAnsi="Times New Roman"/>
                <w:sz w:val="20"/>
                <w:szCs w:val="20"/>
                <w:lang w:val="en-US"/>
              </w:rPr>
            </w:pPr>
            <w:r w:rsidRPr="00D3395E">
              <w:rPr>
                <w:rFonts w:ascii="Times New Roman" w:eastAsia="Times New Roman" w:hAnsi="Times New Roman"/>
                <w:sz w:val="20"/>
                <w:szCs w:val="20"/>
                <w:lang w:val="en-US"/>
              </w:rPr>
              <w:t>2</w:t>
            </w:r>
          </w:p>
        </w:tc>
        <w:tc>
          <w:tcPr>
            <w:tcW w:w="6940" w:type="dxa"/>
            <w:tcBorders>
              <w:top w:val="single" w:sz="4" w:space="0" w:color="auto"/>
              <w:left w:val="nil"/>
              <w:bottom w:val="single" w:sz="4" w:space="0" w:color="auto"/>
              <w:right w:val="single" w:sz="4" w:space="0" w:color="000000"/>
            </w:tcBorders>
            <w:shd w:val="clear" w:color="auto" w:fill="auto"/>
            <w:vAlign w:val="center"/>
            <w:hideMark/>
          </w:tcPr>
          <w:p w:rsidR="00D3395E" w:rsidRPr="00D3395E" w:rsidRDefault="00D3395E" w:rsidP="00D3395E">
            <w:pPr>
              <w:spacing w:after="0" w:line="240" w:lineRule="auto"/>
              <w:rPr>
                <w:rFonts w:ascii="Times New Roman" w:eastAsia="Times New Roman" w:hAnsi="Times New Roman"/>
                <w:sz w:val="20"/>
                <w:szCs w:val="20"/>
                <w:lang w:val="en-US"/>
              </w:rPr>
            </w:pPr>
            <w:r w:rsidRPr="00D3395E">
              <w:rPr>
                <w:rFonts w:ascii="Times New Roman" w:eastAsia="Times New Roman" w:hAnsi="Times New Roman"/>
                <w:sz w:val="20"/>
                <w:szCs w:val="20"/>
                <w:lang w:val="en-US"/>
              </w:rPr>
              <w:t>Сарадник излаже прегледно и излаже најбитније.</w:t>
            </w:r>
          </w:p>
        </w:tc>
        <w:tc>
          <w:tcPr>
            <w:tcW w:w="1976" w:type="dxa"/>
            <w:tcBorders>
              <w:top w:val="nil"/>
              <w:left w:val="nil"/>
              <w:bottom w:val="single" w:sz="4" w:space="0" w:color="auto"/>
              <w:right w:val="single" w:sz="4" w:space="0" w:color="auto"/>
            </w:tcBorders>
            <w:shd w:val="clear" w:color="auto" w:fill="auto"/>
            <w:noWrap/>
            <w:vAlign w:val="center"/>
            <w:hideMark/>
          </w:tcPr>
          <w:p w:rsidR="00D3395E" w:rsidRPr="00D3395E" w:rsidRDefault="00D3395E" w:rsidP="00D3395E">
            <w:pPr>
              <w:spacing w:after="0" w:line="240" w:lineRule="auto"/>
              <w:jc w:val="center"/>
              <w:rPr>
                <w:rFonts w:ascii="Times New Roman" w:eastAsia="Times New Roman" w:hAnsi="Times New Roman"/>
                <w:sz w:val="20"/>
                <w:szCs w:val="20"/>
                <w:lang w:val="en-US"/>
              </w:rPr>
            </w:pPr>
            <w:r w:rsidRPr="00D3395E">
              <w:rPr>
                <w:rFonts w:ascii="Times New Roman" w:eastAsia="Times New Roman" w:hAnsi="Times New Roman"/>
                <w:sz w:val="20"/>
                <w:szCs w:val="20"/>
                <w:lang w:val="en-US"/>
              </w:rPr>
              <w:t>4.20</w:t>
            </w:r>
          </w:p>
        </w:tc>
      </w:tr>
      <w:tr w:rsidR="00D3395E" w:rsidRPr="00D3395E" w:rsidTr="00D3395E">
        <w:trPr>
          <w:trHeight w:val="255"/>
        </w:trPr>
        <w:tc>
          <w:tcPr>
            <w:tcW w:w="539" w:type="dxa"/>
            <w:tcBorders>
              <w:top w:val="nil"/>
              <w:left w:val="single" w:sz="4" w:space="0" w:color="auto"/>
              <w:bottom w:val="single" w:sz="4" w:space="0" w:color="auto"/>
              <w:right w:val="single" w:sz="4" w:space="0" w:color="auto"/>
            </w:tcBorders>
            <w:shd w:val="clear" w:color="auto" w:fill="auto"/>
            <w:noWrap/>
            <w:vAlign w:val="center"/>
            <w:hideMark/>
          </w:tcPr>
          <w:p w:rsidR="00D3395E" w:rsidRPr="00D3395E" w:rsidRDefault="00D3395E" w:rsidP="00D3395E">
            <w:pPr>
              <w:spacing w:after="0" w:line="240" w:lineRule="auto"/>
              <w:jc w:val="center"/>
              <w:rPr>
                <w:rFonts w:ascii="Times New Roman" w:eastAsia="Times New Roman" w:hAnsi="Times New Roman"/>
                <w:sz w:val="20"/>
                <w:szCs w:val="20"/>
                <w:lang w:val="en-US"/>
              </w:rPr>
            </w:pPr>
            <w:r w:rsidRPr="00D3395E">
              <w:rPr>
                <w:rFonts w:ascii="Times New Roman" w:eastAsia="Times New Roman" w:hAnsi="Times New Roman"/>
                <w:sz w:val="20"/>
                <w:szCs w:val="20"/>
                <w:lang w:val="en-US"/>
              </w:rPr>
              <w:t>3</w:t>
            </w:r>
          </w:p>
        </w:tc>
        <w:tc>
          <w:tcPr>
            <w:tcW w:w="6940" w:type="dxa"/>
            <w:tcBorders>
              <w:top w:val="single" w:sz="4" w:space="0" w:color="auto"/>
              <w:left w:val="nil"/>
              <w:bottom w:val="single" w:sz="4" w:space="0" w:color="auto"/>
              <w:right w:val="single" w:sz="4" w:space="0" w:color="000000"/>
            </w:tcBorders>
            <w:shd w:val="clear" w:color="auto" w:fill="auto"/>
            <w:vAlign w:val="center"/>
            <w:hideMark/>
          </w:tcPr>
          <w:p w:rsidR="00D3395E" w:rsidRPr="00D3395E" w:rsidRDefault="00D3395E" w:rsidP="00D3395E">
            <w:pPr>
              <w:spacing w:after="0" w:line="240" w:lineRule="auto"/>
              <w:rPr>
                <w:rFonts w:ascii="Times New Roman" w:eastAsia="Times New Roman" w:hAnsi="Times New Roman"/>
                <w:sz w:val="20"/>
                <w:szCs w:val="20"/>
                <w:lang w:val="en-US"/>
              </w:rPr>
            </w:pPr>
            <w:r w:rsidRPr="00D3395E">
              <w:rPr>
                <w:rFonts w:ascii="Times New Roman" w:eastAsia="Times New Roman" w:hAnsi="Times New Roman"/>
                <w:sz w:val="20"/>
                <w:szCs w:val="20"/>
                <w:lang w:val="en-US"/>
              </w:rPr>
              <w:t>Сарадник излаже одговарајућим темпом током наставе.</w:t>
            </w:r>
          </w:p>
        </w:tc>
        <w:tc>
          <w:tcPr>
            <w:tcW w:w="1976" w:type="dxa"/>
            <w:tcBorders>
              <w:top w:val="nil"/>
              <w:left w:val="nil"/>
              <w:bottom w:val="single" w:sz="4" w:space="0" w:color="auto"/>
              <w:right w:val="single" w:sz="4" w:space="0" w:color="auto"/>
            </w:tcBorders>
            <w:shd w:val="clear" w:color="auto" w:fill="auto"/>
            <w:noWrap/>
            <w:vAlign w:val="center"/>
            <w:hideMark/>
          </w:tcPr>
          <w:p w:rsidR="00D3395E" w:rsidRPr="00D3395E" w:rsidRDefault="00D3395E" w:rsidP="00D3395E">
            <w:pPr>
              <w:spacing w:after="0" w:line="240" w:lineRule="auto"/>
              <w:jc w:val="center"/>
              <w:rPr>
                <w:rFonts w:ascii="Times New Roman" w:eastAsia="Times New Roman" w:hAnsi="Times New Roman"/>
                <w:sz w:val="20"/>
                <w:szCs w:val="20"/>
                <w:lang w:val="en-US"/>
              </w:rPr>
            </w:pPr>
            <w:r w:rsidRPr="00D3395E">
              <w:rPr>
                <w:rFonts w:ascii="Times New Roman" w:eastAsia="Times New Roman" w:hAnsi="Times New Roman"/>
                <w:sz w:val="20"/>
                <w:szCs w:val="20"/>
                <w:lang w:val="en-US"/>
              </w:rPr>
              <w:t>4.28</w:t>
            </w:r>
          </w:p>
        </w:tc>
      </w:tr>
      <w:tr w:rsidR="00D3395E" w:rsidRPr="00D3395E" w:rsidTr="00D3395E">
        <w:trPr>
          <w:trHeight w:val="255"/>
        </w:trPr>
        <w:tc>
          <w:tcPr>
            <w:tcW w:w="539" w:type="dxa"/>
            <w:tcBorders>
              <w:top w:val="nil"/>
              <w:left w:val="single" w:sz="4" w:space="0" w:color="auto"/>
              <w:bottom w:val="single" w:sz="4" w:space="0" w:color="auto"/>
              <w:right w:val="single" w:sz="4" w:space="0" w:color="auto"/>
            </w:tcBorders>
            <w:shd w:val="clear" w:color="auto" w:fill="auto"/>
            <w:noWrap/>
            <w:vAlign w:val="center"/>
            <w:hideMark/>
          </w:tcPr>
          <w:p w:rsidR="00D3395E" w:rsidRPr="00D3395E" w:rsidRDefault="00D3395E" w:rsidP="00D3395E">
            <w:pPr>
              <w:spacing w:after="0" w:line="240" w:lineRule="auto"/>
              <w:jc w:val="center"/>
              <w:rPr>
                <w:rFonts w:ascii="Times New Roman" w:eastAsia="Times New Roman" w:hAnsi="Times New Roman"/>
                <w:sz w:val="20"/>
                <w:szCs w:val="20"/>
                <w:lang w:val="en-US"/>
              </w:rPr>
            </w:pPr>
            <w:r w:rsidRPr="00D3395E">
              <w:rPr>
                <w:rFonts w:ascii="Times New Roman" w:eastAsia="Times New Roman" w:hAnsi="Times New Roman"/>
                <w:sz w:val="20"/>
                <w:szCs w:val="20"/>
                <w:lang w:val="en-US"/>
              </w:rPr>
              <w:t>4</w:t>
            </w:r>
          </w:p>
        </w:tc>
        <w:tc>
          <w:tcPr>
            <w:tcW w:w="6940" w:type="dxa"/>
            <w:tcBorders>
              <w:top w:val="single" w:sz="4" w:space="0" w:color="auto"/>
              <w:left w:val="nil"/>
              <w:bottom w:val="single" w:sz="4" w:space="0" w:color="auto"/>
              <w:right w:val="single" w:sz="4" w:space="0" w:color="000000"/>
            </w:tcBorders>
            <w:shd w:val="clear" w:color="auto" w:fill="auto"/>
            <w:vAlign w:val="center"/>
            <w:hideMark/>
          </w:tcPr>
          <w:p w:rsidR="00D3395E" w:rsidRPr="00D3395E" w:rsidRDefault="00D3395E" w:rsidP="00D3395E">
            <w:pPr>
              <w:spacing w:after="0" w:line="240" w:lineRule="auto"/>
              <w:rPr>
                <w:rFonts w:ascii="Times New Roman" w:eastAsia="Times New Roman" w:hAnsi="Times New Roman"/>
                <w:sz w:val="20"/>
                <w:szCs w:val="20"/>
                <w:lang w:val="en-US"/>
              </w:rPr>
            </w:pPr>
            <w:r w:rsidRPr="00D3395E">
              <w:rPr>
                <w:rFonts w:ascii="Times New Roman" w:eastAsia="Times New Roman" w:hAnsi="Times New Roman"/>
                <w:sz w:val="20"/>
                <w:szCs w:val="20"/>
                <w:lang w:val="en-US"/>
              </w:rPr>
              <w:t>Сарадник долази на час добро припремљен.</w:t>
            </w:r>
          </w:p>
        </w:tc>
        <w:tc>
          <w:tcPr>
            <w:tcW w:w="1976" w:type="dxa"/>
            <w:tcBorders>
              <w:top w:val="nil"/>
              <w:left w:val="nil"/>
              <w:bottom w:val="single" w:sz="4" w:space="0" w:color="auto"/>
              <w:right w:val="single" w:sz="4" w:space="0" w:color="auto"/>
            </w:tcBorders>
            <w:shd w:val="clear" w:color="auto" w:fill="auto"/>
            <w:noWrap/>
            <w:vAlign w:val="center"/>
            <w:hideMark/>
          </w:tcPr>
          <w:p w:rsidR="00D3395E" w:rsidRPr="00D3395E" w:rsidRDefault="00D3395E" w:rsidP="00D3395E">
            <w:pPr>
              <w:spacing w:after="0" w:line="240" w:lineRule="auto"/>
              <w:jc w:val="center"/>
              <w:rPr>
                <w:rFonts w:ascii="Times New Roman" w:eastAsia="Times New Roman" w:hAnsi="Times New Roman"/>
                <w:sz w:val="20"/>
                <w:szCs w:val="20"/>
                <w:lang w:val="en-US"/>
              </w:rPr>
            </w:pPr>
            <w:r w:rsidRPr="00D3395E">
              <w:rPr>
                <w:rFonts w:ascii="Times New Roman" w:eastAsia="Times New Roman" w:hAnsi="Times New Roman"/>
                <w:sz w:val="20"/>
                <w:szCs w:val="20"/>
                <w:lang w:val="en-US"/>
              </w:rPr>
              <w:t>4.40</w:t>
            </w:r>
          </w:p>
        </w:tc>
      </w:tr>
      <w:tr w:rsidR="00D3395E" w:rsidRPr="00D3395E" w:rsidTr="00D3395E">
        <w:trPr>
          <w:trHeight w:val="255"/>
        </w:trPr>
        <w:tc>
          <w:tcPr>
            <w:tcW w:w="539" w:type="dxa"/>
            <w:tcBorders>
              <w:top w:val="nil"/>
              <w:left w:val="single" w:sz="4" w:space="0" w:color="auto"/>
              <w:bottom w:val="single" w:sz="4" w:space="0" w:color="auto"/>
              <w:right w:val="single" w:sz="4" w:space="0" w:color="auto"/>
            </w:tcBorders>
            <w:shd w:val="clear" w:color="auto" w:fill="auto"/>
            <w:noWrap/>
            <w:vAlign w:val="center"/>
            <w:hideMark/>
          </w:tcPr>
          <w:p w:rsidR="00D3395E" w:rsidRPr="00D3395E" w:rsidRDefault="00D3395E" w:rsidP="00D3395E">
            <w:pPr>
              <w:spacing w:after="0" w:line="240" w:lineRule="auto"/>
              <w:jc w:val="center"/>
              <w:rPr>
                <w:rFonts w:ascii="Times New Roman" w:eastAsia="Times New Roman" w:hAnsi="Times New Roman"/>
                <w:sz w:val="20"/>
                <w:szCs w:val="20"/>
                <w:lang w:val="en-US"/>
              </w:rPr>
            </w:pPr>
            <w:r w:rsidRPr="00D3395E">
              <w:rPr>
                <w:rFonts w:ascii="Times New Roman" w:eastAsia="Times New Roman" w:hAnsi="Times New Roman"/>
                <w:sz w:val="20"/>
                <w:szCs w:val="20"/>
                <w:lang w:val="en-US"/>
              </w:rPr>
              <w:t>5</w:t>
            </w:r>
          </w:p>
        </w:tc>
        <w:tc>
          <w:tcPr>
            <w:tcW w:w="6940" w:type="dxa"/>
            <w:tcBorders>
              <w:top w:val="single" w:sz="4" w:space="0" w:color="auto"/>
              <w:left w:val="nil"/>
              <w:bottom w:val="single" w:sz="4" w:space="0" w:color="auto"/>
              <w:right w:val="single" w:sz="4" w:space="0" w:color="000000"/>
            </w:tcBorders>
            <w:shd w:val="clear" w:color="auto" w:fill="auto"/>
            <w:vAlign w:val="center"/>
            <w:hideMark/>
          </w:tcPr>
          <w:p w:rsidR="00D3395E" w:rsidRPr="00D3395E" w:rsidRDefault="00D3395E" w:rsidP="00D3395E">
            <w:pPr>
              <w:spacing w:after="0" w:line="240" w:lineRule="auto"/>
              <w:rPr>
                <w:rFonts w:ascii="Times New Roman" w:eastAsia="Times New Roman" w:hAnsi="Times New Roman"/>
                <w:sz w:val="20"/>
                <w:szCs w:val="20"/>
                <w:lang w:val="en-US"/>
              </w:rPr>
            </w:pPr>
            <w:r w:rsidRPr="00D3395E">
              <w:rPr>
                <w:rFonts w:ascii="Times New Roman" w:eastAsia="Times New Roman" w:hAnsi="Times New Roman"/>
                <w:sz w:val="20"/>
                <w:szCs w:val="20"/>
                <w:lang w:val="en-US"/>
              </w:rPr>
              <w:t>Сарадник држи наставу у договореним терминима и без кашњења.</w:t>
            </w:r>
          </w:p>
        </w:tc>
        <w:tc>
          <w:tcPr>
            <w:tcW w:w="1976" w:type="dxa"/>
            <w:tcBorders>
              <w:top w:val="nil"/>
              <w:left w:val="nil"/>
              <w:bottom w:val="single" w:sz="4" w:space="0" w:color="auto"/>
              <w:right w:val="single" w:sz="4" w:space="0" w:color="auto"/>
            </w:tcBorders>
            <w:shd w:val="clear" w:color="auto" w:fill="auto"/>
            <w:noWrap/>
            <w:vAlign w:val="center"/>
            <w:hideMark/>
          </w:tcPr>
          <w:p w:rsidR="00D3395E" w:rsidRPr="00D3395E" w:rsidRDefault="00D3395E" w:rsidP="00D3395E">
            <w:pPr>
              <w:spacing w:after="0" w:line="240" w:lineRule="auto"/>
              <w:jc w:val="center"/>
              <w:rPr>
                <w:rFonts w:ascii="Times New Roman" w:eastAsia="Times New Roman" w:hAnsi="Times New Roman"/>
                <w:sz w:val="20"/>
                <w:szCs w:val="20"/>
                <w:lang w:val="en-US"/>
              </w:rPr>
            </w:pPr>
            <w:r w:rsidRPr="00D3395E">
              <w:rPr>
                <w:rFonts w:ascii="Times New Roman" w:eastAsia="Times New Roman" w:hAnsi="Times New Roman"/>
                <w:sz w:val="20"/>
                <w:szCs w:val="20"/>
                <w:lang w:val="en-US"/>
              </w:rPr>
              <w:t>4.60</w:t>
            </w:r>
          </w:p>
        </w:tc>
      </w:tr>
      <w:tr w:rsidR="00D3395E" w:rsidRPr="00D3395E" w:rsidTr="00D3395E">
        <w:trPr>
          <w:trHeight w:val="255"/>
        </w:trPr>
        <w:tc>
          <w:tcPr>
            <w:tcW w:w="539" w:type="dxa"/>
            <w:tcBorders>
              <w:top w:val="nil"/>
              <w:left w:val="single" w:sz="4" w:space="0" w:color="auto"/>
              <w:bottom w:val="single" w:sz="4" w:space="0" w:color="auto"/>
              <w:right w:val="single" w:sz="4" w:space="0" w:color="auto"/>
            </w:tcBorders>
            <w:shd w:val="clear" w:color="auto" w:fill="auto"/>
            <w:noWrap/>
            <w:vAlign w:val="center"/>
            <w:hideMark/>
          </w:tcPr>
          <w:p w:rsidR="00D3395E" w:rsidRPr="00D3395E" w:rsidRDefault="00D3395E" w:rsidP="00D3395E">
            <w:pPr>
              <w:spacing w:after="0" w:line="240" w:lineRule="auto"/>
              <w:jc w:val="center"/>
              <w:rPr>
                <w:rFonts w:ascii="Times New Roman" w:eastAsia="Times New Roman" w:hAnsi="Times New Roman"/>
                <w:sz w:val="20"/>
                <w:szCs w:val="20"/>
                <w:lang w:val="en-US"/>
              </w:rPr>
            </w:pPr>
            <w:r w:rsidRPr="00D3395E">
              <w:rPr>
                <w:rFonts w:ascii="Times New Roman" w:eastAsia="Times New Roman" w:hAnsi="Times New Roman"/>
                <w:sz w:val="20"/>
                <w:szCs w:val="20"/>
                <w:lang w:val="en-US"/>
              </w:rPr>
              <w:t>6</w:t>
            </w:r>
          </w:p>
        </w:tc>
        <w:tc>
          <w:tcPr>
            <w:tcW w:w="6940" w:type="dxa"/>
            <w:tcBorders>
              <w:top w:val="single" w:sz="4" w:space="0" w:color="auto"/>
              <w:left w:val="nil"/>
              <w:bottom w:val="single" w:sz="4" w:space="0" w:color="auto"/>
              <w:right w:val="single" w:sz="4" w:space="0" w:color="000000"/>
            </w:tcBorders>
            <w:shd w:val="clear" w:color="auto" w:fill="auto"/>
            <w:vAlign w:val="center"/>
            <w:hideMark/>
          </w:tcPr>
          <w:p w:rsidR="00D3395E" w:rsidRPr="00D3395E" w:rsidRDefault="00D3395E" w:rsidP="00D3395E">
            <w:pPr>
              <w:spacing w:after="0" w:line="240" w:lineRule="auto"/>
              <w:rPr>
                <w:rFonts w:ascii="Times New Roman" w:eastAsia="Times New Roman" w:hAnsi="Times New Roman"/>
                <w:sz w:val="20"/>
                <w:szCs w:val="20"/>
                <w:lang w:val="en-US"/>
              </w:rPr>
            </w:pPr>
            <w:r w:rsidRPr="00D3395E">
              <w:rPr>
                <w:rFonts w:ascii="Times New Roman" w:eastAsia="Times New Roman" w:hAnsi="Times New Roman"/>
                <w:sz w:val="20"/>
                <w:szCs w:val="20"/>
                <w:lang w:val="en-US"/>
              </w:rPr>
              <w:t>Сарадник подстиче укључивање и учестовање студената у настави.</w:t>
            </w:r>
          </w:p>
        </w:tc>
        <w:tc>
          <w:tcPr>
            <w:tcW w:w="1976" w:type="dxa"/>
            <w:tcBorders>
              <w:top w:val="nil"/>
              <w:left w:val="nil"/>
              <w:bottom w:val="single" w:sz="4" w:space="0" w:color="auto"/>
              <w:right w:val="single" w:sz="4" w:space="0" w:color="auto"/>
            </w:tcBorders>
            <w:shd w:val="clear" w:color="auto" w:fill="auto"/>
            <w:noWrap/>
            <w:vAlign w:val="center"/>
            <w:hideMark/>
          </w:tcPr>
          <w:p w:rsidR="00D3395E" w:rsidRPr="00D3395E" w:rsidRDefault="00D3395E" w:rsidP="00D3395E">
            <w:pPr>
              <w:spacing w:after="0" w:line="240" w:lineRule="auto"/>
              <w:jc w:val="center"/>
              <w:rPr>
                <w:rFonts w:ascii="Times New Roman" w:eastAsia="Times New Roman" w:hAnsi="Times New Roman"/>
                <w:sz w:val="20"/>
                <w:szCs w:val="20"/>
                <w:lang w:val="en-US"/>
              </w:rPr>
            </w:pPr>
            <w:r w:rsidRPr="00D3395E">
              <w:rPr>
                <w:rFonts w:ascii="Times New Roman" w:eastAsia="Times New Roman" w:hAnsi="Times New Roman"/>
                <w:sz w:val="20"/>
                <w:szCs w:val="20"/>
                <w:lang w:val="en-US"/>
              </w:rPr>
              <w:t>4.20</w:t>
            </w:r>
          </w:p>
        </w:tc>
      </w:tr>
      <w:tr w:rsidR="00D3395E" w:rsidRPr="00D3395E" w:rsidTr="00D3395E">
        <w:trPr>
          <w:trHeight w:val="600"/>
        </w:trPr>
        <w:tc>
          <w:tcPr>
            <w:tcW w:w="539" w:type="dxa"/>
            <w:tcBorders>
              <w:top w:val="nil"/>
              <w:left w:val="single" w:sz="4" w:space="0" w:color="auto"/>
              <w:bottom w:val="single" w:sz="4" w:space="0" w:color="auto"/>
              <w:right w:val="single" w:sz="4" w:space="0" w:color="auto"/>
            </w:tcBorders>
            <w:shd w:val="clear" w:color="auto" w:fill="auto"/>
            <w:noWrap/>
            <w:vAlign w:val="center"/>
            <w:hideMark/>
          </w:tcPr>
          <w:p w:rsidR="00D3395E" w:rsidRPr="00D3395E" w:rsidRDefault="00D3395E" w:rsidP="00D3395E">
            <w:pPr>
              <w:spacing w:after="0" w:line="240" w:lineRule="auto"/>
              <w:jc w:val="center"/>
              <w:rPr>
                <w:rFonts w:ascii="Times New Roman" w:eastAsia="Times New Roman" w:hAnsi="Times New Roman"/>
                <w:sz w:val="20"/>
                <w:szCs w:val="20"/>
                <w:lang w:val="en-US"/>
              </w:rPr>
            </w:pPr>
            <w:r w:rsidRPr="00D3395E">
              <w:rPr>
                <w:rFonts w:ascii="Times New Roman" w:eastAsia="Times New Roman" w:hAnsi="Times New Roman"/>
                <w:sz w:val="20"/>
                <w:szCs w:val="20"/>
                <w:lang w:val="en-US"/>
              </w:rPr>
              <w:t>7</w:t>
            </w:r>
          </w:p>
        </w:tc>
        <w:tc>
          <w:tcPr>
            <w:tcW w:w="6940" w:type="dxa"/>
            <w:tcBorders>
              <w:top w:val="single" w:sz="4" w:space="0" w:color="auto"/>
              <w:left w:val="nil"/>
              <w:bottom w:val="single" w:sz="4" w:space="0" w:color="auto"/>
              <w:right w:val="single" w:sz="4" w:space="0" w:color="000000"/>
            </w:tcBorders>
            <w:shd w:val="clear" w:color="auto" w:fill="auto"/>
            <w:vAlign w:val="center"/>
            <w:hideMark/>
          </w:tcPr>
          <w:p w:rsidR="00D3395E" w:rsidRPr="00D3395E" w:rsidRDefault="00D3395E" w:rsidP="00D3395E">
            <w:pPr>
              <w:spacing w:after="0" w:line="240" w:lineRule="auto"/>
              <w:rPr>
                <w:rFonts w:ascii="Times New Roman" w:eastAsia="Times New Roman" w:hAnsi="Times New Roman"/>
                <w:sz w:val="20"/>
                <w:szCs w:val="20"/>
                <w:lang w:val="en-US"/>
              </w:rPr>
            </w:pPr>
            <w:r w:rsidRPr="00D3395E">
              <w:rPr>
                <w:rFonts w:ascii="Times New Roman" w:eastAsia="Times New Roman" w:hAnsi="Times New Roman"/>
                <w:sz w:val="20"/>
                <w:szCs w:val="20"/>
                <w:lang w:val="en-US"/>
              </w:rPr>
              <w:t>Сарадник даје корисне информације о раду студената (након семинарских радова, вежби, активности на часу...)</w:t>
            </w:r>
          </w:p>
        </w:tc>
        <w:tc>
          <w:tcPr>
            <w:tcW w:w="1976" w:type="dxa"/>
            <w:tcBorders>
              <w:top w:val="nil"/>
              <w:left w:val="nil"/>
              <w:bottom w:val="single" w:sz="4" w:space="0" w:color="auto"/>
              <w:right w:val="single" w:sz="4" w:space="0" w:color="auto"/>
            </w:tcBorders>
            <w:shd w:val="clear" w:color="auto" w:fill="auto"/>
            <w:noWrap/>
            <w:vAlign w:val="center"/>
            <w:hideMark/>
          </w:tcPr>
          <w:p w:rsidR="00D3395E" w:rsidRPr="00D3395E" w:rsidRDefault="00D3395E" w:rsidP="00D3395E">
            <w:pPr>
              <w:spacing w:after="0" w:line="240" w:lineRule="auto"/>
              <w:jc w:val="center"/>
              <w:rPr>
                <w:rFonts w:ascii="Times New Roman" w:eastAsia="Times New Roman" w:hAnsi="Times New Roman"/>
                <w:sz w:val="20"/>
                <w:szCs w:val="20"/>
                <w:lang w:val="en-US"/>
              </w:rPr>
            </w:pPr>
            <w:r w:rsidRPr="00D3395E">
              <w:rPr>
                <w:rFonts w:ascii="Times New Roman" w:eastAsia="Times New Roman" w:hAnsi="Times New Roman"/>
                <w:sz w:val="20"/>
                <w:szCs w:val="20"/>
                <w:lang w:val="en-US"/>
              </w:rPr>
              <w:t>4.20</w:t>
            </w:r>
          </w:p>
        </w:tc>
      </w:tr>
      <w:tr w:rsidR="00D3395E" w:rsidRPr="00D3395E" w:rsidTr="00D3395E">
        <w:trPr>
          <w:trHeight w:val="600"/>
        </w:trPr>
        <w:tc>
          <w:tcPr>
            <w:tcW w:w="539" w:type="dxa"/>
            <w:tcBorders>
              <w:top w:val="nil"/>
              <w:left w:val="single" w:sz="4" w:space="0" w:color="auto"/>
              <w:bottom w:val="single" w:sz="4" w:space="0" w:color="auto"/>
              <w:right w:val="single" w:sz="4" w:space="0" w:color="auto"/>
            </w:tcBorders>
            <w:shd w:val="clear" w:color="auto" w:fill="auto"/>
            <w:noWrap/>
            <w:vAlign w:val="center"/>
            <w:hideMark/>
          </w:tcPr>
          <w:p w:rsidR="00D3395E" w:rsidRPr="00D3395E" w:rsidRDefault="00D3395E" w:rsidP="00D3395E">
            <w:pPr>
              <w:spacing w:after="0" w:line="240" w:lineRule="auto"/>
              <w:jc w:val="center"/>
              <w:rPr>
                <w:rFonts w:ascii="Times New Roman" w:eastAsia="Times New Roman" w:hAnsi="Times New Roman"/>
                <w:sz w:val="20"/>
                <w:szCs w:val="20"/>
                <w:lang w:val="en-US"/>
              </w:rPr>
            </w:pPr>
            <w:r w:rsidRPr="00D3395E">
              <w:rPr>
                <w:rFonts w:ascii="Times New Roman" w:eastAsia="Times New Roman" w:hAnsi="Times New Roman"/>
                <w:sz w:val="20"/>
                <w:szCs w:val="20"/>
                <w:lang w:val="en-US"/>
              </w:rPr>
              <w:t>8</w:t>
            </w:r>
          </w:p>
        </w:tc>
        <w:tc>
          <w:tcPr>
            <w:tcW w:w="6940" w:type="dxa"/>
            <w:tcBorders>
              <w:top w:val="single" w:sz="4" w:space="0" w:color="auto"/>
              <w:left w:val="nil"/>
              <w:bottom w:val="single" w:sz="4" w:space="0" w:color="auto"/>
              <w:right w:val="single" w:sz="4" w:space="0" w:color="000000"/>
            </w:tcBorders>
            <w:shd w:val="clear" w:color="auto" w:fill="auto"/>
            <w:vAlign w:val="center"/>
            <w:hideMark/>
          </w:tcPr>
          <w:p w:rsidR="00D3395E" w:rsidRPr="00D3395E" w:rsidRDefault="00D3395E" w:rsidP="00D3395E">
            <w:pPr>
              <w:spacing w:after="0" w:line="240" w:lineRule="auto"/>
              <w:rPr>
                <w:rFonts w:ascii="Times New Roman" w:eastAsia="Times New Roman" w:hAnsi="Times New Roman"/>
                <w:sz w:val="20"/>
                <w:szCs w:val="20"/>
                <w:lang w:val="en-US"/>
              </w:rPr>
            </w:pPr>
            <w:r w:rsidRPr="00D3395E">
              <w:rPr>
                <w:rFonts w:ascii="Times New Roman" w:eastAsia="Times New Roman" w:hAnsi="Times New Roman"/>
                <w:sz w:val="20"/>
                <w:szCs w:val="20"/>
                <w:lang w:val="en-US"/>
              </w:rPr>
              <w:t>Сарадник одговара на студентска питања и води рачуна о студентским коментарима.</w:t>
            </w:r>
          </w:p>
        </w:tc>
        <w:tc>
          <w:tcPr>
            <w:tcW w:w="1976" w:type="dxa"/>
            <w:tcBorders>
              <w:top w:val="nil"/>
              <w:left w:val="nil"/>
              <w:bottom w:val="single" w:sz="4" w:space="0" w:color="auto"/>
              <w:right w:val="single" w:sz="4" w:space="0" w:color="auto"/>
            </w:tcBorders>
            <w:shd w:val="clear" w:color="auto" w:fill="auto"/>
            <w:noWrap/>
            <w:vAlign w:val="center"/>
            <w:hideMark/>
          </w:tcPr>
          <w:p w:rsidR="00D3395E" w:rsidRPr="00D3395E" w:rsidRDefault="00D3395E" w:rsidP="00D3395E">
            <w:pPr>
              <w:spacing w:after="0" w:line="240" w:lineRule="auto"/>
              <w:jc w:val="center"/>
              <w:rPr>
                <w:rFonts w:ascii="Times New Roman" w:eastAsia="Times New Roman" w:hAnsi="Times New Roman"/>
                <w:sz w:val="20"/>
                <w:szCs w:val="20"/>
                <w:lang w:val="en-US"/>
              </w:rPr>
            </w:pPr>
            <w:r w:rsidRPr="00D3395E">
              <w:rPr>
                <w:rFonts w:ascii="Times New Roman" w:eastAsia="Times New Roman" w:hAnsi="Times New Roman"/>
                <w:sz w:val="20"/>
                <w:szCs w:val="20"/>
                <w:lang w:val="en-US"/>
              </w:rPr>
              <w:t>4.28</w:t>
            </w:r>
          </w:p>
        </w:tc>
      </w:tr>
      <w:tr w:rsidR="00D3395E" w:rsidRPr="00D3395E" w:rsidTr="00D3395E">
        <w:trPr>
          <w:trHeight w:val="600"/>
        </w:trPr>
        <w:tc>
          <w:tcPr>
            <w:tcW w:w="539" w:type="dxa"/>
            <w:tcBorders>
              <w:top w:val="nil"/>
              <w:left w:val="single" w:sz="4" w:space="0" w:color="auto"/>
              <w:bottom w:val="single" w:sz="4" w:space="0" w:color="auto"/>
              <w:right w:val="single" w:sz="4" w:space="0" w:color="auto"/>
            </w:tcBorders>
            <w:shd w:val="clear" w:color="auto" w:fill="auto"/>
            <w:noWrap/>
            <w:vAlign w:val="center"/>
            <w:hideMark/>
          </w:tcPr>
          <w:p w:rsidR="00D3395E" w:rsidRPr="00D3395E" w:rsidRDefault="00D3395E" w:rsidP="00D3395E">
            <w:pPr>
              <w:spacing w:after="0" w:line="240" w:lineRule="auto"/>
              <w:jc w:val="center"/>
              <w:rPr>
                <w:rFonts w:ascii="Times New Roman" w:eastAsia="Times New Roman" w:hAnsi="Times New Roman"/>
                <w:sz w:val="20"/>
                <w:szCs w:val="20"/>
                <w:lang w:val="en-US"/>
              </w:rPr>
            </w:pPr>
            <w:r w:rsidRPr="00D3395E">
              <w:rPr>
                <w:rFonts w:ascii="Times New Roman" w:eastAsia="Times New Roman" w:hAnsi="Times New Roman"/>
                <w:sz w:val="20"/>
                <w:szCs w:val="20"/>
                <w:lang w:val="en-US"/>
              </w:rPr>
              <w:t>9</w:t>
            </w:r>
          </w:p>
        </w:tc>
        <w:tc>
          <w:tcPr>
            <w:tcW w:w="6940" w:type="dxa"/>
            <w:tcBorders>
              <w:top w:val="single" w:sz="4" w:space="0" w:color="auto"/>
              <w:left w:val="nil"/>
              <w:bottom w:val="single" w:sz="4" w:space="0" w:color="auto"/>
              <w:right w:val="single" w:sz="4" w:space="0" w:color="000000"/>
            </w:tcBorders>
            <w:shd w:val="clear" w:color="auto" w:fill="auto"/>
            <w:vAlign w:val="center"/>
            <w:hideMark/>
          </w:tcPr>
          <w:p w:rsidR="00D3395E" w:rsidRPr="00D3395E" w:rsidRDefault="00D3395E" w:rsidP="00D3395E">
            <w:pPr>
              <w:spacing w:after="0" w:line="240" w:lineRule="auto"/>
              <w:rPr>
                <w:rFonts w:ascii="Times New Roman" w:eastAsia="Times New Roman" w:hAnsi="Times New Roman"/>
                <w:sz w:val="20"/>
                <w:szCs w:val="20"/>
                <w:lang w:val="en-US"/>
              </w:rPr>
            </w:pPr>
            <w:r w:rsidRPr="00D3395E">
              <w:rPr>
                <w:rFonts w:ascii="Times New Roman" w:eastAsia="Times New Roman" w:hAnsi="Times New Roman"/>
                <w:sz w:val="20"/>
                <w:szCs w:val="20"/>
                <w:lang w:val="en-US"/>
              </w:rPr>
              <w:t>Досадашње оцене код овог сарадника (односно, бодови за предиспитне обавезе) у оквиру овог предмета одговарају мом показаном знању.</w:t>
            </w:r>
          </w:p>
        </w:tc>
        <w:tc>
          <w:tcPr>
            <w:tcW w:w="1976" w:type="dxa"/>
            <w:tcBorders>
              <w:top w:val="nil"/>
              <w:left w:val="nil"/>
              <w:bottom w:val="single" w:sz="4" w:space="0" w:color="auto"/>
              <w:right w:val="single" w:sz="4" w:space="0" w:color="auto"/>
            </w:tcBorders>
            <w:shd w:val="clear" w:color="auto" w:fill="auto"/>
            <w:noWrap/>
            <w:vAlign w:val="center"/>
            <w:hideMark/>
          </w:tcPr>
          <w:p w:rsidR="00D3395E" w:rsidRPr="00D3395E" w:rsidRDefault="00D3395E" w:rsidP="00D3395E">
            <w:pPr>
              <w:spacing w:after="0" w:line="240" w:lineRule="auto"/>
              <w:jc w:val="center"/>
              <w:rPr>
                <w:rFonts w:ascii="Times New Roman" w:eastAsia="Times New Roman" w:hAnsi="Times New Roman"/>
                <w:sz w:val="20"/>
                <w:szCs w:val="20"/>
                <w:lang w:val="en-US"/>
              </w:rPr>
            </w:pPr>
            <w:r w:rsidRPr="00D3395E">
              <w:rPr>
                <w:rFonts w:ascii="Times New Roman" w:eastAsia="Times New Roman" w:hAnsi="Times New Roman"/>
                <w:sz w:val="20"/>
                <w:szCs w:val="20"/>
                <w:lang w:val="en-US"/>
              </w:rPr>
              <w:t>4.21</w:t>
            </w:r>
          </w:p>
        </w:tc>
      </w:tr>
      <w:tr w:rsidR="00D3395E" w:rsidRPr="00D3395E" w:rsidTr="00D3395E">
        <w:trPr>
          <w:trHeight w:val="825"/>
        </w:trPr>
        <w:tc>
          <w:tcPr>
            <w:tcW w:w="7479"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D3395E" w:rsidRPr="00D3395E" w:rsidRDefault="00D3395E" w:rsidP="00D3395E">
            <w:pPr>
              <w:spacing w:after="0" w:line="240" w:lineRule="auto"/>
              <w:jc w:val="right"/>
              <w:rPr>
                <w:rFonts w:ascii="Times New Roman" w:eastAsia="Times New Roman" w:hAnsi="Times New Roman"/>
                <w:b/>
                <w:bCs/>
                <w:sz w:val="20"/>
                <w:szCs w:val="20"/>
                <w:lang w:val="en-US"/>
              </w:rPr>
            </w:pPr>
            <w:r w:rsidRPr="00D3395E">
              <w:rPr>
                <w:rFonts w:ascii="Times New Roman" w:eastAsia="Times New Roman" w:hAnsi="Times New Roman"/>
                <w:b/>
                <w:bCs/>
                <w:sz w:val="20"/>
                <w:szCs w:val="20"/>
                <w:lang w:val="en-US"/>
              </w:rPr>
              <w:t xml:space="preserve">УКУПНА ПРОСЕЧНА ОЦЕНА      </w:t>
            </w:r>
          </w:p>
        </w:tc>
        <w:tc>
          <w:tcPr>
            <w:tcW w:w="1976" w:type="dxa"/>
            <w:tcBorders>
              <w:top w:val="nil"/>
              <w:left w:val="nil"/>
              <w:bottom w:val="single" w:sz="4" w:space="0" w:color="auto"/>
              <w:right w:val="single" w:sz="4" w:space="0" w:color="auto"/>
            </w:tcBorders>
            <w:shd w:val="clear" w:color="auto" w:fill="auto"/>
            <w:noWrap/>
            <w:vAlign w:val="center"/>
            <w:hideMark/>
          </w:tcPr>
          <w:p w:rsidR="00D3395E" w:rsidRPr="00D3395E" w:rsidRDefault="00D3395E" w:rsidP="00D3395E">
            <w:pPr>
              <w:spacing w:after="0" w:line="240" w:lineRule="auto"/>
              <w:jc w:val="center"/>
              <w:rPr>
                <w:rFonts w:ascii="Times New Roman" w:eastAsia="Times New Roman" w:hAnsi="Times New Roman"/>
                <w:b/>
                <w:sz w:val="20"/>
                <w:szCs w:val="20"/>
                <w:lang w:val="en-US"/>
              </w:rPr>
            </w:pPr>
            <w:r w:rsidRPr="00D3395E">
              <w:rPr>
                <w:rFonts w:ascii="Times New Roman" w:eastAsia="Times New Roman" w:hAnsi="Times New Roman"/>
                <w:b/>
                <w:sz w:val="20"/>
                <w:szCs w:val="20"/>
                <w:lang w:val="en-US"/>
              </w:rPr>
              <w:t>4.29</w:t>
            </w:r>
          </w:p>
        </w:tc>
      </w:tr>
    </w:tbl>
    <w:p w:rsidR="00D3395E" w:rsidRDefault="00D3395E" w:rsidP="00D3395E">
      <w:pPr>
        <w:spacing w:after="0"/>
        <w:jc w:val="center"/>
        <w:rPr>
          <w:rFonts w:ascii="Times New Roman" w:hAnsi="Times New Roman"/>
        </w:rPr>
      </w:pPr>
    </w:p>
    <w:p w:rsidR="003E1912" w:rsidRDefault="003E1912" w:rsidP="00D3395E">
      <w:pPr>
        <w:spacing w:after="0"/>
        <w:jc w:val="center"/>
        <w:rPr>
          <w:rFonts w:ascii="Times New Roman" w:hAnsi="Times New Roman"/>
        </w:rPr>
        <w:sectPr w:rsidR="003E1912" w:rsidSect="00BA3710">
          <w:pgSz w:w="16839" w:h="11907" w:orient="landscape" w:code="9"/>
          <w:pgMar w:top="1440" w:right="1440" w:bottom="1440" w:left="1440" w:header="720" w:footer="720" w:gutter="0"/>
          <w:cols w:space="720"/>
          <w:docGrid w:linePitch="360"/>
        </w:sectPr>
      </w:pPr>
    </w:p>
    <w:p w:rsidR="003E1912" w:rsidRPr="003E1912" w:rsidRDefault="003E1912" w:rsidP="00D3395E">
      <w:pPr>
        <w:spacing w:after="0"/>
        <w:jc w:val="center"/>
        <w:rPr>
          <w:rFonts w:ascii="Times New Roman" w:hAnsi="Times New Roman"/>
          <w:b/>
        </w:rPr>
      </w:pPr>
      <w:r w:rsidRPr="003E1912">
        <w:rPr>
          <w:rFonts w:ascii="Times New Roman" w:hAnsi="Times New Roman"/>
          <w:b/>
        </w:rPr>
        <w:lastRenderedPageBreak/>
        <w:t>Вредновање квалитета студијског програма</w:t>
      </w:r>
    </w:p>
    <w:p w:rsidR="00A82FBE" w:rsidRDefault="00A82FBE" w:rsidP="00A82FBE">
      <w:pPr>
        <w:spacing w:after="0"/>
        <w:jc w:val="both"/>
        <w:rPr>
          <w:rFonts w:ascii="Times New Roman" w:hAnsi="Times New Roman"/>
        </w:rPr>
      </w:pPr>
      <w:r>
        <w:rPr>
          <w:rFonts w:ascii="Times New Roman" w:hAnsi="Times New Roman"/>
        </w:rPr>
        <w:t xml:space="preserve">Назив студијског програма: </w:t>
      </w:r>
      <w:r w:rsidRPr="003E1912">
        <w:rPr>
          <w:rFonts w:ascii="Times New Roman" w:hAnsi="Times New Roman"/>
          <w:b/>
          <w:i/>
        </w:rPr>
        <w:t>Мастер струковне студије за васпитаче</w:t>
      </w:r>
    </w:p>
    <w:p w:rsidR="00A82FBE" w:rsidRDefault="00A82FBE" w:rsidP="00A82FBE">
      <w:pPr>
        <w:spacing w:after="0"/>
        <w:jc w:val="both"/>
        <w:rPr>
          <w:rFonts w:ascii="Times New Roman" w:hAnsi="Times New Roman"/>
        </w:rPr>
      </w:pPr>
      <w:r w:rsidRPr="00CC3BD1">
        <w:rPr>
          <w:rFonts w:ascii="Times New Roman" w:hAnsi="Times New Roman"/>
        </w:rPr>
        <w:t>Датум попуњавања упитника: децембар 201</w:t>
      </w:r>
      <w:r>
        <w:rPr>
          <w:rFonts w:ascii="Times New Roman" w:hAnsi="Times New Roman"/>
        </w:rPr>
        <w:t>8</w:t>
      </w:r>
      <w:r w:rsidRPr="00CC3BD1">
        <w:rPr>
          <w:rFonts w:ascii="Times New Roman" w:hAnsi="Times New Roman"/>
        </w:rPr>
        <w:t>. и април-мај 201</w:t>
      </w:r>
      <w:r>
        <w:rPr>
          <w:rFonts w:ascii="Times New Roman" w:hAnsi="Times New Roman"/>
        </w:rPr>
        <w:t>9</w:t>
      </w:r>
      <w:r w:rsidRPr="00CC3BD1">
        <w:rPr>
          <w:rFonts w:ascii="Times New Roman" w:hAnsi="Times New Roman"/>
        </w:rPr>
        <w:t xml:space="preserve">. </w:t>
      </w:r>
      <w:r>
        <w:rPr>
          <w:rFonts w:ascii="Times New Roman" w:hAnsi="Times New Roman"/>
        </w:rPr>
        <w:t>г</w:t>
      </w:r>
      <w:r w:rsidRPr="00CC3BD1">
        <w:rPr>
          <w:rFonts w:ascii="Times New Roman" w:hAnsi="Times New Roman"/>
        </w:rPr>
        <w:t>одине</w:t>
      </w:r>
    </w:p>
    <w:p w:rsidR="003E1912" w:rsidRPr="00A82FBE" w:rsidRDefault="003E1912" w:rsidP="00A82FBE">
      <w:pPr>
        <w:spacing w:after="0"/>
        <w:jc w:val="both"/>
        <w:rPr>
          <w:rFonts w:ascii="Times New Roman" w:hAnsi="Times New Roman"/>
        </w:rPr>
      </w:pPr>
    </w:p>
    <w:p w:rsidR="003E1912" w:rsidRDefault="003E1912" w:rsidP="00D3395E">
      <w:pPr>
        <w:spacing w:after="0"/>
        <w:jc w:val="center"/>
        <w:rPr>
          <w:rFonts w:ascii="Times New Roman" w:hAnsi="Times New Roman"/>
        </w:rPr>
      </w:pPr>
      <w:r w:rsidRPr="003E1912">
        <w:rPr>
          <w:rFonts w:ascii="Times New Roman" w:hAnsi="Times New Roman"/>
          <w:i/>
        </w:rPr>
        <w:t>Табела 7:</w:t>
      </w:r>
      <w:r>
        <w:rPr>
          <w:rFonts w:ascii="Times New Roman" w:hAnsi="Times New Roman"/>
        </w:rPr>
        <w:t xml:space="preserve"> Вредновање квалитета студијског програма у целини</w:t>
      </w:r>
    </w:p>
    <w:tbl>
      <w:tblPr>
        <w:tblW w:w="13471" w:type="dxa"/>
        <w:tblInd w:w="108" w:type="dxa"/>
        <w:tblLook w:val="04A0"/>
      </w:tblPr>
      <w:tblGrid>
        <w:gridCol w:w="411"/>
        <w:gridCol w:w="1120"/>
        <w:gridCol w:w="2320"/>
        <w:gridCol w:w="900"/>
        <w:gridCol w:w="1340"/>
        <w:gridCol w:w="830"/>
        <w:gridCol w:w="829"/>
        <w:gridCol w:w="829"/>
        <w:gridCol w:w="829"/>
        <w:gridCol w:w="1583"/>
        <w:gridCol w:w="1360"/>
        <w:gridCol w:w="1120"/>
      </w:tblGrid>
      <w:tr w:rsidR="003E1912" w:rsidRPr="003E1912" w:rsidTr="00983ABA">
        <w:trPr>
          <w:trHeight w:val="255"/>
        </w:trPr>
        <w:tc>
          <w:tcPr>
            <w:tcW w:w="411" w:type="dxa"/>
            <w:tcBorders>
              <w:top w:val="nil"/>
              <w:left w:val="nil"/>
              <w:right w:val="nil"/>
            </w:tcBorders>
            <w:shd w:val="clear" w:color="auto" w:fill="auto"/>
            <w:noWrap/>
            <w:vAlign w:val="bottom"/>
            <w:hideMark/>
          </w:tcPr>
          <w:p w:rsidR="003E1912" w:rsidRPr="003E1912" w:rsidRDefault="003E1912" w:rsidP="003E1912">
            <w:pPr>
              <w:spacing w:after="0" w:line="240" w:lineRule="auto"/>
              <w:rPr>
                <w:rFonts w:ascii="Arial" w:eastAsia="Times New Roman" w:hAnsi="Arial" w:cs="Arial"/>
                <w:sz w:val="20"/>
                <w:szCs w:val="20"/>
                <w:lang w:val="en-US"/>
              </w:rPr>
            </w:pPr>
          </w:p>
        </w:tc>
        <w:tc>
          <w:tcPr>
            <w:tcW w:w="1120" w:type="dxa"/>
            <w:tcBorders>
              <w:top w:val="nil"/>
              <w:left w:val="nil"/>
              <w:bottom w:val="nil"/>
              <w:right w:val="nil"/>
            </w:tcBorders>
            <w:shd w:val="clear" w:color="auto" w:fill="auto"/>
            <w:noWrap/>
            <w:vAlign w:val="bottom"/>
            <w:hideMark/>
          </w:tcPr>
          <w:p w:rsidR="003E1912" w:rsidRPr="003E1912" w:rsidRDefault="003E1912" w:rsidP="003E1912">
            <w:pPr>
              <w:spacing w:after="0" w:line="240" w:lineRule="auto"/>
              <w:rPr>
                <w:rFonts w:ascii="Arial" w:eastAsia="Times New Roman" w:hAnsi="Arial" w:cs="Arial"/>
                <w:b/>
                <w:bCs/>
                <w:sz w:val="20"/>
                <w:szCs w:val="20"/>
                <w:lang w:val="en-US"/>
              </w:rPr>
            </w:pPr>
          </w:p>
        </w:tc>
        <w:tc>
          <w:tcPr>
            <w:tcW w:w="2320" w:type="dxa"/>
            <w:tcBorders>
              <w:top w:val="nil"/>
              <w:left w:val="nil"/>
              <w:bottom w:val="nil"/>
              <w:right w:val="nil"/>
            </w:tcBorders>
            <w:shd w:val="clear" w:color="auto" w:fill="auto"/>
            <w:noWrap/>
            <w:vAlign w:val="bottom"/>
            <w:hideMark/>
          </w:tcPr>
          <w:p w:rsidR="003E1912" w:rsidRPr="003E1912" w:rsidRDefault="003E1912" w:rsidP="003E1912">
            <w:pPr>
              <w:spacing w:after="0" w:line="240" w:lineRule="auto"/>
              <w:rPr>
                <w:rFonts w:ascii="Arial" w:eastAsia="Times New Roman" w:hAnsi="Arial" w:cs="Arial"/>
                <w:b/>
                <w:bCs/>
                <w:sz w:val="20"/>
                <w:szCs w:val="20"/>
                <w:lang w:val="en-US"/>
              </w:rPr>
            </w:pPr>
          </w:p>
        </w:tc>
        <w:tc>
          <w:tcPr>
            <w:tcW w:w="900" w:type="dxa"/>
            <w:tcBorders>
              <w:top w:val="nil"/>
              <w:left w:val="nil"/>
              <w:bottom w:val="nil"/>
              <w:right w:val="nil"/>
            </w:tcBorders>
            <w:shd w:val="clear" w:color="auto" w:fill="auto"/>
            <w:noWrap/>
            <w:vAlign w:val="bottom"/>
            <w:hideMark/>
          </w:tcPr>
          <w:p w:rsidR="003E1912" w:rsidRPr="003E1912" w:rsidRDefault="003E1912" w:rsidP="003E1912">
            <w:pPr>
              <w:spacing w:after="0" w:line="240" w:lineRule="auto"/>
              <w:rPr>
                <w:rFonts w:ascii="Arial" w:eastAsia="Times New Roman" w:hAnsi="Arial" w:cs="Arial"/>
                <w:b/>
                <w:bCs/>
                <w:sz w:val="20"/>
                <w:szCs w:val="20"/>
                <w:lang w:val="en-US"/>
              </w:rPr>
            </w:pPr>
          </w:p>
        </w:tc>
        <w:tc>
          <w:tcPr>
            <w:tcW w:w="1340" w:type="dxa"/>
            <w:tcBorders>
              <w:top w:val="nil"/>
              <w:left w:val="nil"/>
              <w:bottom w:val="nil"/>
              <w:right w:val="nil"/>
            </w:tcBorders>
            <w:shd w:val="clear" w:color="auto" w:fill="auto"/>
            <w:noWrap/>
            <w:vAlign w:val="bottom"/>
            <w:hideMark/>
          </w:tcPr>
          <w:p w:rsidR="003E1912" w:rsidRPr="003E1912" w:rsidRDefault="003E1912" w:rsidP="003E1912">
            <w:pPr>
              <w:spacing w:after="0" w:line="240" w:lineRule="auto"/>
              <w:rPr>
                <w:rFonts w:ascii="Arial" w:eastAsia="Times New Roman" w:hAnsi="Arial" w:cs="Arial"/>
                <w:b/>
                <w:bCs/>
                <w:sz w:val="20"/>
                <w:szCs w:val="20"/>
                <w:lang w:val="en-US"/>
              </w:rPr>
            </w:pPr>
          </w:p>
        </w:tc>
        <w:tc>
          <w:tcPr>
            <w:tcW w:w="49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jc w:val="center"/>
              <w:rPr>
                <w:rFonts w:ascii="Times New Roman" w:eastAsia="Times New Roman" w:hAnsi="Times New Roman"/>
                <w:b/>
                <w:bCs/>
                <w:sz w:val="20"/>
                <w:szCs w:val="20"/>
                <w:lang w:val="en-US"/>
              </w:rPr>
            </w:pPr>
            <w:r w:rsidRPr="003E1912">
              <w:rPr>
                <w:rFonts w:ascii="Times New Roman" w:eastAsia="Times New Roman" w:hAnsi="Times New Roman"/>
                <w:b/>
                <w:bCs/>
                <w:sz w:val="20"/>
                <w:szCs w:val="20"/>
                <w:lang w:val="en-US"/>
              </w:rPr>
              <w:t>ОЦЕНЕ</w:t>
            </w:r>
          </w:p>
        </w:tc>
        <w:tc>
          <w:tcPr>
            <w:tcW w:w="136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E1912" w:rsidRPr="003E1912" w:rsidRDefault="003E1912" w:rsidP="003E1912">
            <w:pPr>
              <w:spacing w:after="0" w:line="240" w:lineRule="auto"/>
              <w:jc w:val="center"/>
              <w:rPr>
                <w:rFonts w:ascii="Times New Roman" w:eastAsia="Times New Roman" w:hAnsi="Times New Roman"/>
                <w:b/>
                <w:bCs/>
                <w:sz w:val="20"/>
                <w:szCs w:val="20"/>
                <w:lang w:val="en-US"/>
              </w:rPr>
            </w:pPr>
            <w:r w:rsidRPr="003E1912">
              <w:rPr>
                <w:rFonts w:ascii="Times New Roman" w:eastAsia="Times New Roman" w:hAnsi="Times New Roman"/>
                <w:b/>
                <w:bCs/>
                <w:sz w:val="20"/>
                <w:szCs w:val="20"/>
                <w:lang w:val="en-US"/>
              </w:rPr>
              <w:t>Укупан број датих оцена</w:t>
            </w:r>
          </w:p>
        </w:tc>
        <w:tc>
          <w:tcPr>
            <w:tcW w:w="112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E1912" w:rsidRPr="003E1912" w:rsidRDefault="003E1912" w:rsidP="003E1912">
            <w:pPr>
              <w:spacing w:after="0" w:line="240" w:lineRule="auto"/>
              <w:jc w:val="center"/>
              <w:rPr>
                <w:rFonts w:ascii="Times New Roman" w:eastAsia="Times New Roman" w:hAnsi="Times New Roman"/>
                <w:b/>
                <w:bCs/>
                <w:sz w:val="20"/>
                <w:szCs w:val="20"/>
                <w:lang w:val="en-US"/>
              </w:rPr>
            </w:pPr>
            <w:r w:rsidRPr="003E1912">
              <w:rPr>
                <w:rFonts w:ascii="Times New Roman" w:eastAsia="Times New Roman" w:hAnsi="Times New Roman"/>
                <w:b/>
                <w:bCs/>
                <w:sz w:val="20"/>
                <w:szCs w:val="20"/>
                <w:lang w:val="en-US"/>
              </w:rPr>
              <w:t>Просечне оцене</w:t>
            </w:r>
          </w:p>
        </w:tc>
      </w:tr>
      <w:tr w:rsidR="003E1912" w:rsidRPr="003E1912" w:rsidTr="00983ABA">
        <w:trPr>
          <w:trHeight w:val="255"/>
        </w:trPr>
        <w:tc>
          <w:tcPr>
            <w:tcW w:w="411" w:type="dxa"/>
            <w:vMerge w:val="restart"/>
            <w:tcBorders>
              <w:right w:val="nil"/>
            </w:tcBorders>
            <w:shd w:val="clear" w:color="auto" w:fill="auto"/>
            <w:noWrap/>
            <w:vAlign w:val="bottom"/>
            <w:hideMark/>
          </w:tcPr>
          <w:p w:rsidR="003E1912" w:rsidRPr="003E1912" w:rsidRDefault="003E1912" w:rsidP="003E1912">
            <w:pPr>
              <w:spacing w:after="0" w:line="240" w:lineRule="auto"/>
              <w:jc w:val="center"/>
              <w:rPr>
                <w:rFonts w:ascii="Times New Roman" w:eastAsia="Times New Roman" w:hAnsi="Times New Roman"/>
                <w:sz w:val="20"/>
                <w:szCs w:val="20"/>
                <w:lang w:val="en-US"/>
              </w:rPr>
            </w:pPr>
            <w:r w:rsidRPr="003E1912">
              <w:rPr>
                <w:rFonts w:ascii="Times New Roman" w:eastAsia="Times New Roman" w:hAnsi="Times New Roman"/>
                <w:b/>
                <w:bCs/>
                <w:sz w:val="16"/>
                <w:szCs w:val="16"/>
                <w:lang w:val="en-US"/>
              </w:rPr>
              <w:t> </w:t>
            </w:r>
          </w:p>
        </w:tc>
        <w:tc>
          <w:tcPr>
            <w:tcW w:w="11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rPr>
                <w:rFonts w:ascii="Times New Roman" w:eastAsia="Times New Roman" w:hAnsi="Times New Roman"/>
                <w:b/>
                <w:bCs/>
                <w:sz w:val="20"/>
                <w:szCs w:val="20"/>
                <w:lang w:val="en-US"/>
              </w:rPr>
            </w:pPr>
            <w:r w:rsidRPr="003E1912">
              <w:rPr>
                <w:rFonts w:ascii="Times New Roman" w:eastAsia="Times New Roman" w:hAnsi="Times New Roman"/>
                <w:b/>
                <w:bCs/>
                <w:sz w:val="20"/>
                <w:szCs w:val="20"/>
                <w:lang w:val="en-US"/>
              </w:rPr>
              <w:t>Редни бр.</w:t>
            </w:r>
          </w:p>
        </w:tc>
        <w:tc>
          <w:tcPr>
            <w:tcW w:w="4560" w:type="dxa"/>
            <w:gridSpan w:val="3"/>
            <w:tcBorders>
              <w:top w:val="single" w:sz="4" w:space="0" w:color="auto"/>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jc w:val="center"/>
              <w:rPr>
                <w:rFonts w:ascii="Times New Roman" w:eastAsia="Times New Roman" w:hAnsi="Times New Roman"/>
                <w:b/>
                <w:bCs/>
                <w:sz w:val="20"/>
                <w:szCs w:val="20"/>
                <w:lang w:val="en-US"/>
              </w:rPr>
            </w:pPr>
            <w:r w:rsidRPr="003E1912">
              <w:rPr>
                <w:rFonts w:ascii="Times New Roman" w:eastAsia="Times New Roman" w:hAnsi="Times New Roman"/>
                <w:b/>
                <w:bCs/>
                <w:sz w:val="20"/>
                <w:szCs w:val="20"/>
                <w:lang w:val="en-US"/>
              </w:rPr>
              <w:t>Назив предмета</w:t>
            </w:r>
          </w:p>
        </w:tc>
        <w:tc>
          <w:tcPr>
            <w:tcW w:w="830" w:type="dxa"/>
            <w:tcBorders>
              <w:top w:val="nil"/>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jc w:val="center"/>
              <w:rPr>
                <w:rFonts w:ascii="Times New Roman" w:eastAsia="Times New Roman" w:hAnsi="Times New Roman"/>
                <w:b/>
                <w:bCs/>
                <w:sz w:val="20"/>
                <w:szCs w:val="20"/>
                <w:lang w:val="en-US"/>
              </w:rPr>
            </w:pPr>
            <w:r w:rsidRPr="003E1912">
              <w:rPr>
                <w:rFonts w:ascii="Times New Roman" w:eastAsia="Times New Roman" w:hAnsi="Times New Roman"/>
                <w:b/>
                <w:bCs/>
                <w:sz w:val="20"/>
                <w:szCs w:val="20"/>
                <w:lang w:val="en-US"/>
              </w:rPr>
              <w:t>1</w:t>
            </w:r>
          </w:p>
        </w:tc>
        <w:tc>
          <w:tcPr>
            <w:tcW w:w="829" w:type="dxa"/>
            <w:tcBorders>
              <w:top w:val="nil"/>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jc w:val="center"/>
              <w:rPr>
                <w:rFonts w:ascii="Times New Roman" w:eastAsia="Times New Roman" w:hAnsi="Times New Roman"/>
                <w:b/>
                <w:bCs/>
                <w:sz w:val="20"/>
                <w:szCs w:val="20"/>
                <w:lang w:val="en-US"/>
              </w:rPr>
            </w:pPr>
            <w:r w:rsidRPr="003E1912">
              <w:rPr>
                <w:rFonts w:ascii="Times New Roman" w:eastAsia="Times New Roman" w:hAnsi="Times New Roman"/>
                <w:b/>
                <w:bCs/>
                <w:sz w:val="20"/>
                <w:szCs w:val="20"/>
                <w:lang w:val="en-US"/>
              </w:rPr>
              <w:t>2</w:t>
            </w:r>
          </w:p>
        </w:tc>
        <w:tc>
          <w:tcPr>
            <w:tcW w:w="829" w:type="dxa"/>
            <w:tcBorders>
              <w:top w:val="nil"/>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jc w:val="center"/>
              <w:rPr>
                <w:rFonts w:ascii="Times New Roman" w:eastAsia="Times New Roman" w:hAnsi="Times New Roman"/>
                <w:b/>
                <w:bCs/>
                <w:sz w:val="20"/>
                <w:szCs w:val="20"/>
                <w:lang w:val="en-US"/>
              </w:rPr>
            </w:pPr>
            <w:r w:rsidRPr="003E1912">
              <w:rPr>
                <w:rFonts w:ascii="Times New Roman" w:eastAsia="Times New Roman" w:hAnsi="Times New Roman"/>
                <w:b/>
                <w:bCs/>
                <w:sz w:val="20"/>
                <w:szCs w:val="20"/>
                <w:lang w:val="en-US"/>
              </w:rPr>
              <w:t>3</w:t>
            </w:r>
          </w:p>
        </w:tc>
        <w:tc>
          <w:tcPr>
            <w:tcW w:w="829" w:type="dxa"/>
            <w:tcBorders>
              <w:top w:val="nil"/>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jc w:val="center"/>
              <w:rPr>
                <w:rFonts w:ascii="Times New Roman" w:eastAsia="Times New Roman" w:hAnsi="Times New Roman"/>
                <w:b/>
                <w:bCs/>
                <w:sz w:val="20"/>
                <w:szCs w:val="20"/>
                <w:lang w:val="en-US"/>
              </w:rPr>
            </w:pPr>
            <w:r w:rsidRPr="003E1912">
              <w:rPr>
                <w:rFonts w:ascii="Times New Roman" w:eastAsia="Times New Roman" w:hAnsi="Times New Roman"/>
                <w:b/>
                <w:bCs/>
                <w:sz w:val="20"/>
                <w:szCs w:val="20"/>
                <w:lang w:val="en-US"/>
              </w:rPr>
              <w:t>4</w:t>
            </w:r>
          </w:p>
        </w:tc>
        <w:tc>
          <w:tcPr>
            <w:tcW w:w="1583" w:type="dxa"/>
            <w:tcBorders>
              <w:top w:val="nil"/>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jc w:val="center"/>
              <w:rPr>
                <w:rFonts w:ascii="Times New Roman" w:eastAsia="Times New Roman" w:hAnsi="Times New Roman"/>
                <w:b/>
                <w:bCs/>
                <w:sz w:val="20"/>
                <w:szCs w:val="20"/>
                <w:lang w:val="en-US"/>
              </w:rPr>
            </w:pPr>
            <w:r w:rsidRPr="003E1912">
              <w:rPr>
                <w:rFonts w:ascii="Times New Roman" w:eastAsia="Times New Roman" w:hAnsi="Times New Roman"/>
                <w:b/>
                <w:bCs/>
                <w:sz w:val="20"/>
                <w:szCs w:val="20"/>
                <w:lang w:val="en-US"/>
              </w:rPr>
              <w:t>5</w:t>
            </w:r>
          </w:p>
        </w:tc>
        <w:tc>
          <w:tcPr>
            <w:tcW w:w="1360" w:type="dxa"/>
            <w:vMerge/>
            <w:tcBorders>
              <w:top w:val="single" w:sz="4" w:space="0" w:color="auto"/>
              <w:left w:val="single" w:sz="4" w:space="0" w:color="auto"/>
              <w:bottom w:val="single" w:sz="4" w:space="0" w:color="000000"/>
              <w:right w:val="single" w:sz="4" w:space="0" w:color="auto"/>
            </w:tcBorders>
            <w:vAlign w:val="center"/>
            <w:hideMark/>
          </w:tcPr>
          <w:p w:rsidR="003E1912" w:rsidRPr="003E1912" w:rsidRDefault="003E1912" w:rsidP="003E1912">
            <w:pPr>
              <w:spacing w:after="0" w:line="240" w:lineRule="auto"/>
              <w:rPr>
                <w:rFonts w:ascii="Times New Roman" w:eastAsia="Times New Roman" w:hAnsi="Times New Roman"/>
                <w:b/>
                <w:bCs/>
                <w:sz w:val="20"/>
                <w:szCs w:val="20"/>
                <w:lang w:val="en-US"/>
              </w:rPr>
            </w:pPr>
          </w:p>
        </w:tc>
        <w:tc>
          <w:tcPr>
            <w:tcW w:w="1120" w:type="dxa"/>
            <w:vMerge/>
            <w:tcBorders>
              <w:top w:val="single" w:sz="4" w:space="0" w:color="auto"/>
              <w:left w:val="single" w:sz="4" w:space="0" w:color="auto"/>
              <w:bottom w:val="single" w:sz="4" w:space="0" w:color="000000"/>
              <w:right w:val="single" w:sz="4" w:space="0" w:color="auto"/>
            </w:tcBorders>
            <w:vAlign w:val="center"/>
            <w:hideMark/>
          </w:tcPr>
          <w:p w:rsidR="003E1912" w:rsidRPr="003E1912" w:rsidRDefault="003E1912" w:rsidP="003E1912">
            <w:pPr>
              <w:spacing w:after="0" w:line="240" w:lineRule="auto"/>
              <w:rPr>
                <w:rFonts w:ascii="Times New Roman" w:eastAsia="Times New Roman" w:hAnsi="Times New Roman"/>
                <w:b/>
                <w:bCs/>
                <w:sz w:val="20"/>
                <w:szCs w:val="20"/>
                <w:lang w:val="en-US"/>
              </w:rPr>
            </w:pPr>
          </w:p>
        </w:tc>
      </w:tr>
      <w:tr w:rsidR="003E1912" w:rsidRPr="003E1912" w:rsidTr="00983ABA">
        <w:trPr>
          <w:trHeight w:val="255"/>
        </w:trPr>
        <w:tc>
          <w:tcPr>
            <w:tcW w:w="411" w:type="dxa"/>
            <w:vMerge/>
            <w:tcBorders>
              <w:top w:val="single" w:sz="4" w:space="0" w:color="000000"/>
              <w:right w:val="single" w:sz="4" w:space="0" w:color="auto"/>
            </w:tcBorders>
            <w:shd w:val="clear" w:color="000000" w:fill="D8D8D8"/>
            <w:textDirection w:val="btLr"/>
            <w:vAlign w:val="bottom"/>
            <w:hideMark/>
          </w:tcPr>
          <w:p w:rsidR="003E1912" w:rsidRPr="003E1912" w:rsidRDefault="003E1912" w:rsidP="003E1912">
            <w:pPr>
              <w:spacing w:after="0" w:line="240" w:lineRule="auto"/>
              <w:jc w:val="center"/>
              <w:rPr>
                <w:rFonts w:ascii="Times New Roman" w:eastAsia="Times New Roman" w:hAnsi="Times New Roman"/>
                <w:b/>
                <w:bCs/>
                <w:sz w:val="16"/>
                <w:szCs w:val="16"/>
                <w:lang w:val="en-US"/>
              </w:rPr>
            </w:pPr>
          </w:p>
        </w:tc>
        <w:tc>
          <w:tcPr>
            <w:tcW w:w="1120" w:type="dxa"/>
            <w:tcBorders>
              <w:top w:val="nil"/>
              <w:left w:val="nil"/>
              <w:bottom w:val="single" w:sz="4" w:space="0" w:color="auto"/>
              <w:right w:val="single" w:sz="4" w:space="0" w:color="auto"/>
            </w:tcBorders>
            <w:shd w:val="clear" w:color="auto" w:fill="auto"/>
            <w:vAlign w:val="center"/>
            <w:hideMark/>
          </w:tcPr>
          <w:p w:rsidR="003E1912" w:rsidRPr="003E1912" w:rsidRDefault="003E1912" w:rsidP="003E1912">
            <w:pPr>
              <w:spacing w:after="0" w:line="240" w:lineRule="auto"/>
              <w:jc w:val="center"/>
              <w:rPr>
                <w:rFonts w:ascii="Times New Roman" w:eastAsia="Times New Roman" w:hAnsi="Times New Roman"/>
                <w:sz w:val="20"/>
                <w:szCs w:val="20"/>
                <w:lang w:val="en-US"/>
              </w:rPr>
            </w:pPr>
            <w:r w:rsidRPr="003E1912">
              <w:rPr>
                <w:rFonts w:ascii="Times New Roman" w:eastAsia="Times New Roman" w:hAnsi="Times New Roman"/>
                <w:sz w:val="20"/>
                <w:szCs w:val="20"/>
                <w:lang w:val="en-US"/>
              </w:rPr>
              <w:t>1</w:t>
            </w:r>
          </w:p>
        </w:tc>
        <w:tc>
          <w:tcPr>
            <w:tcW w:w="4560" w:type="dxa"/>
            <w:gridSpan w:val="3"/>
            <w:tcBorders>
              <w:top w:val="single" w:sz="4" w:space="0" w:color="auto"/>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rPr>
                <w:rFonts w:ascii="Times New Roman" w:eastAsia="Times New Roman" w:hAnsi="Times New Roman"/>
                <w:sz w:val="20"/>
                <w:szCs w:val="20"/>
                <w:lang w:val="en-US"/>
              </w:rPr>
            </w:pPr>
            <w:r w:rsidRPr="003E1912">
              <w:rPr>
                <w:rFonts w:ascii="Times New Roman" w:eastAsia="Times New Roman" w:hAnsi="Times New Roman"/>
                <w:sz w:val="20"/>
                <w:szCs w:val="20"/>
                <w:lang w:val="en-US"/>
              </w:rPr>
              <w:t>Академски енглески језик</w:t>
            </w:r>
          </w:p>
        </w:tc>
        <w:tc>
          <w:tcPr>
            <w:tcW w:w="830" w:type="dxa"/>
            <w:tcBorders>
              <w:top w:val="nil"/>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jc w:val="center"/>
              <w:rPr>
                <w:rFonts w:ascii="Times New Roman" w:eastAsia="Times New Roman" w:hAnsi="Times New Roman"/>
                <w:sz w:val="20"/>
                <w:szCs w:val="20"/>
                <w:lang w:val="en-US"/>
              </w:rPr>
            </w:pPr>
            <w:r w:rsidRPr="003E1912">
              <w:rPr>
                <w:rFonts w:ascii="Times New Roman" w:eastAsia="Times New Roman" w:hAnsi="Times New Roman"/>
                <w:sz w:val="20"/>
                <w:szCs w:val="20"/>
                <w:lang w:val="en-US"/>
              </w:rPr>
              <w:t>3</w:t>
            </w:r>
          </w:p>
        </w:tc>
        <w:tc>
          <w:tcPr>
            <w:tcW w:w="829" w:type="dxa"/>
            <w:tcBorders>
              <w:top w:val="nil"/>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jc w:val="center"/>
              <w:rPr>
                <w:rFonts w:ascii="Times New Roman" w:eastAsia="Times New Roman" w:hAnsi="Times New Roman"/>
                <w:sz w:val="20"/>
                <w:szCs w:val="20"/>
                <w:lang w:val="en-US"/>
              </w:rPr>
            </w:pPr>
            <w:r w:rsidRPr="003E1912">
              <w:rPr>
                <w:rFonts w:ascii="Times New Roman" w:eastAsia="Times New Roman" w:hAnsi="Times New Roman"/>
                <w:sz w:val="20"/>
                <w:szCs w:val="20"/>
                <w:lang w:val="en-US"/>
              </w:rPr>
              <w:t>4</w:t>
            </w:r>
          </w:p>
        </w:tc>
        <w:tc>
          <w:tcPr>
            <w:tcW w:w="829" w:type="dxa"/>
            <w:tcBorders>
              <w:top w:val="nil"/>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jc w:val="center"/>
              <w:rPr>
                <w:rFonts w:ascii="Times New Roman" w:eastAsia="Times New Roman" w:hAnsi="Times New Roman"/>
                <w:sz w:val="20"/>
                <w:szCs w:val="20"/>
                <w:lang w:val="en-US"/>
              </w:rPr>
            </w:pPr>
            <w:r w:rsidRPr="003E1912">
              <w:rPr>
                <w:rFonts w:ascii="Times New Roman" w:eastAsia="Times New Roman" w:hAnsi="Times New Roman"/>
                <w:sz w:val="20"/>
                <w:szCs w:val="20"/>
                <w:lang w:val="en-US"/>
              </w:rPr>
              <w:t>5</w:t>
            </w:r>
          </w:p>
        </w:tc>
        <w:tc>
          <w:tcPr>
            <w:tcW w:w="829" w:type="dxa"/>
            <w:tcBorders>
              <w:top w:val="nil"/>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jc w:val="center"/>
              <w:rPr>
                <w:rFonts w:ascii="Times New Roman" w:eastAsia="Times New Roman" w:hAnsi="Times New Roman"/>
                <w:sz w:val="20"/>
                <w:szCs w:val="20"/>
                <w:lang w:val="en-US"/>
              </w:rPr>
            </w:pPr>
            <w:r w:rsidRPr="003E1912">
              <w:rPr>
                <w:rFonts w:ascii="Times New Roman" w:eastAsia="Times New Roman" w:hAnsi="Times New Roman"/>
                <w:sz w:val="20"/>
                <w:szCs w:val="20"/>
                <w:lang w:val="en-US"/>
              </w:rPr>
              <w:t>7</w:t>
            </w:r>
          </w:p>
        </w:tc>
        <w:tc>
          <w:tcPr>
            <w:tcW w:w="1583" w:type="dxa"/>
            <w:tcBorders>
              <w:top w:val="nil"/>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jc w:val="center"/>
              <w:rPr>
                <w:rFonts w:ascii="Times New Roman" w:eastAsia="Times New Roman" w:hAnsi="Times New Roman"/>
                <w:sz w:val="20"/>
                <w:szCs w:val="20"/>
                <w:lang w:val="en-US"/>
              </w:rPr>
            </w:pPr>
            <w:r w:rsidRPr="003E1912">
              <w:rPr>
                <w:rFonts w:ascii="Times New Roman" w:eastAsia="Times New Roman" w:hAnsi="Times New Roman"/>
                <w:sz w:val="20"/>
                <w:szCs w:val="20"/>
                <w:lang w:val="en-US"/>
              </w:rPr>
              <w:t>13</w:t>
            </w:r>
          </w:p>
        </w:tc>
        <w:tc>
          <w:tcPr>
            <w:tcW w:w="1360" w:type="dxa"/>
            <w:tcBorders>
              <w:top w:val="nil"/>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jc w:val="center"/>
              <w:rPr>
                <w:rFonts w:ascii="Times New Roman" w:eastAsia="Times New Roman" w:hAnsi="Times New Roman"/>
                <w:sz w:val="20"/>
                <w:szCs w:val="20"/>
                <w:lang w:val="en-US"/>
              </w:rPr>
            </w:pPr>
            <w:r w:rsidRPr="003E1912">
              <w:rPr>
                <w:rFonts w:ascii="Times New Roman" w:eastAsia="Times New Roman" w:hAnsi="Times New Roman"/>
                <w:sz w:val="20"/>
                <w:szCs w:val="20"/>
                <w:lang w:val="en-US"/>
              </w:rPr>
              <w:t>32</w:t>
            </w:r>
          </w:p>
        </w:tc>
        <w:tc>
          <w:tcPr>
            <w:tcW w:w="1120" w:type="dxa"/>
            <w:tcBorders>
              <w:top w:val="nil"/>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jc w:val="center"/>
              <w:rPr>
                <w:rFonts w:ascii="Times New Roman" w:eastAsia="Times New Roman" w:hAnsi="Times New Roman"/>
                <w:b/>
                <w:bCs/>
                <w:sz w:val="20"/>
                <w:szCs w:val="20"/>
                <w:lang w:val="en-US"/>
              </w:rPr>
            </w:pPr>
            <w:r w:rsidRPr="003E1912">
              <w:rPr>
                <w:rFonts w:ascii="Times New Roman" w:eastAsia="Times New Roman" w:hAnsi="Times New Roman"/>
                <w:b/>
                <w:bCs/>
                <w:sz w:val="20"/>
                <w:szCs w:val="20"/>
                <w:lang w:val="en-US"/>
              </w:rPr>
              <w:t>3.72</w:t>
            </w:r>
          </w:p>
        </w:tc>
      </w:tr>
      <w:tr w:rsidR="003E1912" w:rsidRPr="003E1912" w:rsidTr="00983ABA">
        <w:trPr>
          <w:trHeight w:val="255"/>
        </w:trPr>
        <w:tc>
          <w:tcPr>
            <w:tcW w:w="411" w:type="dxa"/>
            <w:vMerge/>
            <w:tcBorders>
              <w:top w:val="single" w:sz="4" w:space="0" w:color="000000"/>
              <w:right w:val="single" w:sz="4" w:space="0" w:color="auto"/>
            </w:tcBorders>
            <w:vAlign w:val="center"/>
            <w:hideMark/>
          </w:tcPr>
          <w:p w:rsidR="003E1912" w:rsidRPr="003E1912" w:rsidRDefault="003E1912" w:rsidP="003E1912">
            <w:pPr>
              <w:spacing w:after="0" w:line="240" w:lineRule="auto"/>
              <w:rPr>
                <w:rFonts w:ascii="Times New Roman" w:eastAsia="Times New Roman" w:hAnsi="Times New Roman"/>
                <w:b/>
                <w:bCs/>
                <w:sz w:val="16"/>
                <w:szCs w:val="16"/>
                <w:lang w:val="en-US"/>
              </w:rPr>
            </w:pPr>
          </w:p>
        </w:tc>
        <w:tc>
          <w:tcPr>
            <w:tcW w:w="1120" w:type="dxa"/>
            <w:tcBorders>
              <w:top w:val="nil"/>
              <w:left w:val="nil"/>
              <w:bottom w:val="single" w:sz="4" w:space="0" w:color="auto"/>
              <w:right w:val="single" w:sz="4" w:space="0" w:color="auto"/>
            </w:tcBorders>
            <w:shd w:val="clear" w:color="auto" w:fill="auto"/>
            <w:vAlign w:val="center"/>
            <w:hideMark/>
          </w:tcPr>
          <w:p w:rsidR="003E1912" w:rsidRPr="003E1912" w:rsidRDefault="003E1912" w:rsidP="003E1912">
            <w:pPr>
              <w:spacing w:after="0" w:line="240" w:lineRule="auto"/>
              <w:jc w:val="center"/>
              <w:rPr>
                <w:rFonts w:ascii="Times New Roman" w:eastAsia="Times New Roman" w:hAnsi="Times New Roman"/>
                <w:sz w:val="20"/>
                <w:szCs w:val="20"/>
                <w:lang w:val="en-US"/>
              </w:rPr>
            </w:pPr>
            <w:r w:rsidRPr="003E1912">
              <w:rPr>
                <w:rFonts w:ascii="Times New Roman" w:eastAsia="Times New Roman" w:hAnsi="Times New Roman"/>
                <w:sz w:val="20"/>
                <w:szCs w:val="20"/>
                <w:lang w:val="en-US"/>
              </w:rPr>
              <w:t>2</w:t>
            </w:r>
          </w:p>
        </w:tc>
        <w:tc>
          <w:tcPr>
            <w:tcW w:w="4560" w:type="dxa"/>
            <w:gridSpan w:val="3"/>
            <w:tcBorders>
              <w:top w:val="single" w:sz="4" w:space="0" w:color="auto"/>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rPr>
                <w:rFonts w:ascii="Times New Roman" w:eastAsia="Times New Roman" w:hAnsi="Times New Roman"/>
                <w:sz w:val="20"/>
                <w:szCs w:val="20"/>
                <w:lang w:val="en-US"/>
              </w:rPr>
            </w:pPr>
            <w:r w:rsidRPr="003E1912">
              <w:rPr>
                <w:rFonts w:ascii="Times New Roman" w:eastAsia="Times New Roman" w:hAnsi="Times New Roman"/>
                <w:sz w:val="20"/>
                <w:szCs w:val="20"/>
                <w:lang w:val="en-US"/>
              </w:rPr>
              <w:t>Савремене теорије и праксе предшколског вас.</w:t>
            </w:r>
          </w:p>
        </w:tc>
        <w:tc>
          <w:tcPr>
            <w:tcW w:w="830" w:type="dxa"/>
            <w:tcBorders>
              <w:top w:val="nil"/>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jc w:val="center"/>
              <w:rPr>
                <w:rFonts w:ascii="Times New Roman" w:eastAsia="Times New Roman" w:hAnsi="Times New Roman"/>
                <w:sz w:val="20"/>
                <w:szCs w:val="20"/>
                <w:lang w:val="en-US"/>
              </w:rPr>
            </w:pPr>
            <w:r w:rsidRPr="003E1912">
              <w:rPr>
                <w:rFonts w:ascii="Times New Roman" w:eastAsia="Times New Roman" w:hAnsi="Times New Roman"/>
                <w:sz w:val="20"/>
                <w:szCs w:val="20"/>
                <w:lang w:val="en-US"/>
              </w:rPr>
              <w:t>0</w:t>
            </w:r>
          </w:p>
        </w:tc>
        <w:tc>
          <w:tcPr>
            <w:tcW w:w="829" w:type="dxa"/>
            <w:tcBorders>
              <w:top w:val="nil"/>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jc w:val="center"/>
              <w:rPr>
                <w:rFonts w:ascii="Times New Roman" w:eastAsia="Times New Roman" w:hAnsi="Times New Roman"/>
                <w:sz w:val="20"/>
                <w:szCs w:val="20"/>
                <w:lang w:val="en-US"/>
              </w:rPr>
            </w:pPr>
            <w:r w:rsidRPr="003E1912">
              <w:rPr>
                <w:rFonts w:ascii="Times New Roman" w:eastAsia="Times New Roman" w:hAnsi="Times New Roman"/>
                <w:sz w:val="20"/>
                <w:szCs w:val="20"/>
                <w:lang w:val="en-US"/>
              </w:rPr>
              <w:t>5</w:t>
            </w:r>
          </w:p>
        </w:tc>
        <w:tc>
          <w:tcPr>
            <w:tcW w:w="829" w:type="dxa"/>
            <w:tcBorders>
              <w:top w:val="nil"/>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jc w:val="center"/>
              <w:rPr>
                <w:rFonts w:ascii="Times New Roman" w:eastAsia="Times New Roman" w:hAnsi="Times New Roman"/>
                <w:sz w:val="20"/>
                <w:szCs w:val="20"/>
                <w:lang w:val="en-US"/>
              </w:rPr>
            </w:pPr>
            <w:r w:rsidRPr="003E1912">
              <w:rPr>
                <w:rFonts w:ascii="Times New Roman" w:eastAsia="Times New Roman" w:hAnsi="Times New Roman"/>
                <w:sz w:val="20"/>
                <w:szCs w:val="20"/>
                <w:lang w:val="en-US"/>
              </w:rPr>
              <w:t>5</w:t>
            </w:r>
          </w:p>
        </w:tc>
        <w:tc>
          <w:tcPr>
            <w:tcW w:w="829" w:type="dxa"/>
            <w:tcBorders>
              <w:top w:val="nil"/>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jc w:val="center"/>
              <w:rPr>
                <w:rFonts w:ascii="Times New Roman" w:eastAsia="Times New Roman" w:hAnsi="Times New Roman"/>
                <w:sz w:val="20"/>
                <w:szCs w:val="20"/>
                <w:lang w:val="en-US"/>
              </w:rPr>
            </w:pPr>
            <w:r w:rsidRPr="003E1912">
              <w:rPr>
                <w:rFonts w:ascii="Times New Roman" w:eastAsia="Times New Roman" w:hAnsi="Times New Roman"/>
                <w:sz w:val="20"/>
                <w:szCs w:val="20"/>
                <w:lang w:val="en-US"/>
              </w:rPr>
              <w:t>5</w:t>
            </w:r>
          </w:p>
        </w:tc>
        <w:tc>
          <w:tcPr>
            <w:tcW w:w="1583" w:type="dxa"/>
            <w:tcBorders>
              <w:top w:val="nil"/>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jc w:val="center"/>
              <w:rPr>
                <w:rFonts w:ascii="Times New Roman" w:eastAsia="Times New Roman" w:hAnsi="Times New Roman"/>
                <w:sz w:val="20"/>
                <w:szCs w:val="20"/>
                <w:lang w:val="en-US"/>
              </w:rPr>
            </w:pPr>
            <w:r w:rsidRPr="003E1912">
              <w:rPr>
                <w:rFonts w:ascii="Times New Roman" w:eastAsia="Times New Roman" w:hAnsi="Times New Roman"/>
                <w:sz w:val="20"/>
                <w:szCs w:val="20"/>
                <w:lang w:val="en-US"/>
              </w:rPr>
              <w:t>17</w:t>
            </w:r>
          </w:p>
        </w:tc>
        <w:tc>
          <w:tcPr>
            <w:tcW w:w="1360" w:type="dxa"/>
            <w:tcBorders>
              <w:top w:val="nil"/>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jc w:val="center"/>
              <w:rPr>
                <w:rFonts w:ascii="Times New Roman" w:eastAsia="Times New Roman" w:hAnsi="Times New Roman"/>
                <w:sz w:val="20"/>
                <w:szCs w:val="20"/>
                <w:lang w:val="en-US"/>
              </w:rPr>
            </w:pPr>
            <w:r w:rsidRPr="003E1912">
              <w:rPr>
                <w:rFonts w:ascii="Times New Roman" w:eastAsia="Times New Roman" w:hAnsi="Times New Roman"/>
                <w:sz w:val="20"/>
                <w:szCs w:val="20"/>
                <w:lang w:val="en-US"/>
              </w:rPr>
              <w:t>32</w:t>
            </w:r>
          </w:p>
        </w:tc>
        <w:tc>
          <w:tcPr>
            <w:tcW w:w="1120" w:type="dxa"/>
            <w:tcBorders>
              <w:top w:val="nil"/>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jc w:val="center"/>
              <w:rPr>
                <w:rFonts w:ascii="Times New Roman" w:eastAsia="Times New Roman" w:hAnsi="Times New Roman"/>
                <w:b/>
                <w:bCs/>
                <w:sz w:val="20"/>
                <w:szCs w:val="20"/>
                <w:lang w:val="en-US"/>
              </w:rPr>
            </w:pPr>
            <w:r w:rsidRPr="003E1912">
              <w:rPr>
                <w:rFonts w:ascii="Times New Roman" w:eastAsia="Times New Roman" w:hAnsi="Times New Roman"/>
                <w:b/>
                <w:bCs/>
                <w:sz w:val="20"/>
                <w:szCs w:val="20"/>
                <w:lang w:val="en-US"/>
              </w:rPr>
              <w:t>4.06</w:t>
            </w:r>
          </w:p>
        </w:tc>
      </w:tr>
      <w:tr w:rsidR="003E1912" w:rsidRPr="003E1912" w:rsidTr="00983ABA">
        <w:trPr>
          <w:trHeight w:val="255"/>
        </w:trPr>
        <w:tc>
          <w:tcPr>
            <w:tcW w:w="411" w:type="dxa"/>
            <w:vMerge/>
            <w:tcBorders>
              <w:top w:val="single" w:sz="4" w:space="0" w:color="000000"/>
              <w:right w:val="single" w:sz="4" w:space="0" w:color="auto"/>
            </w:tcBorders>
            <w:vAlign w:val="center"/>
            <w:hideMark/>
          </w:tcPr>
          <w:p w:rsidR="003E1912" w:rsidRPr="003E1912" w:rsidRDefault="003E1912" w:rsidP="003E1912">
            <w:pPr>
              <w:spacing w:after="0" w:line="240" w:lineRule="auto"/>
              <w:rPr>
                <w:rFonts w:ascii="Times New Roman" w:eastAsia="Times New Roman" w:hAnsi="Times New Roman"/>
                <w:b/>
                <w:bCs/>
                <w:sz w:val="16"/>
                <w:szCs w:val="16"/>
                <w:lang w:val="en-US"/>
              </w:rPr>
            </w:pPr>
          </w:p>
        </w:tc>
        <w:tc>
          <w:tcPr>
            <w:tcW w:w="1120" w:type="dxa"/>
            <w:tcBorders>
              <w:top w:val="nil"/>
              <w:left w:val="nil"/>
              <w:bottom w:val="single" w:sz="4" w:space="0" w:color="auto"/>
              <w:right w:val="single" w:sz="4" w:space="0" w:color="auto"/>
            </w:tcBorders>
            <w:shd w:val="clear" w:color="auto" w:fill="auto"/>
            <w:vAlign w:val="center"/>
            <w:hideMark/>
          </w:tcPr>
          <w:p w:rsidR="003E1912" w:rsidRPr="003E1912" w:rsidRDefault="003E1912" w:rsidP="003E1912">
            <w:pPr>
              <w:spacing w:after="0" w:line="240" w:lineRule="auto"/>
              <w:jc w:val="center"/>
              <w:rPr>
                <w:rFonts w:ascii="Times New Roman" w:eastAsia="Times New Roman" w:hAnsi="Times New Roman"/>
                <w:sz w:val="20"/>
                <w:szCs w:val="20"/>
                <w:lang w:val="en-US"/>
              </w:rPr>
            </w:pPr>
            <w:r w:rsidRPr="003E1912">
              <w:rPr>
                <w:rFonts w:ascii="Times New Roman" w:eastAsia="Times New Roman" w:hAnsi="Times New Roman"/>
                <w:sz w:val="20"/>
                <w:szCs w:val="20"/>
                <w:lang w:val="en-US"/>
              </w:rPr>
              <w:t>3</w:t>
            </w:r>
          </w:p>
        </w:tc>
        <w:tc>
          <w:tcPr>
            <w:tcW w:w="4560" w:type="dxa"/>
            <w:gridSpan w:val="3"/>
            <w:tcBorders>
              <w:top w:val="single" w:sz="4" w:space="0" w:color="auto"/>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rPr>
                <w:rFonts w:ascii="Times New Roman" w:eastAsia="Times New Roman" w:hAnsi="Times New Roman"/>
                <w:sz w:val="20"/>
                <w:szCs w:val="20"/>
                <w:lang w:val="en-US"/>
              </w:rPr>
            </w:pPr>
            <w:r w:rsidRPr="003E1912">
              <w:rPr>
                <w:rFonts w:ascii="Times New Roman" w:eastAsia="Times New Roman" w:hAnsi="Times New Roman"/>
                <w:sz w:val="20"/>
                <w:szCs w:val="20"/>
                <w:lang w:val="en-US"/>
              </w:rPr>
              <w:t>Васпитање за здравље</w:t>
            </w:r>
          </w:p>
        </w:tc>
        <w:tc>
          <w:tcPr>
            <w:tcW w:w="830" w:type="dxa"/>
            <w:tcBorders>
              <w:top w:val="nil"/>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jc w:val="center"/>
              <w:rPr>
                <w:rFonts w:ascii="Times New Roman" w:eastAsia="Times New Roman" w:hAnsi="Times New Roman"/>
                <w:sz w:val="20"/>
                <w:szCs w:val="20"/>
                <w:lang w:val="en-US"/>
              </w:rPr>
            </w:pPr>
            <w:r w:rsidRPr="003E1912">
              <w:rPr>
                <w:rFonts w:ascii="Times New Roman" w:eastAsia="Times New Roman" w:hAnsi="Times New Roman"/>
                <w:sz w:val="20"/>
                <w:szCs w:val="20"/>
                <w:lang w:val="en-US"/>
              </w:rPr>
              <w:t>0</w:t>
            </w:r>
          </w:p>
        </w:tc>
        <w:tc>
          <w:tcPr>
            <w:tcW w:w="829" w:type="dxa"/>
            <w:tcBorders>
              <w:top w:val="nil"/>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jc w:val="center"/>
              <w:rPr>
                <w:rFonts w:ascii="Times New Roman" w:eastAsia="Times New Roman" w:hAnsi="Times New Roman"/>
                <w:sz w:val="20"/>
                <w:szCs w:val="20"/>
                <w:lang w:val="en-US"/>
              </w:rPr>
            </w:pPr>
            <w:r w:rsidRPr="003E1912">
              <w:rPr>
                <w:rFonts w:ascii="Times New Roman" w:eastAsia="Times New Roman" w:hAnsi="Times New Roman"/>
                <w:sz w:val="20"/>
                <w:szCs w:val="20"/>
                <w:lang w:val="en-US"/>
              </w:rPr>
              <w:t>0</w:t>
            </w:r>
          </w:p>
        </w:tc>
        <w:tc>
          <w:tcPr>
            <w:tcW w:w="829" w:type="dxa"/>
            <w:tcBorders>
              <w:top w:val="nil"/>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jc w:val="center"/>
              <w:rPr>
                <w:rFonts w:ascii="Times New Roman" w:eastAsia="Times New Roman" w:hAnsi="Times New Roman"/>
                <w:sz w:val="20"/>
                <w:szCs w:val="20"/>
                <w:lang w:val="en-US"/>
              </w:rPr>
            </w:pPr>
            <w:r w:rsidRPr="003E1912">
              <w:rPr>
                <w:rFonts w:ascii="Times New Roman" w:eastAsia="Times New Roman" w:hAnsi="Times New Roman"/>
                <w:sz w:val="20"/>
                <w:szCs w:val="20"/>
                <w:lang w:val="en-US"/>
              </w:rPr>
              <w:t>0</w:t>
            </w:r>
          </w:p>
        </w:tc>
        <w:tc>
          <w:tcPr>
            <w:tcW w:w="829" w:type="dxa"/>
            <w:tcBorders>
              <w:top w:val="nil"/>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jc w:val="center"/>
              <w:rPr>
                <w:rFonts w:ascii="Times New Roman" w:eastAsia="Times New Roman" w:hAnsi="Times New Roman"/>
                <w:sz w:val="20"/>
                <w:szCs w:val="20"/>
                <w:lang w:val="en-US"/>
              </w:rPr>
            </w:pPr>
            <w:r w:rsidRPr="003E1912">
              <w:rPr>
                <w:rFonts w:ascii="Times New Roman" w:eastAsia="Times New Roman" w:hAnsi="Times New Roman"/>
                <w:sz w:val="20"/>
                <w:szCs w:val="20"/>
                <w:lang w:val="en-US"/>
              </w:rPr>
              <w:t>3</w:t>
            </w:r>
          </w:p>
        </w:tc>
        <w:tc>
          <w:tcPr>
            <w:tcW w:w="1583" w:type="dxa"/>
            <w:tcBorders>
              <w:top w:val="nil"/>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jc w:val="center"/>
              <w:rPr>
                <w:rFonts w:ascii="Times New Roman" w:eastAsia="Times New Roman" w:hAnsi="Times New Roman"/>
                <w:sz w:val="20"/>
                <w:szCs w:val="20"/>
                <w:lang w:val="en-US"/>
              </w:rPr>
            </w:pPr>
            <w:r w:rsidRPr="003E1912">
              <w:rPr>
                <w:rFonts w:ascii="Times New Roman" w:eastAsia="Times New Roman" w:hAnsi="Times New Roman"/>
                <w:sz w:val="20"/>
                <w:szCs w:val="20"/>
                <w:lang w:val="en-US"/>
              </w:rPr>
              <w:t>29</w:t>
            </w:r>
          </w:p>
        </w:tc>
        <w:tc>
          <w:tcPr>
            <w:tcW w:w="1360" w:type="dxa"/>
            <w:tcBorders>
              <w:top w:val="nil"/>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jc w:val="center"/>
              <w:rPr>
                <w:rFonts w:ascii="Times New Roman" w:eastAsia="Times New Roman" w:hAnsi="Times New Roman"/>
                <w:sz w:val="20"/>
                <w:szCs w:val="20"/>
                <w:lang w:val="en-US"/>
              </w:rPr>
            </w:pPr>
            <w:r w:rsidRPr="003E1912">
              <w:rPr>
                <w:rFonts w:ascii="Times New Roman" w:eastAsia="Times New Roman" w:hAnsi="Times New Roman"/>
                <w:sz w:val="20"/>
                <w:szCs w:val="20"/>
                <w:lang w:val="en-US"/>
              </w:rPr>
              <w:t>32</w:t>
            </w:r>
          </w:p>
        </w:tc>
        <w:tc>
          <w:tcPr>
            <w:tcW w:w="1120" w:type="dxa"/>
            <w:tcBorders>
              <w:top w:val="nil"/>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jc w:val="center"/>
              <w:rPr>
                <w:rFonts w:ascii="Times New Roman" w:eastAsia="Times New Roman" w:hAnsi="Times New Roman"/>
                <w:b/>
                <w:bCs/>
                <w:sz w:val="20"/>
                <w:szCs w:val="20"/>
                <w:lang w:val="en-US"/>
              </w:rPr>
            </w:pPr>
            <w:r w:rsidRPr="003E1912">
              <w:rPr>
                <w:rFonts w:ascii="Times New Roman" w:eastAsia="Times New Roman" w:hAnsi="Times New Roman"/>
                <w:b/>
                <w:bCs/>
                <w:sz w:val="20"/>
                <w:szCs w:val="20"/>
                <w:lang w:val="en-US"/>
              </w:rPr>
              <w:t>4.91</w:t>
            </w:r>
          </w:p>
        </w:tc>
      </w:tr>
      <w:tr w:rsidR="003E1912" w:rsidRPr="003E1912" w:rsidTr="00983ABA">
        <w:trPr>
          <w:trHeight w:val="255"/>
        </w:trPr>
        <w:tc>
          <w:tcPr>
            <w:tcW w:w="411" w:type="dxa"/>
            <w:vMerge/>
            <w:tcBorders>
              <w:top w:val="single" w:sz="4" w:space="0" w:color="000000"/>
              <w:right w:val="single" w:sz="4" w:space="0" w:color="auto"/>
            </w:tcBorders>
            <w:vAlign w:val="center"/>
            <w:hideMark/>
          </w:tcPr>
          <w:p w:rsidR="003E1912" w:rsidRPr="003E1912" w:rsidRDefault="003E1912" w:rsidP="003E1912">
            <w:pPr>
              <w:spacing w:after="0" w:line="240" w:lineRule="auto"/>
              <w:rPr>
                <w:rFonts w:ascii="Times New Roman" w:eastAsia="Times New Roman" w:hAnsi="Times New Roman"/>
                <w:b/>
                <w:bCs/>
                <w:sz w:val="16"/>
                <w:szCs w:val="16"/>
                <w:lang w:val="en-US"/>
              </w:rPr>
            </w:pPr>
          </w:p>
        </w:tc>
        <w:tc>
          <w:tcPr>
            <w:tcW w:w="1120" w:type="dxa"/>
            <w:tcBorders>
              <w:top w:val="nil"/>
              <w:left w:val="nil"/>
              <w:bottom w:val="single" w:sz="4" w:space="0" w:color="auto"/>
              <w:right w:val="single" w:sz="4" w:space="0" w:color="auto"/>
            </w:tcBorders>
            <w:shd w:val="clear" w:color="auto" w:fill="auto"/>
            <w:vAlign w:val="center"/>
            <w:hideMark/>
          </w:tcPr>
          <w:p w:rsidR="003E1912" w:rsidRPr="003E1912" w:rsidRDefault="003E1912" w:rsidP="003E1912">
            <w:pPr>
              <w:spacing w:after="0" w:line="240" w:lineRule="auto"/>
              <w:jc w:val="center"/>
              <w:rPr>
                <w:rFonts w:ascii="Times New Roman" w:eastAsia="Times New Roman" w:hAnsi="Times New Roman"/>
                <w:sz w:val="20"/>
                <w:szCs w:val="20"/>
                <w:lang w:val="en-US"/>
              </w:rPr>
            </w:pPr>
            <w:r w:rsidRPr="003E1912">
              <w:rPr>
                <w:rFonts w:ascii="Times New Roman" w:eastAsia="Times New Roman" w:hAnsi="Times New Roman"/>
                <w:sz w:val="20"/>
                <w:szCs w:val="20"/>
                <w:lang w:val="en-US"/>
              </w:rPr>
              <w:t>4</w:t>
            </w:r>
          </w:p>
        </w:tc>
        <w:tc>
          <w:tcPr>
            <w:tcW w:w="4560" w:type="dxa"/>
            <w:gridSpan w:val="3"/>
            <w:tcBorders>
              <w:top w:val="single" w:sz="4" w:space="0" w:color="auto"/>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rPr>
                <w:rFonts w:ascii="Times New Roman" w:eastAsia="Times New Roman" w:hAnsi="Times New Roman"/>
                <w:sz w:val="20"/>
                <w:szCs w:val="20"/>
                <w:lang w:val="en-US"/>
              </w:rPr>
            </w:pPr>
            <w:r w:rsidRPr="003E1912">
              <w:rPr>
                <w:rFonts w:ascii="Times New Roman" w:eastAsia="Times New Roman" w:hAnsi="Times New Roman"/>
                <w:sz w:val="20"/>
                <w:szCs w:val="20"/>
                <w:lang w:val="en-US"/>
              </w:rPr>
              <w:t>Антропомоторика деце предшколског узраста</w:t>
            </w:r>
          </w:p>
        </w:tc>
        <w:tc>
          <w:tcPr>
            <w:tcW w:w="830" w:type="dxa"/>
            <w:tcBorders>
              <w:top w:val="nil"/>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jc w:val="center"/>
              <w:rPr>
                <w:rFonts w:ascii="Times New Roman" w:eastAsia="Times New Roman" w:hAnsi="Times New Roman"/>
                <w:sz w:val="20"/>
                <w:szCs w:val="20"/>
                <w:lang w:val="en-US"/>
              </w:rPr>
            </w:pPr>
            <w:r w:rsidRPr="003E1912">
              <w:rPr>
                <w:rFonts w:ascii="Times New Roman" w:eastAsia="Times New Roman" w:hAnsi="Times New Roman"/>
                <w:sz w:val="20"/>
                <w:szCs w:val="20"/>
                <w:lang w:val="en-US"/>
              </w:rPr>
              <w:t>0</w:t>
            </w:r>
          </w:p>
        </w:tc>
        <w:tc>
          <w:tcPr>
            <w:tcW w:w="829" w:type="dxa"/>
            <w:tcBorders>
              <w:top w:val="nil"/>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jc w:val="center"/>
              <w:rPr>
                <w:rFonts w:ascii="Times New Roman" w:eastAsia="Times New Roman" w:hAnsi="Times New Roman"/>
                <w:sz w:val="20"/>
                <w:szCs w:val="20"/>
                <w:lang w:val="en-US"/>
              </w:rPr>
            </w:pPr>
            <w:r w:rsidRPr="003E1912">
              <w:rPr>
                <w:rFonts w:ascii="Times New Roman" w:eastAsia="Times New Roman" w:hAnsi="Times New Roman"/>
                <w:sz w:val="20"/>
                <w:szCs w:val="20"/>
                <w:lang w:val="en-US"/>
              </w:rPr>
              <w:t>3</w:t>
            </w:r>
          </w:p>
        </w:tc>
        <w:tc>
          <w:tcPr>
            <w:tcW w:w="829" w:type="dxa"/>
            <w:tcBorders>
              <w:top w:val="nil"/>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jc w:val="center"/>
              <w:rPr>
                <w:rFonts w:ascii="Times New Roman" w:eastAsia="Times New Roman" w:hAnsi="Times New Roman"/>
                <w:sz w:val="20"/>
                <w:szCs w:val="20"/>
                <w:lang w:val="en-US"/>
              </w:rPr>
            </w:pPr>
            <w:r w:rsidRPr="003E1912">
              <w:rPr>
                <w:rFonts w:ascii="Times New Roman" w:eastAsia="Times New Roman" w:hAnsi="Times New Roman"/>
                <w:sz w:val="20"/>
                <w:szCs w:val="20"/>
                <w:lang w:val="en-US"/>
              </w:rPr>
              <w:t>0</w:t>
            </w:r>
          </w:p>
        </w:tc>
        <w:tc>
          <w:tcPr>
            <w:tcW w:w="829" w:type="dxa"/>
            <w:tcBorders>
              <w:top w:val="nil"/>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jc w:val="center"/>
              <w:rPr>
                <w:rFonts w:ascii="Times New Roman" w:eastAsia="Times New Roman" w:hAnsi="Times New Roman"/>
                <w:sz w:val="20"/>
                <w:szCs w:val="20"/>
                <w:lang w:val="en-US"/>
              </w:rPr>
            </w:pPr>
            <w:r w:rsidRPr="003E1912">
              <w:rPr>
                <w:rFonts w:ascii="Times New Roman" w:eastAsia="Times New Roman" w:hAnsi="Times New Roman"/>
                <w:sz w:val="20"/>
                <w:szCs w:val="20"/>
                <w:lang w:val="en-US"/>
              </w:rPr>
              <w:t>1</w:t>
            </w:r>
          </w:p>
        </w:tc>
        <w:tc>
          <w:tcPr>
            <w:tcW w:w="1583" w:type="dxa"/>
            <w:tcBorders>
              <w:top w:val="nil"/>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jc w:val="center"/>
              <w:rPr>
                <w:rFonts w:ascii="Times New Roman" w:eastAsia="Times New Roman" w:hAnsi="Times New Roman"/>
                <w:sz w:val="20"/>
                <w:szCs w:val="20"/>
                <w:lang w:val="en-US"/>
              </w:rPr>
            </w:pPr>
            <w:r w:rsidRPr="003E1912">
              <w:rPr>
                <w:rFonts w:ascii="Times New Roman" w:eastAsia="Times New Roman" w:hAnsi="Times New Roman"/>
                <w:sz w:val="20"/>
                <w:szCs w:val="20"/>
                <w:lang w:val="en-US"/>
              </w:rPr>
              <w:t>28</w:t>
            </w:r>
          </w:p>
        </w:tc>
        <w:tc>
          <w:tcPr>
            <w:tcW w:w="1360" w:type="dxa"/>
            <w:tcBorders>
              <w:top w:val="nil"/>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jc w:val="center"/>
              <w:rPr>
                <w:rFonts w:ascii="Times New Roman" w:eastAsia="Times New Roman" w:hAnsi="Times New Roman"/>
                <w:sz w:val="20"/>
                <w:szCs w:val="20"/>
                <w:lang w:val="en-US"/>
              </w:rPr>
            </w:pPr>
            <w:r w:rsidRPr="003E1912">
              <w:rPr>
                <w:rFonts w:ascii="Times New Roman" w:eastAsia="Times New Roman" w:hAnsi="Times New Roman"/>
                <w:sz w:val="20"/>
                <w:szCs w:val="20"/>
                <w:lang w:val="en-US"/>
              </w:rPr>
              <w:t>32</w:t>
            </w:r>
          </w:p>
        </w:tc>
        <w:tc>
          <w:tcPr>
            <w:tcW w:w="1120" w:type="dxa"/>
            <w:tcBorders>
              <w:top w:val="nil"/>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jc w:val="center"/>
              <w:rPr>
                <w:rFonts w:ascii="Times New Roman" w:eastAsia="Times New Roman" w:hAnsi="Times New Roman"/>
                <w:b/>
                <w:bCs/>
                <w:sz w:val="20"/>
                <w:szCs w:val="20"/>
                <w:lang w:val="en-US"/>
              </w:rPr>
            </w:pPr>
            <w:r w:rsidRPr="003E1912">
              <w:rPr>
                <w:rFonts w:ascii="Times New Roman" w:eastAsia="Times New Roman" w:hAnsi="Times New Roman"/>
                <w:b/>
                <w:bCs/>
                <w:sz w:val="20"/>
                <w:szCs w:val="20"/>
                <w:lang w:val="en-US"/>
              </w:rPr>
              <w:t>4.69</w:t>
            </w:r>
          </w:p>
        </w:tc>
      </w:tr>
      <w:tr w:rsidR="003E1912" w:rsidRPr="003E1912" w:rsidTr="00983ABA">
        <w:trPr>
          <w:trHeight w:val="255"/>
        </w:trPr>
        <w:tc>
          <w:tcPr>
            <w:tcW w:w="411" w:type="dxa"/>
            <w:vMerge/>
            <w:tcBorders>
              <w:top w:val="single" w:sz="4" w:space="0" w:color="000000"/>
              <w:right w:val="single" w:sz="4" w:space="0" w:color="auto"/>
            </w:tcBorders>
            <w:vAlign w:val="center"/>
            <w:hideMark/>
          </w:tcPr>
          <w:p w:rsidR="003E1912" w:rsidRPr="003E1912" w:rsidRDefault="003E1912" w:rsidP="003E1912">
            <w:pPr>
              <w:spacing w:after="0" w:line="240" w:lineRule="auto"/>
              <w:rPr>
                <w:rFonts w:ascii="Times New Roman" w:eastAsia="Times New Roman" w:hAnsi="Times New Roman"/>
                <w:b/>
                <w:bCs/>
                <w:sz w:val="16"/>
                <w:szCs w:val="16"/>
                <w:lang w:val="en-US"/>
              </w:rPr>
            </w:pPr>
          </w:p>
        </w:tc>
        <w:tc>
          <w:tcPr>
            <w:tcW w:w="1120" w:type="dxa"/>
            <w:tcBorders>
              <w:top w:val="nil"/>
              <w:left w:val="nil"/>
              <w:bottom w:val="single" w:sz="4" w:space="0" w:color="auto"/>
              <w:right w:val="single" w:sz="4" w:space="0" w:color="auto"/>
            </w:tcBorders>
            <w:shd w:val="clear" w:color="auto" w:fill="auto"/>
            <w:vAlign w:val="center"/>
            <w:hideMark/>
          </w:tcPr>
          <w:p w:rsidR="003E1912" w:rsidRPr="003E1912" w:rsidRDefault="003E1912" w:rsidP="003E1912">
            <w:pPr>
              <w:spacing w:after="0" w:line="240" w:lineRule="auto"/>
              <w:jc w:val="center"/>
              <w:rPr>
                <w:rFonts w:ascii="Times New Roman" w:eastAsia="Times New Roman" w:hAnsi="Times New Roman"/>
                <w:sz w:val="20"/>
                <w:szCs w:val="20"/>
                <w:lang w:val="en-US"/>
              </w:rPr>
            </w:pPr>
            <w:r w:rsidRPr="003E1912">
              <w:rPr>
                <w:rFonts w:ascii="Times New Roman" w:eastAsia="Times New Roman" w:hAnsi="Times New Roman"/>
                <w:sz w:val="20"/>
                <w:szCs w:val="20"/>
                <w:lang w:val="en-US"/>
              </w:rPr>
              <w:t>5</w:t>
            </w:r>
          </w:p>
        </w:tc>
        <w:tc>
          <w:tcPr>
            <w:tcW w:w="4560" w:type="dxa"/>
            <w:gridSpan w:val="3"/>
            <w:tcBorders>
              <w:top w:val="single" w:sz="4" w:space="0" w:color="auto"/>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rPr>
                <w:rFonts w:ascii="Times New Roman" w:eastAsia="Times New Roman" w:hAnsi="Times New Roman"/>
                <w:sz w:val="20"/>
                <w:szCs w:val="20"/>
                <w:lang w:val="en-US"/>
              </w:rPr>
            </w:pPr>
            <w:r w:rsidRPr="003E1912">
              <w:rPr>
                <w:rFonts w:ascii="Times New Roman" w:eastAsia="Times New Roman" w:hAnsi="Times New Roman"/>
                <w:sz w:val="20"/>
                <w:szCs w:val="20"/>
                <w:lang w:val="en-US"/>
              </w:rPr>
              <w:t>Учење у радном детињству</w:t>
            </w:r>
          </w:p>
        </w:tc>
        <w:tc>
          <w:tcPr>
            <w:tcW w:w="830" w:type="dxa"/>
            <w:tcBorders>
              <w:top w:val="nil"/>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jc w:val="center"/>
              <w:rPr>
                <w:rFonts w:ascii="Times New Roman" w:eastAsia="Times New Roman" w:hAnsi="Times New Roman"/>
                <w:sz w:val="20"/>
                <w:szCs w:val="20"/>
                <w:lang w:val="en-US"/>
              </w:rPr>
            </w:pPr>
            <w:r w:rsidRPr="003E1912">
              <w:rPr>
                <w:rFonts w:ascii="Times New Roman" w:eastAsia="Times New Roman" w:hAnsi="Times New Roman"/>
                <w:sz w:val="20"/>
                <w:szCs w:val="20"/>
                <w:lang w:val="en-US"/>
              </w:rPr>
              <w:t>0</w:t>
            </w:r>
          </w:p>
        </w:tc>
        <w:tc>
          <w:tcPr>
            <w:tcW w:w="829" w:type="dxa"/>
            <w:tcBorders>
              <w:top w:val="nil"/>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jc w:val="center"/>
              <w:rPr>
                <w:rFonts w:ascii="Times New Roman" w:eastAsia="Times New Roman" w:hAnsi="Times New Roman"/>
                <w:sz w:val="20"/>
                <w:szCs w:val="20"/>
                <w:lang w:val="en-US"/>
              </w:rPr>
            </w:pPr>
            <w:r w:rsidRPr="003E1912">
              <w:rPr>
                <w:rFonts w:ascii="Times New Roman" w:eastAsia="Times New Roman" w:hAnsi="Times New Roman"/>
                <w:sz w:val="20"/>
                <w:szCs w:val="20"/>
                <w:lang w:val="en-US"/>
              </w:rPr>
              <w:t>3</w:t>
            </w:r>
          </w:p>
        </w:tc>
        <w:tc>
          <w:tcPr>
            <w:tcW w:w="829" w:type="dxa"/>
            <w:tcBorders>
              <w:top w:val="nil"/>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jc w:val="center"/>
              <w:rPr>
                <w:rFonts w:ascii="Times New Roman" w:eastAsia="Times New Roman" w:hAnsi="Times New Roman"/>
                <w:sz w:val="20"/>
                <w:szCs w:val="20"/>
                <w:lang w:val="en-US"/>
              </w:rPr>
            </w:pPr>
            <w:r w:rsidRPr="003E1912">
              <w:rPr>
                <w:rFonts w:ascii="Times New Roman" w:eastAsia="Times New Roman" w:hAnsi="Times New Roman"/>
                <w:sz w:val="20"/>
                <w:szCs w:val="20"/>
                <w:lang w:val="en-US"/>
              </w:rPr>
              <w:t>0</w:t>
            </w:r>
          </w:p>
        </w:tc>
        <w:tc>
          <w:tcPr>
            <w:tcW w:w="829" w:type="dxa"/>
            <w:tcBorders>
              <w:top w:val="nil"/>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jc w:val="center"/>
              <w:rPr>
                <w:rFonts w:ascii="Times New Roman" w:eastAsia="Times New Roman" w:hAnsi="Times New Roman"/>
                <w:sz w:val="20"/>
                <w:szCs w:val="20"/>
                <w:lang w:val="en-US"/>
              </w:rPr>
            </w:pPr>
            <w:r w:rsidRPr="003E1912">
              <w:rPr>
                <w:rFonts w:ascii="Times New Roman" w:eastAsia="Times New Roman" w:hAnsi="Times New Roman"/>
                <w:sz w:val="20"/>
                <w:szCs w:val="20"/>
                <w:lang w:val="en-US"/>
              </w:rPr>
              <w:t>1</w:t>
            </w:r>
          </w:p>
        </w:tc>
        <w:tc>
          <w:tcPr>
            <w:tcW w:w="1583" w:type="dxa"/>
            <w:tcBorders>
              <w:top w:val="nil"/>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jc w:val="center"/>
              <w:rPr>
                <w:rFonts w:ascii="Times New Roman" w:eastAsia="Times New Roman" w:hAnsi="Times New Roman"/>
                <w:sz w:val="20"/>
                <w:szCs w:val="20"/>
                <w:lang w:val="en-US"/>
              </w:rPr>
            </w:pPr>
            <w:r w:rsidRPr="003E1912">
              <w:rPr>
                <w:rFonts w:ascii="Times New Roman" w:eastAsia="Times New Roman" w:hAnsi="Times New Roman"/>
                <w:sz w:val="20"/>
                <w:szCs w:val="20"/>
                <w:lang w:val="en-US"/>
              </w:rPr>
              <w:t>28</w:t>
            </w:r>
          </w:p>
        </w:tc>
        <w:tc>
          <w:tcPr>
            <w:tcW w:w="1360" w:type="dxa"/>
            <w:tcBorders>
              <w:top w:val="nil"/>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jc w:val="center"/>
              <w:rPr>
                <w:rFonts w:ascii="Times New Roman" w:eastAsia="Times New Roman" w:hAnsi="Times New Roman"/>
                <w:sz w:val="20"/>
                <w:szCs w:val="20"/>
                <w:lang w:val="en-US"/>
              </w:rPr>
            </w:pPr>
            <w:r w:rsidRPr="003E1912">
              <w:rPr>
                <w:rFonts w:ascii="Times New Roman" w:eastAsia="Times New Roman" w:hAnsi="Times New Roman"/>
                <w:sz w:val="20"/>
                <w:szCs w:val="20"/>
                <w:lang w:val="en-US"/>
              </w:rPr>
              <w:t>32</w:t>
            </w:r>
          </w:p>
        </w:tc>
        <w:tc>
          <w:tcPr>
            <w:tcW w:w="1120" w:type="dxa"/>
            <w:tcBorders>
              <w:top w:val="nil"/>
              <w:left w:val="nil"/>
              <w:bottom w:val="single" w:sz="4" w:space="0" w:color="auto"/>
              <w:right w:val="single" w:sz="4" w:space="0" w:color="auto"/>
            </w:tcBorders>
            <w:shd w:val="clear" w:color="auto" w:fill="auto"/>
            <w:noWrap/>
            <w:vAlign w:val="bottom"/>
            <w:hideMark/>
          </w:tcPr>
          <w:p w:rsidR="003E1912" w:rsidRPr="003E1912" w:rsidRDefault="003E1912" w:rsidP="003E1912">
            <w:pPr>
              <w:spacing w:after="0" w:line="240" w:lineRule="auto"/>
              <w:jc w:val="center"/>
              <w:rPr>
                <w:rFonts w:ascii="Times New Roman" w:eastAsia="Times New Roman" w:hAnsi="Times New Roman"/>
                <w:b/>
                <w:bCs/>
                <w:sz w:val="20"/>
                <w:szCs w:val="20"/>
                <w:lang w:val="en-US"/>
              </w:rPr>
            </w:pPr>
            <w:r w:rsidRPr="003E1912">
              <w:rPr>
                <w:rFonts w:ascii="Times New Roman" w:eastAsia="Times New Roman" w:hAnsi="Times New Roman"/>
                <w:b/>
                <w:bCs/>
                <w:sz w:val="20"/>
                <w:szCs w:val="20"/>
                <w:lang w:val="en-US"/>
              </w:rPr>
              <w:t>4.69</w:t>
            </w:r>
          </w:p>
        </w:tc>
      </w:tr>
    </w:tbl>
    <w:p w:rsidR="003E1912" w:rsidRDefault="003E1912" w:rsidP="00D3395E">
      <w:pPr>
        <w:spacing w:after="0"/>
        <w:jc w:val="center"/>
        <w:rPr>
          <w:rFonts w:ascii="Times New Roman" w:hAnsi="Times New Roman"/>
        </w:rPr>
      </w:pPr>
    </w:p>
    <w:p w:rsidR="00CD0797" w:rsidRDefault="00CD0797" w:rsidP="00D3395E">
      <w:pPr>
        <w:spacing w:after="0"/>
        <w:jc w:val="center"/>
        <w:rPr>
          <w:rFonts w:ascii="Times New Roman" w:hAnsi="Times New Roman"/>
        </w:rPr>
      </w:pPr>
      <w:r w:rsidRPr="00CD0797">
        <w:rPr>
          <w:rFonts w:ascii="Times New Roman" w:hAnsi="Times New Roman"/>
          <w:noProof/>
          <w:lang w:val="en-US"/>
        </w:rPr>
        <w:drawing>
          <wp:inline distT="0" distB="0" distL="0" distR="0">
            <wp:extent cx="5943600" cy="2245995"/>
            <wp:effectExtent l="19050" t="0" r="19050" b="1905"/>
            <wp:docPr id="2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rsidR="00CD0797" w:rsidRDefault="00CD0797" w:rsidP="00983ABA">
      <w:pPr>
        <w:spacing w:after="0"/>
        <w:jc w:val="center"/>
        <w:rPr>
          <w:rFonts w:ascii="Times New Roman" w:hAnsi="Times New Roman"/>
          <w:i/>
        </w:rPr>
      </w:pPr>
    </w:p>
    <w:p w:rsidR="000D1257" w:rsidRDefault="000D1257" w:rsidP="00983ABA">
      <w:pPr>
        <w:spacing w:after="0"/>
        <w:jc w:val="center"/>
        <w:rPr>
          <w:rFonts w:ascii="Times New Roman" w:hAnsi="Times New Roman"/>
          <w:i/>
        </w:rPr>
      </w:pPr>
    </w:p>
    <w:p w:rsidR="000D1257" w:rsidRDefault="000D1257" w:rsidP="00983ABA">
      <w:pPr>
        <w:spacing w:after="0"/>
        <w:jc w:val="center"/>
        <w:rPr>
          <w:rFonts w:ascii="Times New Roman" w:hAnsi="Times New Roman"/>
          <w:i/>
        </w:rPr>
      </w:pPr>
    </w:p>
    <w:p w:rsidR="000D1257" w:rsidRDefault="000D1257" w:rsidP="00983ABA">
      <w:pPr>
        <w:spacing w:after="0"/>
        <w:jc w:val="center"/>
        <w:rPr>
          <w:rFonts w:ascii="Times New Roman" w:hAnsi="Times New Roman"/>
          <w:i/>
        </w:rPr>
      </w:pPr>
    </w:p>
    <w:p w:rsidR="000D1257" w:rsidRDefault="000D1257" w:rsidP="00983ABA">
      <w:pPr>
        <w:spacing w:after="0"/>
        <w:jc w:val="center"/>
        <w:rPr>
          <w:rFonts w:ascii="Times New Roman" w:hAnsi="Times New Roman"/>
          <w:i/>
        </w:rPr>
      </w:pPr>
    </w:p>
    <w:p w:rsidR="000D1257" w:rsidRDefault="000D1257" w:rsidP="00983ABA">
      <w:pPr>
        <w:spacing w:after="0"/>
        <w:jc w:val="center"/>
        <w:rPr>
          <w:rFonts w:ascii="Times New Roman" w:hAnsi="Times New Roman"/>
          <w:i/>
        </w:rPr>
      </w:pPr>
    </w:p>
    <w:p w:rsidR="000D1257" w:rsidRDefault="000D1257" w:rsidP="00983ABA">
      <w:pPr>
        <w:spacing w:after="0"/>
        <w:jc w:val="center"/>
        <w:rPr>
          <w:rFonts w:ascii="Times New Roman" w:hAnsi="Times New Roman"/>
          <w:i/>
        </w:rPr>
      </w:pPr>
    </w:p>
    <w:p w:rsidR="000D1257" w:rsidRDefault="000D1257" w:rsidP="00983ABA">
      <w:pPr>
        <w:spacing w:after="0"/>
        <w:jc w:val="center"/>
        <w:rPr>
          <w:rFonts w:ascii="Times New Roman" w:hAnsi="Times New Roman"/>
          <w:i/>
        </w:rPr>
      </w:pPr>
    </w:p>
    <w:p w:rsidR="000D1257" w:rsidRPr="000D1257" w:rsidRDefault="000D1257" w:rsidP="00983ABA">
      <w:pPr>
        <w:spacing w:after="0"/>
        <w:jc w:val="center"/>
        <w:rPr>
          <w:rFonts w:ascii="Times New Roman" w:hAnsi="Times New Roman"/>
        </w:rPr>
      </w:pPr>
      <w:r>
        <w:rPr>
          <w:rFonts w:ascii="Times New Roman" w:hAnsi="Times New Roman"/>
        </w:rPr>
        <w:t>Друга година мастер струковних студија</w:t>
      </w:r>
    </w:p>
    <w:tbl>
      <w:tblPr>
        <w:tblW w:w="14040" w:type="dxa"/>
        <w:tblInd w:w="108" w:type="dxa"/>
        <w:tblLook w:val="04A0"/>
      </w:tblPr>
      <w:tblGrid>
        <w:gridCol w:w="8521"/>
        <w:gridCol w:w="222"/>
        <w:gridCol w:w="221"/>
        <w:gridCol w:w="221"/>
        <w:gridCol w:w="221"/>
        <w:gridCol w:w="221"/>
        <w:gridCol w:w="221"/>
        <w:gridCol w:w="221"/>
        <w:gridCol w:w="221"/>
        <w:gridCol w:w="221"/>
        <w:gridCol w:w="889"/>
        <w:gridCol w:w="889"/>
        <w:gridCol w:w="889"/>
        <w:gridCol w:w="889"/>
      </w:tblGrid>
      <w:tr w:rsidR="000D1257" w:rsidRPr="000D1257" w:rsidTr="000D1257">
        <w:trPr>
          <w:trHeight w:val="315"/>
        </w:trPr>
        <w:tc>
          <w:tcPr>
            <w:tcW w:w="10136" w:type="dxa"/>
            <w:gridSpan w:val="10"/>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b/>
                <w:bCs/>
                <w:sz w:val="24"/>
                <w:szCs w:val="24"/>
                <w:lang w:val="en-US"/>
              </w:rPr>
            </w:pPr>
            <w:r w:rsidRPr="000D1257">
              <w:rPr>
                <w:rFonts w:ascii="Arial" w:eastAsia="Times New Roman" w:hAnsi="Arial" w:cs="Arial"/>
                <w:b/>
                <w:bCs/>
                <w:sz w:val="24"/>
                <w:szCs w:val="24"/>
                <w:lang w:val="en-US"/>
              </w:rPr>
              <w:t>1. Квалитет студијског програма кроз оцене обавезних и изборних предмета (1-5)</w:t>
            </w: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jc w:val="center"/>
              <w:rPr>
                <w:rFonts w:ascii="Arial" w:eastAsia="Times New Roman" w:hAnsi="Arial" w:cs="Arial"/>
                <w:b/>
                <w:bCs/>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r>
      <w:tr w:rsidR="000D1257" w:rsidRPr="000D1257" w:rsidTr="000D1257">
        <w:trPr>
          <w:trHeight w:val="255"/>
        </w:trPr>
        <w:tc>
          <w:tcPr>
            <w:tcW w:w="959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r>
              <w:rPr>
                <w:rFonts w:ascii="Arial" w:eastAsia="Times New Roman" w:hAnsi="Arial" w:cs="Arial"/>
                <w:noProof/>
                <w:sz w:val="20"/>
                <w:szCs w:val="20"/>
                <w:lang w:val="en-US"/>
              </w:rPr>
              <w:drawing>
                <wp:anchor distT="0" distB="0" distL="114300" distR="114300" simplePos="0" relativeHeight="251658240" behindDoc="0" locked="0" layoutInCell="1" allowOverlap="1">
                  <wp:simplePos x="0" y="0"/>
                  <wp:positionH relativeFrom="column">
                    <wp:posOffset>57150</wp:posOffset>
                  </wp:positionH>
                  <wp:positionV relativeFrom="paragraph">
                    <wp:posOffset>47625</wp:posOffset>
                  </wp:positionV>
                  <wp:extent cx="8210550" cy="3124200"/>
                  <wp:effectExtent l="0" t="0" r="0" b="635"/>
                  <wp:wrapNone/>
                  <wp:docPr id="31"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anchor>
              </w:drawing>
            </w:r>
          </w:p>
          <w:tbl>
            <w:tblPr>
              <w:tblW w:w="0" w:type="auto"/>
              <w:tblCellSpacing w:w="0" w:type="dxa"/>
              <w:tblCellMar>
                <w:left w:w="0" w:type="dxa"/>
                <w:right w:w="0" w:type="dxa"/>
              </w:tblCellMar>
              <w:tblLook w:val="04A0"/>
            </w:tblPr>
            <w:tblGrid>
              <w:gridCol w:w="960"/>
            </w:tblGrid>
            <w:tr w:rsidR="000D1257" w:rsidRPr="000D1257">
              <w:trPr>
                <w:trHeight w:val="255"/>
                <w:tblCellSpacing w:w="0" w:type="dxa"/>
              </w:trPr>
              <w:tc>
                <w:tcPr>
                  <w:tcW w:w="9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r>
          </w:tbl>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r>
      <w:tr w:rsidR="000D1257" w:rsidRPr="000D1257" w:rsidTr="000D1257">
        <w:trPr>
          <w:trHeight w:val="255"/>
        </w:trPr>
        <w:tc>
          <w:tcPr>
            <w:tcW w:w="959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r>
      <w:tr w:rsidR="000D1257" w:rsidRPr="000D1257" w:rsidTr="000D1257">
        <w:trPr>
          <w:trHeight w:val="255"/>
        </w:trPr>
        <w:tc>
          <w:tcPr>
            <w:tcW w:w="959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r>
      <w:tr w:rsidR="000D1257" w:rsidRPr="000D1257" w:rsidTr="000D1257">
        <w:trPr>
          <w:trHeight w:val="255"/>
        </w:trPr>
        <w:tc>
          <w:tcPr>
            <w:tcW w:w="959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r>
      <w:tr w:rsidR="000D1257" w:rsidRPr="000D1257" w:rsidTr="000D1257">
        <w:trPr>
          <w:trHeight w:val="255"/>
        </w:trPr>
        <w:tc>
          <w:tcPr>
            <w:tcW w:w="959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r>
      <w:tr w:rsidR="000D1257" w:rsidRPr="000D1257" w:rsidTr="000D1257">
        <w:trPr>
          <w:trHeight w:val="255"/>
        </w:trPr>
        <w:tc>
          <w:tcPr>
            <w:tcW w:w="959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r>
      <w:tr w:rsidR="000D1257" w:rsidRPr="000D1257" w:rsidTr="000D1257">
        <w:trPr>
          <w:trHeight w:val="255"/>
        </w:trPr>
        <w:tc>
          <w:tcPr>
            <w:tcW w:w="959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r>
      <w:tr w:rsidR="000D1257" w:rsidRPr="000D1257" w:rsidTr="000D1257">
        <w:trPr>
          <w:trHeight w:val="255"/>
        </w:trPr>
        <w:tc>
          <w:tcPr>
            <w:tcW w:w="959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r>
      <w:tr w:rsidR="000D1257" w:rsidRPr="000D1257" w:rsidTr="000D1257">
        <w:trPr>
          <w:trHeight w:val="255"/>
        </w:trPr>
        <w:tc>
          <w:tcPr>
            <w:tcW w:w="959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r>
      <w:tr w:rsidR="000D1257" w:rsidRPr="000D1257" w:rsidTr="000D1257">
        <w:trPr>
          <w:trHeight w:val="255"/>
        </w:trPr>
        <w:tc>
          <w:tcPr>
            <w:tcW w:w="959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r>
      <w:tr w:rsidR="000D1257" w:rsidRPr="000D1257" w:rsidTr="000D1257">
        <w:trPr>
          <w:trHeight w:val="255"/>
        </w:trPr>
        <w:tc>
          <w:tcPr>
            <w:tcW w:w="959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r>
      <w:tr w:rsidR="000D1257" w:rsidRPr="000D1257" w:rsidTr="000D1257">
        <w:trPr>
          <w:trHeight w:val="255"/>
        </w:trPr>
        <w:tc>
          <w:tcPr>
            <w:tcW w:w="959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r>
      <w:tr w:rsidR="000D1257" w:rsidRPr="000D1257" w:rsidTr="000D1257">
        <w:trPr>
          <w:trHeight w:val="255"/>
        </w:trPr>
        <w:tc>
          <w:tcPr>
            <w:tcW w:w="959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r>
      <w:tr w:rsidR="000D1257" w:rsidRPr="000D1257" w:rsidTr="000D1257">
        <w:trPr>
          <w:trHeight w:val="255"/>
        </w:trPr>
        <w:tc>
          <w:tcPr>
            <w:tcW w:w="959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r>
      <w:tr w:rsidR="000D1257" w:rsidRPr="000D1257" w:rsidTr="000D1257">
        <w:trPr>
          <w:trHeight w:val="255"/>
        </w:trPr>
        <w:tc>
          <w:tcPr>
            <w:tcW w:w="959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r>
      <w:tr w:rsidR="000D1257" w:rsidRPr="000D1257" w:rsidTr="000D1257">
        <w:trPr>
          <w:trHeight w:val="255"/>
        </w:trPr>
        <w:tc>
          <w:tcPr>
            <w:tcW w:w="959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r>
      <w:tr w:rsidR="000D1257" w:rsidRPr="000D1257" w:rsidTr="000D1257">
        <w:trPr>
          <w:trHeight w:val="255"/>
        </w:trPr>
        <w:tc>
          <w:tcPr>
            <w:tcW w:w="959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r>
      <w:tr w:rsidR="000D1257" w:rsidRPr="000D1257" w:rsidTr="000D1257">
        <w:trPr>
          <w:trHeight w:val="255"/>
        </w:trPr>
        <w:tc>
          <w:tcPr>
            <w:tcW w:w="959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r>
      <w:tr w:rsidR="000D1257" w:rsidRPr="000D1257" w:rsidTr="000D1257">
        <w:trPr>
          <w:trHeight w:val="255"/>
        </w:trPr>
        <w:tc>
          <w:tcPr>
            <w:tcW w:w="959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r>
      <w:tr w:rsidR="000D1257" w:rsidRPr="000D1257" w:rsidTr="000D1257">
        <w:trPr>
          <w:trHeight w:val="255"/>
        </w:trPr>
        <w:tc>
          <w:tcPr>
            <w:tcW w:w="959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60"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c>
          <w:tcPr>
            <w:tcW w:w="976" w:type="dxa"/>
            <w:tcBorders>
              <w:top w:val="nil"/>
              <w:left w:val="nil"/>
              <w:bottom w:val="nil"/>
              <w:right w:val="nil"/>
            </w:tcBorders>
            <w:shd w:val="clear" w:color="auto" w:fill="auto"/>
            <w:noWrap/>
            <w:vAlign w:val="bottom"/>
            <w:hideMark/>
          </w:tcPr>
          <w:p w:rsidR="000D1257" w:rsidRPr="000D1257" w:rsidRDefault="000D1257" w:rsidP="000D1257">
            <w:pPr>
              <w:spacing w:after="0" w:line="240" w:lineRule="auto"/>
              <w:rPr>
                <w:rFonts w:ascii="Arial" w:eastAsia="Times New Roman" w:hAnsi="Arial" w:cs="Arial"/>
                <w:sz w:val="20"/>
                <w:szCs w:val="20"/>
                <w:lang w:val="en-US"/>
              </w:rPr>
            </w:pPr>
          </w:p>
        </w:tc>
      </w:tr>
    </w:tbl>
    <w:p w:rsidR="000D1257" w:rsidRDefault="000D1257" w:rsidP="00983ABA">
      <w:pPr>
        <w:spacing w:after="0"/>
        <w:jc w:val="center"/>
        <w:rPr>
          <w:rFonts w:ascii="Times New Roman" w:hAnsi="Times New Roman"/>
          <w:i/>
        </w:rPr>
      </w:pPr>
    </w:p>
    <w:p w:rsidR="003E1912" w:rsidRDefault="00280F3F" w:rsidP="00983ABA">
      <w:pPr>
        <w:spacing w:after="0"/>
        <w:jc w:val="center"/>
        <w:rPr>
          <w:rFonts w:ascii="Times New Roman" w:hAnsi="Times New Roman"/>
        </w:rPr>
      </w:pPr>
      <w:r w:rsidRPr="00983ABA">
        <w:rPr>
          <w:rFonts w:ascii="Times New Roman" w:hAnsi="Times New Roman"/>
          <w:i/>
        </w:rPr>
        <w:t>Табела 8</w:t>
      </w:r>
      <w:r>
        <w:rPr>
          <w:rFonts w:ascii="Times New Roman" w:hAnsi="Times New Roman"/>
        </w:rPr>
        <w:t>: Критеријуми за бирање изборних предмета</w:t>
      </w:r>
      <w:r w:rsidR="00EA632C">
        <w:rPr>
          <w:rFonts w:ascii="Times New Roman" w:hAnsi="Times New Roman"/>
        </w:rPr>
        <w:t xml:space="preserve"> </w:t>
      </w:r>
      <w:r w:rsidR="00EA632C">
        <w:rPr>
          <w:rFonts w:ascii="Times New Roman" w:hAnsi="Times New Roman"/>
          <w:lang/>
        </w:rPr>
        <w:t xml:space="preserve">- </w:t>
      </w:r>
      <w:r w:rsidR="00E46958">
        <w:rPr>
          <w:rFonts w:ascii="Times New Roman" w:hAnsi="Times New Roman"/>
        </w:rPr>
        <w:t>прва година мастер студија</w:t>
      </w:r>
    </w:p>
    <w:tbl>
      <w:tblPr>
        <w:tblW w:w="7052" w:type="dxa"/>
        <w:tblInd w:w="108" w:type="dxa"/>
        <w:tblLook w:val="04A0"/>
      </w:tblPr>
      <w:tblGrid>
        <w:gridCol w:w="356"/>
        <w:gridCol w:w="4356"/>
        <w:gridCol w:w="1340"/>
        <w:gridCol w:w="1000"/>
      </w:tblGrid>
      <w:tr w:rsidR="00280F3F" w:rsidRPr="00280F3F" w:rsidTr="00983ABA">
        <w:trPr>
          <w:trHeight w:val="255"/>
        </w:trPr>
        <w:tc>
          <w:tcPr>
            <w:tcW w:w="356" w:type="dxa"/>
            <w:tcBorders>
              <w:top w:val="single" w:sz="4" w:space="0" w:color="auto"/>
              <w:left w:val="single" w:sz="4" w:space="0" w:color="auto"/>
              <w:bottom w:val="single" w:sz="4" w:space="0" w:color="auto"/>
              <w:right w:val="nil"/>
            </w:tcBorders>
            <w:shd w:val="clear" w:color="auto" w:fill="auto"/>
            <w:noWrap/>
            <w:vAlign w:val="bottom"/>
            <w:hideMark/>
          </w:tcPr>
          <w:p w:rsidR="00280F3F" w:rsidRPr="00BB01A3" w:rsidRDefault="00280F3F" w:rsidP="00280F3F">
            <w:pPr>
              <w:spacing w:after="0" w:line="240" w:lineRule="auto"/>
              <w:rPr>
                <w:rFonts w:ascii="Times New Roman" w:eastAsia="Times New Roman" w:hAnsi="Times New Roman"/>
                <w:b/>
                <w:bCs/>
                <w:sz w:val="20"/>
                <w:szCs w:val="20"/>
                <w:lang w:val="en-US"/>
              </w:rPr>
            </w:pPr>
          </w:p>
        </w:tc>
        <w:tc>
          <w:tcPr>
            <w:tcW w:w="43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80F3F" w:rsidRPr="00BB01A3" w:rsidRDefault="00280F3F" w:rsidP="00280F3F">
            <w:pPr>
              <w:spacing w:after="0" w:line="240" w:lineRule="auto"/>
              <w:jc w:val="center"/>
              <w:rPr>
                <w:rFonts w:ascii="Times New Roman" w:eastAsia="Times New Roman" w:hAnsi="Times New Roman"/>
                <w:b/>
                <w:bCs/>
                <w:sz w:val="20"/>
                <w:szCs w:val="20"/>
                <w:lang w:val="en-US"/>
              </w:rPr>
            </w:pPr>
            <w:r w:rsidRPr="00BB01A3">
              <w:rPr>
                <w:rFonts w:ascii="Times New Roman" w:eastAsia="Times New Roman" w:hAnsi="Times New Roman"/>
                <w:b/>
                <w:bCs/>
                <w:sz w:val="20"/>
                <w:szCs w:val="20"/>
                <w:lang w:val="en-US"/>
              </w:rPr>
              <w:t>ОДГОВОРИ</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280F3F" w:rsidRPr="00BB01A3" w:rsidRDefault="00280F3F" w:rsidP="00280F3F">
            <w:pPr>
              <w:spacing w:after="0" w:line="240" w:lineRule="auto"/>
              <w:jc w:val="center"/>
              <w:rPr>
                <w:rFonts w:ascii="Times New Roman" w:eastAsia="Times New Roman" w:hAnsi="Times New Roman"/>
                <w:b/>
                <w:bCs/>
                <w:sz w:val="20"/>
                <w:szCs w:val="20"/>
                <w:lang w:val="en-US"/>
              </w:rPr>
            </w:pPr>
            <w:r w:rsidRPr="00BB01A3">
              <w:rPr>
                <w:rFonts w:ascii="Times New Roman" w:eastAsia="Times New Roman" w:hAnsi="Times New Roman"/>
                <w:b/>
                <w:bCs/>
                <w:sz w:val="20"/>
                <w:szCs w:val="20"/>
                <w:lang w:val="en-US"/>
              </w:rPr>
              <w:t>фрекв.</w:t>
            </w:r>
          </w:p>
        </w:tc>
        <w:tc>
          <w:tcPr>
            <w:tcW w:w="1000" w:type="dxa"/>
            <w:tcBorders>
              <w:top w:val="single" w:sz="4" w:space="0" w:color="auto"/>
              <w:left w:val="nil"/>
              <w:bottom w:val="single" w:sz="4" w:space="0" w:color="auto"/>
              <w:right w:val="single" w:sz="4" w:space="0" w:color="auto"/>
            </w:tcBorders>
            <w:shd w:val="clear" w:color="000000" w:fill="D8D8D8"/>
            <w:noWrap/>
            <w:vAlign w:val="bottom"/>
            <w:hideMark/>
          </w:tcPr>
          <w:p w:rsidR="00280F3F" w:rsidRPr="00BB01A3" w:rsidRDefault="00280F3F" w:rsidP="00280F3F">
            <w:pPr>
              <w:spacing w:after="0" w:line="240" w:lineRule="auto"/>
              <w:jc w:val="center"/>
              <w:rPr>
                <w:rFonts w:ascii="Times New Roman" w:eastAsia="Times New Roman" w:hAnsi="Times New Roman"/>
                <w:b/>
                <w:bCs/>
                <w:sz w:val="20"/>
                <w:szCs w:val="20"/>
                <w:lang w:val="en-US"/>
              </w:rPr>
            </w:pPr>
            <w:r w:rsidRPr="00BB01A3">
              <w:rPr>
                <w:rFonts w:ascii="Times New Roman" w:eastAsia="Times New Roman" w:hAnsi="Times New Roman"/>
                <w:b/>
                <w:bCs/>
                <w:sz w:val="20"/>
                <w:szCs w:val="20"/>
                <w:lang w:val="en-US"/>
              </w:rPr>
              <w:t>%</w:t>
            </w:r>
          </w:p>
        </w:tc>
      </w:tr>
      <w:tr w:rsidR="00280F3F" w:rsidRPr="00280F3F" w:rsidTr="00983ABA">
        <w:trPr>
          <w:trHeight w:val="255"/>
        </w:trPr>
        <w:tc>
          <w:tcPr>
            <w:tcW w:w="3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80F3F" w:rsidRPr="00BB01A3" w:rsidRDefault="00280F3F" w:rsidP="00280F3F">
            <w:pPr>
              <w:spacing w:after="0" w:line="240" w:lineRule="auto"/>
              <w:jc w:val="right"/>
              <w:rPr>
                <w:rFonts w:ascii="Times New Roman" w:eastAsia="Times New Roman" w:hAnsi="Times New Roman"/>
                <w:sz w:val="20"/>
                <w:szCs w:val="20"/>
                <w:lang w:val="en-US"/>
              </w:rPr>
            </w:pPr>
            <w:r w:rsidRPr="00BB01A3">
              <w:rPr>
                <w:rFonts w:ascii="Times New Roman" w:eastAsia="Times New Roman" w:hAnsi="Times New Roman"/>
                <w:sz w:val="20"/>
                <w:szCs w:val="20"/>
                <w:lang w:val="en-US"/>
              </w:rPr>
              <w:t>1</w:t>
            </w:r>
          </w:p>
        </w:tc>
        <w:tc>
          <w:tcPr>
            <w:tcW w:w="4356" w:type="dxa"/>
            <w:tcBorders>
              <w:top w:val="single" w:sz="4" w:space="0" w:color="auto"/>
              <w:left w:val="nil"/>
              <w:bottom w:val="single" w:sz="4" w:space="0" w:color="auto"/>
              <w:right w:val="single" w:sz="4" w:space="0" w:color="auto"/>
            </w:tcBorders>
            <w:shd w:val="clear" w:color="auto" w:fill="auto"/>
            <w:noWrap/>
            <w:vAlign w:val="bottom"/>
            <w:hideMark/>
          </w:tcPr>
          <w:p w:rsidR="00280F3F" w:rsidRPr="00BB01A3" w:rsidRDefault="00280F3F" w:rsidP="00280F3F">
            <w:pPr>
              <w:spacing w:after="0" w:line="240" w:lineRule="auto"/>
              <w:rPr>
                <w:rFonts w:ascii="Times New Roman" w:eastAsia="Times New Roman" w:hAnsi="Times New Roman"/>
                <w:sz w:val="20"/>
                <w:szCs w:val="20"/>
                <w:lang w:val="en-US"/>
              </w:rPr>
            </w:pPr>
            <w:r w:rsidRPr="00BB01A3">
              <w:rPr>
                <w:rFonts w:ascii="Times New Roman" w:eastAsia="Times New Roman" w:hAnsi="Times New Roman"/>
                <w:sz w:val="20"/>
                <w:szCs w:val="20"/>
                <w:lang w:val="en-US"/>
              </w:rPr>
              <w:t>Њиховим значајем за позив васпитача</w:t>
            </w:r>
          </w:p>
        </w:tc>
        <w:tc>
          <w:tcPr>
            <w:tcW w:w="1340" w:type="dxa"/>
            <w:tcBorders>
              <w:top w:val="nil"/>
              <w:left w:val="nil"/>
              <w:bottom w:val="single" w:sz="4" w:space="0" w:color="auto"/>
              <w:right w:val="single" w:sz="4" w:space="0" w:color="auto"/>
            </w:tcBorders>
            <w:shd w:val="clear" w:color="auto" w:fill="auto"/>
            <w:noWrap/>
            <w:vAlign w:val="bottom"/>
            <w:hideMark/>
          </w:tcPr>
          <w:p w:rsidR="00280F3F" w:rsidRPr="00BB01A3" w:rsidRDefault="00280F3F" w:rsidP="00280F3F">
            <w:pPr>
              <w:spacing w:after="0" w:line="240" w:lineRule="auto"/>
              <w:jc w:val="center"/>
              <w:rPr>
                <w:rFonts w:ascii="Times New Roman" w:eastAsia="Times New Roman" w:hAnsi="Times New Roman"/>
                <w:sz w:val="20"/>
                <w:szCs w:val="20"/>
                <w:lang w:val="en-US"/>
              </w:rPr>
            </w:pPr>
            <w:r w:rsidRPr="00BB01A3">
              <w:rPr>
                <w:rFonts w:ascii="Times New Roman" w:eastAsia="Times New Roman" w:hAnsi="Times New Roman"/>
                <w:sz w:val="20"/>
                <w:szCs w:val="20"/>
                <w:lang w:val="en-US"/>
              </w:rPr>
              <w:t>11</w:t>
            </w:r>
          </w:p>
        </w:tc>
        <w:tc>
          <w:tcPr>
            <w:tcW w:w="1000" w:type="dxa"/>
            <w:tcBorders>
              <w:top w:val="nil"/>
              <w:left w:val="nil"/>
              <w:bottom w:val="single" w:sz="4" w:space="0" w:color="auto"/>
              <w:right w:val="single" w:sz="4" w:space="0" w:color="auto"/>
            </w:tcBorders>
            <w:shd w:val="clear" w:color="auto" w:fill="auto"/>
            <w:noWrap/>
            <w:vAlign w:val="bottom"/>
            <w:hideMark/>
          </w:tcPr>
          <w:p w:rsidR="00280F3F" w:rsidRPr="00BB01A3" w:rsidRDefault="00280F3F" w:rsidP="00280F3F">
            <w:pPr>
              <w:spacing w:after="0" w:line="240" w:lineRule="auto"/>
              <w:jc w:val="right"/>
              <w:rPr>
                <w:rFonts w:ascii="Times New Roman" w:eastAsia="Times New Roman" w:hAnsi="Times New Roman"/>
                <w:sz w:val="20"/>
                <w:szCs w:val="20"/>
                <w:lang w:val="en-US"/>
              </w:rPr>
            </w:pPr>
            <w:r w:rsidRPr="00BB01A3">
              <w:rPr>
                <w:rFonts w:ascii="Times New Roman" w:eastAsia="Times New Roman" w:hAnsi="Times New Roman"/>
                <w:sz w:val="20"/>
                <w:szCs w:val="20"/>
                <w:lang w:val="en-US"/>
              </w:rPr>
              <w:t>34.38%</w:t>
            </w:r>
          </w:p>
        </w:tc>
      </w:tr>
      <w:tr w:rsidR="00280F3F" w:rsidRPr="00280F3F" w:rsidTr="00983ABA">
        <w:trPr>
          <w:trHeight w:val="255"/>
        </w:trPr>
        <w:tc>
          <w:tcPr>
            <w:tcW w:w="356" w:type="dxa"/>
            <w:tcBorders>
              <w:top w:val="nil"/>
              <w:left w:val="single" w:sz="4" w:space="0" w:color="auto"/>
              <w:bottom w:val="single" w:sz="4" w:space="0" w:color="auto"/>
              <w:right w:val="single" w:sz="4" w:space="0" w:color="auto"/>
            </w:tcBorders>
            <w:shd w:val="clear" w:color="auto" w:fill="auto"/>
            <w:noWrap/>
            <w:vAlign w:val="bottom"/>
            <w:hideMark/>
          </w:tcPr>
          <w:p w:rsidR="00280F3F" w:rsidRPr="00BB01A3" w:rsidRDefault="00280F3F" w:rsidP="00280F3F">
            <w:pPr>
              <w:spacing w:after="0" w:line="240" w:lineRule="auto"/>
              <w:jc w:val="right"/>
              <w:rPr>
                <w:rFonts w:ascii="Times New Roman" w:eastAsia="Times New Roman" w:hAnsi="Times New Roman"/>
                <w:sz w:val="20"/>
                <w:szCs w:val="20"/>
                <w:lang w:val="en-US"/>
              </w:rPr>
            </w:pPr>
            <w:r w:rsidRPr="00BB01A3">
              <w:rPr>
                <w:rFonts w:ascii="Times New Roman" w:eastAsia="Times New Roman" w:hAnsi="Times New Roman"/>
                <w:sz w:val="20"/>
                <w:szCs w:val="20"/>
                <w:lang w:val="en-US"/>
              </w:rPr>
              <w:t>2</w:t>
            </w:r>
          </w:p>
        </w:tc>
        <w:tc>
          <w:tcPr>
            <w:tcW w:w="4356" w:type="dxa"/>
            <w:tcBorders>
              <w:top w:val="single" w:sz="4" w:space="0" w:color="auto"/>
              <w:left w:val="nil"/>
              <w:bottom w:val="single" w:sz="4" w:space="0" w:color="auto"/>
              <w:right w:val="single" w:sz="4" w:space="0" w:color="auto"/>
            </w:tcBorders>
            <w:shd w:val="clear" w:color="auto" w:fill="auto"/>
            <w:noWrap/>
            <w:vAlign w:val="bottom"/>
            <w:hideMark/>
          </w:tcPr>
          <w:p w:rsidR="00280F3F" w:rsidRPr="00BB01A3" w:rsidRDefault="00280F3F" w:rsidP="00280F3F">
            <w:pPr>
              <w:spacing w:after="0" w:line="240" w:lineRule="auto"/>
              <w:rPr>
                <w:rFonts w:ascii="Times New Roman" w:eastAsia="Times New Roman" w:hAnsi="Times New Roman"/>
                <w:sz w:val="20"/>
                <w:szCs w:val="20"/>
                <w:lang w:val="en-US"/>
              </w:rPr>
            </w:pPr>
            <w:r w:rsidRPr="00BB01A3">
              <w:rPr>
                <w:rFonts w:ascii="Times New Roman" w:eastAsia="Times New Roman" w:hAnsi="Times New Roman"/>
                <w:sz w:val="20"/>
                <w:szCs w:val="20"/>
                <w:lang w:val="en-US"/>
              </w:rPr>
              <w:t>Личним афинитетима према датој области.</w:t>
            </w:r>
          </w:p>
        </w:tc>
        <w:tc>
          <w:tcPr>
            <w:tcW w:w="1340" w:type="dxa"/>
            <w:tcBorders>
              <w:top w:val="nil"/>
              <w:left w:val="nil"/>
              <w:bottom w:val="single" w:sz="4" w:space="0" w:color="auto"/>
              <w:right w:val="single" w:sz="4" w:space="0" w:color="auto"/>
            </w:tcBorders>
            <w:shd w:val="clear" w:color="auto" w:fill="auto"/>
            <w:noWrap/>
            <w:vAlign w:val="bottom"/>
            <w:hideMark/>
          </w:tcPr>
          <w:p w:rsidR="00280F3F" w:rsidRPr="00BB01A3" w:rsidRDefault="00280F3F" w:rsidP="00280F3F">
            <w:pPr>
              <w:spacing w:after="0" w:line="240" w:lineRule="auto"/>
              <w:jc w:val="center"/>
              <w:rPr>
                <w:rFonts w:ascii="Times New Roman" w:eastAsia="Times New Roman" w:hAnsi="Times New Roman"/>
                <w:sz w:val="20"/>
                <w:szCs w:val="20"/>
                <w:lang w:val="en-US"/>
              </w:rPr>
            </w:pPr>
            <w:r w:rsidRPr="00BB01A3">
              <w:rPr>
                <w:rFonts w:ascii="Times New Roman" w:eastAsia="Times New Roman" w:hAnsi="Times New Roman"/>
                <w:sz w:val="20"/>
                <w:szCs w:val="20"/>
                <w:lang w:val="en-US"/>
              </w:rPr>
              <w:t>15</w:t>
            </w:r>
          </w:p>
        </w:tc>
        <w:tc>
          <w:tcPr>
            <w:tcW w:w="1000" w:type="dxa"/>
            <w:tcBorders>
              <w:top w:val="nil"/>
              <w:left w:val="nil"/>
              <w:bottom w:val="single" w:sz="4" w:space="0" w:color="auto"/>
              <w:right w:val="single" w:sz="4" w:space="0" w:color="auto"/>
            </w:tcBorders>
            <w:shd w:val="clear" w:color="auto" w:fill="auto"/>
            <w:noWrap/>
            <w:vAlign w:val="bottom"/>
            <w:hideMark/>
          </w:tcPr>
          <w:p w:rsidR="00280F3F" w:rsidRPr="00BB01A3" w:rsidRDefault="00280F3F" w:rsidP="00280F3F">
            <w:pPr>
              <w:spacing w:after="0" w:line="240" w:lineRule="auto"/>
              <w:jc w:val="right"/>
              <w:rPr>
                <w:rFonts w:ascii="Times New Roman" w:eastAsia="Times New Roman" w:hAnsi="Times New Roman"/>
                <w:sz w:val="20"/>
                <w:szCs w:val="20"/>
                <w:lang w:val="en-US"/>
              </w:rPr>
            </w:pPr>
            <w:r w:rsidRPr="00BB01A3">
              <w:rPr>
                <w:rFonts w:ascii="Times New Roman" w:eastAsia="Times New Roman" w:hAnsi="Times New Roman"/>
                <w:sz w:val="20"/>
                <w:szCs w:val="20"/>
                <w:lang w:val="en-US"/>
              </w:rPr>
              <w:t>46.88%</w:t>
            </w:r>
          </w:p>
        </w:tc>
      </w:tr>
      <w:tr w:rsidR="00280F3F" w:rsidRPr="00280F3F" w:rsidTr="00983ABA">
        <w:trPr>
          <w:trHeight w:val="255"/>
        </w:trPr>
        <w:tc>
          <w:tcPr>
            <w:tcW w:w="356" w:type="dxa"/>
            <w:tcBorders>
              <w:top w:val="nil"/>
              <w:left w:val="single" w:sz="4" w:space="0" w:color="auto"/>
              <w:bottom w:val="single" w:sz="4" w:space="0" w:color="auto"/>
              <w:right w:val="single" w:sz="4" w:space="0" w:color="auto"/>
            </w:tcBorders>
            <w:shd w:val="clear" w:color="auto" w:fill="auto"/>
            <w:noWrap/>
            <w:vAlign w:val="bottom"/>
            <w:hideMark/>
          </w:tcPr>
          <w:p w:rsidR="00280F3F" w:rsidRPr="00BB01A3" w:rsidRDefault="00280F3F" w:rsidP="00280F3F">
            <w:pPr>
              <w:spacing w:after="0" w:line="240" w:lineRule="auto"/>
              <w:jc w:val="right"/>
              <w:rPr>
                <w:rFonts w:ascii="Times New Roman" w:eastAsia="Times New Roman" w:hAnsi="Times New Roman"/>
                <w:sz w:val="20"/>
                <w:szCs w:val="20"/>
                <w:lang w:val="en-US"/>
              </w:rPr>
            </w:pPr>
            <w:r w:rsidRPr="00BB01A3">
              <w:rPr>
                <w:rFonts w:ascii="Times New Roman" w:eastAsia="Times New Roman" w:hAnsi="Times New Roman"/>
                <w:sz w:val="20"/>
                <w:szCs w:val="20"/>
                <w:lang w:val="en-US"/>
              </w:rPr>
              <w:t>3</w:t>
            </w:r>
          </w:p>
        </w:tc>
        <w:tc>
          <w:tcPr>
            <w:tcW w:w="4356" w:type="dxa"/>
            <w:tcBorders>
              <w:top w:val="single" w:sz="4" w:space="0" w:color="auto"/>
              <w:left w:val="nil"/>
              <w:bottom w:val="single" w:sz="4" w:space="0" w:color="auto"/>
              <w:right w:val="single" w:sz="4" w:space="0" w:color="auto"/>
            </w:tcBorders>
            <w:shd w:val="clear" w:color="auto" w:fill="auto"/>
            <w:noWrap/>
            <w:vAlign w:val="bottom"/>
            <w:hideMark/>
          </w:tcPr>
          <w:p w:rsidR="00280F3F" w:rsidRPr="00BB01A3" w:rsidRDefault="00280F3F" w:rsidP="00280F3F">
            <w:pPr>
              <w:spacing w:after="0" w:line="240" w:lineRule="auto"/>
              <w:rPr>
                <w:rFonts w:ascii="Times New Roman" w:eastAsia="Times New Roman" w:hAnsi="Times New Roman"/>
                <w:sz w:val="20"/>
                <w:szCs w:val="20"/>
                <w:lang w:val="en-US"/>
              </w:rPr>
            </w:pPr>
            <w:r w:rsidRPr="00BB01A3">
              <w:rPr>
                <w:rFonts w:ascii="Times New Roman" w:eastAsia="Times New Roman" w:hAnsi="Times New Roman"/>
                <w:sz w:val="20"/>
                <w:szCs w:val="20"/>
                <w:lang w:val="en-US"/>
              </w:rPr>
              <w:t>Личношћу наставника који држи курс.</w:t>
            </w:r>
          </w:p>
        </w:tc>
        <w:tc>
          <w:tcPr>
            <w:tcW w:w="1340" w:type="dxa"/>
            <w:tcBorders>
              <w:top w:val="nil"/>
              <w:left w:val="nil"/>
              <w:bottom w:val="single" w:sz="4" w:space="0" w:color="auto"/>
              <w:right w:val="single" w:sz="4" w:space="0" w:color="auto"/>
            </w:tcBorders>
            <w:shd w:val="clear" w:color="auto" w:fill="auto"/>
            <w:noWrap/>
            <w:vAlign w:val="bottom"/>
            <w:hideMark/>
          </w:tcPr>
          <w:p w:rsidR="00280F3F" w:rsidRPr="00BB01A3" w:rsidRDefault="00280F3F" w:rsidP="00280F3F">
            <w:pPr>
              <w:spacing w:after="0" w:line="240" w:lineRule="auto"/>
              <w:jc w:val="center"/>
              <w:rPr>
                <w:rFonts w:ascii="Times New Roman" w:eastAsia="Times New Roman" w:hAnsi="Times New Roman"/>
                <w:sz w:val="20"/>
                <w:szCs w:val="20"/>
                <w:lang w:val="en-US"/>
              </w:rPr>
            </w:pPr>
            <w:r w:rsidRPr="00BB01A3">
              <w:rPr>
                <w:rFonts w:ascii="Times New Roman" w:eastAsia="Times New Roman" w:hAnsi="Times New Roman"/>
                <w:sz w:val="20"/>
                <w:szCs w:val="20"/>
                <w:lang w:val="en-US"/>
              </w:rPr>
              <w:t>7</w:t>
            </w:r>
          </w:p>
        </w:tc>
        <w:tc>
          <w:tcPr>
            <w:tcW w:w="1000" w:type="dxa"/>
            <w:tcBorders>
              <w:top w:val="nil"/>
              <w:left w:val="nil"/>
              <w:bottom w:val="single" w:sz="4" w:space="0" w:color="auto"/>
              <w:right w:val="single" w:sz="4" w:space="0" w:color="auto"/>
            </w:tcBorders>
            <w:shd w:val="clear" w:color="auto" w:fill="auto"/>
            <w:noWrap/>
            <w:vAlign w:val="bottom"/>
            <w:hideMark/>
          </w:tcPr>
          <w:p w:rsidR="00280F3F" w:rsidRPr="00BB01A3" w:rsidRDefault="00280F3F" w:rsidP="00280F3F">
            <w:pPr>
              <w:spacing w:after="0" w:line="240" w:lineRule="auto"/>
              <w:jc w:val="right"/>
              <w:rPr>
                <w:rFonts w:ascii="Times New Roman" w:eastAsia="Times New Roman" w:hAnsi="Times New Roman"/>
                <w:sz w:val="20"/>
                <w:szCs w:val="20"/>
                <w:lang w:val="en-US"/>
              </w:rPr>
            </w:pPr>
            <w:r w:rsidRPr="00BB01A3">
              <w:rPr>
                <w:rFonts w:ascii="Times New Roman" w:eastAsia="Times New Roman" w:hAnsi="Times New Roman"/>
                <w:sz w:val="20"/>
                <w:szCs w:val="20"/>
                <w:lang w:val="en-US"/>
              </w:rPr>
              <w:t>21.88%</w:t>
            </w:r>
          </w:p>
        </w:tc>
      </w:tr>
    </w:tbl>
    <w:p w:rsidR="00280F3F" w:rsidRDefault="00280F3F" w:rsidP="00D3395E">
      <w:pPr>
        <w:spacing w:after="0"/>
        <w:jc w:val="center"/>
        <w:rPr>
          <w:rFonts w:ascii="Times New Roman" w:hAnsi="Times New Roman"/>
        </w:rPr>
      </w:pPr>
    </w:p>
    <w:p w:rsidR="00E46958" w:rsidRDefault="00E46958" w:rsidP="00D3395E">
      <w:pPr>
        <w:spacing w:after="0"/>
        <w:jc w:val="center"/>
        <w:rPr>
          <w:rFonts w:ascii="Times New Roman" w:hAnsi="Times New Roman"/>
        </w:rPr>
      </w:pPr>
    </w:p>
    <w:p w:rsidR="00E46958" w:rsidRDefault="00E46958" w:rsidP="00D3395E">
      <w:pPr>
        <w:spacing w:after="0"/>
        <w:jc w:val="center"/>
        <w:rPr>
          <w:rFonts w:ascii="Times New Roman" w:hAnsi="Times New Roman"/>
        </w:rPr>
      </w:pPr>
    </w:p>
    <w:p w:rsidR="00E46958" w:rsidRDefault="00E46958" w:rsidP="00D3395E">
      <w:pPr>
        <w:spacing w:after="0"/>
        <w:jc w:val="center"/>
        <w:rPr>
          <w:rFonts w:ascii="Times New Roman" w:hAnsi="Times New Roman"/>
        </w:rPr>
      </w:pPr>
    </w:p>
    <w:p w:rsidR="00E46958" w:rsidRDefault="00E46958" w:rsidP="00D3395E">
      <w:pPr>
        <w:spacing w:after="0"/>
        <w:jc w:val="center"/>
        <w:rPr>
          <w:rFonts w:ascii="Times New Roman" w:hAnsi="Times New Roman"/>
        </w:rPr>
      </w:pPr>
    </w:p>
    <w:p w:rsidR="00E46958" w:rsidRDefault="00E46958" w:rsidP="00D3395E">
      <w:pPr>
        <w:spacing w:after="0"/>
        <w:jc w:val="center"/>
        <w:rPr>
          <w:rFonts w:ascii="Times New Roman" w:hAnsi="Times New Roman"/>
        </w:rPr>
      </w:pPr>
    </w:p>
    <w:p w:rsidR="00E46958" w:rsidRDefault="00EA632C" w:rsidP="00D3395E">
      <w:pPr>
        <w:spacing w:after="0"/>
        <w:jc w:val="center"/>
        <w:rPr>
          <w:rFonts w:ascii="Times New Roman" w:hAnsi="Times New Roman"/>
        </w:rPr>
      </w:pPr>
      <w:r>
        <w:rPr>
          <w:rFonts w:ascii="Times New Roman" w:hAnsi="Times New Roman"/>
        </w:rPr>
        <w:t xml:space="preserve">Критеријуми за бирање изборних предмета </w:t>
      </w:r>
      <w:r>
        <w:rPr>
          <w:rFonts w:ascii="Times New Roman" w:hAnsi="Times New Roman"/>
          <w:lang/>
        </w:rPr>
        <w:t>- д</w:t>
      </w:r>
      <w:r w:rsidR="00E46958">
        <w:rPr>
          <w:rFonts w:ascii="Times New Roman" w:hAnsi="Times New Roman"/>
        </w:rPr>
        <w:t>руга година мастер студија</w:t>
      </w:r>
    </w:p>
    <w:p w:rsidR="00CD0797" w:rsidRDefault="00E46958" w:rsidP="00D3395E">
      <w:pPr>
        <w:spacing w:after="0"/>
        <w:jc w:val="center"/>
        <w:rPr>
          <w:rFonts w:ascii="Times New Roman" w:hAnsi="Times New Roman"/>
          <w:i/>
        </w:rPr>
      </w:pPr>
      <w:r w:rsidRPr="00E46958">
        <w:rPr>
          <w:rFonts w:ascii="Times New Roman" w:hAnsi="Times New Roman"/>
          <w:i/>
          <w:noProof/>
          <w:lang w:val="en-US"/>
        </w:rPr>
        <w:drawing>
          <wp:inline distT="0" distB="0" distL="0" distR="0">
            <wp:extent cx="5943600" cy="2444115"/>
            <wp:effectExtent l="19050" t="0" r="19050" b="0"/>
            <wp:docPr id="32"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rsidR="00CD0797" w:rsidRDefault="00CD0797" w:rsidP="00D3395E">
      <w:pPr>
        <w:spacing w:after="0"/>
        <w:jc w:val="center"/>
        <w:rPr>
          <w:rFonts w:ascii="Times New Roman" w:hAnsi="Times New Roman"/>
          <w:i/>
        </w:rPr>
      </w:pPr>
    </w:p>
    <w:p w:rsidR="00B51B61" w:rsidRDefault="00B51B61" w:rsidP="00D3395E">
      <w:pPr>
        <w:spacing w:after="0"/>
        <w:jc w:val="center"/>
        <w:rPr>
          <w:rFonts w:ascii="Times New Roman" w:hAnsi="Times New Roman"/>
          <w:i/>
        </w:rPr>
      </w:pPr>
    </w:p>
    <w:p w:rsidR="00983ABA" w:rsidRPr="00EA632C" w:rsidRDefault="00983ABA" w:rsidP="00D3395E">
      <w:pPr>
        <w:spacing w:after="0"/>
        <w:jc w:val="center"/>
        <w:rPr>
          <w:rFonts w:ascii="Times New Roman" w:hAnsi="Times New Roman"/>
          <w:lang/>
        </w:rPr>
      </w:pPr>
      <w:r w:rsidRPr="00983ABA">
        <w:rPr>
          <w:rFonts w:ascii="Times New Roman" w:hAnsi="Times New Roman"/>
          <w:i/>
        </w:rPr>
        <w:t>Табела 9</w:t>
      </w:r>
      <w:r>
        <w:rPr>
          <w:rFonts w:ascii="Times New Roman" w:hAnsi="Times New Roman"/>
        </w:rPr>
        <w:t>: Однос теоретске и практичне наставе</w:t>
      </w:r>
      <w:r w:rsidR="00EA632C">
        <w:rPr>
          <w:rFonts w:ascii="Times New Roman" w:hAnsi="Times New Roman"/>
          <w:lang/>
        </w:rPr>
        <w:t xml:space="preserve"> – прва година мастер студија</w:t>
      </w:r>
    </w:p>
    <w:tbl>
      <w:tblPr>
        <w:tblW w:w="7025" w:type="dxa"/>
        <w:tblInd w:w="103" w:type="dxa"/>
        <w:tblLook w:val="04A0"/>
      </w:tblPr>
      <w:tblGrid>
        <w:gridCol w:w="4685"/>
        <w:gridCol w:w="1350"/>
        <w:gridCol w:w="990"/>
      </w:tblGrid>
      <w:tr w:rsidR="00983ABA" w:rsidRPr="00983ABA" w:rsidTr="00983ABA">
        <w:trPr>
          <w:trHeight w:val="255"/>
        </w:trPr>
        <w:tc>
          <w:tcPr>
            <w:tcW w:w="46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83ABA" w:rsidRPr="00983ABA" w:rsidRDefault="00983ABA" w:rsidP="00983ABA">
            <w:pPr>
              <w:spacing w:after="0" w:line="240" w:lineRule="auto"/>
              <w:jc w:val="center"/>
              <w:rPr>
                <w:rFonts w:ascii="Times New Roman" w:eastAsia="Times New Roman" w:hAnsi="Times New Roman"/>
                <w:b/>
                <w:bCs/>
                <w:sz w:val="20"/>
                <w:szCs w:val="20"/>
                <w:lang w:val="en-US"/>
              </w:rPr>
            </w:pPr>
            <w:r w:rsidRPr="00983ABA">
              <w:rPr>
                <w:rFonts w:ascii="Times New Roman" w:eastAsia="Times New Roman" w:hAnsi="Times New Roman"/>
                <w:b/>
                <w:bCs/>
                <w:sz w:val="20"/>
                <w:szCs w:val="20"/>
                <w:lang w:val="en-US"/>
              </w:rPr>
              <w:t>ОДГОВОРИ</w:t>
            </w:r>
          </w:p>
        </w:tc>
        <w:tc>
          <w:tcPr>
            <w:tcW w:w="1350" w:type="dxa"/>
            <w:tcBorders>
              <w:top w:val="single" w:sz="4" w:space="0" w:color="auto"/>
              <w:left w:val="nil"/>
              <w:bottom w:val="single" w:sz="4" w:space="0" w:color="auto"/>
              <w:right w:val="single" w:sz="4" w:space="0" w:color="auto"/>
            </w:tcBorders>
            <w:shd w:val="clear" w:color="auto" w:fill="auto"/>
            <w:noWrap/>
            <w:vAlign w:val="bottom"/>
            <w:hideMark/>
          </w:tcPr>
          <w:p w:rsidR="00983ABA" w:rsidRPr="00983ABA" w:rsidRDefault="00983ABA" w:rsidP="00983ABA">
            <w:pPr>
              <w:spacing w:after="0" w:line="240" w:lineRule="auto"/>
              <w:jc w:val="center"/>
              <w:rPr>
                <w:rFonts w:ascii="Times New Roman" w:eastAsia="Times New Roman" w:hAnsi="Times New Roman"/>
                <w:b/>
                <w:bCs/>
                <w:sz w:val="20"/>
                <w:szCs w:val="20"/>
                <w:lang w:val="en-US"/>
              </w:rPr>
            </w:pPr>
            <w:r w:rsidRPr="00983ABA">
              <w:rPr>
                <w:rFonts w:ascii="Times New Roman" w:eastAsia="Times New Roman" w:hAnsi="Times New Roman"/>
                <w:b/>
                <w:bCs/>
                <w:sz w:val="20"/>
                <w:szCs w:val="20"/>
                <w:lang w:val="en-US"/>
              </w:rPr>
              <w:t>фрекв.</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983ABA" w:rsidRPr="00983ABA" w:rsidRDefault="00983ABA" w:rsidP="00983ABA">
            <w:pPr>
              <w:spacing w:after="0" w:line="240" w:lineRule="auto"/>
              <w:jc w:val="center"/>
              <w:rPr>
                <w:rFonts w:ascii="Times New Roman" w:eastAsia="Times New Roman" w:hAnsi="Times New Roman"/>
                <w:b/>
                <w:bCs/>
                <w:sz w:val="20"/>
                <w:szCs w:val="20"/>
                <w:lang w:val="en-US"/>
              </w:rPr>
            </w:pPr>
            <w:r w:rsidRPr="00983ABA">
              <w:rPr>
                <w:rFonts w:ascii="Times New Roman" w:eastAsia="Times New Roman" w:hAnsi="Times New Roman"/>
                <w:b/>
                <w:bCs/>
                <w:sz w:val="20"/>
                <w:szCs w:val="20"/>
                <w:lang w:val="en-US"/>
              </w:rPr>
              <w:t>%</w:t>
            </w:r>
          </w:p>
        </w:tc>
      </w:tr>
      <w:tr w:rsidR="00983ABA" w:rsidRPr="00983ABA" w:rsidTr="00983ABA">
        <w:trPr>
          <w:trHeight w:val="255"/>
        </w:trPr>
        <w:tc>
          <w:tcPr>
            <w:tcW w:w="46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83ABA" w:rsidRPr="00983ABA" w:rsidRDefault="00983ABA" w:rsidP="00983ABA">
            <w:pPr>
              <w:spacing w:after="0" w:line="240" w:lineRule="auto"/>
              <w:rPr>
                <w:rFonts w:ascii="Times New Roman" w:eastAsia="Times New Roman" w:hAnsi="Times New Roman"/>
                <w:sz w:val="20"/>
                <w:szCs w:val="20"/>
                <w:lang w:val="en-US"/>
              </w:rPr>
            </w:pPr>
            <w:r w:rsidRPr="00983ABA">
              <w:rPr>
                <w:rFonts w:ascii="Times New Roman" w:eastAsia="Times New Roman" w:hAnsi="Times New Roman"/>
                <w:sz w:val="20"/>
                <w:szCs w:val="20"/>
                <w:lang w:val="en-US"/>
              </w:rPr>
              <w:t>Изалансиран је.</w:t>
            </w:r>
          </w:p>
        </w:tc>
        <w:tc>
          <w:tcPr>
            <w:tcW w:w="1350" w:type="dxa"/>
            <w:tcBorders>
              <w:top w:val="nil"/>
              <w:left w:val="nil"/>
              <w:bottom w:val="single" w:sz="4" w:space="0" w:color="auto"/>
              <w:right w:val="single" w:sz="4" w:space="0" w:color="auto"/>
            </w:tcBorders>
            <w:shd w:val="clear" w:color="auto" w:fill="auto"/>
            <w:noWrap/>
            <w:vAlign w:val="bottom"/>
            <w:hideMark/>
          </w:tcPr>
          <w:p w:rsidR="00983ABA" w:rsidRPr="00983ABA" w:rsidRDefault="00983ABA" w:rsidP="00983ABA">
            <w:pPr>
              <w:spacing w:after="0" w:line="240" w:lineRule="auto"/>
              <w:jc w:val="center"/>
              <w:rPr>
                <w:rFonts w:ascii="Times New Roman" w:eastAsia="Times New Roman" w:hAnsi="Times New Roman"/>
                <w:sz w:val="20"/>
                <w:szCs w:val="20"/>
                <w:lang w:val="en-US"/>
              </w:rPr>
            </w:pPr>
            <w:r w:rsidRPr="00983ABA">
              <w:rPr>
                <w:rFonts w:ascii="Times New Roman" w:eastAsia="Times New Roman" w:hAnsi="Times New Roman"/>
                <w:sz w:val="20"/>
                <w:szCs w:val="20"/>
                <w:lang w:val="en-US"/>
              </w:rPr>
              <w:t>19</w:t>
            </w:r>
          </w:p>
        </w:tc>
        <w:tc>
          <w:tcPr>
            <w:tcW w:w="990" w:type="dxa"/>
            <w:tcBorders>
              <w:top w:val="nil"/>
              <w:left w:val="nil"/>
              <w:bottom w:val="single" w:sz="4" w:space="0" w:color="auto"/>
              <w:right w:val="single" w:sz="4" w:space="0" w:color="auto"/>
            </w:tcBorders>
            <w:shd w:val="clear" w:color="auto" w:fill="auto"/>
            <w:noWrap/>
            <w:vAlign w:val="bottom"/>
            <w:hideMark/>
          </w:tcPr>
          <w:p w:rsidR="00983ABA" w:rsidRPr="00983ABA" w:rsidRDefault="00983ABA" w:rsidP="00983ABA">
            <w:pPr>
              <w:spacing w:after="0" w:line="240" w:lineRule="auto"/>
              <w:jc w:val="center"/>
              <w:rPr>
                <w:rFonts w:ascii="Times New Roman" w:eastAsia="Times New Roman" w:hAnsi="Times New Roman"/>
                <w:sz w:val="20"/>
                <w:szCs w:val="20"/>
                <w:lang w:val="en-US"/>
              </w:rPr>
            </w:pPr>
            <w:r w:rsidRPr="00983ABA">
              <w:rPr>
                <w:rFonts w:ascii="Times New Roman" w:eastAsia="Times New Roman" w:hAnsi="Times New Roman"/>
                <w:sz w:val="20"/>
                <w:szCs w:val="20"/>
                <w:lang w:val="en-US"/>
              </w:rPr>
              <w:t>59.38%</w:t>
            </w:r>
          </w:p>
        </w:tc>
      </w:tr>
      <w:tr w:rsidR="00983ABA" w:rsidRPr="00983ABA" w:rsidTr="00983ABA">
        <w:trPr>
          <w:trHeight w:val="255"/>
        </w:trPr>
        <w:tc>
          <w:tcPr>
            <w:tcW w:w="46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83ABA" w:rsidRPr="00983ABA" w:rsidRDefault="00983ABA" w:rsidP="00983ABA">
            <w:pPr>
              <w:spacing w:after="0" w:line="240" w:lineRule="auto"/>
              <w:rPr>
                <w:rFonts w:ascii="Times New Roman" w:eastAsia="Times New Roman" w:hAnsi="Times New Roman"/>
                <w:sz w:val="20"/>
                <w:szCs w:val="20"/>
                <w:lang w:val="en-US"/>
              </w:rPr>
            </w:pPr>
            <w:r w:rsidRPr="00983ABA">
              <w:rPr>
                <w:rFonts w:ascii="Times New Roman" w:eastAsia="Times New Roman" w:hAnsi="Times New Roman"/>
                <w:sz w:val="20"/>
                <w:szCs w:val="20"/>
                <w:lang w:val="en-US"/>
              </w:rPr>
              <w:t>Треба више теорије.</w:t>
            </w:r>
          </w:p>
        </w:tc>
        <w:tc>
          <w:tcPr>
            <w:tcW w:w="1350" w:type="dxa"/>
            <w:tcBorders>
              <w:top w:val="nil"/>
              <w:left w:val="nil"/>
              <w:bottom w:val="single" w:sz="4" w:space="0" w:color="auto"/>
              <w:right w:val="single" w:sz="4" w:space="0" w:color="auto"/>
            </w:tcBorders>
            <w:shd w:val="clear" w:color="auto" w:fill="auto"/>
            <w:noWrap/>
            <w:vAlign w:val="bottom"/>
            <w:hideMark/>
          </w:tcPr>
          <w:p w:rsidR="00983ABA" w:rsidRPr="00983ABA" w:rsidRDefault="00983ABA" w:rsidP="00983ABA">
            <w:pPr>
              <w:spacing w:after="0" w:line="240" w:lineRule="auto"/>
              <w:jc w:val="center"/>
              <w:rPr>
                <w:rFonts w:ascii="Times New Roman" w:eastAsia="Times New Roman" w:hAnsi="Times New Roman"/>
                <w:sz w:val="20"/>
                <w:szCs w:val="20"/>
                <w:lang w:val="en-US"/>
              </w:rPr>
            </w:pPr>
            <w:r w:rsidRPr="00983ABA">
              <w:rPr>
                <w:rFonts w:ascii="Times New Roman" w:eastAsia="Times New Roman" w:hAnsi="Times New Roman"/>
                <w:sz w:val="20"/>
                <w:szCs w:val="20"/>
                <w:lang w:val="en-US"/>
              </w:rPr>
              <w:t>0</w:t>
            </w:r>
          </w:p>
        </w:tc>
        <w:tc>
          <w:tcPr>
            <w:tcW w:w="990" w:type="dxa"/>
            <w:tcBorders>
              <w:top w:val="nil"/>
              <w:left w:val="nil"/>
              <w:bottom w:val="single" w:sz="4" w:space="0" w:color="auto"/>
              <w:right w:val="single" w:sz="4" w:space="0" w:color="auto"/>
            </w:tcBorders>
            <w:shd w:val="clear" w:color="auto" w:fill="auto"/>
            <w:noWrap/>
            <w:vAlign w:val="bottom"/>
            <w:hideMark/>
          </w:tcPr>
          <w:p w:rsidR="00983ABA" w:rsidRPr="00983ABA" w:rsidRDefault="00983ABA" w:rsidP="00983ABA">
            <w:pPr>
              <w:spacing w:after="0" w:line="240" w:lineRule="auto"/>
              <w:jc w:val="center"/>
              <w:rPr>
                <w:rFonts w:ascii="Times New Roman" w:eastAsia="Times New Roman" w:hAnsi="Times New Roman"/>
                <w:sz w:val="20"/>
                <w:szCs w:val="20"/>
                <w:lang w:val="en-US"/>
              </w:rPr>
            </w:pPr>
            <w:r w:rsidRPr="00983ABA">
              <w:rPr>
                <w:rFonts w:ascii="Times New Roman" w:eastAsia="Times New Roman" w:hAnsi="Times New Roman"/>
                <w:sz w:val="20"/>
                <w:szCs w:val="20"/>
                <w:lang w:val="en-US"/>
              </w:rPr>
              <w:t>0.00%</w:t>
            </w:r>
          </w:p>
        </w:tc>
      </w:tr>
      <w:tr w:rsidR="00983ABA" w:rsidRPr="00983ABA" w:rsidTr="00983ABA">
        <w:trPr>
          <w:trHeight w:val="255"/>
        </w:trPr>
        <w:tc>
          <w:tcPr>
            <w:tcW w:w="46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83ABA" w:rsidRPr="00983ABA" w:rsidRDefault="00983ABA" w:rsidP="00983ABA">
            <w:pPr>
              <w:spacing w:after="0" w:line="240" w:lineRule="auto"/>
              <w:rPr>
                <w:rFonts w:ascii="Times New Roman" w:eastAsia="Times New Roman" w:hAnsi="Times New Roman"/>
                <w:sz w:val="20"/>
                <w:szCs w:val="20"/>
                <w:lang w:val="en-US"/>
              </w:rPr>
            </w:pPr>
            <w:r w:rsidRPr="00983ABA">
              <w:rPr>
                <w:rFonts w:ascii="Times New Roman" w:eastAsia="Times New Roman" w:hAnsi="Times New Roman"/>
                <w:sz w:val="20"/>
                <w:szCs w:val="20"/>
                <w:lang w:val="en-US"/>
              </w:rPr>
              <w:t>Треба више практичних вежбања.</w:t>
            </w:r>
          </w:p>
        </w:tc>
        <w:tc>
          <w:tcPr>
            <w:tcW w:w="1350" w:type="dxa"/>
            <w:tcBorders>
              <w:top w:val="nil"/>
              <w:left w:val="nil"/>
              <w:bottom w:val="single" w:sz="4" w:space="0" w:color="auto"/>
              <w:right w:val="single" w:sz="4" w:space="0" w:color="auto"/>
            </w:tcBorders>
            <w:shd w:val="clear" w:color="auto" w:fill="auto"/>
            <w:noWrap/>
            <w:vAlign w:val="bottom"/>
            <w:hideMark/>
          </w:tcPr>
          <w:p w:rsidR="00983ABA" w:rsidRPr="00983ABA" w:rsidRDefault="00983ABA" w:rsidP="00983ABA">
            <w:pPr>
              <w:spacing w:after="0" w:line="240" w:lineRule="auto"/>
              <w:jc w:val="center"/>
              <w:rPr>
                <w:rFonts w:ascii="Times New Roman" w:eastAsia="Times New Roman" w:hAnsi="Times New Roman"/>
                <w:sz w:val="20"/>
                <w:szCs w:val="20"/>
                <w:lang w:val="en-US"/>
              </w:rPr>
            </w:pPr>
            <w:r w:rsidRPr="00983ABA">
              <w:rPr>
                <w:rFonts w:ascii="Times New Roman" w:eastAsia="Times New Roman" w:hAnsi="Times New Roman"/>
                <w:sz w:val="20"/>
                <w:szCs w:val="20"/>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rsidR="00983ABA" w:rsidRPr="00983ABA" w:rsidRDefault="00983ABA" w:rsidP="00983ABA">
            <w:pPr>
              <w:spacing w:after="0" w:line="240" w:lineRule="auto"/>
              <w:jc w:val="center"/>
              <w:rPr>
                <w:rFonts w:ascii="Times New Roman" w:eastAsia="Times New Roman" w:hAnsi="Times New Roman"/>
                <w:sz w:val="20"/>
                <w:szCs w:val="20"/>
                <w:lang w:val="en-US"/>
              </w:rPr>
            </w:pPr>
            <w:r w:rsidRPr="00983ABA">
              <w:rPr>
                <w:rFonts w:ascii="Times New Roman" w:eastAsia="Times New Roman" w:hAnsi="Times New Roman"/>
                <w:sz w:val="20"/>
                <w:szCs w:val="20"/>
                <w:lang w:val="en-US"/>
              </w:rPr>
              <w:t>40.63%</w:t>
            </w:r>
          </w:p>
        </w:tc>
      </w:tr>
      <w:tr w:rsidR="00983ABA" w:rsidRPr="00983ABA" w:rsidTr="00983ABA">
        <w:trPr>
          <w:trHeight w:val="255"/>
        </w:trPr>
        <w:tc>
          <w:tcPr>
            <w:tcW w:w="46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83ABA" w:rsidRPr="00983ABA" w:rsidRDefault="00983ABA" w:rsidP="00983ABA">
            <w:pPr>
              <w:spacing w:after="0" w:line="240" w:lineRule="auto"/>
              <w:jc w:val="right"/>
              <w:rPr>
                <w:rFonts w:ascii="Times New Roman" w:eastAsia="Times New Roman" w:hAnsi="Times New Roman"/>
                <w:b/>
                <w:bCs/>
                <w:sz w:val="20"/>
                <w:szCs w:val="20"/>
                <w:lang w:val="en-US"/>
              </w:rPr>
            </w:pPr>
            <w:r w:rsidRPr="00983ABA">
              <w:rPr>
                <w:rFonts w:ascii="Times New Roman" w:eastAsia="Times New Roman" w:hAnsi="Times New Roman"/>
                <w:b/>
                <w:bCs/>
                <w:sz w:val="20"/>
                <w:szCs w:val="20"/>
                <w:lang w:val="en-US"/>
              </w:rPr>
              <w:t>Укупан број датих одговора:</w:t>
            </w:r>
          </w:p>
        </w:tc>
        <w:tc>
          <w:tcPr>
            <w:tcW w:w="1350" w:type="dxa"/>
            <w:tcBorders>
              <w:top w:val="nil"/>
              <w:left w:val="nil"/>
              <w:bottom w:val="single" w:sz="4" w:space="0" w:color="auto"/>
              <w:right w:val="single" w:sz="4" w:space="0" w:color="auto"/>
            </w:tcBorders>
            <w:shd w:val="clear" w:color="auto" w:fill="auto"/>
            <w:noWrap/>
            <w:vAlign w:val="bottom"/>
            <w:hideMark/>
          </w:tcPr>
          <w:p w:rsidR="00983ABA" w:rsidRPr="00983ABA" w:rsidRDefault="00983ABA" w:rsidP="00983ABA">
            <w:pPr>
              <w:spacing w:after="0" w:line="240" w:lineRule="auto"/>
              <w:jc w:val="center"/>
              <w:rPr>
                <w:rFonts w:ascii="Times New Roman" w:eastAsia="Times New Roman" w:hAnsi="Times New Roman"/>
                <w:b/>
                <w:bCs/>
                <w:sz w:val="20"/>
                <w:szCs w:val="20"/>
                <w:lang w:val="en-US"/>
              </w:rPr>
            </w:pPr>
            <w:r w:rsidRPr="00983ABA">
              <w:rPr>
                <w:rFonts w:ascii="Times New Roman" w:eastAsia="Times New Roman" w:hAnsi="Times New Roman"/>
                <w:b/>
                <w:bCs/>
                <w:sz w:val="20"/>
                <w:szCs w:val="20"/>
                <w:lang w:val="en-US"/>
              </w:rPr>
              <w:t>32</w:t>
            </w:r>
          </w:p>
        </w:tc>
        <w:tc>
          <w:tcPr>
            <w:tcW w:w="990" w:type="dxa"/>
            <w:tcBorders>
              <w:top w:val="nil"/>
              <w:left w:val="nil"/>
              <w:bottom w:val="single" w:sz="4" w:space="0" w:color="auto"/>
              <w:right w:val="single" w:sz="4" w:space="0" w:color="auto"/>
            </w:tcBorders>
            <w:shd w:val="clear" w:color="auto" w:fill="auto"/>
            <w:noWrap/>
            <w:vAlign w:val="bottom"/>
            <w:hideMark/>
          </w:tcPr>
          <w:p w:rsidR="00983ABA" w:rsidRPr="00983ABA" w:rsidRDefault="00983ABA" w:rsidP="00983ABA">
            <w:pPr>
              <w:spacing w:after="0" w:line="240" w:lineRule="auto"/>
              <w:jc w:val="center"/>
              <w:rPr>
                <w:rFonts w:ascii="Times New Roman" w:eastAsia="Times New Roman" w:hAnsi="Times New Roman"/>
                <w:b/>
                <w:bCs/>
                <w:sz w:val="20"/>
                <w:szCs w:val="20"/>
                <w:lang w:val="en-US"/>
              </w:rPr>
            </w:pPr>
            <w:r w:rsidRPr="00983ABA">
              <w:rPr>
                <w:rFonts w:ascii="Times New Roman" w:eastAsia="Times New Roman" w:hAnsi="Times New Roman"/>
                <w:b/>
                <w:bCs/>
                <w:sz w:val="20"/>
                <w:szCs w:val="20"/>
                <w:lang w:val="en-US"/>
              </w:rPr>
              <w:t>100%</w:t>
            </w:r>
          </w:p>
        </w:tc>
      </w:tr>
    </w:tbl>
    <w:p w:rsidR="00983ABA" w:rsidRDefault="00983ABA" w:rsidP="00983ABA">
      <w:pPr>
        <w:spacing w:after="0"/>
        <w:rPr>
          <w:rFonts w:ascii="Times New Roman" w:hAnsi="Times New Roman"/>
          <w:i/>
        </w:rPr>
      </w:pPr>
    </w:p>
    <w:p w:rsidR="00E46958" w:rsidRDefault="00E46958" w:rsidP="00983ABA">
      <w:pPr>
        <w:spacing w:after="0"/>
        <w:rPr>
          <w:rFonts w:ascii="Times New Roman" w:hAnsi="Times New Roman"/>
          <w:i/>
        </w:rPr>
      </w:pPr>
    </w:p>
    <w:p w:rsidR="00E46958" w:rsidRDefault="00E46958" w:rsidP="00983ABA">
      <w:pPr>
        <w:spacing w:after="0"/>
        <w:rPr>
          <w:rFonts w:ascii="Times New Roman" w:hAnsi="Times New Roman"/>
          <w:i/>
        </w:rPr>
      </w:pPr>
    </w:p>
    <w:p w:rsidR="00E46958" w:rsidRDefault="00E46958" w:rsidP="00983ABA">
      <w:pPr>
        <w:spacing w:after="0"/>
        <w:rPr>
          <w:rFonts w:ascii="Times New Roman" w:hAnsi="Times New Roman"/>
          <w:i/>
        </w:rPr>
      </w:pPr>
    </w:p>
    <w:p w:rsidR="00E46958" w:rsidRDefault="00E46958" w:rsidP="00983ABA">
      <w:pPr>
        <w:spacing w:after="0"/>
        <w:rPr>
          <w:rFonts w:ascii="Times New Roman" w:hAnsi="Times New Roman"/>
          <w:i/>
        </w:rPr>
      </w:pPr>
    </w:p>
    <w:p w:rsidR="00E46958" w:rsidRDefault="00E46958" w:rsidP="00983ABA">
      <w:pPr>
        <w:spacing w:after="0"/>
        <w:rPr>
          <w:rFonts w:ascii="Times New Roman" w:hAnsi="Times New Roman"/>
          <w:i/>
        </w:rPr>
      </w:pPr>
    </w:p>
    <w:p w:rsidR="00B51B61" w:rsidRDefault="00B51B61" w:rsidP="00E46958">
      <w:pPr>
        <w:spacing w:after="0"/>
        <w:jc w:val="center"/>
        <w:rPr>
          <w:rFonts w:ascii="Times New Roman" w:hAnsi="Times New Roman"/>
        </w:rPr>
      </w:pPr>
    </w:p>
    <w:p w:rsidR="00B51B61" w:rsidRDefault="00B51B61" w:rsidP="00E46958">
      <w:pPr>
        <w:spacing w:after="0"/>
        <w:jc w:val="center"/>
        <w:rPr>
          <w:rFonts w:ascii="Times New Roman" w:hAnsi="Times New Roman"/>
        </w:rPr>
      </w:pPr>
    </w:p>
    <w:p w:rsidR="00B51B61" w:rsidRDefault="00B51B61" w:rsidP="00E46958">
      <w:pPr>
        <w:spacing w:after="0"/>
        <w:jc w:val="center"/>
        <w:rPr>
          <w:rFonts w:ascii="Times New Roman" w:hAnsi="Times New Roman"/>
        </w:rPr>
      </w:pPr>
    </w:p>
    <w:p w:rsidR="00E46958" w:rsidRDefault="00EA632C" w:rsidP="00E46958">
      <w:pPr>
        <w:spacing w:after="0"/>
        <w:jc w:val="center"/>
        <w:rPr>
          <w:rFonts w:ascii="Times New Roman" w:hAnsi="Times New Roman"/>
          <w:i/>
        </w:rPr>
      </w:pPr>
      <w:r>
        <w:rPr>
          <w:rFonts w:ascii="Times New Roman" w:hAnsi="Times New Roman"/>
        </w:rPr>
        <w:t>Однос теоретске и практичне наставе</w:t>
      </w:r>
      <w:r>
        <w:rPr>
          <w:rFonts w:ascii="Times New Roman" w:hAnsi="Times New Roman"/>
          <w:lang/>
        </w:rPr>
        <w:t xml:space="preserve"> - д</w:t>
      </w:r>
      <w:r w:rsidR="00E46958">
        <w:rPr>
          <w:rFonts w:ascii="Times New Roman" w:hAnsi="Times New Roman"/>
        </w:rPr>
        <w:t>руга година мастер студија</w:t>
      </w:r>
    </w:p>
    <w:p w:rsidR="00983ABA" w:rsidRDefault="00E46958" w:rsidP="00D3395E">
      <w:pPr>
        <w:spacing w:after="0"/>
        <w:jc w:val="center"/>
        <w:rPr>
          <w:rFonts w:ascii="Times New Roman" w:hAnsi="Times New Roman"/>
          <w:i/>
        </w:rPr>
      </w:pPr>
      <w:r w:rsidRPr="00E46958">
        <w:rPr>
          <w:rFonts w:ascii="Times New Roman" w:hAnsi="Times New Roman"/>
          <w:i/>
          <w:noProof/>
          <w:lang w:val="en-US"/>
        </w:rPr>
        <w:drawing>
          <wp:inline distT="0" distB="0" distL="0" distR="0">
            <wp:extent cx="5438775" cy="2790825"/>
            <wp:effectExtent l="19050" t="0" r="9525" b="0"/>
            <wp:docPr id="35"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rsidR="00B51B61" w:rsidRDefault="00B51B61" w:rsidP="00D3395E">
      <w:pPr>
        <w:spacing w:after="0"/>
        <w:jc w:val="center"/>
        <w:rPr>
          <w:rFonts w:ascii="Times New Roman" w:hAnsi="Times New Roman"/>
          <w:i/>
        </w:rPr>
      </w:pPr>
    </w:p>
    <w:p w:rsidR="00BD5C9E" w:rsidRDefault="00BD5C9E" w:rsidP="00D3395E">
      <w:pPr>
        <w:spacing w:after="0"/>
        <w:jc w:val="center"/>
        <w:rPr>
          <w:rFonts w:ascii="Times New Roman" w:hAnsi="Times New Roman"/>
          <w:i/>
        </w:rPr>
      </w:pPr>
    </w:p>
    <w:p w:rsidR="00983ABA" w:rsidRPr="00EA632C" w:rsidRDefault="00983ABA" w:rsidP="00D3395E">
      <w:pPr>
        <w:spacing w:after="0"/>
        <w:jc w:val="center"/>
        <w:rPr>
          <w:rFonts w:ascii="Times New Roman" w:hAnsi="Times New Roman"/>
          <w:lang/>
        </w:rPr>
      </w:pPr>
      <w:r w:rsidRPr="00983ABA">
        <w:rPr>
          <w:rFonts w:ascii="Times New Roman" w:hAnsi="Times New Roman"/>
          <w:i/>
        </w:rPr>
        <w:t>Табела 10</w:t>
      </w:r>
      <w:r>
        <w:rPr>
          <w:rFonts w:ascii="Times New Roman" w:hAnsi="Times New Roman"/>
        </w:rPr>
        <w:t>: Адекватност бодовања предиспитних и испитних обавеза</w:t>
      </w:r>
      <w:r w:rsidR="00EA632C">
        <w:rPr>
          <w:rFonts w:ascii="Times New Roman" w:hAnsi="Times New Roman"/>
          <w:lang/>
        </w:rPr>
        <w:t xml:space="preserve"> – прва година мастер студија</w:t>
      </w:r>
    </w:p>
    <w:tbl>
      <w:tblPr>
        <w:tblW w:w="8980" w:type="dxa"/>
        <w:tblInd w:w="108" w:type="dxa"/>
        <w:tblLook w:val="04A0"/>
      </w:tblPr>
      <w:tblGrid>
        <w:gridCol w:w="340"/>
        <w:gridCol w:w="6680"/>
        <w:gridCol w:w="1040"/>
        <w:gridCol w:w="920"/>
      </w:tblGrid>
      <w:tr w:rsidR="00983ABA" w:rsidRPr="00983ABA" w:rsidTr="00485502">
        <w:trPr>
          <w:trHeight w:val="255"/>
        </w:trPr>
        <w:tc>
          <w:tcPr>
            <w:tcW w:w="7020" w:type="dxa"/>
            <w:gridSpan w:val="2"/>
            <w:tcBorders>
              <w:top w:val="single" w:sz="4" w:space="0" w:color="auto"/>
              <w:left w:val="single" w:sz="4" w:space="0" w:color="auto"/>
              <w:bottom w:val="single" w:sz="4" w:space="0" w:color="auto"/>
              <w:right w:val="nil"/>
            </w:tcBorders>
            <w:shd w:val="clear" w:color="auto" w:fill="auto"/>
            <w:noWrap/>
            <w:vAlign w:val="bottom"/>
            <w:hideMark/>
          </w:tcPr>
          <w:p w:rsidR="00983ABA" w:rsidRPr="00983ABA" w:rsidRDefault="00983ABA" w:rsidP="00983ABA">
            <w:pPr>
              <w:spacing w:after="0" w:line="240" w:lineRule="auto"/>
              <w:jc w:val="center"/>
              <w:rPr>
                <w:rFonts w:ascii="Times New Roman" w:eastAsia="Times New Roman" w:hAnsi="Times New Roman"/>
                <w:b/>
                <w:bCs/>
                <w:sz w:val="20"/>
                <w:szCs w:val="20"/>
                <w:lang w:val="en-US"/>
              </w:rPr>
            </w:pPr>
            <w:r w:rsidRPr="00983ABA">
              <w:rPr>
                <w:rFonts w:ascii="Times New Roman" w:eastAsia="Times New Roman" w:hAnsi="Times New Roman"/>
                <w:b/>
                <w:bCs/>
                <w:sz w:val="20"/>
                <w:szCs w:val="20"/>
                <w:lang w:val="en-US"/>
              </w:rPr>
              <w:t>ОДГОВОРИ</w:t>
            </w:r>
          </w:p>
        </w:tc>
        <w:tc>
          <w:tcPr>
            <w:tcW w:w="1040"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983ABA" w:rsidRPr="00983ABA" w:rsidRDefault="00983ABA" w:rsidP="00983ABA">
            <w:pPr>
              <w:spacing w:after="0" w:line="240" w:lineRule="auto"/>
              <w:jc w:val="center"/>
              <w:rPr>
                <w:rFonts w:ascii="Times New Roman" w:eastAsia="Times New Roman" w:hAnsi="Times New Roman"/>
                <w:b/>
                <w:bCs/>
                <w:sz w:val="20"/>
                <w:szCs w:val="20"/>
                <w:lang w:val="en-US"/>
              </w:rPr>
            </w:pPr>
            <w:r w:rsidRPr="00983ABA">
              <w:rPr>
                <w:rFonts w:ascii="Times New Roman" w:eastAsia="Times New Roman" w:hAnsi="Times New Roman"/>
                <w:b/>
                <w:bCs/>
                <w:sz w:val="20"/>
                <w:szCs w:val="20"/>
                <w:lang w:val="en-US"/>
              </w:rPr>
              <w:t>фрекв.</w:t>
            </w:r>
          </w:p>
        </w:tc>
        <w:tc>
          <w:tcPr>
            <w:tcW w:w="920" w:type="dxa"/>
            <w:tcBorders>
              <w:top w:val="single" w:sz="4" w:space="0" w:color="auto"/>
              <w:left w:val="nil"/>
              <w:bottom w:val="single" w:sz="4" w:space="0" w:color="auto"/>
              <w:right w:val="single" w:sz="4" w:space="0" w:color="auto"/>
            </w:tcBorders>
            <w:shd w:val="clear" w:color="000000" w:fill="D8D8D8"/>
            <w:noWrap/>
            <w:vAlign w:val="bottom"/>
            <w:hideMark/>
          </w:tcPr>
          <w:p w:rsidR="00983ABA" w:rsidRPr="00983ABA" w:rsidRDefault="00983ABA" w:rsidP="00983ABA">
            <w:pPr>
              <w:spacing w:after="0" w:line="240" w:lineRule="auto"/>
              <w:jc w:val="center"/>
              <w:rPr>
                <w:rFonts w:ascii="Times New Roman" w:eastAsia="Times New Roman" w:hAnsi="Times New Roman"/>
                <w:b/>
                <w:bCs/>
                <w:sz w:val="20"/>
                <w:szCs w:val="20"/>
                <w:lang w:val="en-US"/>
              </w:rPr>
            </w:pPr>
            <w:r w:rsidRPr="00983ABA">
              <w:rPr>
                <w:rFonts w:ascii="Times New Roman" w:eastAsia="Times New Roman" w:hAnsi="Times New Roman"/>
                <w:b/>
                <w:bCs/>
                <w:sz w:val="20"/>
                <w:szCs w:val="20"/>
                <w:lang w:val="en-US"/>
              </w:rPr>
              <w:t>%</w:t>
            </w:r>
          </w:p>
        </w:tc>
      </w:tr>
      <w:tr w:rsidR="00983ABA" w:rsidRPr="00983ABA" w:rsidTr="00983ABA">
        <w:trPr>
          <w:trHeight w:val="255"/>
        </w:trPr>
        <w:tc>
          <w:tcPr>
            <w:tcW w:w="340" w:type="dxa"/>
            <w:tcBorders>
              <w:top w:val="single" w:sz="4" w:space="0" w:color="auto"/>
              <w:left w:val="single" w:sz="4" w:space="0" w:color="auto"/>
              <w:bottom w:val="single" w:sz="4" w:space="0" w:color="auto"/>
              <w:right w:val="single" w:sz="4" w:space="0" w:color="auto"/>
            </w:tcBorders>
            <w:shd w:val="clear" w:color="000000" w:fill="D8D8D8"/>
            <w:noWrap/>
            <w:vAlign w:val="bottom"/>
            <w:hideMark/>
          </w:tcPr>
          <w:p w:rsidR="00983ABA" w:rsidRPr="00983ABA" w:rsidRDefault="00983ABA" w:rsidP="00983ABA">
            <w:pPr>
              <w:spacing w:after="0" w:line="240" w:lineRule="auto"/>
              <w:jc w:val="right"/>
              <w:rPr>
                <w:rFonts w:ascii="Times New Roman" w:eastAsia="Times New Roman" w:hAnsi="Times New Roman"/>
                <w:sz w:val="20"/>
                <w:szCs w:val="20"/>
                <w:lang w:val="en-US"/>
              </w:rPr>
            </w:pPr>
            <w:r w:rsidRPr="00983ABA">
              <w:rPr>
                <w:rFonts w:ascii="Times New Roman" w:eastAsia="Times New Roman" w:hAnsi="Times New Roman"/>
                <w:sz w:val="20"/>
                <w:szCs w:val="20"/>
                <w:lang w:val="en-US"/>
              </w:rPr>
              <w:t>1</w:t>
            </w:r>
          </w:p>
        </w:tc>
        <w:tc>
          <w:tcPr>
            <w:tcW w:w="6680" w:type="dxa"/>
            <w:tcBorders>
              <w:top w:val="single" w:sz="4" w:space="0" w:color="auto"/>
              <w:left w:val="nil"/>
              <w:bottom w:val="single" w:sz="4" w:space="0" w:color="auto"/>
              <w:right w:val="nil"/>
            </w:tcBorders>
            <w:shd w:val="clear" w:color="000000" w:fill="D8D8D8"/>
            <w:noWrap/>
            <w:vAlign w:val="bottom"/>
            <w:hideMark/>
          </w:tcPr>
          <w:p w:rsidR="00983ABA" w:rsidRPr="00983ABA" w:rsidRDefault="00983ABA" w:rsidP="00983ABA">
            <w:pPr>
              <w:spacing w:after="0" w:line="240" w:lineRule="auto"/>
              <w:rPr>
                <w:rFonts w:ascii="Times New Roman" w:eastAsia="Times New Roman" w:hAnsi="Times New Roman"/>
                <w:sz w:val="20"/>
                <w:szCs w:val="20"/>
                <w:lang w:val="en-US"/>
              </w:rPr>
            </w:pPr>
            <w:r w:rsidRPr="00983ABA">
              <w:rPr>
                <w:rFonts w:ascii="Times New Roman" w:eastAsia="Times New Roman" w:hAnsi="Times New Roman"/>
                <w:sz w:val="20"/>
                <w:szCs w:val="20"/>
                <w:lang w:val="en-US"/>
              </w:rPr>
              <w:t>Да: адекватно је бодовање</w:t>
            </w:r>
          </w:p>
        </w:tc>
        <w:tc>
          <w:tcPr>
            <w:tcW w:w="1040" w:type="dxa"/>
            <w:tcBorders>
              <w:top w:val="nil"/>
              <w:left w:val="single" w:sz="4" w:space="0" w:color="auto"/>
              <w:bottom w:val="single" w:sz="4" w:space="0" w:color="auto"/>
              <w:right w:val="single" w:sz="4" w:space="0" w:color="auto"/>
            </w:tcBorders>
            <w:shd w:val="clear" w:color="auto" w:fill="auto"/>
            <w:noWrap/>
            <w:vAlign w:val="bottom"/>
            <w:hideMark/>
          </w:tcPr>
          <w:p w:rsidR="00983ABA" w:rsidRPr="00983ABA" w:rsidRDefault="00983ABA" w:rsidP="00983ABA">
            <w:pPr>
              <w:spacing w:after="0" w:line="240" w:lineRule="auto"/>
              <w:jc w:val="center"/>
              <w:rPr>
                <w:rFonts w:ascii="Times New Roman" w:eastAsia="Times New Roman" w:hAnsi="Times New Roman"/>
                <w:sz w:val="20"/>
                <w:szCs w:val="20"/>
                <w:lang w:val="en-US"/>
              </w:rPr>
            </w:pPr>
            <w:r w:rsidRPr="00983ABA">
              <w:rPr>
                <w:rFonts w:ascii="Times New Roman" w:eastAsia="Times New Roman" w:hAnsi="Times New Roman"/>
                <w:sz w:val="20"/>
                <w:szCs w:val="20"/>
                <w:lang w:val="en-US"/>
              </w:rPr>
              <w:t>26</w:t>
            </w:r>
          </w:p>
        </w:tc>
        <w:tc>
          <w:tcPr>
            <w:tcW w:w="920" w:type="dxa"/>
            <w:tcBorders>
              <w:top w:val="nil"/>
              <w:left w:val="nil"/>
              <w:bottom w:val="single" w:sz="4" w:space="0" w:color="auto"/>
              <w:right w:val="single" w:sz="4" w:space="0" w:color="auto"/>
            </w:tcBorders>
            <w:shd w:val="clear" w:color="auto" w:fill="auto"/>
            <w:noWrap/>
            <w:vAlign w:val="bottom"/>
            <w:hideMark/>
          </w:tcPr>
          <w:p w:rsidR="00983ABA" w:rsidRPr="00983ABA" w:rsidRDefault="00983ABA" w:rsidP="00983ABA">
            <w:pPr>
              <w:spacing w:after="0" w:line="240" w:lineRule="auto"/>
              <w:jc w:val="right"/>
              <w:rPr>
                <w:rFonts w:ascii="Times New Roman" w:eastAsia="Times New Roman" w:hAnsi="Times New Roman"/>
                <w:sz w:val="20"/>
                <w:szCs w:val="20"/>
                <w:lang w:val="en-US"/>
              </w:rPr>
            </w:pPr>
            <w:r w:rsidRPr="00983ABA">
              <w:rPr>
                <w:rFonts w:ascii="Times New Roman" w:eastAsia="Times New Roman" w:hAnsi="Times New Roman"/>
                <w:sz w:val="20"/>
                <w:szCs w:val="20"/>
                <w:lang w:val="en-US"/>
              </w:rPr>
              <w:t>81.25%</w:t>
            </w:r>
          </w:p>
        </w:tc>
      </w:tr>
      <w:tr w:rsidR="00983ABA" w:rsidRPr="00983ABA" w:rsidTr="00983ABA">
        <w:trPr>
          <w:trHeight w:val="255"/>
        </w:trPr>
        <w:tc>
          <w:tcPr>
            <w:tcW w:w="340" w:type="dxa"/>
            <w:tcBorders>
              <w:top w:val="nil"/>
              <w:left w:val="single" w:sz="4" w:space="0" w:color="auto"/>
              <w:bottom w:val="single" w:sz="4" w:space="0" w:color="auto"/>
              <w:right w:val="single" w:sz="4" w:space="0" w:color="auto"/>
            </w:tcBorders>
            <w:shd w:val="clear" w:color="000000" w:fill="D8D8D8"/>
            <w:noWrap/>
            <w:vAlign w:val="bottom"/>
            <w:hideMark/>
          </w:tcPr>
          <w:p w:rsidR="00983ABA" w:rsidRPr="00983ABA" w:rsidRDefault="00983ABA" w:rsidP="00983ABA">
            <w:pPr>
              <w:spacing w:after="0" w:line="240" w:lineRule="auto"/>
              <w:jc w:val="right"/>
              <w:rPr>
                <w:rFonts w:ascii="Times New Roman" w:eastAsia="Times New Roman" w:hAnsi="Times New Roman"/>
                <w:sz w:val="20"/>
                <w:szCs w:val="20"/>
                <w:lang w:val="en-US"/>
              </w:rPr>
            </w:pPr>
            <w:r w:rsidRPr="00983ABA">
              <w:rPr>
                <w:rFonts w:ascii="Times New Roman" w:eastAsia="Times New Roman" w:hAnsi="Times New Roman"/>
                <w:sz w:val="20"/>
                <w:szCs w:val="20"/>
                <w:lang w:val="en-US"/>
              </w:rPr>
              <w:t>2</w:t>
            </w:r>
          </w:p>
        </w:tc>
        <w:tc>
          <w:tcPr>
            <w:tcW w:w="6680" w:type="dxa"/>
            <w:tcBorders>
              <w:top w:val="single" w:sz="4" w:space="0" w:color="auto"/>
              <w:left w:val="nil"/>
              <w:bottom w:val="single" w:sz="4" w:space="0" w:color="auto"/>
              <w:right w:val="nil"/>
            </w:tcBorders>
            <w:shd w:val="clear" w:color="000000" w:fill="D8D8D8"/>
            <w:noWrap/>
            <w:vAlign w:val="bottom"/>
            <w:hideMark/>
          </w:tcPr>
          <w:p w:rsidR="00983ABA" w:rsidRPr="00983ABA" w:rsidRDefault="00983ABA" w:rsidP="00983ABA">
            <w:pPr>
              <w:spacing w:after="0" w:line="240" w:lineRule="auto"/>
              <w:rPr>
                <w:rFonts w:ascii="Times New Roman" w:eastAsia="Times New Roman" w:hAnsi="Times New Roman"/>
                <w:sz w:val="20"/>
                <w:szCs w:val="20"/>
                <w:lang w:val="en-US"/>
              </w:rPr>
            </w:pPr>
            <w:r w:rsidRPr="00983ABA">
              <w:rPr>
                <w:rFonts w:ascii="Times New Roman" w:eastAsia="Times New Roman" w:hAnsi="Times New Roman"/>
                <w:sz w:val="20"/>
                <w:szCs w:val="20"/>
                <w:lang w:val="en-US"/>
              </w:rPr>
              <w:t>Не: треба више наградити активно учешће студената у току наставе</w:t>
            </w:r>
          </w:p>
        </w:tc>
        <w:tc>
          <w:tcPr>
            <w:tcW w:w="1040" w:type="dxa"/>
            <w:tcBorders>
              <w:top w:val="nil"/>
              <w:left w:val="single" w:sz="4" w:space="0" w:color="auto"/>
              <w:bottom w:val="single" w:sz="4" w:space="0" w:color="auto"/>
              <w:right w:val="single" w:sz="4" w:space="0" w:color="auto"/>
            </w:tcBorders>
            <w:shd w:val="clear" w:color="auto" w:fill="auto"/>
            <w:noWrap/>
            <w:vAlign w:val="bottom"/>
            <w:hideMark/>
          </w:tcPr>
          <w:p w:rsidR="00983ABA" w:rsidRPr="00983ABA" w:rsidRDefault="00983ABA" w:rsidP="00983ABA">
            <w:pPr>
              <w:spacing w:after="0" w:line="240" w:lineRule="auto"/>
              <w:jc w:val="center"/>
              <w:rPr>
                <w:rFonts w:ascii="Times New Roman" w:eastAsia="Times New Roman" w:hAnsi="Times New Roman"/>
                <w:sz w:val="20"/>
                <w:szCs w:val="20"/>
                <w:lang w:val="en-US"/>
              </w:rPr>
            </w:pPr>
            <w:r w:rsidRPr="00983ABA">
              <w:rPr>
                <w:rFonts w:ascii="Times New Roman" w:eastAsia="Times New Roman" w:hAnsi="Times New Roman"/>
                <w:sz w:val="20"/>
                <w:szCs w:val="20"/>
                <w:lang w:val="en-US"/>
              </w:rPr>
              <w:t>5</w:t>
            </w:r>
          </w:p>
        </w:tc>
        <w:tc>
          <w:tcPr>
            <w:tcW w:w="920" w:type="dxa"/>
            <w:tcBorders>
              <w:top w:val="nil"/>
              <w:left w:val="nil"/>
              <w:bottom w:val="single" w:sz="4" w:space="0" w:color="auto"/>
              <w:right w:val="single" w:sz="4" w:space="0" w:color="auto"/>
            </w:tcBorders>
            <w:shd w:val="clear" w:color="auto" w:fill="auto"/>
            <w:noWrap/>
            <w:vAlign w:val="bottom"/>
            <w:hideMark/>
          </w:tcPr>
          <w:p w:rsidR="00983ABA" w:rsidRPr="00983ABA" w:rsidRDefault="00983ABA" w:rsidP="00983ABA">
            <w:pPr>
              <w:spacing w:after="0" w:line="240" w:lineRule="auto"/>
              <w:jc w:val="right"/>
              <w:rPr>
                <w:rFonts w:ascii="Times New Roman" w:eastAsia="Times New Roman" w:hAnsi="Times New Roman"/>
                <w:sz w:val="20"/>
                <w:szCs w:val="20"/>
                <w:lang w:val="en-US"/>
              </w:rPr>
            </w:pPr>
            <w:r w:rsidRPr="00983ABA">
              <w:rPr>
                <w:rFonts w:ascii="Times New Roman" w:eastAsia="Times New Roman" w:hAnsi="Times New Roman"/>
                <w:sz w:val="20"/>
                <w:szCs w:val="20"/>
                <w:lang w:val="en-US"/>
              </w:rPr>
              <w:t>15.63%</w:t>
            </w:r>
          </w:p>
        </w:tc>
      </w:tr>
      <w:tr w:rsidR="00983ABA" w:rsidRPr="00983ABA" w:rsidTr="00983ABA">
        <w:trPr>
          <w:trHeight w:val="255"/>
        </w:trPr>
        <w:tc>
          <w:tcPr>
            <w:tcW w:w="340" w:type="dxa"/>
            <w:tcBorders>
              <w:top w:val="nil"/>
              <w:left w:val="single" w:sz="4" w:space="0" w:color="auto"/>
              <w:bottom w:val="single" w:sz="4" w:space="0" w:color="auto"/>
              <w:right w:val="single" w:sz="4" w:space="0" w:color="auto"/>
            </w:tcBorders>
            <w:shd w:val="clear" w:color="000000" w:fill="D8D8D8"/>
            <w:noWrap/>
            <w:vAlign w:val="bottom"/>
            <w:hideMark/>
          </w:tcPr>
          <w:p w:rsidR="00983ABA" w:rsidRPr="00983ABA" w:rsidRDefault="00983ABA" w:rsidP="00983ABA">
            <w:pPr>
              <w:spacing w:after="0" w:line="240" w:lineRule="auto"/>
              <w:jc w:val="right"/>
              <w:rPr>
                <w:rFonts w:ascii="Times New Roman" w:eastAsia="Times New Roman" w:hAnsi="Times New Roman"/>
                <w:sz w:val="20"/>
                <w:szCs w:val="20"/>
                <w:lang w:val="en-US"/>
              </w:rPr>
            </w:pPr>
            <w:r w:rsidRPr="00983ABA">
              <w:rPr>
                <w:rFonts w:ascii="Times New Roman" w:eastAsia="Times New Roman" w:hAnsi="Times New Roman"/>
                <w:sz w:val="20"/>
                <w:szCs w:val="20"/>
                <w:lang w:val="en-US"/>
              </w:rPr>
              <w:t>3</w:t>
            </w:r>
          </w:p>
        </w:tc>
        <w:tc>
          <w:tcPr>
            <w:tcW w:w="6680" w:type="dxa"/>
            <w:tcBorders>
              <w:top w:val="single" w:sz="4" w:space="0" w:color="auto"/>
              <w:left w:val="nil"/>
              <w:bottom w:val="single" w:sz="4" w:space="0" w:color="auto"/>
              <w:right w:val="nil"/>
            </w:tcBorders>
            <w:shd w:val="clear" w:color="000000" w:fill="D8D8D8"/>
            <w:noWrap/>
            <w:vAlign w:val="bottom"/>
            <w:hideMark/>
          </w:tcPr>
          <w:p w:rsidR="00983ABA" w:rsidRPr="00983ABA" w:rsidRDefault="00983ABA" w:rsidP="00983ABA">
            <w:pPr>
              <w:spacing w:after="0" w:line="240" w:lineRule="auto"/>
              <w:rPr>
                <w:rFonts w:ascii="Times New Roman" w:eastAsia="Times New Roman" w:hAnsi="Times New Roman"/>
                <w:sz w:val="20"/>
                <w:szCs w:val="20"/>
                <w:lang w:val="en-US"/>
              </w:rPr>
            </w:pPr>
            <w:r w:rsidRPr="00983ABA">
              <w:rPr>
                <w:rFonts w:ascii="Times New Roman" w:eastAsia="Times New Roman" w:hAnsi="Times New Roman"/>
                <w:sz w:val="20"/>
                <w:szCs w:val="20"/>
                <w:lang w:val="en-US"/>
              </w:rPr>
              <w:t xml:space="preserve">Нe: треба више вредновати знање на испиту </w:t>
            </w:r>
          </w:p>
        </w:tc>
        <w:tc>
          <w:tcPr>
            <w:tcW w:w="1040" w:type="dxa"/>
            <w:tcBorders>
              <w:top w:val="nil"/>
              <w:left w:val="single" w:sz="4" w:space="0" w:color="auto"/>
              <w:bottom w:val="single" w:sz="4" w:space="0" w:color="auto"/>
              <w:right w:val="single" w:sz="4" w:space="0" w:color="auto"/>
            </w:tcBorders>
            <w:shd w:val="clear" w:color="auto" w:fill="auto"/>
            <w:noWrap/>
            <w:vAlign w:val="bottom"/>
            <w:hideMark/>
          </w:tcPr>
          <w:p w:rsidR="00983ABA" w:rsidRPr="00983ABA" w:rsidRDefault="00983ABA" w:rsidP="00983ABA">
            <w:pPr>
              <w:spacing w:after="0" w:line="240" w:lineRule="auto"/>
              <w:jc w:val="center"/>
              <w:rPr>
                <w:rFonts w:ascii="Times New Roman" w:eastAsia="Times New Roman" w:hAnsi="Times New Roman"/>
                <w:sz w:val="20"/>
                <w:szCs w:val="20"/>
                <w:lang w:val="en-US"/>
              </w:rPr>
            </w:pPr>
            <w:r w:rsidRPr="00983ABA">
              <w:rPr>
                <w:rFonts w:ascii="Times New Roman" w:eastAsia="Times New Roman" w:hAnsi="Times New Roman"/>
                <w:sz w:val="20"/>
                <w:szCs w:val="20"/>
                <w:lang w:val="en-US"/>
              </w:rPr>
              <w:t>1</w:t>
            </w:r>
          </w:p>
        </w:tc>
        <w:tc>
          <w:tcPr>
            <w:tcW w:w="920" w:type="dxa"/>
            <w:tcBorders>
              <w:top w:val="nil"/>
              <w:left w:val="nil"/>
              <w:bottom w:val="single" w:sz="4" w:space="0" w:color="auto"/>
              <w:right w:val="single" w:sz="4" w:space="0" w:color="auto"/>
            </w:tcBorders>
            <w:shd w:val="clear" w:color="auto" w:fill="auto"/>
            <w:noWrap/>
            <w:vAlign w:val="bottom"/>
            <w:hideMark/>
          </w:tcPr>
          <w:p w:rsidR="00983ABA" w:rsidRPr="00983ABA" w:rsidRDefault="00983ABA" w:rsidP="00983ABA">
            <w:pPr>
              <w:spacing w:after="0" w:line="240" w:lineRule="auto"/>
              <w:jc w:val="right"/>
              <w:rPr>
                <w:rFonts w:ascii="Times New Roman" w:eastAsia="Times New Roman" w:hAnsi="Times New Roman"/>
                <w:sz w:val="20"/>
                <w:szCs w:val="20"/>
                <w:lang w:val="en-US"/>
              </w:rPr>
            </w:pPr>
            <w:r w:rsidRPr="00983ABA">
              <w:rPr>
                <w:rFonts w:ascii="Times New Roman" w:eastAsia="Times New Roman" w:hAnsi="Times New Roman"/>
                <w:sz w:val="20"/>
                <w:szCs w:val="20"/>
                <w:lang w:val="en-US"/>
              </w:rPr>
              <w:t>3.13%</w:t>
            </w:r>
          </w:p>
        </w:tc>
      </w:tr>
    </w:tbl>
    <w:p w:rsidR="00DC7CA2" w:rsidRDefault="00DC7CA2" w:rsidP="00D3395E">
      <w:pPr>
        <w:spacing w:after="0"/>
        <w:jc w:val="center"/>
        <w:rPr>
          <w:rFonts w:ascii="Times New Roman" w:hAnsi="Times New Roman"/>
          <w:lang/>
        </w:rPr>
      </w:pPr>
    </w:p>
    <w:p w:rsidR="00EA632C" w:rsidRDefault="00EA632C" w:rsidP="00D3395E">
      <w:pPr>
        <w:spacing w:after="0"/>
        <w:jc w:val="center"/>
        <w:rPr>
          <w:rFonts w:ascii="Times New Roman" w:hAnsi="Times New Roman"/>
          <w:lang/>
        </w:rPr>
      </w:pPr>
    </w:p>
    <w:p w:rsidR="00EA632C" w:rsidRDefault="00EA632C" w:rsidP="00D3395E">
      <w:pPr>
        <w:spacing w:after="0"/>
        <w:jc w:val="center"/>
        <w:rPr>
          <w:rFonts w:ascii="Times New Roman" w:hAnsi="Times New Roman"/>
          <w:lang/>
        </w:rPr>
      </w:pPr>
    </w:p>
    <w:p w:rsidR="00EA632C" w:rsidRDefault="00EA632C" w:rsidP="00D3395E">
      <w:pPr>
        <w:spacing w:after="0"/>
        <w:jc w:val="center"/>
        <w:rPr>
          <w:rFonts w:ascii="Times New Roman" w:hAnsi="Times New Roman"/>
          <w:lang/>
        </w:rPr>
      </w:pPr>
    </w:p>
    <w:p w:rsidR="00EA632C" w:rsidRDefault="00EA632C" w:rsidP="00D3395E">
      <w:pPr>
        <w:spacing w:after="0"/>
        <w:jc w:val="center"/>
        <w:rPr>
          <w:rFonts w:ascii="Times New Roman" w:hAnsi="Times New Roman"/>
          <w:lang/>
        </w:rPr>
      </w:pPr>
    </w:p>
    <w:p w:rsidR="00EA632C" w:rsidRDefault="00EA632C" w:rsidP="00D3395E">
      <w:pPr>
        <w:spacing w:after="0"/>
        <w:jc w:val="center"/>
        <w:rPr>
          <w:rFonts w:ascii="Times New Roman" w:hAnsi="Times New Roman"/>
          <w:lang/>
        </w:rPr>
      </w:pPr>
    </w:p>
    <w:p w:rsidR="00EA632C" w:rsidRDefault="00EA632C" w:rsidP="00D3395E">
      <w:pPr>
        <w:spacing w:after="0"/>
        <w:jc w:val="center"/>
        <w:rPr>
          <w:rFonts w:ascii="Times New Roman" w:hAnsi="Times New Roman"/>
          <w:lang/>
        </w:rPr>
      </w:pPr>
    </w:p>
    <w:p w:rsidR="00A73EB6" w:rsidRDefault="00A73EB6" w:rsidP="00D3395E">
      <w:pPr>
        <w:spacing w:after="0"/>
        <w:jc w:val="center"/>
        <w:rPr>
          <w:rFonts w:ascii="Times New Roman" w:hAnsi="Times New Roman"/>
        </w:rPr>
      </w:pPr>
    </w:p>
    <w:p w:rsidR="00A73EB6" w:rsidRDefault="00A73EB6" w:rsidP="00D3395E">
      <w:pPr>
        <w:spacing w:after="0"/>
        <w:jc w:val="center"/>
        <w:rPr>
          <w:rFonts w:ascii="Times New Roman" w:hAnsi="Times New Roman"/>
          <w:i/>
        </w:rPr>
      </w:pPr>
    </w:p>
    <w:p w:rsidR="00EA632C" w:rsidRPr="00EA632C" w:rsidRDefault="00EA632C" w:rsidP="00EA632C">
      <w:pPr>
        <w:spacing w:after="0"/>
        <w:jc w:val="center"/>
        <w:rPr>
          <w:rFonts w:ascii="Times New Roman" w:hAnsi="Times New Roman"/>
          <w:lang/>
        </w:rPr>
      </w:pPr>
      <w:r>
        <w:rPr>
          <w:rFonts w:ascii="Times New Roman" w:hAnsi="Times New Roman"/>
        </w:rPr>
        <w:t>Адекватност бодовања предиспитних и испитних обавеза</w:t>
      </w:r>
      <w:r>
        <w:rPr>
          <w:rFonts w:ascii="Times New Roman" w:hAnsi="Times New Roman"/>
          <w:lang/>
        </w:rPr>
        <w:t xml:space="preserve"> – друга година мастер студија</w:t>
      </w:r>
    </w:p>
    <w:p w:rsidR="00D56935" w:rsidRDefault="00D56935" w:rsidP="00D3395E">
      <w:pPr>
        <w:spacing w:after="0"/>
        <w:jc w:val="center"/>
        <w:rPr>
          <w:rFonts w:ascii="Times New Roman" w:hAnsi="Times New Roman"/>
          <w:i/>
        </w:rPr>
      </w:pPr>
      <w:r w:rsidRPr="00D56935">
        <w:rPr>
          <w:rFonts w:ascii="Times New Roman" w:hAnsi="Times New Roman"/>
          <w:i/>
          <w:noProof/>
          <w:lang w:val="en-US"/>
        </w:rPr>
        <w:drawing>
          <wp:inline distT="0" distB="0" distL="0" distR="0">
            <wp:extent cx="5943600" cy="2332990"/>
            <wp:effectExtent l="19050" t="0" r="19050" b="0"/>
            <wp:docPr id="36"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rsidR="00A73EB6" w:rsidRDefault="00A73EB6" w:rsidP="00D3395E">
      <w:pPr>
        <w:spacing w:after="0"/>
        <w:jc w:val="center"/>
        <w:rPr>
          <w:rFonts w:ascii="Times New Roman" w:hAnsi="Times New Roman"/>
          <w:i/>
        </w:rPr>
      </w:pPr>
    </w:p>
    <w:p w:rsidR="00C43FF9" w:rsidRPr="00EA632C" w:rsidRDefault="00DC7CA2" w:rsidP="00D3395E">
      <w:pPr>
        <w:spacing w:after="0"/>
        <w:jc w:val="center"/>
        <w:rPr>
          <w:rFonts w:ascii="Times New Roman" w:hAnsi="Times New Roman"/>
          <w:lang/>
        </w:rPr>
      </w:pPr>
      <w:r w:rsidRPr="00DC7CA2">
        <w:rPr>
          <w:rFonts w:ascii="Times New Roman" w:hAnsi="Times New Roman"/>
          <w:i/>
        </w:rPr>
        <w:t>Табела 11</w:t>
      </w:r>
      <w:r>
        <w:rPr>
          <w:rFonts w:ascii="Times New Roman" w:hAnsi="Times New Roman"/>
        </w:rPr>
        <w:t>: Квалитет уџбеника и литературе</w:t>
      </w:r>
      <w:r w:rsidR="00EA632C">
        <w:rPr>
          <w:rFonts w:ascii="Times New Roman" w:hAnsi="Times New Roman"/>
          <w:lang/>
        </w:rPr>
        <w:t xml:space="preserve"> – прва година мастер студија</w:t>
      </w:r>
    </w:p>
    <w:tbl>
      <w:tblPr>
        <w:tblW w:w="10518" w:type="dxa"/>
        <w:tblInd w:w="103" w:type="dxa"/>
        <w:tblLook w:val="04A0"/>
      </w:tblPr>
      <w:tblGrid>
        <w:gridCol w:w="4445"/>
        <w:gridCol w:w="908"/>
        <w:gridCol w:w="1340"/>
        <w:gridCol w:w="1000"/>
        <w:gridCol w:w="1040"/>
        <w:gridCol w:w="941"/>
        <w:gridCol w:w="1002"/>
      </w:tblGrid>
      <w:tr w:rsidR="00C43FF9" w:rsidRPr="00C43FF9" w:rsidTr="00C43FF9">
        <w:trPr>
          <w:trHeight w:val="255"/>
        </w:trPr>
        <w:tc>
          <w:tcPr>
            <w:tcW w:w="4445" w:type="dxa"/>
            <w:vMerge w:val="restart"/>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C43FF9" w:rsidRPr="00C43FF9" w:rsidRDefault="00C43FF9" w:rsidP="00C43FF9">
            <w:pPr>
              <w:spacing w:after="0" w:line="240" w:lineRule="auto"/>
              <w:jc w:val="center"/>
              <w:rPr>
                <w:rFonts w:ascii="Times New Roman" w:eastAsia="Times New Roman" w:hAnsi="Times New Roman"/>
                <w:b/>
                <w:bCs/>
                <w:sz w:val="20"/>
                <w:szCs w:val="20"/>
                <w:lang w:val="en-US"/>
              </w:rPr>
            </w:pPr>
            <w:r w:rsidRPr="00C43FF9">
              <w:rPr>
                <w:rFonts w:ascii="Times New Roman" w:eastAsia="Times New Roman" w:hAnsi="Times New Roman"/>
                <w:b/>
                <w:bCs/>
                <w:sz w:val="20"/>
                <w:szCs w:val="20"/>
                <w:lang w:val="en-US"/>
              </w:rPr>
              <w:t>НАЗИВ ПРЕДМЕТА</w:t>
            </w:r>
          </w:p>
        </w:tc>
        <w:tc>
          <w:tcPr>
            <w:tcW w:w="5200" w:type="dxa"/>
            <w:gridSpan w:val="5"/>
            <w:tcBorders>
              <w:top w:val="single" w:sz="4" w:space="0" w:color="auto"/>
              <w:left w:val="nil"/>
              <w:bottom w:val="single" w:sz="4" w:space="0" w:color="auto"/>
              <w:right w:val="nil"/>
            </w:tcBorders>
            <w:shd w:val="clear" w:color="000000" w:fill="D8D8D8"/>
            <w:noWrap/>
            <w:vAlign w:val="bottom"/>
            <w:hideMark/>
          </w:tcPr>
          <w:p w:rsidR="00C43FF9" w:rsidRPr="00C43FF9" w:rsidRDefault="00C43FF9" w:rsidP="00C43FF9">
            <w:pPr>
              <w:spacing w:after="0" w:line="240" w:lineRule="auto"/>
              <w:jc w:val="center"/>
              <w:rPr>
                <w:rFonts w:ascii="Times New Roman" w:eastAsia="Times New Roman" w:hAnsi="Times New Roman"/>
                <w:b/>
                <w:bCs/>
                <w:sz w:val="20"/>
                <w:szCs w:val="20"/>
                <w:lang w:val="en-US"/>
              </w:rPr>
            </w:pPr>
            <w:r w:rsidRPr="00C43FF9">
              <w:rPr>
                <w:rFonts w:ascii="Times New Roman" w:eastAsia="Times New Roman" w:hAnsi="Times New Roman"/>
                <w:b/>
                <w:bCs/>
                <w:sz w:val="20"/>
                <w:szCs w:val="20"/>
                <w:lang w:val="en-US"/>
              </w:rPr>
              <w:t>ПРОСЕЧНЕ ОЦЕНЕ ПО СТАВКАМА</w:t>
            </w:r>
          </w:p>
        </w:tc>
        <w:tc>
          <w:tcPr>
            <w:tcW w:w="873" w:type="dxa"/>
            <w:vMerge w:val="restart"/>
            <w:tcBorders>
              <w:top w:val="single" w:sz="4" w:space="0" w:color="auto"/>
              <w:left w:val="single" w:sz="4" w:space="0" w:color="auto"/>
              <w:bottom w:val="single" w:sz="4" w:space="0" w:color="auto"/>
              <w:right w:val="single" w:sz="4" w:space="0" w:color="auto"/>
            </w:tcBorders>
            <w:shd w:val="clear" w:color="000000" w:fill="D8D8D8"/>
            <w:vAlign w:val="bottom"/>
            <w:hideMark/>
          </w:tcPr>
          <w:p w:rsidR="00C43FF9" w:rsidRPr="00C43FF9" w:rsidRDefault="00C43FF9" w:rsidP="00C43FF9">
            <w:pPr>
              <w:spacing w:after="0" w:line="240" w:lineRule="auto"/>
              <w:jc w:val="center"/>
              <w:rPr>
                <w:rFonts w:ascii="Times New Roman" w:eastAsia="Times New Roman" w:hAnsi="Times New Roman"/>
                <w:b/>
                <w:bCs/>
                <w:sz w:val="18"/>
                <w:szCs w:val="18"/>
                <w:lang w:val="en-US"/>
              </w:rPr>
            </w:pPr>
            <w:r w:rsidRPr="00C43FF9">
              <w:rPr>
                <w:rFonts w:ascii="Times New Roman" w:eastAsia="Times New Roman" w:hAnsi="Times New Roman"/>
                <w:b/>
                <w:bCs/>
                <w:sz w:val="18"/>
                <w:szCs w:val="18"/>
                <w:lang w:val="en-US"/>
              </w:rPr>
              <w:t>Просечна оцена</w:t>
            </w:r>
          </w:p>
        </w:tc>
      </w:tr>
      <w:tr w:rsidR="00C43FF9" w:rsidRPr="00C43FF9" w:rsidTr="00C43FF9">
        <w:trPr>
          <w:trHeight w:val="255"/>
        </w:trPr>
        <w:tc>
          <w:tcPr>
            <w:tcW w:w="4445" w:type="dxa"/>
            <w:vMerge/>
            <w:tcBorders>
              <w:top w:val="single" w:sz="4" w:space="0" w:color="auto"/>
              <w:left w:val="single" w:sz="4" w:space="0" w:color="auto"/>
              <w:bottom w:val="single" w:sz="4" w:space="0" w:color="auto"/>
              <w:right w:val="single" w:sz="4" w:space="0" w:color="auto"/>
            </w:tcBorders>
            <w:vAlign w:val="center"/>
            <w:hideMark/>
          </w:tcPr>
          <w:p w:rsidR="00C43FF9" w:rsidRPr="00C43FF9" w:rsidRDefault="00C43FF9" w:rsidP="00C43FF9">
            <w:pPr>
              <w:spacing w:after="0" w:line="240" w:lineRule="auto"/>
              <w:rPr>
                <w:rFonts w:ascii="Times New Roman" w:eastAsia="Times New Roman" w:hAnsi="Times New Roman"/>
                <w:b/>
                <w:bCs/>
                <w:sz w:val="20"/>
                <w:szCs w:val="20"/>
                <w:lang w:val="en-US"/>
              </w:rPr>
            </w:pPr>
          </w:p>
        </w:tc>
        <w:tc>
          <w:tcPr>
            <w:tcW w:w="900" w:type="dxa"/>
            <w:tcBorders>
              <w:top w:val="nil"/>
              <w:left w:val="nil"/>
              <w:bottom w:val="single" w:sz="4" w:space="0" w:color="auto"/>
              <w:right w:val="nil"/>
            </w:tcBorders>
            <w:shd w:val="clear" w:color="000000" w:fill="D8D8D8"/>
            <w:vAlign w:val="center"/>
            <w:hideMark/>
          </w:tcPr>
          <w:p w:rsidR="00C43FF9" w:rsidRPr="00C43FF9" w:rsidRDefault="00C43FF9" w:rsidP="00C43FF9">
            <w:pPr>
              <w:spacing w:after="0" w:line="240" w:lineRule="auto"/>
              <w:jc w:val="center"/>
              <w:rPr>
                <w:rFonts w:ascii="Times New Roman" w:eastAsia="Times New Roman" w:hAnsi="Times New Roman"/>
                <w:b/>
                <w:bCs/>
                <w:sz w:val="18"/>
                <w:szCs w:val="18"/>
                <w:lang w:val="en-US"/>
              </w:rPr>
            </w:pPr>
            <w:r w:rsidRPr="00C43FF9">
              <w:rPr>
                <w:rFonts w:ascii="Times New Roman" w:eastAsia="Times New Roman" w:hAnsi="Times New Roman"/>
                <w:b/>
                <w:bCs/>
                <w:sz w:val="18"/>
                <w:szCs w:val="18"/>
                <w:lang w:val="en-US"/>
              </w:rPr>
              <w:t>Садржај</w:t>
            </w:r>
          </w:p>
        </w:tc>
        <w:tc>
          <w:tcPr>
            <w:tcW w:w="1340" w:type="dxa"/>
            <w:tcBorders>
              <w:top w:val="nil"/>
              <w:left w:val="single" w:sz="4" w:space="0" w:color="auto"/>
              <w:bottom w:val="single" w:sz="4" w:space="0" w:color="auto"/>
              <w:right w:val="nil"/>
            </w:tcBorders>
            <w:shd w:val="clear" w:color="000000" w:fill="D8D8D8"/>
            <w:vAlign w:val="center"/>
            <w:hideMark/>
          </w:tcPr>
          <w:p w:rsidR="00C43FF9" w:rsidRPr="00C43FF9" w:rsidRDefault="00C43FF9" w:rsidP="00C43FF9">
            <w:pPr>
              <w:spacing w:after="0" w:line="240" w:lineRule="auto"/>
              <w:jc w:val="center"/>
              <w:rPr>
                <w:rFonts w:ascii="Times New Roman" w:eastAsia="Times New Roman" w:hAnsi="Times New Roman"/>
                <w:b/>
                <w:bCs/>
                <w:sz w:val="18"/>
                <w:szCs w:val="18"/>
                <w:lang w:val="en-US"/>
              </w:rPr>
            </w:pPr>
            <w:r w:rsidRPr="00C43FF9">
              <w:rPr>
                <w:rFonts w:ascii="Times New Roman" w:eastAsia="Times New Roman" w:hAnsi="Times New Roman"/>
                <w:b/>
                <w:bCs/>
                <w:sz w:val="18"/>
                <w:szCs w:val="18"/>
                <w:lang w:val="en-US"/>
              </w:rPr>
              <w:t>Савременост</w:t>
            </w:r>
          </w:p>
        </w:tc>
        <w:tc>
          <w:tcPr>
            <w:tcW w:w="1000" w:type="dxa"/>
            <w:tcBorders>
              <w:top w:val="nil"/>
              <w:left w:val="single" w:sz="4" w:space="0" w:color="auto"/>
              <w:bottom w:val="single" w:sz="4" w:space="0" w:color="auto"/>
              <w:right w:val="nil"/>
            </w:tcBorders>
            <w:shd w:val="clear" w:color="000000" w:fill="D8D8D8"/>
            <w:vAlign w:val="center"/>
            <w:hideMark/>
          </w:tcPr>
          <w:p w:rsidR="00C43FF9" w:rsidRPr="00C43FF9" w:rsidRDefault="00C43FF9" w:rsidP="00C43FF9">
            <w:pPr>
              <w:spacing w:after="0" w:line="240" w:lineRule="auto"/>
              <w:rPr>
                <w:rFonts w:ascii="Times New Roman" w:eastAsia="Times New Roman" w:hAnsi="Times New Roman"/>
                <w:b/>
                <w:bCs/>
                <w:sz w:val="18"/>
                <w:szCs w:val="18"/>
                <w:lang w:val="en-US"/>
              </w:rPr>
            </w:pPr>
            <w:r w:rsidRPr="00C43FF9">
              <w:rPr>
                <w:rFonts w:ascii="Times New Roman" w:eastAsia="Times New Roman" w:hAnsi="Times New Roman"/>
                <w:b/>
                <w:bCs/>
                <w:sz w:val="18"/>
                <w:szCs w:val="18"/>
                <w:lang w:val="en-US"/>
              </w:rPr>
              <w:t>Разумљ.</w:t>
            </w:r>
          </w:p>
        </w:tc>
        <w:tc>
          <w:tcPr>
            <w:tcW w:w="1040" w:type="dxa"/>
            <w:tcBorders>
              <w:top w:val="nil"/>
              <w:left w:val="single" w:sz="4" w:space="0" w:color="auto"/>
              <w:bottom w:val="single" w:sz="4" w:space="0" w:color="auto"/>
              <w:right w:val="nil"/>
            </w:tcBorders>
            <w:shd w:val="clear" w:color="000000" w:fill="D8D8D8"/>
            <w:vAlign w:val="center"/>
            <w:hideMark/>
          </w:tcPr>
          <w:p w:rsidR="00C43FF9" w:rsidRPr="00C43FF9" w:rsidRDefault="00C43FF9" w:rsidP="00C43FF9">
            <w:pPr>
              <w:spacing w:after="0" w:line="240" w:lineRule="auto"/>
              <w:jc w:val="center"/>
              <w:rPr>
                <w:rFonts w:ascii="Times New Roman" w:eastAsia="Times New Roman" w:hAnsi="Times New Roman"/>
                <w:b/>
                <w:bCs/>
                <w:sz w:val="18"/>
                <w:szCs w:val="18"/>
                <w:lang w:val="en-US"/>
              </w:rPr>
            </w:pPr>
            <w:r w:rsidRPr="00C43FF9">
              <w:rPr>
                <w:rFonts w:ascii="Times New Roman" w:eastAsia="Times New Roman" w:hAnsi="Times New Roman"/>
                <w:b/>
                <w:bCs/>
                <w:sz w:val="18"/>
                <w:szCs w:val="18"/>
                <w:lang w:val="en-US"/>
              </w:rPr>
              <w:t>Обим</w:t>
            </w:r>
          </w:p>
        </w:tc>
        <w:tc>
          <w:tcPr>
            <w:tcW w:w="920" w:type="dxa"/>
            <w:tcBorders>
              <w:top w:val="nil"/>
              <w:left w:val="single" w:sz="4" w:space="0" w:color="auto"/>
              <w:bottom w:val="single" w:sz="4" w:space="0" w:color="auto"/>
              <w:right w:val="nil"/>
            </w:tcBorders>
            <w:shd w:val="clear" w:color="000000" w:fill="D8D8D8"/>
            <w:vAlign w:val="center"/>
            <w:hideMark/>
          </w:tcPr>
          <w:p w:rsidR="00C43FF9" w:rsidRPr="00C43FF9" w:rsidRDefault="00C43FF9" w:rsidP="00C43FF9">
            <w:pPr>
              <w:spacing w:after="0" w:line="240" w:lineRule="auto"/>
              <w:rPr>
                <w:rFonts w:ascii="Times New Roman" w:eastAsia="Times New Roman" w:hAnsi="Times New Roman"/>
                <w:b/>
                <w:bCs/>
                <w:sz w:val="18"/>
                <w:szCs w:val="18"/>
                <w:lang w:val="en-US"/>
              </w:rPr>
            </w:pPr>
            <w:r w:rsidRPr="00C43FF9">
              <w:rPr>
                <w:rFonts w:ascii="Times New Roman" w:eastAsia="Times New Roman" w:hAnsi="Times New Roman"/>
                <w:b/>
                <w:bCs/>
                <w:sz w:val="18"/>
                <w:szCs w:val="18"/>
                <w:lang w:val="en-US"/>
              </w:rPr>
              <w:t>Доступн.</w:t>
            </w:r>
          </w:p>
        </w:tc>
        <w:tc>
          <w:tcPr>
            <w:tcW w:w="873" w:type="dxa"/>
            <w:vMerge/>
            <w:tcBorders>
              <w:top w:val="single" w:sz="4" w:space="0" w:color="auto"/>
              <w:left w:val="single" w:sz="4" w:space="0" w:color="auto"/>
              <w:bottom w:val="single" w:sz="4" w:space="0" w:color="auto"/>
              <w:right w:val="single" w:sz="4" w:space="0" w:color="auto"/>
            </w:tcBorders>
            <w:vAlign w:val="center"/>
            <w:hideMark/>
          </w:tcPr>
          <w:p w:rsidR="00C43FF9" w:rsidRPr="00C43FF9" w:rsidRDefault="00C43FF9" w:rsidP="00C43FF9">
            <w:pPr>
              <w:spacing w:after="0" w:line="240" w:lineRule="auto"/>
              <w:rPr>
                <w:rFonts w:ascii="Times New Roman" w:eastAsia="Times New Roman" w:hAnsi="Times New Roman"/>
                <w:b/>
                <w:bCs/>
                <w:sz w:val="18"/>
                <w:szCs w:val="18"/>
                <w:lang w:val="en-US"/>
              </w:rPr>
            </w:pPr>
          </w:p>
        </w:tc>
      </w:tr>
      <w:tr w:rsidR="00C43FF9" w:rsidRPr="00C43FF9" w:rsidTr="00C43FF9">
        <w:trPr>
          <w:trHeight w:val="255"/>
        </w:trPr>
        <w:tc>
          <w:tcPr>
            <w:tcW w:w="4445" w:type="dxa"/>
            <w:tcBorders>
              <w:top w:val="single" w:sz="4" w:space="0" w:color="auto"/>
              <w:left w:val="single" w:sz="4" w:space="0" w:color="auto"/>
              <w:bottom w:val="single" w:sz="4" w:space="0" w:color="auto"/>
              <w:right w:val="single" w:sz="4" w:space="0" w:color="000000"/>
            </w:tcBorders>
            <w:shd w:val="clear" w:color="000000" w:fill="D8D8D8"/>
            <w:noWrap/>
            <w:vAlign w:val="bottom"/>
            <w:hideMark/>
          </w:tcPr>
          <w:p w:rsidR="00C43FF9" w:rsidRPr="00C43FF9" w:rsidRDefault="00C43FF9" w:rsidP="00C43FF9">
            <w:pPr>
              <w:spacing w:after="0" w:line="240" w:lineRule="auto"/>
              <w:rPr>
                <w:rFonts w:ascii="Times New Roman" w:eastAsia="Times New Roman" w:hAnsi="Times New Roman"/>
                <w:sz w:val="20"/>
                <w:szCs w:val="20"/>
                <w:lang w:val="en-US"/>
              </w:rPr>
            </w:pPr>
            <w:r w:rsidRPr="00C43FF9">
              <w:rPr>
                <w:rFonts w:ascii="Times New Roman" w:eastAsia="Times New Roman" w:hAnsi="Times New Roman"/>
                <w:sz w:val="20"/>
                <w:szCs w:val="20"/>
                <w:lang w:val="en-US"/>
              </w:rPr>
              <w:t>Академски енглески језик</w:t>
            </w:r>
          </w:p>
        </w:tc>
        <w:tc>
          <w:tcPr>
            <w:tcW w:w="900" w:type="dxa"/>
            <w:tcBorders>
              <w:top w:val="nil"/>
              <w:left w:val="nil"/>
              <w:bottom w:val="single" w:sz="4" w:space="0" w:color="auto"/>
              <w:right w:val="single" w:sz="4" w:space="0" w:color="auto"/>
            </w:tcBorders>
            <w:shd w:val="clear" w:color="auto" w:fill="auto"/>
            <w:noWrap/>
            <w:vAlign w:val="bottom"/>
            <w:hideMark/>
          </w:tcPr>
          <w:p w:rsidR="00C43FF9" w:rsidRPr="00C43FF9" w:rsidRDefault="00C43FF9" w:rsidP="00C43FF9">
            <w:pPr>
              <w:spacing w:after="0" w:line="240" w:lineRule="auto"/>
              <w:jc w:val="center"/>
              <w:rPr>
                <w:rFonts w:ascii="Times New Roman" w:eastAsia="Times New Roman" w:hAnsi="Times New Roman"/>
                <w:sz w:val="20"/>
                <w:szCs w:val="20"/>
                <w:lang w:val="en-US"/>
              </w:rPr>
            </w:pPr>
            <w:r w:rsidRPr="00C43FF9">
              <w:rPr>
                <w:rFonts w:ascii="Times New Roman" w:eastAsia="Times New Roman" w:hAnsi="Times New Roman"/>
                <w:sz w:val="20"/>
                <w:szCs w:val="20"/>
                <w:lang w:val="en-US"/>
              </w:rPr>
              <w:t>3.63</w:t>
            </w:r>
          </w:p>
        </w:tc>
        <w:tc>
          <w:tcPr>
            <w:tcW w:w="1340" w:type="dxa"/>
            <w:tcBorders>
              <w:top w:val="nil"/>
              <w:left w:val="nil"/>
              <w:bottom w:val="single" w:sz="4" w:space="0" w:color="auto"/>
              <w:right w:val="single" w:sz="4" w:space="0" w:color="auto"/>
            </w:tcBorders>
            <w:shd w:val="clear" w:color="auto" w:fill="auto"/>
            <w:noWrap/>
            <w:vAlign w:val="bottom"/>
            <w:hideMark/>
          </w:tcPr>
          <w:p w:rsidR="00C43FF9" w:rsidRPr="00C43FF9" w:rsidRDefault="00C43FF9" w:rsidP="00C43FF9">
            <w:pPr>
              <w:spacing w:after="0" w:line="240" w:lineRule="auto"/>
              <w:jc w:val="center"/>
              <w:rPr>
                <w:rFonts w:ascii="Times New Roman" w:eastAsia="Times New Roman" w:hAnsi="Times New Roman"/>
                <w:sz w:val="20"/>
                <w:szCs w:val="20"/>
                <w:lang w:val="en-US"/>
              </w:rPr>
            </w:pPr>
            <w:r w:rsidRPr="00C43FF9">
              <w:rPr>
                <w:rFonts w:ascii="Times New Roman" w:eastAsia="Times New Roman" w:hAnsi="Times New Roman"/>
                <w:sz w:val="20"/>
                <w:szCs w:val="20"/>
                <w:lang w:val="en-US"/>
              </w:rPr>
              <w:t>4.00</w:t>
            </w:r>
          </w:p>
        </w:tc>
        <w:tc>
          <w:tcPr>
            <w:tcW w:w="1000" w:type="dxa"/>
            <w:tcBorders>
              <w:top w:val="nil"/>
              <w:left w:val="nil"/>
              <w:bottom w:val="single" w:sz="4" w:space="0" w:color="auto"/>
              <w:right w:val="nil"/>
            </w:tcBorders>
            <w:shd w:val="clear" w:color="auto" w:fill="auto"/>
            <w:noWrap/>
            <w:vAlign w:val="bottom"/>
            <w:hideMark/>
          </w:tcPr>
          <w:p w:rsidR="00C43FF9" w:rsidRPr="00C43FF9" w:rsidRDefault="00C43FF9" w:rsidP="00C43FF9">
            <w:pPr>
              <w:spacing w:after="0" w:line="240" w:lineRule="auto"/>
              <w:jc w:val="center"/>
              <w:rPr>
                <w:rFonts w:ascii="Times New Roman" w:eastAsia="Times New Roman" w:hAnsi="Times New Roman"/>
                <w:sz w:val="20"/>
                <w:szCs w:val="20"/>
                <w:lang w:val="en-US"/>
              </w:rPr>
            </w:pPr>
            <w:r w:rsidRPr="00C43FF9">
              <w:rPr>
                <w:rFonts w:ascii="Times New Roman" w:eastAsia="Times New Roman" w:hAnsi="Times New Roman"/>
                <w:sz w:val="20"/>
                <w:szCs w:val="20"/>
                <w:lang w:val="en-US"/>
              </w:rPr>
              <w:t>3.00</w:t>
            </w:r>
          </w:p>
        </w:tc>
        <w:tc>
          <w:tcPr>
            <w:tcW w:w="1040" w:type="dxa"/>
            <w:tcBorders>
              <w:top w:val="nil"/>
              <w:left w:val="single" w:sz="4" w:space="0" w:color="auto"/>
              <w:bottom w:val="single" w:sz="4" w:space="0" w:color="auto"/>
              <w:right w:val="single" w:sz="4" w:space="0" w:color="auto"/>
            </w:tcBorders>
            <w:shd w:val="clear" w:color="auto" w:fill="auto"/>
            <w:noWrap/>
            <w:vAlign w:val="bottom"/>
            <w:hideMark/>
          </w:tcPr>
          <w:p w:rsidR="00C43FF9" w:rsidRPr="00C43FF9" w:rsidRDefault="00C43FF9" w:rsidP="00C43FF9">
            <w:pPr>
              <w:spacing w:after="0" w:line="240" w:lineRule="auto"/>
              <w:jc w:val="center"/>
              <w:rPr>
                <w:rFonts w:ascii="Times New Roman" w:eastAsia="Times New Roman" w:hAnsi="Times New Roman"/>
                <w:sz w:val="20"/>
                <w:szCs w:val="20"/>
                <w:lang w:val="en-US"/>
              </w:rPr>
            </w:pPr>
            <w:r w:rsidRPr="00C43FF9">
              <w:rPr>
                <w:rFonts w:ascii="Times New Roman" w:eastAsia="Times New Roman" w:hAnsi="Times New Roman"/>
                <w:sz w:val="20"/>
                <w:szCs w:val="20"/>
                <w:lang w:val="en-US"/>
              </w:rPr>
              <w:t>3.63</w:t>
            </w:r>
          </w:p>
        </w:tc>
        <w:tc>
          <w:tcPr>
            <w:tcW w:w="920" w:type="dxa"/>
            <w:tcBorders>
              <w:top w:val="nil"/>
              <w:left w:val="nil"/>
              <w:bottom w:val="single" w:sz="4" w:space="0" w:color="auto"/>
              <w:right w:val="nil"/>
            </w:tcBorders>
            <w:shd w:val="clear" w:color="auto" w:fill="auto"/>
            <w:noWrap/>
            <w:vAlign w:val="bottom"/>
            <w:hideMark/>
          </w:tcPr>
          <w:p w:rsidR="00C43FF9" w:rsidRPr="00C43FF9" w:rsidRDefault="00C43FF9" w:rsidP="00C43FF9">
            <w:pPr>
              <w:spacing w:after="0" w:line="240" w:lineRule="auto"/>
              <w:jc w:val="center"/>
              <w:rPr>
                <w:rFonts w:ascii="Times New Roman" w:eastAsia="Times New Roman" w:hAnsi="Times New Roman"/>
                <w:sz w:val="20"/>
                <w:szCs w:val="20"/>
                <w:lang w:val="en-US"/>
              </w:rPr>
            </w:pPr>
            <w:r w:rsidRPr="00C43FF9">
              <w:rPr>
                <w:rFonts w:ascii="Times New Roman" w:eastAsia="Times New Roman" w:hAnsi="Times New Roman"/>
                <w:sz w:val="20"/>
                <w:szCs w:val="20"/>
                <w:lang w:val="en-US"/>
              </w:rPr>
              <w:t>3.63</w:t>
            </w:r>
          </w:p>
        </w:tc>
        <w:tc>
          <w:tcPr>
            <w:tcW w:w="873" w:type="dxa"/>
            <w:tcBorders>
              <w:top w:val="nil"/>
              <w:left w:val="single" w:sz="4" w:space="0" w:color="auto"/>
              <w:bottom w:val="single" w:sz="4" w:space="0" w:color="auto"/>
              <w:right w:val="single" w:sz="4" w:space="0" w:color="auto"/>
            </w:tcBorders>
            <w:shd w:val="clear" w:color="auto" w:fill="auto"/>
            <w:noWrap/>
            <w:vAlign w:val="bottom"/>
            <w:hideMark/>
          </w:tcPr>
          <w:p w:rsidR="00C43FF9" w:rsidRPr="00C43FF9" w:rsidRDefault="00C43FF9" w:rsidP="00C43FF9">
            <w:pPr>
              <w:spacing w:after="0" w:line="240" w:lineRule="auto"/>
              <w:jc w:val="center"/>
              <w:rPr>
                <w:rFonts w:ascii="Times New Roman" w:eastAsia="Times New Roman" w:hAnsi="Times New Roman"/>
                <w:b/>
                <w:bCs/>
                <w:sz w:val="20"/>
                <w:szCs w:val="20"/>
                <w:lang w:val="en-US"/>
              </w:rPr>
            </w:pPr>
            <w:r w:rsidRPr="00C43FF9">
              <w:rPr>
                <w:rFonts w:ascii="Times New Roman" w:eastAsia="Times New Roman" w:hAnsi="Times New Roman"/>
                <w:b/>
                <w:bCs/>
                <w:sz w:val="20"/>
                <w:szCs w:val="20"/>
                <w:lang w:val="en-US"/>
              </w:rPr>
              <w:t>3.58</w:t>
            </w:r>
          </w:p>
        </w:tc>
      </w:tr>
      <w:tr w:rsidR="00C43FF9" w:rsidRPr="00C43FF9" w:rsidTr="00C43FF9">
        <w:trPr>
          <w:trHeight w:val="255"/>
        </w:trPr>
        <w:tc>
          <w:tcPr>
            <w:tcW w:w="4445" w:type="dxa"/>
            <w:tcBorders>
              <w:top w:val="single" w:sz="4" w:space="0" w:color="auto"/>
              <w:left w:val="single" w:sz="4" w:space="0" w:color="auto"/>
              <w:bottom w:val="single" w:sz="4" w:space="0" w:color="auto"/>
              <w:right w:val="single" w:sz="4" w:space="0" w:color="000000"/>
            </w:tcBorders>
            <w:shd w:val="clear" w:color="000000" w:fill="D8D8D8"/>
            <w:noWrap/>
            <w:vAlign w:val="bottom"/>
            <w:hideMark/>
          </w:tcPr>
          <w:p w:rsidR="00C43FF9" w:rsidRPr="00C43FF9" w:rsidRDefault="00C43FF9" w:rsidP="00C43FF9">
            <w:pPr>
              <w:spacing w:after="0" w:line="240" w:lineRule="auto"/>
              <w:rPr>
                <w:rFonts w:ascii="Times New Roman" w:eastAsia="Times New Roman" w:hAnsi="Times New Roman"/>
                <w:sz w:val="20"/>
                <w:szCs w:val="20"/>
                <w:lang w:val="en-US"/>
              </w:rPr>
            </w:pPr>
            <w:r w:rsidRPr="00C43FF9">
              <w:rPr>
                <w:rFonts w:ascii="Times New Roman" w:eastAsia="Times New Roman" w:hAnsi="Times New Roman"/>
                <w:sz w:val="20"/>
                <w:szCs w:val="20"/>
                <w:lang w:val="en-US"/>
              </w:rPr>
              <w:t>Савремене теорије и праксе предшколског вас.</w:t>
            </w:r>
          </w:p>
        </w:tc>
        <w:tc>
          <w:tcPr>
            <w:tcW w:w="900" w:type="dxa"/>
            <w:tcBorders>
              <w:top w:val="nil"/>
              <w:left w:val="nil"/>
              <w:bottom w:val="single" w:sz="4" w:space="0" w:color="auto"/>
              <w:right w:val="single" w:sz="4" w:space="0" w:color="auto"/>
            </w:tcBorders>
            <w:shd w:val="clear" w:color="auto" w:fill="auto"/>
            <w:noWrap/>
            <w:vAlign w:val="bottom"/>
            <w:hideMark/>
          </w:tcPr>
          <w:p w:rsidR="00C43FF9" w:rsidRPr="00C43FF9" w:rsidRDefault="00C43FF9" w:rsidP="00C43FF9">
            <w:pPr>
              <w:spacing w:after="0" w:line="240" w:lineRule="auto"/>
              <w:jc w:val="center"/>
              <w:rPr>
                <w:rFonts w:ascii="Times New Roman" w:eastAsia="Times New Roman" w:hAnsi="Times New Roman"/>
                <w:sz w:val="20"/>
                <w:szCs w:val="20"/>
                <w:lang w:val="en-US"/>
              </w:rPr>
            </w:pPr>
            <w:r w:rsidRPr="00C43FF9">
              <w:rPr>
                <w:rFonts w:ascii="Times New Roman" w:eastAsia="Times New Roman" w:hAnsi="Times New Roman"/>
                <w:sz w:val="20"/>
                <w:szCs w:val="20"/>
                <w:lang w:val="en-US"/>
              </w:rPr>
              <w:t>4.31</w:t>
            </w:r>
          </w:p>
        </w:tc>
        <w:tc>
          <w:tcPr>
            <w:tcW w:w="1340" w:type="dxa"/>
            <w:tcBorders>
              <w:top w:val="nil"/>
              <w:left w:val="nil"/>
              <w:bottom w:val="single" w:sz="4" w:space="0" w:color="auto"/>
              <w:right w:val="single" w:sz="4" w:space="0" w:color="auto"/>
            </w:tcBorders>
            <w:shd w:val="clear" w:color="auto" w:fill="auto"/>
            <w:noWrap/>
            <w:vAlign w:val="bottom"/>
            <w:hideMark/>
          </w:tcPr>
          <w:p w:rsidR="00C43FF9" w:rsidRPr="00C43FF9" w:rsidRDefault="00C43FF9" w:rsidP="00C43FF9">
            <w:pPr>
              <w:spacing w:after="0" w:line="240" w:lineRule="auto"/>
              <w:jc w:val="center"/>
              <w:rPr>
                <w:rFonts w:ascii="Times New Roman" w:eastAsia="Times New Roman" w:hAnsi="Times New Roman"/>
                <w:sz w:val="20"/>
                <w:szCs w:val="20"/>
                <w:lang w:val="en-US"/>
              </w:rPr>
            </w:pPr>
            <w:r w:rsidRPr="00C43FF9">
              <w:rPr>
                <w:rFonts w:ascii="Times New Roman" w:eastAsia="Times New Roman" w:hAnsi="Times New Roman"/>
                <w:sz w:val="20"/>
                <w:szCs w:val="20"/>
                <w:lang w:val="en-US"/>
              </w:rPr>
              <w:t>4.47</w:t>
            </w:r>
          </w:p>
        </w:tc>
        <w:tc>
          <w:tcPr>
            <w:tcW w:w="1000" w:type="dxa"/>
            <w:tcBorders>
              <w:top w:val="nil"/>
              <w:left w:val="nil"/>
              <w:bottom w:val="single" w:sz="4" w:space="0" w:color="auto"/>
              <w:right w:val="nil"/>
            </w:tcBorders>
            <w:shd w:val="clear" w:color="auto" w:fill="auto"/>
            <w:noWrap/>
            <w:vAlign w:val="bottom"/>
            <w:hideMark/>
          </w:tcPr>
          <w:p w:rsidR="00C43FF9" w:rsidRPr="00C43FF9" w:rsidRDefault="00C43FF9" w:rsidP="00C43FF9">
            <w:pPr>
              <w:spacing w:after="0" w:line="240" w:lineRule="auto"/>
              <w:jc w:val="center"/>
              <w:rPr>
                <w:rFonts w:ascii="Times New Roman" w:eastAsia="Times New Roman" w:hAnsi="Times New Roman"/>
                <w:sz w:val="20"/>
                <w:szCs w:val="20"/>
                <w:lang w:val="en-US"/>
              </w:rPr>
            </w:pPr>
            <w:r w:rsidRPr="00C43FF9">
              <w:rPr>
                <w:rFonts w:ascii="Times New Roman" w:eastAsia="Times New Roman" w:hAnsi="Times New Roman"/>
                <w:sz w:val="20"/>
                <w:szCs w:val="20"/>
                <w:lang w:val="en-US"/>
              </w:rPr>
              <w:t>4.44</w:t>
            </w:r>
          </w:p>
        </w:tc>
        <w:tc>
          <w:tcPr>
            <w:tcW w:w="1040" w:type="dxa"/>
            <w:tcBorders>
              <w:top w:val="nil"/>
              <w:left w:val="single" w:sz="4" w:space="0" w:color="auto"/>
              <w:bottom w:val="single" w:sz="4" w:space="0" w:color="auto"/>
              <w:right w:val="single" w:sz="4" w:space="0" w:color="auto"/>
            </w:tcBorders>
            <w:shd w:val="clear" w:color="auto" w:fill="auto"/>
            <w:noWrap/>
            <w:vAlign w:val="bottom"/>
            <w:hideMark/>
          </w:tcPr>
          <w:p w:rsidR="00C43FF9" w:rsidRPr="00C43FF9" w:rsidRDefault="00C43FF9" w:rsidP="00C43FF9">
            <w:pPr>
              <w:spacing w:after="0" w:line="240" w:lineRule="auto"/>
              <w:jc w:val="center"/>
              <w:rPr>
                <w:rFonts w:ascii="Times New Roman" w:eastAsia="Times New Roman" w:hAnsi="Times New Roman"/>
                <w:sz w:val="20"/>
                <w:szCs w:val="20"/>
                <w:lang w:val="en-US"/>
              </w:rPr>
            </w:pPr>
            <w:r w:rsidRPr="00C43FF9">
              <w:rPr>
                <w:rFonts w:ascii="Times New Roman" w:eastAsia="Times New Roman" w:hAnsi="Times New Roman"/>
                <w:sz w:val="20"/>
                <w:szCs w:val="20"/>
                <w:lang w:val="en-US"/>
              </w:rPr>
              <w:t>4.16</w:t>
            </w:r>
          </w:p>
        </w:tc>
        <w:tc>
          <w:tcPr>
            <w:tcW w:w="920" w:type="dxa"/>
            <w:tcBorders>
              <w:top w:val="nil"/>
              <w:left w:val="nil"/>
              <w:bottom w:val="single" w:sz="4" w:space="0" w:color="auto"/>
              <w:right w:val="nil"/>
            </w:tcBorders>
            <w:shd w:val="clear" w:color="auto" w:fill="auto"/>
            <w:noWrap/>
            <w:vAlign w:val="bottom"/>
            <w:hideMark/>
          </w:tcPr>
          <w:p w:rsidR="00C43FF9" w:rsidRPr="00C43FF9" w:rsidRDefault="00C43FF9" w:rsidP="00C43FF9">
            <w:pPr>
              <w:spacing w:after="0" w:line="240" w:lineRule="auto"/>
              <w:jc w:val="center"/>
              <w:rPr>
                <w:rFonts w:ascii="Times New Roman" w:eastAsia="Times New Roman" w:hAnsi="Times New Roman"/>
                <w:sz w:val="20"/>
                <w:szCs w:val="20"/>
                <w:lang w:val="en-US"/>
              </w:rPr>
            </w:pPr>
            <w:r w:rsidRPr="00C43FF9">
              <w:rPr>
                <w:rFonts w:ascii="Times New Roman" w:eastAsia="Times New Roman" w:hAnsi="Times New Roman"/>
                <w:sz w:val="20"/>
                <w:szCs w:val="20"/>
                <w:lang w:val="en-US"/>
              </w:rPr>
              <w:t>4.13</w:t>
            </w:r>
          </w:p>
        </w:tc>
        <w:tc>
          <w:tcPr>
            <w:tcW w:w="873" w:type="dxa"/>
            <w:tcBorders>
              <w:top w:val="nil"/>
              <w:left w:val="single" w:sz="4" w:space="0" w:color="auto"/>
              <w:bottom w:val="single" w:sz="4" w:space="0" w:color="auto"/>
              <w:right w:val="single" w:sz="4" w:space="0" w:color="auto"/>
            </w:tcBorders>
            <w:shd w:val="clear" w:color="auto" w:fill="auto"/>
            <w:noWrap/>
            <w:vAlign w:val="bottom"/>
            <w:hideMark/>
          </w:tcPr>
          <w:p w:rsidR="00C43FF9" w:rsidRPr="00C43FF9" w:rsidRDefault="00C43FF9" w:rsidP="00C43FF9">
            <w:pPr>
              <w:spacing w:after="0" w:line="240" w:lineRule="auto"/>
              <w:jc w:val="center"/>
              <w:rPr>
                <w:rFonts w:ascii="Times New Roman" w:eastAsia="Times New Roman" w:hAnsi="Times New Roman"/>
                <w:b/>
                <w:bCs/>
                <w:sz w:val="20"/>
                <w:szCs w:val="20"/>
                <w:lang w:val="en-US"/>
              </w:rPr>
            </w:pPr>
            <w:r w:rsidRPr="00C43FF9">
              <w:rPr>
                <w:rFonts w:ascii="Times New Roman" w:eastAsia="Times New Roman" w:hAnsi="Times New Roman"/>
                <w:b/>
                <w:bCs/>
                <w:sz w:val="20"/>
                <w:szCs w:val="20"/>
                <w:lang w:val="en-US"/>
              </w:rPr>
              <w:t>4.30</w:t>
            </w:r>
          </w:p>
        </w:tc>
      </w:tr>
      <w:tr w:rsidR="00C43FF9" w:rsidRPr="00C43FF9" w:rsidTr="00C43FF9">
        <w:trPr>
          <w:trHeight w:val="255"/>
        </w:trPr>
        <w:tc>
          <w:tcPr>
            <w:tcW w:w="4445" w:type="dxa"/>
            <w:tcBorders>
              <w:top w:val="single" w:sz="4" w:space="0" w:color="auto"/>
              <w:left w:val="single" w:sz="4" w:space="0" w:color="auto"/>
              <w:bottom w:val="single" w:sz="4" w:space="0" w:color="auto"/>
              <w:right w:val="single" w:sz="4" w:space="0" w:color="000000"/>
            </w:tcBorders>
            <w:shd w:val="clear" w:color="000000" w:fill="D8D8D8"/>
            <w:noWrap/>
            <w:vAlign w:val="bottom"/>
            <w:hideMark/>
          </w:tcPr>
          <w:p w:rsidR="00C43FF9" w:rsidRPr="00C43FF9" w:rsidRDefault="00C43FF9" w:rsidP="00C43FF9">
            <w:pPr>
              <w:spacing w:after="0" w:line="240" w:lineRule="auto"/>
              <w:rPr>
                <w:rFonts w:ascii="Times New Roman" w:eastAsia="Times New Roman" w:hAnsi="Times New Roman"/>
                <w:sz w:val="20"/>
                <w:szCs w:val="20"/>
                <w:lang w:val="en-US"/>
              </w:rPr>
            </w:pPr>
            <w:r w:rsidRPr="00C43FF9">
              <w:rPr>
                <w:rFonts w:ascii="Times New Roman" w:eastAsia="Times New Roman" w:hAnsi="Times New Roman"/>
                <w:sz w:val="20"/>
                <w:szCs w:val="20"/>
                <w:lang w:val="en-US"/>
              </w:rPr>
              <w:t>Васпитање за здравље</w:t>
            </w:r>
          </w:p>
        </w:tc>
        <w:tc>
          <w:tcPr>
            <w:tcW w:w="900" w:type="dxa"/>
            <w:tcBorders>
              <w:top w:val="nil"/>
              <w:left w:val="nil"/>
              <w:bottom w:val="single" w:sz="4" w:space="0" w:color="auto"/>
              <w:right w:val="single" w:sz="4" w:space="0" w:color="auto"/>
            </w:tcBorders>
            <w:shd w:val="clear" w:color="auto" w:fill="auto"/>
            <w:noWrap/>
            <w:vAlign w:val="bottom"/>
            <w:hideMark/>
          </w:tcPr>
          <w:p w:rsidR="00C43FF9" w:rsidRPr="00C43FF9" w:rsidRDefault="00C43FF9" w:rsidP="00C43FF9">
            <w:pPr>
              <w:spacing w:after="0" w:line="240" w:lineRule="auto"/>
              <w:jc w:val="center"/>
              <w:rPr>
                <w:rFonts w:ascii="Times New Roman" w:eastAsia="Times New Roman" w:hAnsi="Times New Roman"/>
                <w:sz w:val="20"/>
                <w:szCs w:val="20"/>
                <w:lang w:val="en-US"/>
              </w:rPr>
            </w:pPr>
            <w:r w:rsidRPr="00C43FF9">
              <w:rPr>
                <w:rFonts w:ascii="Times New Roman" w:eastAsia="Times New Roman" w:hAnsi="Times New Roman"/>
                <w:sz w:val="20"/>
                <w:szCs w:val="20"/>
                <w:lang w:val="en-US"/>
              </w:rPr>
              <w:t>4.84</w:t>
            </w:r>
          </w:p>
        </w:tc>
        <w:tc>
          <w:tcPr>
            <w:tcW w:w="1340" w:type="dxa"/>
            <w:tcBorders>
              <w:top w:val="nil"/>
              <w:left w:val="nil"/>
              <w:bottom w:val="single" w:sz="4" w:space="0" w:color="auto"/>
              <w:right w:val="single" w:sz="4" w:space="0" w:color="auto"/>
            </w:tcBorders>
            <w:shd w:val="clear" w:color="auto" w:fill="auto"/>
            <w:noWrap/>
            <w:vAlign w:val="bottom"/>
            <w:hideMark/>
          </w:tcPr>
          <w:p w:rsidR="00C43FF9" w:rsidRPr="00C43FF9" w:rsidRDefault="00C43FF9" w:rsidP="00C43FF9">
            <w:pPr>
              <w:spacing w:after="0" w:line="240" w:lineRule="auto"/>
              <w:jc w:val="center"/>
              <w:rPr>
                <w:rFonts w:ascii="Times New Roman" w:eastAsia="Times New Roman" w:hAnsi="Times New Roman"/>
                <w:sz w:val="20"/>
                <w:szCs w:val="20"/>
                <w:lang w:val="en-US"/>
              </w:rPr>
            </w:pPr>
            <w:r w:rsidRPr="00C43FF9">
              <w:rPr>
                <w:rFonts w:ascii="Times New Roman" w:eastAsia="Times New Roman" w:hAnsi="Times New Roman"/>
                <w:sz w:val="20"/>
                <w:szCs w:val="20"/>
                <w:lang w:val="en-US"/>
              </w:rPr>
              <w:t>4.97</w:t>
            </w:r>
          </w:p>
        </w:tc>
        <w:tc>
          <w:tcPr>
            <w:tcW w:w="1000" w:type="dxa"/>
            <w:tcBorders>
              <w:top w:val="nil"/>
              <w:left w:val="nil"/>
              <w:bottom w:val="single" w:sz="4" w:space="0" w:color="auto"/>
              <w:right w:val="nil"/>
            </w:tcBorders>
            <w:shd w:val="clear" w:color="auto" w:fill="auto"/>
            <w:noWrap/>
            <w:vAlign w:val="bottom"/>
            <w:hideMark/>
          </w:tcPr>
          <w:p w:rsidR="00C43FF9" w:rsidRPr="00C43FF9" w:rsidRDefault="00C43FF9" w:rsidP="00C43FF9">
            <w:pPr>
              <w:spacing w:after="0" w:line="240" w:lineRule="auto"/>
              <w:jc w:val="center"/>
              <w:rPr>
                <w:rFonts w:ascii="Times New Roman" w:eastAsia="Times New Roman" w:hAnsi="Times New Roman"/>
                <w:sz w:val="20"/>
                <w:szCs w:val="20"/>
                <w:lang w:val="en-US"/>
              </w:rPr>
            </w:pPr>
            <w:r w:rsidRPr="00C43FF9">
              <w:rPr>
                <w:rFonts w:ascii="Times New Roman" w:eastAsia="Times New Roman" w:hAnsi="Times New Roman"/>
                <w:sz w:val="20"/>
                <w:szCs w:val="20"/>
                <w:lang w:val="en-US"/>
              </w:rPr>
              <w:t>5.00</w:t>
            </w:r>
          </w:p>
        </w:tc>
        <w:tc>
          <w:tcPr>
            <w:tcW w:w="1040" w:type="dxa"/>
            <w:tcBorders>
              <w:top w:val="nil"/>
              <w:left w:val="single" w:sz="4" w:space="0" w:color="auto"/>
              <w:bottom w:val="single" w:sz="4" w:space="0" w:color="auto"/>
              <w:right w:val="single" w:sz="4" w:space="0" w:color="auto"/>
            </w:tcBorders>
            <w:shd w:val="clear" w:color="auto" w:fill="auto"/>
            <w:noWrap/>
            <w:vAlign w:val="bottom"/>
            <w:hideMark/>
          </w:tcPr>
          <w:p w:rsidR="00C43FF9" w:rsidRPr="00C43FF9" w:rsidRDefault="00C43FF9" w:rsidP="00C43FF9">
            <w:pPr>
              <w:spacing w:after="0" w:line="240" w:lineRule="auto"/>
              <w:jc w:val="center"/>
              <w:rPr>
                <w:rFonts w:ascii="Times New Roman" w:eastAsia="Times New Roman" w:hAnsi="Times New Roman"/>
                <w:sz w:val="20"/>
                <w:szCs w:val="20"/>
                <w:lang w:val="en-US"/>
              </w:rPr>
            </w:pPr>
            <w:r w:rsidRPr="00C43FF9">
              <w:rPr>
                <w:rFonts w:ascii="Times New Roman" w:eastAsia="Times New Roman" w:hAnsi="Times New Roman"/>
                <w:sz w:val="20"/>
                <w:szCs w:val="20"/>
                <w:lang w:val="en-US"/>
              </w:rPr>
              <w:t>4.91</w:t>
            </w:r>
          </w:p>
        </w:tc>
        <w:tc>
          <w:tcPr>
            <w:tcW w:w="920" w:type="dxa"/>
            <w:tcBorders>
              <w:top w:val="nil"/>
              <w:left w:val="nil"/>
              <w:bottom w:val="single" w:sz="4" w:space="0" w:color="auto"/>
              <w:right w:val="nil"/>
            </w:tcBorders>
            <w:shd w:val="clear" w:color="auto" w:fill="auto"/>
            <w:noWrap/>
            <w:vAlign w:val="bottom"/>
            <w:hideMark/>
          </w:tcPr>
          <w:p w:rsidR="00C43FF9" w:rsidRPr="00C43FF9" w:rsidRDefault="00C43FF9" w:rsidP="00C43FF9">
            <w:pPr>
              <w:spacing w:after="0" w:line="240" w:lineRule="auto"/>
              <w:jc w:val="center"/>
              <w:rPr>
                <w:rFonts w:ascii="Times New Roman" w:eastAsia="Times New Roman" w:hAnsi="Times New Roman"/>
                <w:sz w:val="20"/>
                <w:szCs w:val="20"/>
                <w:lang w:val="en-US"/>
              </w:rPr>
            </w:pPr>
            <w:r w:rsidRPr="00C43FF9">
              <w:rPr>
                <w:rFonts w:ascii="Times New Roman" w:eastAsia="Times New Roman" w:hAnsi="Times New Roman"/>
                <w:sz w:val="20"/>
                <w:szCs w:val="20"/>
                <w:lang w:val="en-US"/>
              </w:rPr>
              <w:t>5.00</w:t>
            </w:r>
          </w:p>
        </w:tc>
        <w:tc>
          <w:tcPr>
            <w:tcW w:w="873" w:type="dxa"/>
            <w:tcBorders>
              <w:top w:val="nil"/>
              <w:left w:val="single" w:sz="4" w:space="0" w:color="auto"/>
              <w:bottom w:val="single" w:sz="4" w:space="0" w:color="auto"/>
              <w:right w:val="single" w:sz="4" w:space="0" w:color="auto"/>
            </w:tcBorders>
            <w:shd w:val="clear" w:color="auto" w:fill="auto"/>
            <w:noWrap/>
            <w:vAlign w:val="bottom"/>
            <w:hideMark/>
          </w:tcPr>
          <w:p w:rsidR="00C43FF9" w:rsidRPr="00C43FF9" w:rsidRDefault="00C43FF9" w:rsidP="00C43FF9">
            <w:pPr>
              <w:spacing w:after="0" w:line="240" w:lineRule="auto"/>
              <w:jc w:val="center"/>
              <w:rPr>
                <w:rFonts w:ascii="Times New Roman" w:eastAsia="Times New Roman" w:hAnsi="Times New Roman"/>
                <w:b/>
                <w:bCs/>
                <w:sz w:val="20"/>
                <w:szCs w:val="20"/>
                <w:lang w:val="en-US"/>
              </w:rPr>
            </w:pPr>
            <w:r w:rsidRPr="00C43FF9">
              <w:rPr>
                <w:rFonts w:ascii="Times New Roman" w:eastAsia="Times New Roman" w:hAnsi="Times New Roman"/>
                <w:b/>
                <w:bCs/>
                <w:sz w:val="20"/>
                <w:szCs w:val="20"/>
                <w:lang w:val="en-US"/>
              </w:rPr>
              <w:t>4.94</w:t>
            </w:r>
          </w:p>
        </w:tc>
      </w:tr>
      <w:tr w:rsidR="00C43FF9" w:rsidRPr="00C43FF9" w:rsidTr="00C43FF9">
        <w:trPr>
          <w:trHeight w:val="255"/>
        </w:trPr>
        <w:tc>
          <w:tcPr>
            <w:tcW w:w="4445" w:type="dxa"/>
            <w:tcBorders>
              <w:top w:val="single" w:sz="4" w:space="0" w:color="auto"/>
              <w:left w:val="single" w:sz="4" w:space="0" w:color="auto"/>
              <w:bottom w:val="single" w:sz="4" w:space="0" w:color="auto"/>
              <w:right w:val="single" w:sz="4" w:space="0" w:color="000000"/>
            </w:tcBorders>
            <w:shd w:val="clear" w:color="000000" w:fill="D8D8D8"/>
            <w:noWrap/>
            <w:vAlign w:val="bottom"/>
            <w:hideMark/>
          </w:tcPr>
          <w:p w:rsidR="00C43FF9" w:rsidRPr="00C43FF9" w:rsidRDefault="00C43FF9" w:rsidP="00C43FF9">
            <w:pPr>
              <w:spacing w:after="0" w:line="240" w:lineRule="auto"/>
              <w:rPr>
                <w:rFonts w:ascii="Times New Roman" w:eastAsia="Times New Roman" w:hAnsi="Times New Roman"/>
                <w:sz w:val="20"/>
                <w:szCs w:val="20"/>
                <w:lang w:val="en-US"/>
              </w:rPr>
            </w:pPr>
            <w:r w:rsidRPr="00C43FF9">
              <w:rPr>
                <w:rFonts w:ascii="Times New Roman" w:eastAsia="Times New Roman" w:hAnsi="Times New Roman"/>
                <w:sz w:val="20"/>
                <w:szCs w:val="20"/>
                <w:lang w:val="en-US"/>
              </w:rPr>
              <w:t>Антропомоторика деце предшколског узраста</w:t>
            </w:r>
          </w:p>
        </w:tc>
        <w:tc>
          <w:tcPr>
            <w:tcW w:w="900" w:type="dxa"/>
            <w:tcBorders>
              <w:top w:val="nil"/>
              <w:left w:val="nil"/>
              <w:bottom w:val="single" w:sz="4" w:space="0" w:color="auto"/>
              <w:right w:val="single" w:sz="4" w:space="0" w:color="auto"/>
            </w:tcBorders>
            <w:shd w:val="clear" w:color="auto" w:fill="auto"/>
            <w:noWrap/>
            <w:vAlign w:val="bottom"/>
            <w:hideMark/>
          </w:tcPr>
          <w:p w:rsidR="00C43FF9" w:rsidRPr="00C43FF9" w:rsidRDefault="00C43FF9" w:rsidP="00C43FF9">
            <w:pPr>
              <w:spacing w:after="0" w:line="240" w:lineRule="auto"/>
              <w:jc w:val="center"/>
              <w:rPr>
                <w:rFonts w:ascii="Times New Roman" w:eastAsia="Times New Roman" w:hAnsi="Times New Roman"/>
                <w:sz w:val="20"/>
                <w:szCs w:val="20"/>
                <w:lang w:val="en-US"/>
              </w:rPr>
            </w:pPr>
            <w:r w:rsidRPr="00C43FF9">
              <w:rPr>
                <w:rFonts w:ascii="Times New Roman" w:eastAsia="Times New Roman" w:hAnsi="Times New Roman"/>
                <w:sz w:val="20"/>
                <w:szCs w:val="20"/>
                <w:lang w:val="en-US"/>
              </w:rPr>
              <w:t>4.41</w:t>
            </w:r>
          </w:p>
        </w:tc>
        <w:tc>
          <w:tcPr>
            <w:tcW w:w="1340" w:type="dxa"/>
            <w:tcBorders>
              <w:top w:val="nil"/>
              <w:left w:val="nil"/>
              <w:bottom w:val="single" w:sz="4" w:space="0" w:color="auto"/>
              <w:right w:val="single" w:sz="4" w:space="0" w:color="auto"/>
            </w:tcBorders>
            <w:shd w:val="clear" w:color="auto" w:fill="auto"/>
            <w:noWrap/>
            <w:vAlign w:val="bottom"/>
            <w:hideMark/>
          </w:tcPr>
          <w:p w:rsidR="00C43FF9" w:rsidRPr="00C43FF9" w:rsidRDefault="00C43FF9" w:rsidP="00C43FF9">
            <w:pPr>
              <w:spacing w:after="0" w:line="240" w:lineRule="auto"/>
              <w:jc w:val="center"/>
              <w:rPr>
                <w:rFonts w:ascii="Times New Roman" w:eastAsia="Times New Roman" w:hAnsi="Times New Roman"/>
                <w:sz w:val="20"/>
                <w:szCs w:val="20"/>
                <w:lang w:val="en-US"/>
              </w:rPr>
            </w:pPr>
            <w:r w:rsidRPr="00C43FF9">
              <w:rPr>
                <w:rFonts w:ascii="Times New Roman" w:eastAsia="Times New Roman" w:hAnsi="Times New Roman"/>
                <w:sz w:val="20"/>
                <w:szCs w:val="20"/>
                <w:lang w:val="en-US"/>
              </w:rPr>
              <w:t>4.47</w:t>
            </w:r>
          </w:p>
        </w:tc>
        <w:tc>
          <w:tcPr>
            <w:tcW w:w="1000" w:type="dxa"/>
            <w:tcBorders>
              <w:top w:val="nil"/>
              <w:left w:val="nil"/>
              <w:bottom w:val="single" w:sz="4" w:space="0" w:color="auto"/>
              <w:right w:val="nil"/>
            </w:tcBorders>
            <w:shd w:val="clear" w:color="auto" w:fill="auto"/>
            <w:noWrap/>
            <w:vAlign w:val="bottom"/>
            <w:hideMark/>
          </w:tcPr>
          <w:p w:rsidR="00C43FF9" w:rsidRPr="00C43FF9" w:rsidRDefault="00C43FF9" w:rsidP="00C43FF9">
            <w:pPr>
              <w:spacing w:after="0" w:line="240" w:lineRule="auto"/>
              <w:jc w:val="center"/>
              <w:rPr>
                <w:rFonts w:ascii="Times New Roman" w:eastAsia="Times New Roman" w:hAnsi="Times New Roman"/>
                <w:sz w:val="20"/>
                <w:szCs w:val="20"/>
                <w:lang w:val="en-US"/>
              </w:rPr>
            </w:pPr>
            <w:r w:rsidRPr="00C43FF9">
              <w:rPr>
                <w:rFonts w:ascii="Times New Roman" w:eastAsia="Times New Roman" w:hAnsi="Times New Roman"/>
                <w:sz w:val="20"/>
                <w:szCs w:val="20"/>
                <w:lang w:val="en-US"/>
              </w:rPr>
              <w:t>4.44</w:t>
            </w:r>
          </w:p>
        </w:tc>
        <w:tc>
          <w:tcPr>
            <w:tcW w:w="1040" w:type="dxa"/>
            <w:tcBorders>
              <w:top w:val="nil"/>
              <w:left w:val="single" w:sz="4" w:space="0" w:color="auto"/>
              <w:bottom w:val="single" w:sz="4" w:space="0" w:color="auto"/>
              <w:right w:val="single" w:sz="4" w:space="0" w:color="auto"/>
            </w:tcBorders>
            <w:shd w:val="clear" w:color="auto" w:fill="auto"/>
            <w:noWrap/>
            <w:vAlign w:val="bottom"/>
            <w:hideMark/>
          </w:tcPr>
          <w:p w:rsidR="00C43FF9" w:rsidRPr="00C43FF9" w:rsidRDefault="00C43FF9" w:rsidP="00C43FF9">
            <w:pPr>
              <w:spacing w:after="0" w:line="240" w:lineRule="auto"/>
              <w:jc w:val="center"/>
              <w:rPr>
                <w:rFonts w:ascii="Times New Roman" w:eastAsia="Times New Roman" w:hAnsi="Times New Roman"/>
                <w:sz w:val="20"/>
                <w:szCs w:val="20"/>
                <w:lang w:val="en-US"/>
              </w:rPr>
            </w:pPr>
            <w:r w:rsidRPr="00C43FF9">
              <w:rPr>
                <w:rFonts w:ascii="Times New Roman" w:eastAsia="Times New Roman" w:hAnsi="Times New Roman"/>
                <w:sz w:val="20"/>
                <w:szCs w:val="20"/>
                <w:lang w:val="en-US"/>
              </w:rPr>
              <w:t>4.47</w:t>
            </w:r>
          </w:p>
        </w:tc>
        <w:tc>
          <w:tcPr>
            <w:tcW w:w="920" w:type="dxa"/>
            <w:tcBorders>
              <w:top w:val="nil"/>
              <w:left w:val="nil"/>
              <w:bottom w:val="single" w:sz="4" w:space="0" w:color="auto"/>
              <w:right w:val="nil"/>
            </w:tcBorders>
            <w:shd w:val="clear" w:color="auto" w:fill="auto"/>
            <w:noWrap/>
            <w:vAlign w:val="bottom"/>
            <w:hideMark/>
          </w:tcPr>
          <w:p w:rsidR="00C43FF9" w:rsidRPr="00C43FF9" w:rsidRDefault="00C43FF9" w:rsidP="00C43FF9">
            <w:pPr>
              <w:spacing w:after="0" w:line="240" w:lineRule="auto"/>
              <w:jc w:val="center"/>
              <w:rPr>
                <w:rFonts w:ascii="Times New Roman" w:eastAsia="Times New Roman" w:hAnsi="Times New Roman"/>
                <w:sz w:val="20"/>
                <w:szCs w:val="20"/>
                <w:lang w:val="en-US"/>
              </w:rPr>
            </w:pPr>
            <w:r w:rsidRPr="00C43FF9">
              <w:rPr>
                <w:rFonts w:ascii="Times New Roman" w:eastAsia="Times New Roman" w:hAnsi="Times New Roman"/>
                <w:sz w:val="20"/>
                <w:szCs w:val="20"/>
                <w:lang w:val="en-US"/>
              </w:rPr>
              <w:t>4.28</w:t>
            </w:r>
          </w:p>
        </w:tc>
        <w:tc>
          <w:tcPr>
            <w:tcW w:w="873" w:type="dxa"/>
            <w:tcBorders>
              <w:top w:val="nil"/>
              <w:left w:val="single" w:sz="4" w:space="0" w:color="auto"/>
              <w:bottom w:val="single" w:sz="4" w:space="0" w:color="auto"/>
              <w:right w:val="single" w:sz="4" w:space="0" w:color="auto"/>
            </w:tcBorders>
            <w:shd w:val="clear" w:color="auto" w:fill="auto"/>
            <w:noWrap/>
            <w:vAlign w:val="bottom"/>
            <w:hideMark/>
          </w:tcPr>
          <w:p w:rsidR="00C43FF9" w:rsidRPr="00C43FF9" w:rsidRDefault="00C43FF9" w:rsidP="00C43FF9">
            <w:pPr>
              <w:spacing w:after="0" w:line="240" w:lineRule="auto"/>
              <w:jc w:val="center"/>
              <w:rPr>
                <w:rFonts w:ascii="Times New Roman" w:eastAsia="Times New Roman" w:hAnsi="Times New Roman"/>
                <w:b/>
                <w:bCs/>
                <w:sz w:val="20"/>
                <w:szCs w:val="20"/>
                <w:lang w:val="en-US"/>
              </w:rPr>
            </w:pPr>
            <w:r w:rsidRPr="00C43FF9">
              <w:rPr>
                <w:rFonts w:ascii="Times New Roman" w:eastAsia="Times New Roman" w:hAnsi="Times New Roman"/>
                <w:b/>
                <w:bCs/>
                <w:sz w:val="20"/>
                <w:szCs w:val="20"/>
                <w:lang w:val="en-US"/>
              </w:rPr>
              <w:t>4.41</w:t>
            </w:r>
          </w:p>
        </w:tc>
      </w:tr>
      <w:tr w:rsidR="00C43FF9" w:rsidRPr="00C43FF9" w:rsidTr="00C43FF9">
        <w:trPr>
          <w:trHeight w:val="255"/>
        </w:trPr>
        <w:tc>
          <w:tcPr>
            <w:tcW w:w="4445" w:type="dxa"/>
            <w:tcBorders>
              <w:top w:val="single" w:sz="4" w:space="0" w:color="auto"/>
              <w:left w:val="single" w:sz="4" w:space="0" w:color="auto"/>
              <w:bottom w:val="single" w:sz="4" w:space="0" w:color="auto"/>
              <w:right w:val="single" w:sz="4" w:space="0" w:color="000000"/>
            </w:tcBorders>
            <w:shd w:val="clear" w:color="000000" w:fill="D8D8D8"/>
            <w:noWrap/>
            <w:vAlign w:val="bottom"/>
            <w:hideMark/>
          </w:tcPr>
          <w:p w:rsidR="00C43FF9" w:rsidRPr="00C43FF9" w:rsidRDefault="00C43FF9" w:rsidP="00C43FF9">
            <w:pPr>
              <w:spacing w:after="0" w:line="240" w:lineRule="auto"/>
              <w:rPr>
                <w:rFonts w:ascii="Times New Roman" w:eastAsia="Times New Roman" w:hAnsi="Times New Roman"/>
                <w:sz w:val="20"/>
                <w:szCs w:val="20"/>
                <w:lang w:val="en-US"/>
              </w:rPr>
            </w:pPr>
            <w:r w:rsidRPr="00C43FF9">
              <w:rPr>
                <w:rFonts w:ascii="Times New Roman" w:eastAsia="Times New Roman" w:hAnsi="Times New Roman"/>
                <w:sz w:val="20"/>
                <w:szCs w:val="20"/>
                <w:lang w:val="en-US"/>
              </w:rPr>
              <w:t>Учење у радном детињству</w:t>
            </w:r>
          </w:p>
        </w:tc>
        <w:tc>
          <w:tcPr>
            <w:tcW w:w="900" w:type="dxa"/>
            <w:tcBorders>
              <w:top w:val="nil"/>
              <w:left w:val="nil"/>
              <w:bottom w:val="single" w:sz="4" w:space="0" w:color="auto"/>
              <w:right w:val="single" w:sz="4" w:space="0" w:color="auto"/>
            </w:tcBorders>
            <w:shd w:val="clear" w:color="auto" w:fill="auto"/>
            <w:noWrap/>
            <w:vAlign w:val="bottom"/>
            <w:hideMark/>
          </w:tcPr>
          <w:p w:rsidR="00C43FF9" w:rsidRPr="00C43FF9" w:rsidRDefault="00C43FF9" w:rsidP="00C43FF9">
            <w:pPr>
              <w:spacing w:after="0" w:line="240" w:lineRule="auto"/>
              <w:jc w:val="center"/>
              <w:rPr>
                <w:rFonts w:ascii="Times New Roman" w:eastAsia="Times New Roman" w:hAnsi="Times New Roman"/>
                <w:sz w:val="20"/>
                <w:szCs w:val="20"/>
                <w:lang w:val="en-US"/>
              </w:rPr>
            </w:pPr>
            <w:r w:rsidRPr="00C43FF9">
              <w:rPr>
                <w:rFonts w:ascii="Times New Roman" w:eastAsia="Times New Roman" w:hAnsi="Times New Roman"/>
                <w:sz w:val="20"/>
                <w:szCs w:val="20"/>
                <w:lang w:val="en-US"/>
              </w:rPr>
              <w:t>4.41</w:t>
            </w:r>
          </w:p>
        </w:tc>
        <w:tc>
          <w:tcPr>
            <w:tcW w:w="1340" w:type="dxa"/>
            <w:tcBorders>
              <w:top w:val="nil"/>
              <w:left w:val="nil"/>
              <w:bottom w:val="single" w:sz="4" w:space="0" w:color="auto"/>
              <w:right w:val="single" w:sz="4" w:space="0" w:color="auto"/>
            </w:tcBorders>
            <w:shd w:val="clear" w:color="auto" w:fill="auto"/>
            <w:noWrap/>
            <w:vAlign w:val="bottom"/>
            <w:hideMark/>
          </w:tcPr>
          <w:p w:rsidR="00C43FF9" w:rsidRPr="00C43FF9" w:rsidRDefault="00C43FF9" w:rsidP="00C43FF9">
            <w:pPr>
              <w:spacing w:after="0" w:line="240" w:lineRule="auto"/>
              <w:jc w:val="center"/>
              <w:rPr>
                <w:rFonts w:ascii="Times New Roman" w:eastAsia="Times New Roman" w:hAnsi="Times New Roman"/>
                <w:sz w:val="20"/>
                <w:szCs w:val="20"/>
                <w:lang w:val="en-US"/>
              </w:rPr>
            </w:pPr>
            <w:r w:rsidRPr="00C43FF9">
              <w:rPr>
                <w:rFonts w:ascii="Times New Roman" w:eastAsia="Times New Roman" w:hAnsi="Times New Roman"/>
                <w:sz w:val="20"/>
                <w:szCs w:val="20"/>
                <w:lang w:val="en-US"/>
              </w:rPr>
              <w:t>4.47</w:t>
            </w:r>
          </w:p>
        </w:tc>
        <w:tc>
          <w:tcPr>
            <w:tcW w:w="1000" w:type="dxa"/>
            <w:tcBorders>
              <w:top w:val="nil"/>
              <w:left w:val="nil"/>
              <w:bottom w:val="single" w:sz="4" w:space="0" w:color="auto"/>
              <w:right w:val="nil"/>
            </w:tcBorders>
            <w:shd w:val="clear" w:color="auto" w:fill="auto"/>
            <w:noWrap/>
            <w:vAlign w:val="bottom"/>
            <w:hideMark/>
          </w:tcPr>
          <w:p w:rsidR="00C43FF9" w:rsidRPr="00C43FF9" w:rsidRDefault="00C43FF9" w:rsidP="00C43FF9">
            <w:pPr>
              <w:spacing w:after="0" w:line="240" w:lineRule="auto"/>
              <w:jc w:val="center"/>
              <w:rPr>
                <w:rFonts w:ascii="Times New Roman" w:eastAsia="Times New Roman" w:hAnsi="Times New Roman"/>
                <w:sz w:val="20"/>
                <w:szCs w:val="20"/>
                <w:lang w:val="en-US"/>
              </w:rPr>
            </w:pPr>
            <w:r w:rsidRPr="00C43FF9">
              <w:rPr>
                <w:rFonts w:ascii="Times New Roman" w:eastAsia="Times New Roman" w:hAnsi="Times New Roman"/>
                <w:sz w:val="20"/>
                <w:szCs w:val="20"/>
                <w:lang w:val="en-US"/>
              </w:rPr>
              <w:t>4.44</w:t>
            </w:r>
          </w:p>
        </w:tc>
        <w:tc>
          <w:tcPr>
            <w:tcW w:w="1040" w:type="dxa"/>
            <w:tcBorders>
              <w:top w:val="nil"/>
              <w:left w:val="single" w:sz="4" w:space="0" w:color="auto"/>
              <w:bottom w:val="single" w:sz="4" w:space="0" w:color="auto"/>
              <w:right w:val="single" w:sz="4" w:space="0" w:color="auto"/>
            </w:tcBorders>
            <w:shd w:val="clear" w:color="auto" w:fill="auto"/>
            <w:noWrap/>
            <w:vAlign w:val="bottom"/>
            <w:hideMark/>
          </w:tcPr>
          <w:p w:rsidR="00C43FF9" w:rsidRPr="00C43FF9" w:rsidRDefault="00C43FF9" w:rsidP="00C43FF9">
            <w:pPr>
              <w:spacing w:after="0" w:line="240" w:lineRule="auto"/>
              <w:jc w:val="center"/>
              <w:rPr>
                <w:rFonts w:ascii="Times New Roman" w:eastAsia="Times New Roman" w:hAnsi="Times New Roman"/>
                <w:sz w:val="20"/>
                <w:szCs w:val="20"/>
                <w:lang w:val="en-US"/>
              </w:rPr>
            </w:pPr>
            <w:r w:rsidRPr="00C43FF9">
              <w:rPr>
                <w:rFonts w:ascii="Times New Roman" w:eastAsia="Times New Roman" w:hAnsi="Times New Roman"/>
                <w:sz w:val="20"/>
                <w:szCs w:val="20"/>
                <w:lang w:val="en-US"/>
              </w:rPr>
              <w:t>4.47</w:t>
            </w:r>
          </w:p>
        </w:tc>
        <w:tc>
          <w:tcPr>
            <w:tcW w:w="920" w:type="dxa"/>
            <w:tcBorders>
              <w:top w:val="nil"/>
              <w:left w:val="nil"/>
              <w:bottom w:val="single" w:sz="4" w:space="0" w:color="auto"/>
              <w:right w:val="nil"/>
            </w:tcBorders>
            <w:shd w:val="clear" w:color="auto" w:fill="auto"/>
            <w:noWrap/>
            <w:vAlign w:val="bottom"/>
            <w:hideMark/>
          </w:tcPr>
          <w:p w:rsidR="00C43FF9" w:rsidRPr="00C43FF9" w:rsidRDefault="00C43FF9" w:rsidP="00C43FF9">
            <w:pPr>
              <w:spacing w:after="0" w:line="240" w:lineRule="auto"/>
              <w:jc w:val="center"/>
              <w:rPr>
                <w:rFonts w:ascii="Times New Roman" w:eastAsia="Times New Roman" w:hAnsi="Times New Roman"/>
                <w:sz w:val="20"/>
                <w:szCs w:val="20"/>
                <w:lang w:val="en-US"/>
              </w:rPr>
            </w:pPr>
            <w:r w:rsidRPr="00C43FF9">
              <w:rPr>
                <w:rFonts w:ascii="Times New Roman" w:eastAsia="Times New Roman" w:hAnsi="Times New Roman"/>
                <w:sz w:val="20"/>
                <w:szCs w:val="20"/>
                <w:lang w:val="en-US"/>
              </w:rPr>
              <w:t>4.28</w:t>
            </w:r>
          </w:p>
        </w:tc>
        <w:tc>
          <w:tcPr>
            <w:tcW w:w="873" w:type="dxa"/>
            <w:tcBorders>
              <w:top w:val="nil"/>
              <w:left w:val="single" w:sz="4" w:space="0" w:color="auto"/>
              <w:bottom w:val="single" w:sz="4" w:space="0" w:color="auto"/>
              <w:right w:val="single" w:sz="4" w:space="0" w:color="auto"/>
            </w:tcBorders>
            <w:shd w:val="clear" w:color="auto" w:fill="auto"/>
            <w:noWrap/>
            <w:vAlign w:val="bottom"/>
            <w:hideMark/>
          </w:tcPr>
          <w:p w:rsidR="00C43FF9" w:rsidRPr="00C43FF9" w:rsidRDefault="00C43FF9" w:rsidP="00C43FF9">
            <w:pPr>
              <w:spacing w:after="0" w:line="240" w:lineRule="auto"/>
              <w:jc w:val="center"/>
              <w:rPr>
                <w:rFonts w:ascii="Times New Roman" w:eastAsia="Times New Roman" w:hAnsi="Times New Roman"/>
                <w:b/>
                <w:bCs/>
                <w:sz w:val="20"/>
                <w:szCs w:val="20"/>
                <w:lang w:val="en-US"/>
              </w:rPr>
            </w:pPr>
            <w:r w:rsidRPr="00C43FF9">
              <w:rPr>
                <w:rFonts w:ascii="Times New Roman" w:eastAsia="Times New Roman" w:hAnsi="Times New Roman"/>
                <w:b/>
                <w:bCs/>
                <w:sz w:val="20"/>
                <w:szCs w:val="20"/>
                <w:lang w:val="en-US"/>
              </w:rPr>
              <w:t>4.41</w:t>
            </w:r>
          </w:p>
        </w:tc>
      </w:tr>
      <w:tr w:rsidR="00C43FF9" w:rsidRPr="00C43FF9" w:rsidTr="00C43FF9">
        <w:trPr>
          <w:trHeight w:val="255"/>
        </w:trPr>
        <w:tc>
          <w:tcPr>
            <w:tcW w:w="4445"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C43FF9" w:rsidRPr="00C43FF9" w:rsidRDefault="00C43FF9" w:rsidP="00C43FF9">
            <w:pPr>
              <w:spacing w:after="0" w:line="240" w:lineRule="auto"/>
              <w:jc w:val="center"/>
              <w:rPr>
                <w:rFonts w:ascii="Times New Roman" w:eastAsia="Times New Roman" w:hAnsi="Times New Roman"/>
                <w:b/>
                <w:bCs/>
                <w:sz w:val="20"/>
                <w:szCs w:val="20"/>
                <w:lang w:val="en-US"/>
              </w:rPr>
            </w:pPr>
            <w:r w:rsidRPr="00C43FF9">
              <w:rPr>
                <w:rFonts w:ascii="Times New Roman" w:eastAsia="Times New Roman" w:hAnsi="Times New Roman"/>
                <w:b/>
                <w:bCs/>
                <w:sz w:val="20"/>
                <w:szCs w:val="20"/>
                <w:lang w:val="en-US"/>
              </w:rPr>
              <w:t>ЗАЈЕДНО</w:t>
            </w:r>
          </w:p>
        </w:tc>
        <w:tc>
          <w:tcPr>
            <w:tcW w:w="900" w:type="dxa"/>
            <w:tcBorders>
              <w:top w:val="nil"/>
              <w:left w:val="nil"/>
              <w:bottom w:val="single" w:sz="4" w:space="0" w:color="auto"/>
              <w:right w:val="single" w:sz="4" w:space="0" w:color="auto"/>
            </w:tcBorders>
            <w:shd w:val="clear" w:color="auto" w:fill="auto"/>
            <w:noWrap/>
            <w:vAlign w:val="bottom"/>
            <w:hideMark/>
          </w:tcPr>
          <w:p w:rsidR="00C43FF9" w:rsidRPr="00C43FF9" w:rsidRDefault="00C43FF9" w:rsidP="00C43FF9">
            <w:pPr>
              <w:spacing w:after="0" w:line="240" w:lineRule="auto"/>
              <w:jc w:val="center"/>
              <w:rPr>
                <w:rFonts w:ascii="Times New Roman" w:eastAsia="Times New Roman" w:hAnsi="Times New Roman"/>
                <w:b/>
                <w:bCs/>
                <w:sz w:val="20"/>
                <w:szCs w:val="20"/>
                <w:lang w:val="en-US"/>
              </w:rPr>
            </w:pPr>
            <w:r w:rsidRPr="00C43FF9">
              <w:rPr>
                <w:rFonts w:ascii="Times New Roman" w:eastAsia="Times New Roman" w:hAnsi="Times New Roman"/>
                <w:b/>
                <w:bCs/>
                <w:sz w:val="20"/>
                <w:szCs w:val="20"/>
                <w:lang w:val="en-US"/>
              </w:rPr>
              <w:t>4.32</w:t>
            </w:r>
          </w:p>
        </w:tc>
        <w:tc>
          <w:tcPr>
            <w:tcW w:w="1340" w:type="dxa"/>
            <w:tcBorders>
              <w:top w:val="nil"/>
              <w:left w:val="nil"/>
              <w:bottom w:val="single" w:sz="4" w:space="0" w:color="auto"/>
              <w:right w:val="single" w:sz="4" w:space="0" w:color="auto"/>
            </w:tcBorders>
            <w:shd w:val="clear" w:color="auto" w:fill="auto"/>
            <w:noWrap/>
            <w:vAlign w:val="bottom"/>
            <w:hideMark/>
          </w:tcPr>
          <w:p w:rsidR="00C43FF9" w:rsidRPr="00C43FF9" w:rsidRDefault="00C43FF9" w:rsidP="00C43FF9">
            <w:pPr>
              <w:spacing w:after="0" w:line="240" w:lineRule="auto"/>
              <w:jc w:val="center"/>
              <w:rPr>
                <w:rFonts w:ascii="Times New Roman" w:eastAsia="Times New Roman" w:hAnsi="Times New Roman"/>
                <w:b/>
                <w:bCs/>
                <w:sz w:val="20"/>
                <w:szCs w:val="20"/>
                <w:lang w:val="en-US"/>
              </w:rPr>
            </w:pPr>
            <w:r w:rsidRPr="00C43FF9">
              <w:rPr>
                <w:rFonts w:ascii="Times New Roman" w:eastAsia="Times New Roman" w:hAnsi="Times New Roman"/>
                <w:b/>
                <w:bCs/>
                <w:sz w:val="20"/>
                <w:szCs w:val="20"/>
                <w:lang w:val="en-US"/>
              </w:rPr>
              <w:t>4.48</w:t>
            </w:r>
          </w:p>
        </w:tc>
        <w:tc>
          <w:tcPr>
            <w:tcW w:w="1000" w:type="dxa"/>
            <w:tcBorders>
              <w:top w:val="nil"/>
              <w:left w:val="nil"/>
              <w:bottom w:val="single" w:sz="4" w:space="0" w:color="auto"/>
              <w:right w:val="single" w:sz="4" w:space="0" w:color="auto"/>
            </w:tcBorders>
            <w:shd w:val="clear" w:color="auto" w:fill="auto"/>
            <w:noWrap/>
            <w:vAlign w:val="bottom"/>
            <w:hideMark/>
          </w:tcPr>
          <w:p w:rsidR="00C43FF9" w:rsidRPr="00C43FF9" w:rsidRDefault="00C43FF9" w:rsidP="00C43FF9">
            <w:pPr>
              <w:spacing w:after="0" w:line="240" w:lineRule="auto"/>
              <w:jc w:val="center"/>
              <w:rPr>
                <w:rFonts w:ascii="Times New Roman" w:eastAsia="Times New Roman" w:hAnsi="Times New Roman"/>
                <w:b/>
                <w:bCs/>
                <w:sz w:val="20"/>
                <w:szCs w:val="20"/>
                <w:lang w:val="en-US"/>
              </w:rPr>
            </w:pPr>
            <w:r w:rsidRPr="00C43FF9">
              <w:rPr>
                <w:rFonts w:ascii="Times New Roman" w:eastAsia="Times New Roman" w:hAnsi="Times New Roman"/>
                <w:b/>
                <w:bCs/>
                <w:sz w:val="20"/>
                <w:szCs w:val="20"/>
                <w:lang w:val="en-US"/>
              </w:rPr>
              <w:t>4.26</w:t>
            </w:r>
          </w:p>
        </w:tc>
        <w:tc>
          <w:tcPr>
            <w:tcW w:w="1040" w:type="dxa"/>
            <w:tcBorders>
              <w:top w:val="nil"/>
              <w:left w:val="nil"/>
              <w:bottom w:val="single" w:sz="4" w:space="0" w:color="auto"/>
              <w:right w:val="single" w:sz="4" w:space="0" w:color="auto"/>
            </w:tcBorders>
            <w:shd w:val="clear" w:color="auto" w:fill="auto"/>
            <w:noWrap/>
            <w:vAlign w:val="bottom"/>
            <w:hideMark/>
          </w:tcPr>
          <w:p w:rsidR="00C43FF9" w:rsidRPr="00C43FF9" w:rsidRDefault="00C43FF9" w:rsidP="00C43FF9">
            <w:pPr>
              <w:spacing w:after="0" w:line="240" w:lineRule="auto"/>
              <w:jc w:val="center"/>
              <w:rPr>
                <w:rFonts w:ascii="Times New Roman" w:eastAsia="Times New Roman" w:hAnsi="Times New Roman"/>
                <w:b/>
                <w:bCs/>
                <w:sz w:val="20"/>
                <w:szCs w:val="20"/>
                <w:lang w:val="en-US"/>
              </w:rPr>
            </w:pPr>
            <w:r w:rsidRPr="00C43FF9">
              <w:rPr>
                <w:rFonts w:ascii="Times New Roman" w:eastAsia="Times New Roman" w:hAnsi="Times New Roman"/>
                <w:b/>
                <w:bCs/>
                <w:sz w:val="20"/>
                <w:szCs w:val="20"/>
                <w:lang w:val="en-US"/>
              </w:rPr>
              <w:t>4.33</w:t>
            </w:r>
          </w:p>
        </w:tc>
        <w:tc>
          <w:tcPr>
            <w:tcW w:w="920" w:type="dxa"/>
            <w:tcBorders>
              <w:top w:val="nil"/>
              <w:left w:val="nil"/>
              <w:bottom w:val="single" w:sz="4" w:space="0" w:color="auto"/>
              <w:right w:val="nil"/>
            </w:tcBorders>
            <w:shd w:val="clear" w:color="auto" w:fill="auto"/>
            <w:noWrap/>
            <w:vAlign w:val="bottom"/>
            <w:hideMark/>
          </w:tcPr>
          <w:p w:rsidR="00C43FF9" w:rsidRPr="00C43FF9" w:rsidRDefault="00C43FF9" w:rsidP="00C43FF9">
            <w:pPr>
              <w:spacing w:after="0" w:line="240" w:lineRule="auto"/>
              <w:jc w:val="center"/>
              <w:rPr>
                <w:rFonts w:ascii="Times New Roman" w:eastAsia="Times New Roman" w:hAnsi="Times New Roman"/>
                <w:b/>
                <w:bCs/>
                <w:sz w:val="20"/>
                <w:szCs w:val="20"/>
                <w:lang w:val="en-US"/>
              </w:rPr>
            </w:pPr>
            <w:r w:rsidRPr="00C43FF9">
              <w:rPr>
                <w:rFonts w:ascii="Times New Roman" w:eastAsia="Times New Roman" w:hAnsi="Times New Roman"/>
                <w:b/>
                <w:bCs/>
                <w:sz w:val="20"/>
                <w:szCs w:val="20"/>
                <w:lang w:val="en-US"/>
              </w:rPr>
              <w:t>4.26</w:t>
            </w:r>
          </w:p>
        </w:tc>
        <w:tc>
          <w:tcPr>
            <w:tcW w:w="873" w:type="dxa"/>
            <w:tcBorders>
              <w:top w:val="nil"/>
              <w:left w:val="single" w:sz="4" w:space="0" w:color="auto"/>
              <w:bottom w:val="single" w:sz="4" w:space="0" w:color="auto"/>
              <w:right w:val="single" w:sz="4" w:space="0" w:color="auto"/>
            </w:tcBorders>
            <w:shd w:val="clear" w:color="000000" w:fill="D8D8D8"/>
            <w:noWrap/>
            <w:vAlign w:val="bottom"/>
            <w:hideMark/>
          </w:tcPr>
          <w:p w:rsidR="00C43FF9" w:rsidRPr="00C43FF9" w:rsidRDefault="00C43FF9" w:rsidP="00C43FF9">
            <w:pPr>
              <w:spacing w:after="0" w:line="240" w:lineRule="auto"/>
              <w:jc w:val="center"/>
              <w:rPr>
                <w:rFonts w:ascii="Times New Roman" w:eastAsia="Times New Roman" w:hAnsi="Times New Roman"/>
                <w:b/>
                <w:bCs/>
                <w:sz w:val="20"/>
                <w:szCs w:val="20"/>
                <w:lang w:val="en-US"/>
              </w:rPr>
            </w:pPr>
            <w:r w:rsidRPr="00C43FF9">
              <w:rPr>
                <w:rFonts w:ascii="Times New Roman" w:eastAsia="Times New Roman" w:hAnsi="Times New Roman"/>
                <w:b/>
                <w:bCs/>
                <w:sz w:val="20"/>
                <w:szCs w:val="20"/>
                <w:lang w:val="en-US"/>
              </w:rPr>
              <w:t>4.33</w:t>
            </w:r>
          </w:p>
        </w:tc>
      </w:tr>
    </w:tbl>
    <w:p w:rsidR="00C43FF9" w:rsidRDefault="00C43FF9" w:rsidP="00D3395E">
      <w:pPr>
        <w:spacing w:after="0"/>
        <w:jc w:val="center"/>
        <w:rPr>
          <w:rFonts w:ascii="Times New Roman" w:hAnsi="Times New Roman"/>
          <w:lang/>
        </w:rPr>
      </w:pPr>
    </w:p>
    <w:p w:rsidR="008B20ED" w:rsidRDefault="008B20ED" w:rsidP="00D3395E">
      <w:pPr>
        <w:spacing w:after="0"/>
        <w:jc w:val="center"/>
        <w:rPr>
          <w:rFonts w:ascii="Times New Roman" w:hAnsi="Times New Roman"/>
          <w:lang/>
        </w:rPr>
        <w:sectPr w:rsidR="008B20ED" w:rsidSect="00BA3710">
          <w:pgSz w:w="16839" w:h="11907" w:orient="landscape" w:code="9"/>
          <w:pgMar w:top="1440" w:right="1440" w:bottom="1440" w:left="1440" w:header="720" w:footer="720" w:gutter="0"/>
          <w:cols w:space="720"/>
          <w:docGrid w:linePitch="360"/>
        </w:sectPr>
      </w:pPr>
    </w:p>
    <w:p w:rsidR="008B20ED" w:rsidRDefault="008B20ED" w:rsidP="00D3395E">
      <w:pPr>
        <w:spacing w:after="0"/>
        <w:jc w:val="center"/>
        <w:rPr>
          <w:rFonts w:ascii="Times New Roman" w:hAnsi="Times New Roman"/>
          <w:lang/>
        </w:rPr>
      </w:pPr>
    </w:p>
    <w:p w:rsidR="008B20ED" w:rsidRPr="006472F0" w:rsidRDefault="008B20ED" w:rsidP="008B20ED">
      <w:pPr>
        <w:spacing w:after="0"/>
        <w:jc w:val="both"/>
        <w:rPr>
          <w:rFonts w:ascii="Times New Roman" w:hAnsi="Times New Roman"/>
          <w:b/>
          <w:lang/>
        </w:rPr>
      </w:pPr>
      <w:r w:rsidRPr="006472F0">
        <w:rPr>
          <w:rFonts w:ascii="Times New Roman" w:hAnsi="Times New Roman"/>
          <w:b/>
          <w:lang/>
        </w:rPr>
        <w:t>ЗАКЉУЧЦИ И ПРЕПОРУКЕ</w:t>
      </w:r>
    </w:p>
    <w:p w:rsidR="008B20ED" w:rsidRDefault="008B20ED" w:rsidP="008B20ED">
      <w:pPr>
        <w:spacing w:after="0"/>
        <w:jc w:val="both"/>
        <w:rPr>
          <w:rFonts w:ascii="Times New Roman" w:hAnsi="Times New Roman"/>
          <w:lang/>
        </w:rPr>
      </w:pPr>
    </w:p>
    <w:p w:rsidR="008B20ED" w:rsidRDefault="008B20ED" w:rsidP="008B20ED">
      <w:pPr>
        <w:spacing w:after="0"/>
        <w:jc w:val="both"/>
        <w:rPr>
          <w:rFonts w:ascii="Times New Roman" w:hAnsi="Times New Roman"/>
          <w:lang/>
        </w:rPr>
      </w:pPr>
      <w:r>
        <w:rPr>
          <w:rFonts w:ascii="Times New Roman" w:hAnsi="Times New Roman"/>
          <w:lang/>
        </w:rPr>
        <w:t>Сви овде представљени резултати указују на закључак да је педагошки рад наставника и сарадника и студијски програм високо вреднован од стране студената различитих студијских програма и нивоа студија.</w:t>
      </w:r>
    </w:p>
    <w:p w:rsidR="008B20ED" w:rsidRDefault="008B20ED" w:rsidP="008B20ED">
      <w:pPr>
        <w:spacing w:after="0"/>
        <w:jc w:val="both"/>
        <w:rPr>
          <w:rFonts w:ascii="Times New Roman" w:hAnsi="Times New Roman"/>
          <w:lang/>
        </w:rPr>
      </w:pPr>
    </w:p>
    <w:p w:rsidR="008B20ED" w:rsidRDefault="008B20ED" w:rsidP="008B20ED">
      <w:pPr>
        <w:spacing w:after="0"/>
        <w:jc w:val="both"/>
        <w:rPr>
          <w:rFonts w:ascii="Times New Roman" w:hAnsi="Times New Roman"/>
          <w:lang/>
        </w:rPr>
      </w:pPr>
      <w:r>
        <w:rPr>
          <w:rFonts w:ascii="Times New Roman" w:hAnsi="Times New Roman"/>
          <w:lang/>
        </w:rPr>
        <w:t>Резултати говоре у прилог томе да нису потребне корективне мере, већ превентивне активности како би се одржао достигнути ниво.</w:t>
      </w:r>
    </w:p>
    <w:p w:rsidR="008B20ED" w:rsidRDefault="008B20ED" w:rsidP="008B20ED">
      <w:pPr>
        <w:spacing w:after="0"/>
        <w:jc w:val="both"/>
        <w:rPr>
          <w:rFonts w:ascii="Times New Roman" w:hAnsi="Times New Roman"/>
          <w:lang/>
        </w:rPr>
      </w:pPr>
    </w:p>
    <w:p w:rsidR="008B20ED" w:rsidRDefault="008B20ED" w:rsidP="008B20ED">
      <w:pPr>
        <w:spacing w:after="0"/>
        <w:jc w:val="both"/>
        <w:rPr>
          <w:rFonts w:ascii="Times New Roman" w:hAnsi="Times New Roman"/>
          <w:lang/>
        </w:rPr>
      </w:pPr>
      <w:r>
        <w:rPr>
          <w:rFonts w:ascii="Times New Roman" w:hAnsi="Times New Roman"/>
          <w:lang/>
        </w:rPr>
        <w:t>Као кључне превентивне активности предлажемо следеће:</w:t>
      </w:r>
    </w:p>
    <w:p w:rsidR="008B20ED" w:rsidRDefault="008B20ED" w:rsidP="008B20ED">
      <w:pPr>
        <w:pStyle w:val="ListParagraph"/>
        <w:numPr>
          <w:ilvl w:val="0"/>
          <w:numId w:val="38"/>
        </w:numPr>
        <w:spacing w:after="0"/>
        <w:jc w:val="both"/>
        <w:rPr>
          <w:rFonts w:ascii="Times New Roman" w:hAnsi="Times New Roman"/>
          <w:lang/>
        </w:rPr>
      </w:pPr>
      <w:r>
        <w:rPr>
          <w:rFonts w:ascii="Times New Roman" w:hAnsi="Times New Roman"/>
          <w:lang/>
        </w:rPr>
        <w:t>Континуирано осавремењавање студијског програма и његово довожење у директну везу са новим основама предшколоског програма „Године узлета“;</w:t>
      </w:r>
    </w:p>
    <w:p w:rsidR="008B20ED" w:rsidRDefault="008B20ED" w:rsidP="008B20ED">
      <w:pPr>
        <w:pStyle w:val="ListParagraph"/>
        <w:numPr>
          <w:ilvl w:val="0"/>
          <w:numId w:val="38"/>
        </w:numPr>
        <w:spacing w:after="0"/>
        <w:jc w:val="both"/>
        <w:rPr>
          <w:rFonts w:ascii="Times New Roman" w:hAnsi="Times New Roman"/>
          <w:lang/>
        </w:rPr>
      </w:pPr>
      <w:r>
        <w:rPr>
          <w:rFonts w:ascii="Times New Roman" w:hAnsi="Times New Roman"/>
          <w:lang/>
        </w:rPr>
        <w:t>Препоручивање студентима додатних литерарних извора, поред обевезне уџбеничке литературе;</w:t>
      </w:r>
    </w:p>
    <w:p w:rsidR="008B20ED" w:rsidRDefault="008B20ED" w:rsidP="008B20ED">
      <w:pPr>
        <w:pStyle w:val="ListParagraph"/>
        <w:numPr>
          <w:ilvl w:val="0"/>
          <w:numId w:val="38"/>
        </w:numPr>
        <w:spacing w:after="0"/>
        <w:jc w:val="both"/>
        <w:rPr>
          <w:rFonts w:ascii="Times New Roman" w:hAnsi="Times New Roman"/>
          <w:lang/>
        </w:rPr>
      </w:pPr>
      <w:r>
        <w:rPr>
          <w:rFonts w:ascii="Times New Roman" w:hAnsi="Times New Roman"/>
          <w:lang/>
        </w:rPr>
        <w:t>Прилагођавање облика и метода рада потребама различитих студената и различитим стиловима учења;</w:t>
      </w:r>
    </w:p>
    <w:p w:rsidR="008B20ED" w:rsidRDefault="008B20ED" w:rsidP="008B20ED">
      <w:pPr>
        <w:pStyle w:val="ListParagraph"/>
        <w:numPr>
          <w:ilvl w:val="0"/>
          <w:numId w:val="38"/>
        </w:numPr>
        <w:spacing w:after="0"/>
        <w:jc w:val="both"/>
        <w:rPr>
          <w:rFonts w:ascii="Times New Roman" w:hAnsi="Times New Roman"/>
          <w:lang/>
        </w:rPr>
      </w:pPr>
      <w:r>
        <w:rPr>
          <w:rFonts w:ascii="Times New Roman" w:hAnsi="Times New Roman"/>
          <w:lang/>
        </w:rPr>
        <w:t>Неговање културе толеранције и разумевања различитости у току наставног процеса као модела будуећег понашања студената у раду у предшколским установама;</w:t>
      </w:r>
    </w:p>
    <w:p w:rsidR="008B20ED" w:rsidRDefault="008B20ED" w:rsidP="008B20ED">
      <w:pPr>
        <w:pStyle w:val="ListParagraph"/>
        <w:numPr>
          <w:ilvl w:val="0"/>
          <w:numId w:val="38"/>
        </w:numPr>
        <w:spacing w:after="0"/>
        <w:jc w:val="both"/>
        <w:rPr>
          <w:rFonts w:ascii="Times New Roman" w:hAnsi="Times New Roman"/>
          <w:lang/>
        </w:rPr>
      </w:pPr>
      <w:r>
        <w:rPr>
          <w:rFonts w:ascii="Times New Roman" w:hAnsi="Times New Roman"/>
          <w:lang/>
        </w:rPr>
        <w:t>Увођење метода консултација и</w:t>
      </w:r>
      <w:r w:rsidR="005F047C">
        <w:rPr>
          <w:rFonts w:ascii="Times New Roman" w:hAnsi="Times New Roman"/>
          <w:lang/>
        </w:rPr>
        <w:t xml:space="preserve"> </w:t>
      </w:r>
      <w:r>
        <w:rPr>
          <w:rFonts w:ascii="Times New Roman" w:hAnsi="Times New Roman"/>
          <w:lang/>
        </w:rPr>
        <w:t>комуникације који се заснивају на модерним техничким могућностима – он-лајн комслултације и сл.;</w:t>
      </w:r>
    </w:p>
    <w:p w:rsidR="008B20ED" w:rsidRDefault="005F047C" w:rsidP="008B20ED">
      <w:pPr>
        <w:pStyle w:val="ListParagraph"/>
        <w:numPr>
          <w:ilvl w:val="0"/>
          <w:numId w:val="38"/>
        </w:numPr>
        <w:spacing w:after="0"/>
        <w:jc w:val="both"/>
        <w:rPr>
          <w:rFonts w:ascii="Times New Roman" w:hAnsi="Times New Roman"/>
          <w:lang/>
        </w:rPr>
      </w:pPr>
      <w:r>
        <w:rPr>
          <w:rFonts w:ascii="Times New Roman" w:hAnsi="Times New Roman"/>
          <w:lang/>
        </w:rPr>
        <w:t>Фаворизовање истраживачког рада студената, нарочито при изради завршних, специјалистичких и мастер радова;</w:t>
      </w:r>
    </w:p>
    <w:p w:rsidR="005F047C" w:rsidRDefault="005F047C" w:rsidP="008B20ED">
      <w:pPr>
        <w:pStyle w:val="ListParagraph"/>
        <w:numPr>
          <w:ilvl w:val="0"/>
          <w:numId w:val="38"/>
        </w:numPr>
        <w:spacing w:after="0"/>
        <w:jc w:val="both"/>
        <w:rPr>
          <w:rFonts w:ascii="Times New Roman" w:hAnsi="Times New Roman"/>
          <w:lang/>
        </w:rPr>
      </w:pPr>
      <w:r>
        <w:rPr>
          <w:rFonts w:ascii="Times New Roman" w:hAnsi="Times New Roman"/>
          <w:lang/>
        </w:rPr>
        <w:t>Усмеравање студената на акциона истраживања и рагање за решењима уочених проблема у васпитно-образовним раду у предшколским установама.</w:t>
      </w:r>
    </w:p>
    <w:p w:rsidR="005F047C" w:rsidRDefault="005F047C" w:rsidP="005F047C">
      <w:pPr>
        <w:spacing w:after="0"/>
        <w:jc w:val="both"/>
        <w:rPr>
          <w:rFonts w:ascii="Times New Roman" w:hAnsi="Times New Roman"/>
          <w:lang/>
        </w:rPr>
      </w:pPr>
    </w:p>
    <w:p w:rsidR="005F047C" w:rsidRDefault="005F047C" w:rsidP="005F047C">
      <w:pPr>
        <w:spacing w:after="0"/>
        <w:jc w:val="both"/>
        <w:rPr>
          <w:rFonts w:ascii="Times New Roman" w:hAnsi="Times New Roman"/>
          <w:lang/>
        </w:rPr>
      </w:pPr>
    </w:p>
    <w:p w:rsidR="005F047C" w:rsidRDefault="005F047C" w:rsidP="005F047C">
      <w:pPr>
        <w:spacing w:after="0"/>
        <w:jc w:val="both"/>
        <w:rPr>
          <w:rFonts w:ascii="Times New Roman" w:hAnsi="Times New Roman"/>
          <w:lang/>
        </w:rPr>
      </w:pPr>
    </w:p>
    <w:p w:rsidR="005F047C" w:rsidRDefault="005F047C" w:rsidP="005F047C">
      <w:pPr>
        <w:spacing w:after="0"/>
        <w:jc w:val="right"/>
        <w:rPr>
          <w:rFonts w:ascii="Times New Roman" w:hAnsi="Times New Roman"/>
          <w:lang/>
        </w:rPr>
      </w:pPr>
      <w:r>
        <w:rPr>
          <w:rFonts w:ascii="Times New Roman" w:hAnsi="Times New Roman"/>
          <w:lang/>
        </w:rPr>
        <w:t>Припремили,</w:t>
      </w:r>
    </w:p>
    <w:p w:rsidR="005F047C" w:rsidRDefault="005F047C" w:rsidP="005F047C">
      <w:pPr>
        <w:spacing w:after="0"/>
        <w:jc w:val="right"/>
        <w:rPr>
          <w:rFonts w:ascii="Times New Roman" w:hAnsi="Times New Roman"/>
          <w:lang/>
        </w:rPr>
      </w:pPr>
      <w:r>
        <w:rPr>
          <w:rFonts w:ascii="Times New Roman" w:hAnsi="Times New Roman"/>
          <w:lang/>
        </w:rPr>
        <w:t xml:space="preserve">Чланови и сарадници Комисије за квалитет и </w:t>
      </w:r>
    </w:p>
    <w:p w:rsidR="005F047C" w:rsidRDefault="005F047C" w:rsidP="005F047C">
      <w:pPr>
        <w:spacing w:after="0"/>
        <w:jc w:val="right"/>
        <w:rPr>
          <w:rFonts w:ascii="Times New Roman" w:hAnsi="Times New Roman"/>
          <w:lang/>
        </w:rPr>
      </w:pPr>
      <w:r>
        <w:rPr>
          <w:rFonts w:ascii="Times New Roman" w:hAnsi="Times New Roman"/>
          <w:lang/>
        </w:rPr>
        <w:t>Бранка Павловић, председница Комисије</w:t>
      </w:r>
    </w:p>
    <w:p w:rsidR="00FD2577" w:rsidRDefault="00FD2577" w:rsidP="005F047C">
      <w:pPr>
        <w:spacing w:after="0"/>
        <w:jc w:val="right"/>
        <w:rPr>
          <w:rFonts w:ascii="Times New Roman" w:hAnsi="Times New Roman"/>
          <w:lang/>
        </w:rPr>
      </w:pPr>
    </w:p>
    <w:p w:rsidR="00FD2577" w:rsidRPr="005F047C" w:rsidRDefault="00FD2577" w:rsidP="00FD2577">
      <w:pPr>
        <w:spacing w:after="0"/>
        <w:rPr>
          <w:rFonts w:ascii="Times New Roman" w:hAnsi="Times New Roman"/>
          <w:lang/>
        </w:rPr>
      </w:pPr>
      <w:r>
        <w:rPr>
          <w:rFonts w:ascii="Times New Roman" w:hAnsi="Times New Roman"/>
          <w:lang/>
        </w:rPr>
        <w:t>У Шапцу, октобра 2019. године</w:t>
      </w:r>
    </w:p>
    <w:sectPr w:rsidR="00FD2577" w:rsidRPr="005F047C" w:rsidSect="008B20ED">
      <w:pgSz w:w="11907" w:h="16839" w:code="9"/>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20202" w:rsidRDefault="00520202" w:rsidP="00A845AF">
      <w:pPr>
        <w:spacing w:after="0" w:line="240" w:lineRule="auto"/>
      </w:pPr>
      <w:r>
        <w:separator/>
      </w:r>
    </w:p>
  </w:endnote>
  <w:endnote w:type="continuationSeparator" w:id="1">
    <w:p w:rsidR="00520202" w:rsidRDefault="00520202" w:rsidP="00A845A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YuCiril Times">
    <w:altName w:val="Courier New"/>
    <w:charset w:val="00"/>
    <w:family w:val="roman"/>
    <w:pitch w:val="variable"/>
    <w:sig w:usb0="00000001" w:usb1="00000000" w:usb2="00000000" w:usb3="00000000" w:csb0="00000009"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531634"/>
      <w:docPartObj>
        <w:docPartGallery w:val="Page Numbers (Bottom of Page)"/>
        <w:docPartUnique/>
      </w:docPartObj>
    </w:sdtPr>
    <w:sdtContent>
      <w:p w:rsidR="008B20ED" w:rsidRDefault="008B20ED">
        <w:pPr>
          <w:pStyle w:val="Footer"/>
          <w:jc w:val="center"/>
        </w:pPr>
        <w:fldSimple w:instr=" PAGE   \* MERGEFORMAT ">
          <w:r>
            <w:rPr>
              <w:noProof/>
            </w:rPr>
            <w:t>2</w:t>
          </w:r>
        </w:fldSimple>
      </w:p>
    </w:sdtContent>
  </w:sdt>
  <w:p w:rsidR="008B20ED" w:rsidRDefault="008B20ED">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85510"/>
      <w:docPartObj>
        <w:docPartGallery w:val="Page Numbers (Bottom of Page)"/>
        <w:docPartUnique/>
      </w:docPartObj>
    </w:sdtPr>
    <w:sdtContent>
      <w:p w:rsidR="008B20ED" w:rsidRDefault="008B20ED">
        <w:pPr>
          <w:pStyle w:val="Footer"/>
          <w:jc w:val="center"/>
        </w:pPr>
        <w:fldSimple w:instr=" PAGE   \* MERGEFORMAT ">
          <w:r>
            <w:rPr>
              <w:noProof/>
            </w:rPr>
            <w:t>42</w:t>
          </w:r>
        </w:fldSimple>
      </w:p>
    </w:sdtContent>
  </w:sdt>
  <w:p w:rsidR="008B20ED" w:rsidRDefault="008B20ED">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36655185"/>
      <w:docPartObj>
        <w:docPartGallery w:val="Page Numbers (Bottom of Page)"/>
        <w:docPartUnique/>
      </w:docPartObj>
    </w:sdtPr>
    <w:sdtContent>
      <w:p w:rsidR="008B20ED" w:rsidRDefault="008B20ED">
        <w:pPr>
          <w:pStyle w:val="Footer"/>
          <w:jc w:val="center"/>
        </w:pPr>
        <w:fldSimple w:instr=" PAGE   \* MERGEFORMAT ">
          <w:r>
            <w:rPr>
              <w:noProof/>
            </w:rPr>
            <w:t>49</w:t>
          </w:r>
        </w:fldSimple>
      </w:p>
    </w:sdtContent>
  </w:sdt>
  <w:p w:rsidR="008B20ED" w:rsidRDefault="008B20ED">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36655184"/>
      <w:docPartObj>
        <w:docPartGallery w:val="Page Numbers (Bottom of Page)"/>
        <w:docPartUnique/>
      </w:docPartObj>
    </w:sdtPr>
    <w:sdtContent>
      <w:p w:rsidR="008B20ED" w:rsidRDefault="008B20ED">
        <w:pPr>
          <w:pStyle w:val="Footer"/>
          <w:jc w:val="center"/>
        </w:pPr>
        <w:fldSimple w:instr=" PAGE   \* MERGEFORMAT ">
          <w:r>
            <w:rPr>
              <w:noProof/>
            </w:rPr>
            <w:t>81</w:t>
          </w:r>
        </w:fldSimple>
      </w:p>
    </w:sdtContent>
  </w:sdt>
  <w:p w:rsidR="008B20ED" w:rsidRDefault="008B20ED">
    <w:pPr>
      <w:pStyle w:val="Foote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95307172"/>
      <w:docPartObj>
        <w:docPartGallery w:val="Page Numbers (Bottom of Page)"/>
        <w:docPartUnique/>
      </w:docPartObj>
    </w:sdtPr>
    <w:sdtContent>
      <w:p w:rsidR="008B20ED" w:rsidRDefault="008B20ED">
        <w:pPr>
          <w:pStyle w:val="Footer"/>
          <w:jc w:val="center"/>
        </w:pPr>
        <w:fldSimple w:instr=" PAGE   \* MERGEFORMAT ">
          <w:r w:rsidR="005C4C9C">
            <w:rPr>
              <w:noProof/>
            </w:rPr>
            <w:t>103</w:t>
          </w:r>
        </w:fldSimple>
      </w:p>
    </w:sdtContent>
  </w:sdt>
  <w:p w:rsidR="008B20ED" w:rsidRDefault="008B20ED">
    <w:pPr>
      <w:pStyle w:val="Foote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36409739"/>
      <w:docPartObj>
        <w:docPartGallery w:val="Page Numbers (Bottom of Page)"/>
        <w:docPartUnique/>
      </w:docPartObj>
    </w:sdtPr>
    <w:sdtContent>
      <w:p w:rsidR="008B20ED" w:rsidRDefault="008B20ED">
        <w:pPr>
          <w:pStyle w:val="Footer"/>
          <w:jc w:val="center"/>
        </w:pPr>
        <w:fldSimple w:instr=" PAGE   \* MERGEFORMAT ">
          <w:r w:rsidR="005C4C9C">
            <w:rPr>
              <w:noProof/>
            </w:rPr>
            <w:t>113</w:t>
          </w:r>
        </w:fldSimple>
      </w:p>
    </w:sdtContent>
  </w:sdt>
  <w:p w:rsidR="008B20ED" w:rsidRDefault="008B20ED">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20202" w:rsidRDefault="00520202" w:rsidP="00A845AF">
      <w:pPr>
        <w:spacing w:after="0" w:line="240" w:lineRule="auto"/>
      </w:pPr>
      <w:r>
        <w:separator/>
      </w:r>
    </w:p>
  </w:footnote>
  <w:footnote w:type="continuationSeparator" w:id="1">
    <w:p w:rsidR="00520202" w:rsidRDefault="00520202" w:rsidP="00A845AF">
      <w:pPr>
        <w:spacing w:after="0" w:line="240" w:lineRule="auto"/>
      </w:pPr>
      <w:r>
        <w:continuationSeparator/>
      </w:r>
    </w:p>
  </w:footnote>
  <w:footnote w:id="2">
    <w:p w:rsidR="008B20ED" w:rsidRPr="003E7065" w:rsidRDefault="008B20ED" w:rsidP="00A845AF">
      <w:pPr>
        <w:pStyle w:val="FootnoteText"/>
        <w:rPr>
          <w:rFonts w:ascii="Times New Roman" w:hAnsi="Times New Roman" w:cs="Times New Roman"/>
        </w:rPr>
      </w:pPr>
      <w:r w:rsidRPr="0057528C">
        <w:rPr>
          <w:rStyle w:val="FootnoteReference"/>
          <w:rFonts w:ascii="Times New Roman" w:hAnsi="Times New Roman" w:cs="Times New Roman"/>
          <w:sz w:val="18"/>
          <w:szCs w:val="18"/>
        </w:rPr>
        <w:footnoteRef/>
      </w:r>
      <w:r w:rsidRPr="0057528C">
        <w:rPr>
          <w:rFonts w:ascii="Times New Roman" w:hAnsi="Times New Roman" w:cs="Times New Roman"/>
          <w:sz w:val="18"/>
          <w:szCs w:val="18"/>
        </w:rPr>
        <w:t xml:space="preserve"> Овде се мисли на случајно о</w:t>
      </w:r>
      <w:r>
        <w:rPr>
          <w:rFonts w:ascii="Times New Roman" w:hAnsi="Times New Roman" w:cs="Times New Roman"/>
          <w:sz w:val="18"/>
          <w:szCs w:val="18"/>
        </w:rPr>
        <w:t>д</w:t>
      </w:r>
      <w:r w:rsidRPr="0057528C">
        <w:rPr>
          <w:rFonts w:ascii="Times New Roman" w:hAnsi="Times New Roman" w:cs="Times New Roman"/>
          <w:sz w:val="18"/>
          <w:szCs w:val="18"/>
        </w:rPr>
        <w:t>абран узорак студената I семестра, без обзира да ли су ове школске године први пут уписали I семстар или су обнови упис године</w:t>
      </w:r>
      <w:r>
        <w:rPr>
          <w:rFonts w:ascii="Times New Roman" w:hAnsi="Times New Roman" w:cs="Times New Roman"/>
        </w:rPr>
        <w:t>.</w:t>
      </w:r>
    </w:p>
  </w:footnote>
  <w:footnote w:id="3">
    <w:p w:rsidR="008B20ED" w:rsidRPr="00D57905" w:rsidRDefault="008B20ED" w:rsidP="00A845AF">
      <w:pPr>
        <w:pStyle w:val="FootnoteText"/>
        <w:rPr>
          <w:rFonts w:ascii="Times New Roman" w:hAnsi="Times New Roman" w:cs="Times New Roman"/>
          <w:sz w:val="18"/>
          <w:szCs w:val="18"/>
        </w:rPr>
      </w:pPr>
      <w:r w:rsidRPr="00D57905">
        <w:rPr>
          <w:rStyle w:val="FootnoteReference"/>
          <w:sz w:val="18"/>
          <w:szCs w:val="18"/>
        </w:rPr>
        <w:footnoteRef/>
      </w:r>
      <w:r w:rsidRPr="00D57905">
        <w:rPr>
          <w:rFonts w:ascii="Times New Roman" w:hAnsi="Times New Roman" w:cs="Times New Roman"/>
          <w:sz w:val="18"/>
          <w:szCs w:val="18"/>
        </w:rPr>
        <w:t xml:space="preserve"> Школа не примењује посебан инструмент искључиво за вредновањ</w:t>
      </w:r>
      <w:r>
        <w:rPr>
          <w:rFonts w:ascii="Times New Roman" w:hAnsi="Times New Roman" w:cs="Times New Roman"/>
          <w:sz w:val="18"/>
          <w:szCs w:val="18"/>
        </w:rPr>
        <w:t xml:space="preserve">е рада Библиотеке и Медијатеке, </w:t>
      </w:r>
      <w:r w:rsidRPr="00D57905">
        <w:rPr>
          <w:rFonts w:ascii="Times New Roman" w:hAnsi="Times New Roman" w:cs="Times New Roman"/>
          <w:sz w:val="18"/>
          <w:szCs w:val="18"/>
        </w:rPr>
        <w:t>информатичких ресурса и Web-site/a Школе, већ је то укључено у шири мерни инструмент – Упитник о студентском вредновању услова рада.</w:t>
      </w:r>
    </w:p>
  </w:footnote>
  <w:footnote w:id="4">
    <w:p w:rsidR="008B20ED" w:rsidRPr="00011F4D" w:rsidRDefault="008B20ED" w:rsidP="00A845AF">
      <w:pPr>
        <w:pStyle w:val="FootnoteText"/>
        <w:rPr>
          <w:rFonts w:ascii="Times New Roman" w:hAnsi="Times New Roman" w:cs="Times New Roman"/>
          <w:sz w:val="18"/>
          <w:szCs w:val="18"/>
        </w:rPr>
      </w:pPr>
      <w:r w:rsidRPr="00011F4D">
        <w:rPr>
          <w:rStyle w:val="FootnoteReference"/>
          <w:rFonts w:ascii="Times New Roman" w:hAnsi="Times New Roman" w:cs="Times New Roman"/>
          <w:sz w:val="18"/>
          <w:szCs w:val="18"/>
        </w:rPr>
        <w:footnoteRef/>
      </w:r>
      <w:r w:rsidRPr="00011F4D">
        <w:rPr>
          <w:rFonts w:ascii="Times New Roman" w:hAnsi="Times New Roman" w:cs="Times New Roman"/>
          <w:sz w:val="18"/>
          <w:szCs w:val="18"/>
        </w:rPr>
        <w:t xml:space="preserve"> Према Правилнику Школе, корективне мере се уводе уколико су добијене оцене испод 2.50.</w:t>
      </w:r>
    </w:p>
  </w:footnote>
  <w:footnote w:id="5">
    <w:p w:rsidR="008B20ED" w:rsidRPr="00D57905" w:rsidRDefault="008B20ED" w:rsidP="00C02E29">
      <w:pPr>
        <w:pStyle w:val="FootnoteText"/>
        <w:rPr>
          <w:rFonts w:ascii="Times New Roman" w:hAnsi="Times New Roman" w:cs="Times New Roman"/>
          <w:sz w:val="18"/>
          <w:szCs w:val="18"/>
        </w:rPr>
      </w:pPr>
      <w:r w:rsidRPr="00D57905">
        <w:rPr>
          <w:rStyle w:val="FootnoteReference"/>
          <w:sz w:val="18"/>
          <w:szCs w:val="18"/>
        </w:rPr>
        <w:footnoteRef/>
      </w:r>
      <w:r w:rsidRPr="00D57905">
        <w:rPr>
          <w:rFonts w:ascii="Times New Roman" w:hAnsi="Times New Roman" w:cs="Times New Roman"/>
          <w:sz w:val="18"/>
          <w:szCs w:val="18"/>
        </w:rPr>
        <w:t xml:space="preserve"> Школа не примењује посебан инструмент искључиво за вредновањ</w:t>
      </w:r>
      <w:r>
        <w:rPr>
          <w:rFonts w:ascii="Times New Roman" w:hAnsi="Times New Roman" w:cs="Times New Roman"/>
          <w:sz w:val="18"/>
          <w:szCs w:val="18"/>
        </w:rPr>
        <w:t xml:space="preserve">е рада Библиотеке и Медијатеке, </w:t>
      </w:r>
      <w:r w:rsidRPr="00D57905">
        <w:rPr>
          <w:rFonts w:ascii="Times New Roman" w:hAnsi="Times New Roman" w:cs="Times New Roman"/>
          <w:sz w:val="18"/>
          <w:szCs w:val="18"/>
        </w:rPr>
        <w:t>информатичких ресурса и Web-site/a Школе, већ је то укључено у шири мерни инструмент – Упитник о студентском вредновању услова рада.</w:t>
      </w:r>
    </w:p>
  </w:footnote>
  <w:footnote w:id="6">
    <w:p w:rsidR="008B20ED" w:rsidRPr="00011F4D" w:rsidRDefault="008B20ED" w:rsidP="00C02E29">
      <w:pPr>
        <w:pStyle w:val="FootnoteText"/>
        <w:rPr>
          <w:rFonts w:ascii="Times New Roman" w:hAnsi="Times New Roman" w:cs="Times New Roman"/>
          <w:sz w:val="18"/>
          <w:szCs w:val="18"/>
        </w:rPr>
      </w:pPr>
      <w:r w:rsidRPr="00011F4D">
        <w:rPr>
          <w:rStyle w:val="FootnoteReference"/>
          <w:rFonts w:ascii="Times New Roman" w:hAnsi="Times New Roman" w:cs="Times New Roman"/>
          <w:sz w:val="18"/>
          <w:szCs w:val="18"/>
        </w:rPr>
        <w:footnoteRef/>
      </w:r>
      <w:r w:rsidRPr="00011F4D">
        <w:rPr>
          <w:rFonts w:ascii="Times New Roman" w:hAnsi="Times New Roman" w:cs="Times New Roman"/>
          <w:sz w:val="18"/>
          <w:szCs w:val="18"/>
        </w:rPr>
        <w:t xml:space="preserve"> Према Правилнику Школе, корективне мере се уводе уколико су добијене оцене испод 2.50.</w:t>
      </w:r>
    </w:p>
  </w:footnote>
  <w:footnote w:id="7">
    <w:p w:rsidR="008B20ED" w:rsidRPr="00B524ED" w:rsidRDefault="008B20ED" w:rsidP="002C4B97">
      <w:pPr>
        <w:pStyle w:val="FootnoteText"/>
      </w:pPr>
      <w:r>
        <w:rPr>
          <w:rStyle w:val="FootnoteReference"/>
        </w:rPr>
        <w:footnoteRef/>
      </w:r>
      <w:r>
        <w:t xml:space="preserve"> </w:t>
      </w:r>
      <w:r>
        <w:rPr>
          <w:rFonts w:ascii="Times New Roman" w:hAnsi="Times New Roman" w:cs="Times New Roman"/>
        </w:rPr>
        <w:t>Скраћенице назива специјалистичких студијских програма: СФВ – специјалиста за физичко васпитање; СМРППП – специјалиста за методику рада припремног предшколског програма; СЛВ – специјлиста за ликовно васпитање; СМСИ – специјалиста за музичко сценски израз; СРДРУ – специјалиста за рад са децом раног узраста</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20ED" w:rsidRDefault="008B20ED">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49" type="#_x0000_t75" style="position:absolute;margin-left:-1.1pt;margin-top:-10.1pt;width:49.65pt;height:49.45pt;z-index:-251658752;mso-wrap-edited:f" wrapcoords="-117 117 -117 21365 21600 21365 21600 117 -117 117">
          <v:imagedata r:id="rId1" o:title=""/>
          <w10:anchorlock/>
        </v:shape>
        <o:OLEObject Type="Embed" ProgID="CorelDraw.Graphic.8" ShapeID="_x0000_s2049" DrawAspect="Content" ObjectID="_1660667686" r:id="rId2"/>
      </w:pict>
    </w:r>
  </w:p>
  <w:p w:rsidR="008B20ED" w:rsidRPr="00711127" w:rsidRDefault="008B20ED">
    <w:pPr>
      <w:pStyle w:val="Header"/>
      <w:rPr>
        <w:rFonts w:ascii="Times New Roman" w:hAnsi="Times New Roman" w:cs="Times New Roman"/>
      </w:rPr>
    </w:pPr>
    <w:r>
      <w:t xml:space="preserve">                        </w:t>
    </w:r>
    <w:r w:rsidRPr="00711127">
      <w:rPr>
        <w:rFonts w:ascii="Times New Roman" w:hAnsi="Times New Roman" w:cs="Times New Roman"/>
        <w:sz w:val="20"/>
        <w:szCs w:val="20"/>
      </w:rPr>
      <w:t>Висока школа струковних студија за васпитаче, Шабац</w:t>
    </w:r>
  </w:p>
  <w:p w:rsidR="008B20ED" w:rsidRDefault="008B20ED">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20ED" w:rsidRDefault="008B20ED">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margin-left:-1.1pt;margin-top:-10.1pt;width:49.65pt;height:49.45pt;z-index:-251656192;mso-wrap-edited:f" wrapcoords="-117 117 -117 21365 21600 21365 21600 117 -117 117">
          <v:imagedata r:id="rId1" o:title=""/>
          <w10:anchorlock/>
        </v:shape>
        <o:OLEObject Type="Embed" ProgID="CorelDraw.Graphic.8" ShapeID="_x0000_s2050" DrawAspect="Content" ObjectID="_1660667687" r:id="rId2"/>
      </w:pict>
    </w:r>
  </w:p>
  <w:p w:rsidR="008B20ED" w:rsidRPr="00711127" w:rsidRDefault="008B20ED">
    <w:pPr>
      <w:pStyle w:val="Header"/>
      <w:rPr>
        <w:rFonts w:ascii="Times New Roman" w:hAnsi="Times New Roman" w:cs="Times New Roman"/>
      </w:rPr>
    </w:pPr>
    <w:r>
      <w:t xml:space="preserve">                        </w:t>
    </w:r>
    <w:r w:rsidRPr="00711127">
      <w:rPr>
        <w:rFonts w:ascii="Times New Roman" w:hAnsi="Times New Roman" w:cs="Times New Roman"/>
        <w:sz w:val="20"/>
        <w:szCs w:val="20"/>
      </w:rPr>
      <w:t>Висока школа струковних студија за васпитаче, Шабац</w:t>
    </w:r>
  </w:p>
  <w:p w:rsidR="008B20ED" w:rsidRDefault="008B20ED">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20ED" w:rsidRDefault="008B20ED">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1" type="#_x0000_t75" style="position:absolute;margin-left:-1.1pt;margin-top:-10.1pt;width:49.65pt;height:49.45pt;z-index:-251654144;mso-wrap-edited:f" wrapcoords="-117 117 -117 21365 21600 21365 21600 117 -117 117">
          <v:imagedata r:id="rId1" o:title=""/>
          <w10:anchorlock/>
        </v:shape>
        <o:OLEObject Type="Embed" ProgID="CorelDraw.Graphic.8" ShapeID="_x0000_s2051" DrawAspect="Content" ObjectID="_1660667688" r:id="rId2"/>
      </w:pict>
    </w:r>
  </w:p>
  <w:p w:rsidR="008B20ED" w:rsidRPr="00642801" w:rsidRDefault="008B20ED">
    <w:pPr>
      <w:pStyle w:val="Header"/>
      <w:rPr>
        <w:rFonts w:ascii="Times New Roman" w:hAnsi="Times New Roman" w:cs="Times New Roman"/>
        <w:sz w:val="20"/>
        <w:szCs w:val="20"/>
      </w:rPr>
    </w:pPr>
    <w:r>
      <w:t xml:space="preserve">                    </w:t>
    </w:r>
    <w:r>
      <w:rPr>
        <w:rFonts w:ascii="Times New Roman" w:hAnsi="Times New Roman" w:cs="Times New Roman"/>
        <w:sz w:val="20"/>
        <w:szCs w:val="20"/>
      </w:rPr>
      <w:t>Висока школа струковних студија за васпитаче</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20ED" w:rsidRDefault="008B20ED">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2" type="#_x0000_t75" style="position:absolute;margin-left:-1.1pt;margin-top:-10.1pt;width:49.65pt;height:49.45pt;z-index:-251652096;mso-wrap-edited:f" wrapcoords="-117 117 -117 21365 21600 21365 21600 117 -117 117">
          <v:imagedata r:id="rId1" o:title=""/>
          <w10:anchorlock/>
        </v:shape>
        <o:OLEObject Type="Embed" ProgID="CorelDraw.Graphic.8" ShapeID="_x0000_s2052" DrawAspect="Content" ObjectID="_1660667689" r:id="rId2"/>
      </w:pict>
    </w:r>
  </w:p>
  <w:p w:rsidR="008B20ED" w:rsidRPr="00642801" w:rsidRDefault="008B20ED">
    <w:pPr>
      <w:pStyle w:val="Header"/>
      <w:rPr>
        <w:rFonts w:ascii="Times New Roman" w:hAnsi="Times New Roman" w:cs="Times New Roman"/>
        <w:sz w:val="20"/>
        <w:szCs w:val="20"/>
      </w:rPr>
    </w:pPr>
    <w:r>
      <w:t xml:space="preserve">                    </w:t>
    </w:r>
    <w:r>
      <w:rPr>
        <w:rFonts w:ascii="Times New Roman" w:hAnsi="Times New Roman" w:cs="Times New Roman"/>
        <w:sz w:val="20"/>
        <w:szCs w:val="20"/>
      </w:rPr>
      <w:t>Висока школа струковних студија за васпитаче</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B360BD"/>
    <w:multiLevelType w:val="hybridMultilevel"/>
    <w:tmpl w:val="FBDA94F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06201E60"/>
    <w:multiLevelType w:val="hybridMultilevel"/>
    <w:tmpl w:val="F40E80E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74F1789"/>
    <w:multiLevelType w:val="hybridMultilevel"/>
    <w:tmpl w:val="B82283F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B5A1C6B"/>
    <w:multiLevelType w:val="hybridMultilevel"/>
    <w:tmpl w:val="7318DCF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136E0EBE"/>
    <w:multiLevelType w:val="hybridMultilevel"/>
    <w:tmpl w:val="9FDAEED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139453EF"/>
    <w:multiLevelType w:val="hybridMultilevel"/>
    <w:tmpl w:val="408CA470"/>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44C6806"/>
    <w:multiLevelType w:val="hybridMultilevel"/>
    <w:tmpl w:val="01D4852C"/>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nsid w:val="15A05B4D"/>
    <w:multiLevelType w:val="hybridMultilevel"/>
    <w:tmpl w:val="5BC4E35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79B557F"/>
    <w:multiLevelType w:val="hybridMultilevel"/>
    <w:tmpl w:val="3EEC47B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188A26A5"/>
    <w:multiLevelType w:val="hybridMultilevel"/>
    <w:tmpl w:val="6BDEB0BE"/>
    <w:lvl w:ilvl="0" w:tplc="E056C622">
      <w:start w:val="1"/>
      <w:numFmt w:val="bullet"/>
      <w:lvlText w:val=""/>
      <w:lvlJc w:val="left"/>
      <w:pPr>
        <w:tabs>
          <w:tab w:val="num" w:pos="723"/>
        </w:tabs>
        <w:ind w:left="723" w:hanging="363"/>
      </w:pPr>
      <w:rPr>
        <w:rFonts w:ascii="Symbol" w:hAnsi="Symbol" w:hint="default"/>
        <w:b w:val="0"/>
      </w:rPr>
    </w:lvl>
    <w:lvl w:ilvl="1" w:tplc="177C5BA6">
      <w:start w:val="3"/>
      <w:numFmt w:val="decimal"/>
      <w:lvlText w:val="%2."/>
      <w:lvlJc w:val="left"/>
      <w:pPr>
        <w:tabs>
          <w:tab w:val="num" w:pos="5322"/>
        </w:tabs>
        <w:ind w:left="5322" w:hanging="360"/>
      </w:pPr>
      <w:rPr>
        <w:rFonts w:hint="default"/>
      </w:rPr>
    </w:lvl>
    <w:lvl w:ilvl="2" w:tplc="0C1A001B" w:tentative="1">
      <w:start w:val="1"/>
      <w:numFmt w:val="lowerRoman"/>
      <w:lvlText w:val="%3."/>
      <w:lvlJc w:val="right"/>
      <w:pPr>
        <w:tabs>
          <w:tab w:val="num" w:pos="2160"/>
        </w:tabs>
        <w:ind w:left="2160" w:hanging="180"/>
      </w:pPr>
    </w:lvl>
    <w:lvl w:ilvl="3" w:tplc="0C1A000F" w:tentative="1">
      <w:start w:val="1"/>
      <w:numFmt w:val="decimal"/>
      <w:lvlText w:val="%4."/>
      <w:lvlJc w:val="left"/>
      <w:pPr>
        <w:tabs>
          <w:tab w:val="num" w:pos="2880"/>
        </w:tabs>
        <w:ind w:left="2880" w:hanging="360"/>
      </w:pPr>
    </w:lvl>
    <w:lvl w:ilvl="4" w:tplc="0C1A0019" w:tentative="1">
      <w:start w:val="1"/>
      <w:numFmt w:val="lowerLetter"/>
      <w:lvlText w:val="%5."/>
      <w:lvlJc w:val="left"/>
      <w:pPr>
        <w:tabs>
          <w:tab w:val="num" w:pos="3600"/>
        </w:tabs>
        <w:ind w:left="3600" w:hanging="360"/>
      </w:pPr>
    </w:lvl>
    <w:lvl w:ilvl="5" w:tplc="0C1A001B" w:tentative="1">
      <w:start w:val="1"/>
      <w:numFmt w:val="lowerRoman"/>
      <w:lvlText w:val="%6."/>
      <w:lvlJc w:val="right"/>
      <w:pPr>
        <w:tabs>
          <w:tab w:val="num" w:pos="4320"/>
        </w:tabs>
        <w:ind w:left="4320" w:hanging="180"/>
      </w:pPr>
    </w:lvl>
    <w:lvl w:ilvl="6" w:tplc="0C1A000F" w:tentative="1">
      <w:start w:val="1"/>
      <w:numFmt w:val="decimal"/>
      <w:lvlText w:val="%7."/>
      <w:lvlJc w:val="left"/>
      <w:pPr>
        <w:tabs>
          <w:tab w:val="num" w:pos="5040"/>
        </w:tabs>
        <w:ind w:left="5040" w:hanging="360"/>
      </w:pPr>
    </w:lvl>
    <w:lvl w:ilvl="7" w:tplc="0C1A0019" w:tentative="1">
      <w:start w:val="1"/>
      <w:numFmt w:val="lowerLetter"/>
      <w:lvlText w:val="%8."/>
      <w:lvlJc w:val="left"/>
      <w:pPr>
        <w:tabs>
          <w:tab w:val="num" w:pos="5760"/>
        </w:tabs>
        <w:ind w:left="5760" w:hanging="360"/>
      </w:pPr>
    </w:lvl>
    <w:lvl w:ilvl="8" w:tplc="0C1A001B" w:tentative="1">
      <w:start w:val="1"/>
      <w:numFmt w:val="lowerRoman"/>
      <w:lvlText w:val="%9."/>
      <w:lvlJc w:val="right"/>
      <w:pPr>
        <w:tabs>
          <w:tab w:val="num" w:pos="6480"/>
        </w:tabs>
        <w:ind w:left="6480" w:hanging="180"/>
      </w:pPr>
    </w:lvl>
  </w:abstractNum>
  <w:abstractNum w:abstractNumId="10">
    <w:nsid w:val="201C16EA"/>
    <w:multiLevelType w:val="hybridMultilevel"/>
    <w:tmpl w:val="7D6AB262"/>
    <w:lvl w:ilvl="0" w:tplc="0C1A0001">
      <w:start w:val="1"/>
      <w:numFmt w:val="bullet"/>
      <w:lvlText w:val=""/>
      <w:lvlJc w:val="left"/>
      <w:pPr>
        <w:tabs>
          <w:tab w:val="num" w:pos="1700"/>
        </w:tabs>
        <w:ind w:left="1700" w:hanging="360"/>
      </w:pPr>
      <w:rPr>
        <w:rFonts w:ascii="Symbol" w:hAnsi="Symbol" w:hint="default"/>
      </w:rPr>
    </w:lvl>
    <w:lvl w:ilvl="1" w:tplc="0C1A0003" w:tentative="1">
      <w:start w:val="1"/>
      <w:numFmt w:val="bullet"/>
      <w:lvlText w:val="o"/>
      <w:lvlJc w:val="left"/>
      <w:pPr>
        <w:tabs>
          <w:tab w:val="num" w:pos="2420"/>
        </w:tabs>
        <w:ind w:left="2420" w:hanging="360"/>
      </w:pPr>
      <w:rPr>
        <w:rFonts w:ascii="Courier New" w:hAnsi="Courier New" w:cs="Courier New" w:hint="default"/>
      </w:rPr>
    </w:lvl>
    <w:lvl w:ilvl="2" w:tplc="0C1A0005" w:tentative="1">
      <w:start w:val="1"/>
      <w:numFmt w:val="bullet"/>
      <w:lvlText w:val=""/>
      <w:lvlJc w:val="left"/>
      <w:pPr>
        <w:tabs>
          <w:tab w:val="num" w:pos="3140"/>
        </w:tabs>
        <w:ind w:left="3140" w:hanging="360"/>
      </w:pPr>
      <w:rPr>
        <w:rFonts w:ascii="Wingdings" w:hAnsi="Wingdings" w:hint="default"/>
      </w:rPr>
    </w:lvl>
    <w:lvl w:ilvl="3" w:tplc="0C1A0001" w:tentative="1">
      <w:start w:val="1"/>
      <w:numFmt w:val="bullet"/>
      <w:lvlText w:val=""/>
      <w:lvlJc w:val="left"/>
      <w:pPr>
        <w:tabs>
          <w:tab w:val="num" w:pos="3860"/>
        </w:tabs>
        <w:ind w:left="3860" w:hanging="360"/>
      </w:pPr>
      <w:rPr>
        <w:rFonts w:ascii="Symbol" w:hAnsi="Symbol" w:hint="default"/>
      </w:rPr>
    </w:lvl>
    <w:lvl w:ilvl="4" w:tplc="0C1A0003" w:tentative="1">
      <w:start w:val="1"/>
      <w:numFmt w:val="bullet"/>
      <w:lvlText w:val="o"/>
      <w:lvlJc w:val="left"/>
      <w:pPr>
        <w:tabs>
          <w:tab w:val="num" w:pos="4580"/>
        </w:tabs>
        <w:ind w:left="4580" w:hanging="360"/>
      </w:pPr>
      <w:rPr>
        <w:rFonts w:ascii="Courier New" w:hAnsi="Courier New" w:cs="Courier New" w:hint="default"/>
      </w:rPr>
    </w:lvl>
    <w:lvl w:ilvl="5" w:tplc="0C1A0005" w:tentative="1">
      <w:start w:val="1"/>
      <w:numFmt w:val="bullet"/>
      <w:lvlText w:val=""/>
      <w:lvlJc w:val="left"/>
      <w:pPr>
        <w:tabs>
          <w:tab w:val="num" w:pos="5300"/>
        </w:tabs>
        <w:ind w:left="5300" w:hanging="360"/>
      </w:pPr>
      <w:rPr>
        <w:rFonts w:ascii="Wingdings" w:hAnsi="Wingdings" w:hint="default"/>
      </w:rPr>
    </w:lvl>
    <w:lvl w:ilvl="6" w:tplc="0C1A0001" w:tentative="1">
      <w:start w:val="1"/>
      <w:numFmt w:val="bullet"/>
      <w:lvlText w:val=""/>
      <w:lvlJc w:val="left"/>
      <w:pPr>
        <w:tabs>
          <w:tab w:val="num" w:pos="6020"/>
        </w:tabs>
        <w:ind w:left="6020" w:hanging="360"/>
      </w:pPr>
      <w:rPr>
        <w:rFonts w:ascii="Symbol" w:hAnsi="Symbol" w:hint="default"/>
      </w:rPr>
    </w:lvl>
    <w:lvl w:ilvl="7" w:tplc="0C1A0003" w:tentative="1">
      <w:start w:val="1"/>
      <w:numFmt w:val="bullet"/>
      <w:lvlText w:val="o"/>
      <w:lvlJc w:val="left"/>
      <w:pPr>
        <w:tabs>
          <w:tab w:val="num" w:pos="6740"/>
        </w:tabs>
        <w:ind w:left="6740" w:hanging="360"/>
      </w:pPr>
      <w:rPr>
        <w:rFonts w:ascii="Courier New" w:hAnsi="Courier New" w:cs="Courier New" w:hint="default"/>
      </w:rPr>
    </w:lvl>
    <w:lvl w:ilvl="8" w:tplc="0C1A0005" w:tentative="1">
      <w:start w:val="1"/>
      <w:numFmt w:val="bullet"/>
      <w:lvlText w:val=""/>
      <w:lvlJc w:val="left"/>
      <w:pPr>
        <w:tabs>
          <w:tab w:val="num" w:pos="7460"/>
        </w:tabs>
        <w:ind w:left="7460" w:hanging="360"/>
      </w:pPr>
      <w:rPr>
        <w:rFonts w:ascii="Wingdings" w:hAnsi="Wingdings" w:hint="default"/>
      </w:rPr>
    </w:lvl>
  </w:abstractNum>
  <w:abstractNum w:abstractNumId="11">
    <w:nsid w:val="24365E26"/>
    <w:multiLevelType w:val="hybridMultilevel"/>
    <w:tmpl w:val="3938A7C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2D2D5185"/>
    <w:multiLevelType w:val="hybridMultilevel"/>
    <w:tmpl w:val="BBE244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307959F1"/>
    <w:multiLevelType w:val="hybridMultilevel"/>
    <w:tmpl w:val="B3EAACF0"/>
    <w:lvl w:ilvl="0" w:tplc="FF8680D2">
      <w:start w:val="1"/>
      <w:numFmt w:val="decimal"/>
      <w:lvlText w:val="%1."/>
      <w:lvlJc w:val="left"/>
      <w:pPr>
        <w:tabs>
          <w:tab w:val="num" w:pos="720"/>
        </w:tabs>
        <w:ind w:left="720" w:hanging="360"/>
      </w:pPr>
      <w:rPr>
        <w:b w:val="0"/>
      </w:rPr>
    </w:lvl>
    <w:lvl w:ilvl="1" w:tplc="0C1A0019" w:tentative="1">
      <w:start w:val="1"/>
      <w:numFmt w:val="lowerLetter"/>
      <w:lvlText w:val="%2."/>
      <w:lvlJc w:val="left"/>
      <w:pPr>
        <w:tabs>
          <w:tab w:val="num" w:pos="1440"/>
        </w:tabs>
        <w:ind w:left="1440" w:hanging="360"/>
      </w:pPr>
    </w:lvl>
    <w:lvl w:ilvl="2" w:tplc="0C1A001B" w:tentative="1">
      <w:start w:val="1"/>
      <w:numFmt w:val="lowerRoman"/>
      <w:lvlText w:val="%3."/>
      <w:lvlJc w:val="right"/>
      <w:pPr>
        <w:tabs>
          <w:tab w:val="num" w:pos="2160"/>
        </w:tabs>
        <w:ind w:left="2160" w:hanging="180"/>
      </w:pPr>
    </w:lvl>
    <w:lvl w:ilvl="3" w:tplc="0C1A000F" w:tentative="1">
      <w:start w:val="1"/>
      <w:numFmt w:val="decimal"/>
      <w:lvlText w:val="%4."/>
      <w:lvlJc w:val="left"/>
      <w:pPr>
        <w:tabs>
          <w:tab w:val="num" w:pos="2880"/>
        </w:tabs>
        <w:ind w:left="2880" w:hanging="360"/>
      </w:pPr>
    </w:lvl>
    <w:lvl w:ilvl="4" w:tplc="0C1A0019" w:tentative="1">
      <w:start w:val="1"/>
      <w:numFmt w:val="lowerLetter"/>
      <w:lvlText w:val="%5."/>
      <w:lvlJc w:val="left"/>
      <w:pPr>
        <w:tabs>
          <w:tab w:val="num" w:pos="3600"/>
        </w:tabs>
        <w:ind w:left="3600" w:hanging="360"/>
      </w:pPr>
    </w:lvl>
    <w:lvl w:ilvl="5" w:tplc="0C1A001B" w:tentative="1">
      <w:start w:val="1"/>
      <w:numFmt w:val="lowerRoman"/>
      <w:lvlText w:val="%6."/>
      <w:lvlJc w:val="right"/>
      <w:pPr>
        <w:tabs>
          <w:tab w:val="num" w:pos="4320"/>
        </w:tabs>
        <w:ind w:left="4320" w:hanging="180"/>
      </w:pPr>
    </w:lvl>
    <w:lvl w:ilvl="6" w:tplc="0C1A000F" w:tentative="1">
      <w:start w:val="1"/>
      <w:numFmt w:val="decimal"/>
      <w:lvlText w:val="%7."/>
      <w:lvlJc w:val="left"/>
      <w:pPr>
        <w:tabs>
          <w:tab w:val="num" w:pos="5040"/>
        </w:tabs>
        <w:ind w:left="5040" w:hanging="360"/>
      </w:pPr>
    </w:lvl>
    <w:lvl w:ilvl="7" w:tplc="0C1A0019" w:tentative="1">
      <w:start w:val="1"/>
      <w:numFmt w:val="lowerLetter"/>
      <w:lvlText w:val="%8."/>
      <w:lvlJc w:val="left"/>
      <w:pPr>
        <w:tabs>
          <w:tab w:val="num" w:pos="5760"/>
        </w:tabs>
        <w:ind w:left="5760" w:hanging="360"/>
      </w:pPr>
    </w:lvl>
    <w:lvl w:ilvl="8" w:tplc="0C1A001B" w:tentative="1">
      <w:start w:val="1"/>
      <w:numFmt w:val="lowerRoman"/>
      <w:lvlText w:val="%9."/>
      <w:lvlJc w:val="right"/>
      <w:pPr>
        <w:tabs>
          <w:tab w:val="num" w:pos="6480"/>
        </w:tabs>
        <w:ind w:left="6480" w:hanging="180"/>
      </w:pPr>
    </w:lvl>
  </w:abstractNum>
  <w:abstractNum w:abstractNumId="14">
    <w:nsid w:val="36213F05"/>
    <w:multiLevelType w:val="hybridMultilevel"/>
    <w:tmpl w:val="AD648C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37C36D7F"/>
    <w:multiLevelType w:val="hybridMultilevel"/>
    <w:tmpl w:val="FF88A5D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3D9A6D95"/>
    <w:multiLevelType w:val="hybridMultilevel"/>
    <w:tmpl w:val="4A7A960C"/>
    <w:lvl w:ilvl="0" w:tplc="514E8DD6">
      <w:start w:val="1"/>
      <w:numFmt w:val="decimal"/>
      <w:lvlText w:val="%1."/>
      <w:lvlJc w:val="left"/>
      <w:pPr>
        <w:tabs>
          <w:tab w:val="num" w:pos="720"/>
        </w:tabs>
        <w:ind w:left="720" w:hanging="360"/>
      </w:pPr>
      <w:rPr>
        <w:rFonts w:ascii="Times New Roman" w:hAnsi="Times New Roman" w:hint="default"/>
        <w:sz w:val="24"/>
        <w:szCs w:val="24"/>
      </w:rPr>
    </w:lvl>
    <w:lvl w:ilvl="1" w:tplc="0C1A0019" w:tentative="1">
      <w:start w:val="1"/>
      <w:numFmt w:val="lowerLetter"/>
      <w:lvlText w:val="%2."/>
      <w:lvlJc w:val="left"/>
      <w:pPr>
        <w:tabs>
          <w:tab w:val="num" w:pos="1440"/>
        </w:tabs>
        <w:ind w:left="1440" w:hanging="360"/>
      </w:pPr>
    </w:lvl>
    <w:lvl w:ilvl="2" w:tplc="0C1A001B" w:tentative="1">
      <w:start w:val="1"/>
      <w:numFmt w:val="lowerRoman"/>
      <w:lvlText w:val="%3."/>
      <w:lvlJc w:val="right"/>
      <w:pPr>
        <w:tabs>
          <w:tab w:val="num" w:pos="2160"/>
        </w:tabs>
        <w:ind w:left="2160" w:hanging="180"/>
      </w:pPr>
    </w:lvl>
    <w:lvl w:ilvl="3" w:tplc="0C1A000F" w:tentative="1">
      <w:start w:val="1"/>
      <w:numFmt w:val="decimal"/>
      <w:lvlText w:val="%4."/>
      <w:lvlJc w:val="left"/>
      <w:pPr>
        <w:tabs>
          <w:tab w:val="num" w:pos="2880"/>
        </w:tabs>
        <w:ind w:left="2880" w:hanging="360"/>
      </w:pPr>
    </w:lvl>
    <w:lvl w:ilvl="4" w:tplc="0C1A0019" w:tentative="1">
      <w:start w:val="1"/>
      <w:numFmt w:val="lowerLetter"/>
      <w:lvlText w:val="%5."/>
      <w:lvlJc w:val="left"/>
      <w:pPr>
        <w:tabs>
          <w:tab w:val="num" w:pos="3600"/>
        </w:tabs>
        <w:ind w:left="3600" w:hanging="360"/>
      </w:pPr>
    </w:lvl>
    <w:lvl w:ilvl="5" w:tplc="0C1A001B" w:tentative="1">
      <w:start w:val="1"/>
      <w:numFmt w:val="lowerRoman"/>
      <w:lvlText w:val="%6."/>
      <w:lvlJc w:val="right"/>
      <w:pPr>
        <w:tabs>
          <w:tab w:val="num" w:pos="4320"/>
        </w:tabs>
        <w:ind w:left="4320" w:hanging="180"/>
      </w:pPr>
    </w:lvl>
    <w:lvl w:ilvl="6" w:tplc="0C1A000F" w:tentative="1">
      <w:start w:val="1"/>
      <w:numFmt w:val="decimal"/>
      <w:lvlText w:val="%7."/>
      <w:lvlJc w:val="left"/>
      <w:pPr>
        <w:tabs>
          <w:tab w:val="num" w:pos="5040"/>
        </w:tabs>
        <w:ind w:left="5040" w:hanging="360"/>
      </w:pPr>
    </w:lvl>
    <w:lvl w:ilvl="7" w:tplc="0C1A0019" w:tentative="1">
      <w:start w:val="1"/>
      <w:numFmt w:val="lowerLetter"/>
      <w:lvlText w:val="%8."/>
      <w:lvlJc w:val="left"/>
      <w:pPr>
        <w:tabs>
          <w:tab w:val="num" w:pos="5760"/>
        </w:tabs>
        <w:ind w:left="5760" w:hanging="360"/>
      </w:pPr>
    </w:lvl>
    <w:lvl w:ilvl="8" w:tplc="0C1A001B" w:tentative="1">
      <w:start w:val="1"/>
      <w:numFmt w:val="lowerRoman"/>
      <w:lvlText w:val="%9."/>
      <w:lvlJc w:val="right"/>
      <w:pPr>
        <w:tabs>
          <w:tab w:val="num" w:pos="6480"/>
        </w:tabs>
        <w:ind w:left="6480" w:hanging="180"/>
      </w:pPr>
    </w:lvl>
  </w:abstractNum>
  <w:abstractNum w:abstractNumId="17">
    <w:nsid w:val="3F751CB7"/>
    <w:multiLevelType w:val="hybridMultilevel"/>
    <w:tmpl w:val="42225D0A"/>
    <w:lvl w:ilvl="0" w:tplc="0C1A0001">
      <w:start w:val="1"/>
      <w:numFmt w:val="bullet"/>
      <w:lvlText w:val=""/>
      <w:lvlJc w:val="left"/>
      <w:pPr>
        <w:tabs>
          <w:tab w:val="num" w:pos="720"/>
        </w:tabs>
        <w:ind w:left="720" w:hanging="360"/>
      </w:pPr>
      <w:rPr>
        <w:rFonts w:ascii="Symbol" w:hAnsi="Symbol" w:hint="default"/>
      </w:rPr>
    </w:lvl>
    <w:lvl w:ilvl="1" w:tplc="0C1A000F">
      <w:start w:val="1"/>
      <w:numFmt w:val="decimal"/>
      <w:lvlText w:val="%2."/>
      <w:lvlJc w:val="left"/>
      <w:pPr>
        <w:tabs>
          <w:tab w:val="num" w:pos="1440"/>
        </w:tabs>
        <w:ind w:left="1440" w:hanging="360"/>
      </w:pPr>
      <w:rPr>
        <w:rFonts w:hint="default"/>
      </w:rPr>
    </w:lvl>
    <w:lvl w:ilvl="2" w:tplc="0C1A0005" w:tentative="1">
      <w:start w:val="1"/>
      <w:numFmt w:val="bullet"/>
      <w:lvlText w:val=""/>
      <w:lvlJc w:val="left"/>
      <w:pPr>
        <w:tabs>
          <w:tab w:val="num" w:pos="2160"/>
        </w:tabs>
        <w:ind w:left="2160" w:hanging="360"/>
      </w:pPr>
      <w:rPr>
        <w:rFonts w:ascii="Wingdings" w:hAnsi="Wingdings" w:hint="default"/>
      </w:rPr>
    </w:lvl>
    <w:lvl w:ilvl="3" w:tplc="0C1A0001" w:tentative="1">
      <w:start w:val="1"/>
      <w:numFmt w:val="bullet"/>
      <w:lvlText w:val=""/>
      <w:lvlJc w:val="left"/>
      <w:pPr>
        <w:tabs>
          <w:tab w:val="num" w:pos="2880"/>
        </w:tabs>
        <w:ind w:left="2880" w:hanging="360"/>
      </w:pPr>
      <w:rPr>
        <w:rFonts w:ascii="Symbol" w:hAnsi="Symbol" w:hint="default"/>
      </w:rPr>
    </w:lvl>
    <w:lvl w:ilvl="4" w:tplc="0C1A0003" w:tentative="1">
      <w:start w:val="1"/>
      <w:numFmt w:val="bullet"/>
      <w:lvlText w:val="o"/>
      <w:lvlJc w:val="left"/>
      <w:pPr>
        <w:tabs>
          <w:tab w:val="num" w:pos="3600"/>
        </w:tabs>
        <w:ind w:left="3600" w:hanging="360"/>
      </w:pPr>
      <w:rPr>
        <w:rFonts w:ascii="Courier New" w:hAnsi="Courier New" w:cs="Courier New" w:hint="default"/>
      </w:rPr>
    </w:lvl>
    <w:lvl w:ilvl="5" w:tplc="0C1A0005" w:tentative="1">
      <w:start w:val="1"/>
      <w:numFmt w:val="bullet"/>
      <w:lvlText w:val=""/>
      <w:lvlJc w:val="left"/>
      <w:pPr>
        <w:tabs>
          <w:tab w:val="num" w:pos="4320"/>
        </w:tabs>
        <w:ind w:left="4320" w:hanging="360"/>
      </w:pPr>
      <w:rPr>
        <w:rFonts w:ascii="Wingdings" w:hAnsi="Wingdings" w:hint="default"/>
      </w:rPr>
    </w:lvl>
    <w:lvl w:ilvl="6" w:tplc="0C1A0001" w:tentative="1">
      <w:start w:val="1"/>
      <w:numFmt w:val="bullet"/>
      <w:lvlText w:val=""/>
      <w:lvlJc w:val="left"/>
      <w:pPr>
        <w:tabs>
          <w:tab w:val="num" w:pos="5040"/>
        </w:tabs>
        <w:ind w:left="5040" w:hanging="360"/>
      </w:pPr>
      <w:rPr>
        <w:rFonts w:ascii="Symbol" w:hAnsi="Symbol" w:hint="default"/>
      </w:rPr>
    </w:lvl>
    <w:lvl w:ilvl="7" w:tplc="0C1A0003" w:tentative="1">
      <w:start w:val="1"/>
      <w:numFmt w:val="bullet"/>
      <w:lvlText w:val="o"/>
      <w:lvlJc w:val="left"/>
      <w:pPr>
        <w:tabs>
          <w:tab w:val="num" w:pos="5760"/>
        </w:tabs>
        <w:ind w:left="5760" w:hanging="360"/>
      </w:pPr>
      <w:rPr>
        <w:rFonts w:ascii="Courier New" w:hAnsi="Courier New" w:cs="Courier New" w:hint="default"/>
      </w:rPr>
    </w:lvl>
    <w:lvl w:ilvl="8" w:tplc="0C1A0005" w:tentative="1">
      <w:start w:val="1"/>
      <w:numFmt w:val="bullet"/>
      <w:lvlText w:val=""/>
      <w:lvlJc w:val="left"/>
      <w:pPr>
        <w:tabs>
          <w:tab w:val="num" w:pos="6480"/>
        </w:tabs>
        <w:ind w:left="6480" w:hanging="360"/>
      </w:pPr>
      <w:rPr>
        <w:rFonts w:ascii="Wingdings" w:hAnsi="Wingdings" w:hint="default"/>
      </w:rPr>
    </w:lvl>
  </w:abstractNum>
  <w:abstractNum w:abstractNumId="18">
    <w:nsid w:val="46560227"/>
    <w:multiLevelType w:val="hybridMultilevel"/>
    <w:tmpl w:val="A7EEE79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51B842EF"/>
    <w:multiLevelType w:val="hybridMultilevel"/>
    <w:tmpl w:val="16C62AB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5211190C"/>
    <w:multiLevelType w:val="hybridMultilevel"/>
    <w:tmpl w:val="3BD82E72"/>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54450F6A"/>
    <w:multiLevelType w:val="hybridMultilevel"/>
    <w:tmpl w:val="2E7E16E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nsid w:val="55E73C19"/>
    <w:multiLevelType w:val="hybridMultilevel"/>
    <w:tmpl w:val="92E4DE3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57DE299D"/>
    <w:multiLevelType w:val="hybridMultilevel"/>
    <w:tmpl w:val="2C90F47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585F0FE7"/>
    <w:multiLevelType w:val="hybridMultilevel"/>
    <w:tmpl w:val="8B8CDCA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nsid w:val="5A0B124E"/>
    <w:multiLevelType w:val="hybridMultilevel"/>
    <w:tmpl w:val="8D0EEB1C"/>
    <w:lvl w:ilvl="0" w:tplc="BD8C36A4">
      <w:start w:val="2"/>
      <w:numFmt w:val="decimal"/>
      <w:lvlText w:val="%1."/>
      <w:lvlJc w:val="left"/>
      <w:pPr>
        <w:ind w:left="5322" w:hanging="360"/>
      </w:pPr>
      <w:rPr>
        <w:rFonts w:hint="default"/>
      </w:rPr>
    </w:lvl>
    <w:lvl w:ilvl="1" w:tplc="04090019" w:tentative="1">
      <w:start w:val="1"/>
      <w:numFmt w:val="lowerLetter"/>
      <w:lvlText w:val="%2."/>
      <w:lvlJc w:val="left"/>
      <w:pPr>
        <w:ind w:left="6042" w:hanging="360"/>
      </w:pPr>
    </w:lvl>
    <w:lvl w:ilvl="2" w:tplc="0409001B" w:tentative="1">
      <w:start w:val="1"/>
      <w:numFmt w:val="lowerRoman"/>
      <w:lvlText w:val="%3."/>
      <w:lvlJc w:val="right"/>
      <w:pPr>
        <w:ind w:left="6762" w:hanging="180"/>
      </w:pPr>
    </w:lvl>
    <w:lvl w:ilvl="3" w:tplc="0409000F" w:tentative="1">
      <w:start w:val="1"/>
      <w:numFmt w:val="decimal"/>
      <w:lvlText w:val="%4."/>
      <w:lvlJc w:val="left"/>
      <w:pPr>
        <w:ind w:left="7482" w:hanging="360"/>
      </w:pPr>
    </w:lvl>
    <w:lvl w:ilvl="4" w:tplc="04090019" w:tentative="1">
      <w:start w:val="1"/>
      <w:numFmt w:val="lowerLetter"/>
      <w:lvlText w:val="%5."/>
      <w:lvlJc w:val="left"/>
      <w:pPr>
        <w:ind w:left="8202" w:hanging="360"/>
      </w:pPr>
    </w:lvl>
    <w:lvl w:ilvl="5" w:tplc="0409001B" w:tentative="1">
      <w:start w:val="1"/>
      <w:numFmt w:val="lowerRoman"/>
      <w:lvlText w:val="%6."/>
      <w:lvlJc w:val="right"/>
      <w:pPr>
        <w:ind w:left="8922" w:hanging="180"/>
      </w:pPr>
    </w:lvl>
    <w:lvl w:ilvl="6" w:tplc="0409000F" w:tentative="1">
      <w:start w:val="1"/>
      <w:numFmt w:val="decimal"/>
      <w:lvlText w:val="%7."/>
      <w:lvlJc w:val="left"/>
      <w:pPr>
        <w:ind w:left="9642" w:hanging="360"/>
      </w:pPr>
    </w:lvl>
    <w:lvl w:ilvl="7" w:tplc="04090019" w:tentative="1">
      <w:start w:val="1"/>
      <w:numFmt w:val="lowerLetter"/>
      <w:lvlText w:val="%8."/>
      <w:lvlJc w:val="left"/>
      <w:pPr>
        <w:ind w:left="10362" w:hanging="360"/>
      </w:pPr>
    </w:lvl>
    <w:lvl w:ilvl="8" w:tplc="0409001B" w:tentative="1">
      <w:start w:val="1"/>
      <w:numFmt w:val="lowerRoman"/>
      <w:lvlText w:val="%9."/>
      <w:lvlJc w:val="right"/>
      <w:pPr>
        <w:ind w:left="11082" w:hanging="180"/>
      </w:pPr>
    </w:lvl>
  </w:abstractNum>
  <w:abstractNum w:abstractNumId="26">
    <w:nsid w:val="5FA32CD1"/>
    <w:multiLevelType w:val="hybridMultilevel"/>
    <w:tmpl w:val="6F80EDC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nsid w:val="62F8204C"/>
    <w:multiLevelType w:val="hybridMultilevel"/>
    <w:tmpl w:val="E5FC924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nsid w:val="64623F5F"/>
    <w:multiLevelType w:val="hybridMultilevel"/>
    <w:tmpl w:val="9B9C4A4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nsid w:val="6609440E"/>
    <w:multiLevelType w:val="hybridMultilevel"/>
    <w:tmpl w:val="1D06F8A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66B507AC"/>
    <w:multiLevelType w:val="hybridMultilevel"/>
    <w:tmpl w:val="EDE2824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99D0A65"/>
    <w:multiLevelType w:val="hybridMultilevel"/>
    <w:tmpl w:val="F828BCD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A3709B1"/>
    <w:multiLevelType w:val="hybridMultilevel"/>
    <w:tmpl w:val="F89051C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nsid w:val="6C0713E5"/>
    <w:multiLevelType w:val="hybridMultilevel"/>
    <w:tmpl w:val="DEDAD6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nsid w:val="6C6B0886"/>
    <w:multiLevelType w:val="hybridMultilevel"/>
    <w:tmpl w:val="71C89B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nsid w:val="6CC52116"/>
    <w:multiLevelType w:val="hybridMultilevel"/>
    <w:tmpl w:val="EC5655F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26F4A63"/>
    <w:multiLevelType w:val="hybridMultilevel"/>
    <w:tmpl w:val="9AC050E8"/>
    <w:lvl w:ilvl="0" w:tplc="CC6CFA72">
      <w:start w:val="3"/>
      <w:numFmt w:val="decimal"/>
      <w:lvlText w:val="(%1)"/>
      <w:lvlJc w:val="left"/>
      <w:pPr>
        <w:tabs>
          <w:tab w:val="num" w:pos="735"/>
        </w:tabs>
        <w:ind w:left="735" w:hanging="375"/>
      </w:pPr>
      <w:rPr>
        <w:rFonts w:hint="default"/>
      </w:rPr>
    </w:lvl>
    <w:lvl w:ilvl="1" w:tplc="081A0019" w:tentative="1">
      <w:start w:val="1"/>
      <w:numFmt w:val="lowerLetter"/>
      <w:lvlText w:val="%2."/>
      <w:lvlJc w:val="left"/>
      <w:pPr>
        <w:tabs>
          <w:tab w:val="num" w:pos="1440"/>
        </w:tabs>
        <w:ind w:left="1440" w:hanging="360"/>
      </w:pPr>
    </w:lvl>
    <w:lvl w:ilvl="2" w:tplc="081A001B" w:tentative="1">
      <w:start w:val="1"/>
      <w:numFmt w:val="lowerRoman"/>
      <w:lvlText w:val="%3."/>
      <w:lvlJc w:val="right"/>
      <w:pPr>
        <w:tabs>
          <w:tab w:val="num" w:pos="2160"/>
        </w:tabs>
        <w:ind w:left="2160" w:hanging="180"/>
      </w:pPr>
    </w:lvl>
    <w:lvl w:ilvl="3" w:tplc="081A000F" w:tentative="1">
      <w:start w:val="1"/>
      <w:numFmt w:val="decimal"/>
      <w:lvlText w:val="%4."/>
      <w:lvlJc w:val="left"/>
      <w:pPr>
        <w:tabs>
          <w:tab w:val="num" w:pos="2880"/>
        </w:tabs>
        <w:ind w:left="2880" w:hanging="360"/>
      </w:pPr>
    </w:lvl>
    <w:lvl w:ilvl="4" w:tplc="081A0019" w:tentative="1">
      <w:start w:val="1"/>
      <w:numFmt w:val="lowerLetter"/>
      <w:lvlText w:val="%5."/>
      <w:lvlJc w:val="left"/>
      <w:pPr>
        <w:tabs>
          <w:tab w:val="num" w:pos="3600"/>
        </w:tabs>
        <w:ind w:left="3600" w:hanging="360"/>
      </w:pPr>
    </w:lvl>
    <w:lvl w:ilvl="5" w:tplc="081A001B" w:tentative="1">
      <w:start w:val="1"/>
      <w:numFmt w:val="lowerRoman"/>
      <w:lvlText w:val="%6."/>
      <w:lvlJc w:val="right"/>
      <w:pPr>
        <w:tabs>
          <w:tab w:val="num" w:pos="4320"/>
        </w:tabs>
        <w:ind w:left="4320" w:hanging="180"/>
      </w:pPr>
    </w:lvl>
    <w:lvl w:ilvl="6" w:tplc="081A000F" w:tentative="1">
      <w:start w:val="1"/>
      <w:numFmt w:val="decimal"/>
      <w:lvlText w:val="%7."/>
      <w:lvlJc w:val="left"/>
      <w:pPr>
        <w:tabs>
          <w:tab w:val="num" w:pos="5040"/>
        </w:tabs>
        <w:ind w:left="5040" w:hanging="360"/>
      </w:pPr>
    </w:lvl>
    <w:lvl w:ilvl="7" w:tplc="081A0019" w:tentative="1">
      <w:start w:val="1"/>
      <w:numFmt w:val="lowerLetter"/>
      <w:lvlText w:val="%8."/>
      <w:lvlJc w:val="left"/>
      <w:pPr>
        <w:tabs>
          <w:tab w:val="num" w:pos="5760"/>
        </w:tabs>
        <w:ind w:left="5760" w:hanging="360"/>
      </w:pPr>
    </w:lvl>
    <w:lvl w:ilvl="8" w:tplc="081A001B" w:tentative="1">
      <w:start w:val="1"/>
      <w:numFmt w:val="lowerRoman"/>
      <w:lvlText w:val="%9."/>
      <w:lvlJc w:val="right"/>
      <w:pPr>
        <w:tabs>
          <w:tab w:val="num" w:pos="6480"/>
        </w:tabs>
        <w:ind w:left="6480" w:hanging="180"/>
      </w:pPr>
    </w:lvl>
  </w:abstractNum>
  <w:abstractNum w:abstractNumId="37">
    <w:nsid w:val="7B9F6939"/>
    <w:multiLevelType w:val="hybridMultilevel"/>
    <w:tmpl w:val="EC4804E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12"/>
  </w:num>
  <w:num w:numId="2">
    <w:abstractNumId w:val="37"/>
  </w:num>
  <w:num w:numId="3">
    <w:abstractNumId w:val="34"/>
  </w:num>
  <w:num w:numId="4">
    <w:abstractNumId w:val="14"/>
  </w:num>
  <w:num w:numId="5">
    <w:abstractNumId w:val="33"/>
  </w:num>
  <w:num w:numId="6">
    <w:abstractNumId w:val="20"/>
  </w:num>
  <w:num w:numId="7">
    <w:abstractNumId w:val="6"/>
  </w:num>
  <w:num w:numId="8">
    <w:abstractNumId w:val="31"/>
  </w:num>
  <w:num w:numId="9">
    <w:abstractNumId w:val="21"/>
  </w:num>
  <w:num w:numId="10">
    <w:abstractNumId w:val="1"/>
  </w:num>
  <w:num w:numId="11">
    <w:abstractNumId w:val="35"/>
  </w:num>
  <w:num w:numId="12">
    <w:abstractNumId w:val="0"/>
  </w:num>
  <w:num w:numId="13">
    <w:abstractNumId w:val="7"/>
  </w:num>
  <w:num w:numId="14">
    <w:abstractNumId w:val="3"/>
  </w:num>
  <w:num w:numId="15">
    <w:abstractNumId w:val="28"/>
  </w:num>
  <w:num w:numId="16">
    <w:abstractNumId w:val="11"/>
  </w:num>
  <w:num w:numId="17">
    <w:abstractNumId w:val="8"/>
  </w:num>
  <w:num w:numId="18">
    <w:abstractNumId w:val="4"/>
  </w:num>
  <w:num w:numId="19">
    <w:abstractNumId w:val="24"/>
  </w:num>
  <w:num w:numId="20">
    <w:abstractNumId w:val="23"/>
  </w:num>
  <w:num w:numId="21">
    <w:abstractNumId w:val="19"/>
  </w:num>
  <w:num w:numId="22">
    <w:abstractNumId w:val="15"/>
  </w:num>
  <w:num w:numId="23">
    <w:abstractNumId w:val="18"/>
  </w:num>
  <w:num w:numId="24">
    <w:abstractNumId w:val="29"/>
  </w:num>
  <w:num w:numId="25">
    <w:abstractNumId w:val="22"/>
  </w:num>
  <w:num w:numId="26">
    <w:abstractNumId w:val="17"/>
  </w:num>
  <w:num w:numId="27">
    <w:abstractNumId w:val="10"/>
  </w:num>
  <w:num w:numId="28">
    <w:abstractNumId w:val="16"/>
  </w:num>
  <w:num w:numId="29">
    <w:abstractNumId w:val="13"/>
  </w:num>
  <w:num w:numId="30">
    <w:abstractNumId w:val="9"/>
  </w:num>
  <w:num w:numId="31">
    <w:abstractNumId w:val="25"/>
  </w:num>
  <w:num w:numId="32">
    <w:abstractNumId w:val="5"/>
  </w:num>
  <w:num w:numId="33">
    <w:abstractNumId w:val="36"/>
  </w:num>
  <w:num w:numId="34">
    <w:abstractNumId w:val="27"/>
  </w:num>
  <w:num w:numId="35">
    <w:abstractNumId w:val="2"/>
  </w:num>
  <w:num w:numId="36">
    <w:abstractNumId w:val="26"/>
  </w:num>
  <w:num w:numId="37">
    <w:abstractNumId w:val="32"/>
  </w:num>
  <w:num w:numId="38">
    <w:abstractNumId w:val="3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20"/>
  <w:drawingGridHorizontalSpacing w:val="110"/>
  <w:displayHorizontalDrawingGridEvery w:val="2"/>
  <w:characterSpacingControl w:val="doNotCompress"/>
  <w:hdrShapeDefaults>
    <o:shapedefaults v:ext="edit" spidmax="32770"/>
    <o:shapelayout v:ext="edit">
      <o:idmap v:ext="edit" data="2"/>
    </o:shapelayout>
  </w:hdrShapeDefaults>
  <w:footnotePr>
    <w:footnote w:id="0"/>
    <w:footnote w:id="1"/>
  </w:footnotePr>
  <w:endnotePr>
    <w:endnote w:id="0"/>
    <w:endnote w:id="1"/>
  </w:endnotePr>
  <w:compat/>
  <w:rsids>
    <w:rsidRoot w:val="00A845AF"/>
    <w:rsid w:val="000101C8"/>
    <w:rsid w:val="00017A4D"/>
    <w:rsid w:val="00021579"/>
    <w:rsid w:val="00043C44"/>
    <w:rsid w:val="00045F9E"/>
    <w:rsid w:val="0004650B"/>
    <w:rsid w:val="00061BCC"/>
    <w:rsid w:val="00080E9C"/>
    <w:rsid w:val="0008219E"/>
    <w:rsid w:val="00083674"/>
    <w:rsid w:val="000868EE"/>
    <w:rsid w:val="000914D7"/>
    <w:rsid w:val="00092E7B"/>
    <w:rsid w:val="00097FD0"/>
    <w:rsid w:val="000A6DB6"/>
    <w:rsid w:val="000B1796"/>
    <w:rsid w:val="000C0CC2"/>
    <w:rsid w:val="000D1257"/>
    <w:rsid w:val="000D700B"/>
    <w:rsid w:val="000E120A"/>
    <w:rsid w:val="000E4132"/>
    <w:rsid w:val="000F5931"/>
    <w:rsid w:val="000F7203"/>
    <w:rsid w:val="00111A35"/>
    <w:rsid w:val="0011594D"/>
    <w:rsid w:val="00115A2A"/>
    <w:rsid w:val="00133A88"/>
    <w:rsid w:val="0013765A"/>
    <w:rsid w:val="00140A61"/>
    <w:rsid w:val="001513F8"/>
    <w:rsid w:val="00182C6A"/>
    <w:rsid w:val="00183C8F"/>
    <w:rsid w:val="00194C03"/>
    <w:rsid w:val="0019537F"/>
    <w:rsid w:val="001A0F47"/>
    <w:rsid w:val="001A163D"/>
    <w:rsid w:val="001B0FCC"/>
    <w:rsid w:val="001B3C40"/>
    <w:rsid w:val="001B695E"/>
    <w:rsid w:val="001C3757"/>
    <w:rsid w:val="001C6C29"/>
    <w:rsid w:val="001C6E2D"/>
    <w:rsid w:val="001E435D"/>
    <w:rsid w:val="001E5240"/>
    <w:rsid w:val="001E751B"/>
    <w:rsid w:val="001F569B"/>
    <w:rsid w:val="0020075C"/>
    <w:rsid w:val="0023166B"/>
    <w:rsid w:val="00233712"/>
    <w:rsid w:val="00241245"/>
    <w:rsid w:val="002412B9"/>
    <w:rsid w:val="002444C1"/>
    <w:rsid w:val="00250F06"/>
    <w:rsid w:val="00251930"/>
    <w:rsid w:val="00280F3F"/>
    <w:rsid w:val="002945EF"/>
    <w:rsid w:val="002949D0"/>
    <w:rsid w:val="002B5878"/>
    <w:rsid w:val="002B7504"/>
    <w:rsid w:val="002C161D"/>
    <w:rsid w:val="002C18A0"/>
    <w:rsid w:val="002C4B97"/>
    <w:rsid w:val="002C756A"/>
    <w:rsid w:val="002F3B02"/>
    <w:rsid w:val="0030148F"/>
    <w:rsid w:val="0030525D"/>
    <w:rsid w:val="00320AFD"/>
    <w:rsid w:val="00326D00"/>
    <w:rsid w:val="00334AF9"/>
    <w:rsid w:val="0035062F"/>
    <w:rsid w:val="00352551"/>
    <w:rsid w:val="00355BC7"/>
    <w:rsid w:val="00376D20"/>
    <w:rsid w:val="0037788A"/>
    <w:rsid w:val="00377ECD"/>
    <w:rsid w:val="00394EFF"/>
    <w:rsid w:val="003A3258"/>
    <w:rsid w:val="003C1C8F"/>
    <w:rsid w:val="003D5243"/>
    <w:rsid w:val="003E1912"/>
    <w:rsid w:val="003E5321"/>
    <w:rsid w:val="003E73EF"/>
    <w:rsid w:val="003E7AA7"/>
    <w:rsid w:val="003F41B9"/>
    <w:rsid w:val="003F7138"/>
    <w:rsid w:val="00400F21"/>
    <w:rsid w:val="00404C8C"/>
    <w:rsid w:val="004138B4"/>
    <w:rsid w:val="00413D74"/>
    <w:rsid w:val="0041495C"/>
    <w:rsid w:val="00420F56"/>
    <w:rsid w:val="00431665"/>
    <w:rsid w:val="00441489"/>
    <w:rsid w:val="00445DB5"/>
    <w:rsid w:val="004511C4"/>
    <w:rsid w:val="00455820"/>
    <w:rsid w:val="0047283F"/>
    <w:rsid w:val="004741EF"/>
    <w:rsid w:val="00485502"/>
    <w:rsid w:val="004A4D74"/>
    <w:rsid w:val="004B1840"/>
    <w:rsid w:val="004B4EAE"/>
    <w:rsid w:val="004B5585"/>
    <w:rsid w:val="004E1479"/>
    <w:rsid w:val="004F07B3"/>
    <w:rsid w:val="004F66D3"/>
    <w:rsid w:val="004F776E"/>
    <w:rsid w:val="005000E2"/>
    <w:rsid w:val="00506277"/>
    <w:rsid w:val="00507386"/>
    <w:rsid w:val="00507A3F"/>
    <w:rsid w:val="00520202"/>
    <w:rsid w:val="0052473A"/>
    <w:rsid w:val="00551D49"/>
    <w:rsid w:val="00552BE4"/>
    <w:rsid w:val="0057401C"/>
    <w:rsid w:val="005749BF"/>
    <w:rsid w:val="00577CBF"/>
    <w:rsid w:val="00581867"/>
    <w:rsid w:val="00590740"/>
    <w:rsid w:val="00597789"/>
    <w:rsid w:val="005A0185"/>
    <w:rsid w:val="005A2EF1"/>
    <w:rsid w:val="005A5FBD"/>
    <w:rsid w:val="005B7BDF"/>
    <w:rsid w:val="005C4C9C"/>
    <w:rsid w:val="005C77A3"/>
    <w:rsid w:val="005D5304"/>
    <w:rsid w:val="005E0A4F"/>
    <w:rsid w:val="005F047C"/>
    <w:rsid w:val="00600034"/>
    <w:rsid w:val="00601762"/>
    <w:rsid w:val="00605288"/>
    <w:rsid w:val="00611870"/>
    <w:rsid w:val="00616174"/>
    <w:rsid w:val="00631B61"/>
    <w:rsid w:val="00637A1B"/>
    <w:rsid w:val="0064452F"/>
    <w:rsid w:val="006472F0"/>
    <w:rsid w:val="00653176"/>
    <w:rsid w:val="00661150"/>
    <w:rsid w:val="00665E25"/>
    <w:rsid w:val="00676F73"/>
    <w:rsid w:val="00680B34"/>
    <w:rsid w:val="00683019"/>
    <w:rsid w:val="006945C7"/>
    <w:rsid w:val="006957B9"/>
    <w:rsid w:val="006974EF"/>
    <w:rsid w:val="006975BB"/>
    <w:rsid w:val="006A023F"/>
    <w:rsid w:val="006A6058"/>
    <w:rsid w:val="006B6C48"/>
    <w:rsid w:val="006D28EC"/>
    <w:rsid w:val="006D4222"/>
    <w:rsid w:val="006D4396"/>
    <w:rsid w:val="006D723A"/>
    <w:rsid w:val="006E269A"/>
    <w:rsid w:val="006F40B6"/>
    <w:rsid w:val="006F4232"/>
    <w:rsid w:val="006F6F18"/>
    <w:rsid w:val="00714D7F"/>
    <w:rsid w:val="0071631C"/>
    <w:rsid w:val="007174FF"/>
    <w:rsid w:val="00724419"/>
    <w:rsid w:val="00737515"/>
    <w:rsid w:val="007538FF"/>
    <w:rsid w:val="007605E9"/>
    <w:rsid w:val="007611B2"/>
    <w:rsid w:val="0076510C"/>
    <w:rsid w:val="0078311C"/>
    <w:rsid w:val="007859E3"/>
    <w:rsid w:val="00787E77"/>
    <w:rsid w:val="00795071"/>
    <w:rsid w:val="00796475"/>
    <w:rsid w:val="007967F5"/>
    <w:rsid w:val="007A20C5"/>
    <w:rsid w:val="007A6C9D"/>
    <w:rsid w:val="007C164A"/>
    <w:rsid w:val="007D16E1"/>
    <w:rsid w:val="007E5EC5"/>
    <w:rsid w:val="007F31F7"/>
    <w:rsid w:val="007F3F50"/>
    <w:rsid w:val="00822E34"/>
    <w:rsid w:val="0083078A"/>
    <w:rsid w:val="008448B5"/>
    <w:rsid w:val="008453DA"/>
    <w:rsid w:val="00845BB5"/>
    <w:rsid w:val="00860ED0"/>
    <w:rsid w:val="00862002"/>
    <w:rsid w:val="00871595"/>
    <w:rsid w:val="0087794E"/>
    <w:rsid w:val="00885261"/>
    <w:rsid w:val="008873AA"/>
    <w:rsid w:val="008912E0"/>
    <w:rsid w:val="00895792"/>
    <w:rsid w:val="008A7E59"/>
    <w:rsid w:val="008B20ED"/>
    <w:rsid w:val="008C3B66"/>
    <w:rsid w:val="008C5785"/>
    <w:rsid w:val="008D0C77"/>
    <w:rsid w:val="008D3795"/>
    <w:rsid w:val="008E6D41"/>
    <w:rsid w:val="008F30E3"/>
    <w:rsid w:val="008F4435"/>
    <w:rsid w:val="008F5880"/>
    <w:rsid w:val="00902FC1"/>
    <w:rsid w:val="0090363C"/>
    <w:rsid w:val="0091456B"/>
    <w:rsid w:val="00926497"/>
    <w:rsid w:val="00942C2A"/>
    <w:rsid w:val="00952AD9"/>
    <w:rsid w:val="0096179F"/>
    <w:rsid w:val="00963D1B"/>
    <w:rsid w:val="00967613"/>
    <w:rsid w:val="00976736"/>
    <w:rsid w:val="00977BE0"/>
    <w:rsid w:val="00981EC5"/>
    <w:rsid w:val="00983ABA"/>
    <w:rsid w:val="00991645"/>
    <w:rsid w:val="009A0380"/>
    <w:rsid w:val="009B4281"/>
    <w:rsid w:val="009C5790"/>
    <w:rsid w:val="009C6219"/>
    <w:rsid w:val="009C6FD5"/>
    <w:rsid w:val="009D4F64"/>
    <w:rsid w:val="009D5965"/>
    <w:rsid w:val="009E25C0"/>
    <w:rsid w:val="009F7880"/>
    <w:rsid w:val="00A16FF9"/>
    <w:rsid w:val="00A2641D"/>
    <w:rsid w:val="00A35D12"/>
    <w:rsid w:val="00A439C9"/>
    <w:rsid w:val="00A44865"/>
    <w:rsid w:val="00A51115"/>
    <w:rsid w:val="00A5407C"/>
    <w:rsid w:val="00A66014"/>
    <w:rsid w:val="00A73E14"/>
    <w:rsid w:val="00A73EB6"/>
    <w:rsid w:val="00A82FBE"/>
    <w:rsid w:val="00A845AF"/>
    <w:rsid w:val="00A94FA8"/>
    <w:rsid w:val="00AA5108"/>
    <w:rsid w:val="00AA78FB"/>
    <w:rsid w:val="00AB4282"/>
    <w:rsid w:val="00AB4E46"/>
    <w:rsid w:val="00AC09E4"/>
    <w:rsid w:val="00AC5115"/>
    <w:rsid w:val="00AC728E"/>
    <w:rsid w:val="00AD186C"/>
    <w:rsid w:val="00AF2C9D"/>
    <w:rsid w:val="00B25EB1"/>
    <w:rsid w:val="00B31A5F"/>
    <w:rsid w:val="00B37D1A"/>
    <w:rsid w:val="00B43B48"/>
    <w:rsid w:val="00B51B61"/>
    <w:rsid w:val="00B71C85"/>
    <w:rsid w:val="00B72FF6"/>
    <w:rsid w:val="00B9012E"/>
    <w:rsid w:val="00B90DD9"/>
    <w:rsid w:val="00B91250"/>
    <w:rsid w:val="00B96F75"/>
    <w:rsid w:val="00BA0693"/>
    <w:rsid w:val="00BA3710"/>
    <w:rsid w:val="00BB01A3"/>
    <w:rsid w:val="00BB763A"/>
    <w:rsid w:val="00BB7E90"/>
    <w:rsid w:val="00BC5CB0"/>
    <w:rsid w:val="00BC6315"/>
    <w:rsid w:val="00BC633C"/>
    <w:rsid w:val="00BC7A4A"/>
    <w:rsid w:val="00BD510E"/>
    <w:rsid w:val="00BD5C9E"/>
    <w:rsid w:val="00C02E29"/>
    <w:rsid w:val="00C1195B"/>
    <w:rsid w:val="00C12BAE"/>
    <w:rsid w:val="00C32E75"/>
    <w:rsid w:val="00C3335B"/>
    <w:rsid w:val="00C378D1"/>
    <w:rsid w:val="00C40273"/>
    <w:rsid w:val="00C43FF9"/>
    <w:rsid w:val="00C47290"/>
    <w:rsid w:val="00C94F22"/>
    <w:rsid w:val="00C958F3"/>
    <w:rsid w:val="00CB663A"/>
    <w:rsid w:val="00CB76F5"/>
    <w:rsid w:val="00CC3BD1"/>
    <w:rsid w:val="00CD0797"/>
    <w:rsid w:val="00CD1FF4"/>
    <w:rsid w:val="00CD7297"/>
    <w:rsid w:val="00CE77AA"/>
    <w:rsid w:val="00D12790"/>
    <w:rsid w:val="00D132EC"/>
    <w:rsid w:val="00D140D7"/>
    <w:rsid w:val="00D3395E"/>
    <w:rsid w:val="00D56935"/>
    <w:rsid w:val="00D63DA2"/>
    <w:rsid w:val="00D70945"/>
    <w:rsid w:val="00D800FC"/>
    <w:rsid w:val="00D825C3"/>
    <w:rsid w:val="00D87C1E"/>
    <w:rsid w:val="00D90F09"/>
    <w:rsid w:val="00D916CA"/>
    <w:rsid w:val="00DA662E"/>
    <w:rsid w:val="00DA7264"/>
    <w:rsid w:val="00DC7CA2"/>
    <w:rsid w:val="00DD39E3"/>
    <w:rsid w:val="00DD5150"/>
    <w:rsid w:val="00DE2F0E"/>
    <w:rsid w:val="00DE46A2"/>
    <w:rsid w:val="00DE4BB5"/>
    <w:rsid w:val="00DE6953"/>
    <w:rsid w:val="00DF04AD"/>
    <w:rsid w:val="00DF4878"/>
    <w:rsid w:val="00E044F2"/>
    <w:rsid w:val="00E060DB"/>
    <w:rsid w:val="00E070C6"/>
    <w:rsid w:val="00E1234A"/>
    <w:rsid w:val="00E14728"/>
    <w:rsid w:val="00E152AF"/>
    <w:rsid w:val="00E23B00"/>
    <w:rsid w:val="00E257C9"/>
    <w:rsid w:val="00E319C6"/>
    <w:rsid w:val="00E4276F"/>
    <w:rsid w:val="00E43B85"/>
    <w:rsid w:val="00E46775"/>
    <w:rsid w:val="00E46958"/>
    <w:rsid w:val="00E50936"/>
    <w:rsid w:val="00E52249"/>
    <w:rsid w:val="00E57097"/>
    <w:rsid w:val="00E737B5"/>
    <w:rsid w:val="00E7528A"/>
    <w:rsid w:val="00E832C6"/>
    <w:rsid w:val="00E95377"/>
    <w:rsid w:val="00EA25AE"/>
    <w:rsid w:val="00EA6098"/>
    <w:rsid w:val="00EA632C"/>
    <w:rsid w:val="00EC1116"/>
    <w:rsid w:val="00EF0E82"/>
    <w:rsid w:val="00F0448C"/>
    <w:rsid w:val="00F04925"/>
    <w:rsid w:val="00F1471F"/>
    <w:rsid w:val="00F152EE"/>
    <w:rsid w:val="00F160C7"/>
    <w:rsid w:val="00F37E05"/>
    <w:rsid w:val="00F41DD6"/>
    <w:rsid w:val="00F42095"/>
    <w:rsid w:val="00F42985"/>
    <w:rsid w:val="00F46F2C"/>
    <w:rsid w:val="00F524FC"/>
    <w:rsid w:val="00F52995"/>
    <w:rsid w:val="00F63636"/>
    <w:rsid w:val="00FA33FB"/>
    <w:rsid w:val="00FC11B8"/>
    <w:rsid w:val="00FD2577"/>
    <w:rsid w:val="00FD2618"/>
    <w:rsid w:val="00FD2829"/>
    <w:rsid w:val="00FD4D61"/>
    <w:rsid w:val="00FF495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27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annotation subject"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845AF"/>
    <w:rPr>
      <w:rFonts w:ascii="Calibri" w:eastAsia="Calibri" w:hAnsi="Calibri" w:cs="Times New Roman"/>
      <w:lang w:val="uz-Cyrl-UZ"/>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845AF"/>
    <w:pPr>
      <w:ind w:left="720"/>
      <w:contextualSpacing/>
    </w:pPr>
    <w:rPr>
      <w:rFonts w:asciiTheme="minorHAnsi" w:eastAsiaTheme="minorHAnsi" w:hAnsiTheme="minorHAnsi" w:cstheme="minorBidi"/>
      <w:lang w:val="en-US"/>
    </w:rPr>
  </w:style>
  <w:style w:type="table" w:styleId="TableGrid">
    <w:name w:val="Table Grid"/>
    <w:basedOn w:val="TableNormal"/>
    <w:uiPriority w:val="39"/>
    <w:rsid w:val="00A845A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unhideWhenUsed/>
    <w:rsid w:val="00A845AF"/>
    <w:pPr>
      <w:tabs>
        <w:tab w:val="center" w:pos="4680"/>
        <w:tab w:val="right" w:pos="9360"/>
      </w:tabs>
      <w:spacing w:after="0" w:line="240" w:lineRule="auto"/>
    </w:pPr>
    <w:rPr>
      <w:rFonts w:asciiTheme="minorHAnsi" w:eastAsiaTheme="minorHAnsi" w:hAnsiTheme="minorHAnsi" w:cstheme="minorBidi"/>
      <w:lang w:val="en-US"/>
    </w:rPr>
  </w:style>
  <w:style w:type="character" w:customStyle="1" w:styleId="HeaderChar">
    <w:name w:val="Header Char"/>
    <w:basedOn w:val="DefaultParagraphFont"/>
    <w:link w:val="Header"/>
    <w:uiPriority w:val="99"/>
    <w:rsid w:val="00A845AF"/>
  </w:style>
  <w:style w:type="paragraph" w:styleId="Footer">
    <w:name w:val="footer"/>
    <w:basedOn w:val="Normal"/>
    <w:link w:val="FooterChar"/>
    <w:uiPriority w:val="99"/>
    <w:unhideWhenUsed/>
    <w:rsid w:val="00A845AF"/>
    <w:pPr>
      <w:tabs>
        <w:tab w:val="center" w:pos="4680"/>
        <w:tab w:val="right" w:pos="9360"/>
      </w:tabs>
      <w:spacing w:after="0" w:line="240" w:lineRule="auto"/>
    </w:pPr>
    <w:rPr>
      <w:rFonts w:asciiTheme="minorHAnsi" w:eastAsiaTheme="minorHAnsi" w:hAnsiTheme="minorHAnsi" w:cstheme="minorBidi"/>
      <w:lang w:val="en-US"/>
    </w:rPr>
  </w:style>
  <w:style w:type="character" w:customStyle="1" w:styleId="FooterChar">
    <w:name w:val="Footer Char"/>
    <w:basedOn w:val="DefaultParagraphFont"/>
    <w:link w:val="Footer"/>
    <w:uiPriority w:val="99"/>
    <w:rsid w:val="00A845AF"/>
  </w:style>
  <w:style w:type="paragraph" w:styleId="BalloonText">
    <w:name w:val="Balloon Text"/>
    <w:basedOn w:val="Normal"/>
    <w:link w:val="BalloonTextChar"/>
    <w:uiPriority w:val="99"/>
    <w:semiHidden/>
    <w:unhideWhenUsed/>
    <w:rsid w:val="00A845AF"/>
    <w:pPr>
      <w:spacing w:after="0" w:line="240" w:lineRule="auto"/>
    </w:pPr>
    <w:rPr>
      <w:rFonts w:ascii="Tahoma" w:eastAsiaTheme="minorHAnsi" w:hAnsi="Tahoma" w:cs="Tahoma"/>
      <w:sz w:val="16"/>
      <w:szCs w:val="16"/>
      <w:lang w:val="en-US"/>
    </w:rPr>
  </w:style>
  <w:style w:type="character" w:customStyle="1" w:styleId="BalloonTextChar">
    <w:name w:val="Balloon Text Char"/>
    <w:basedOn w:val="DefaultParagraphFont"/>
    <w:link w:val="BalloonText"/>
    <w:uiPriority w:val="99"/>
    <w:semiHidden/>
    <w:rsid w:val="00A845AF"/>
    <w:rPr>
      <w:rFonts w:ascii="Tahoma" w:hAnsi="Tahoma" w:cs="Tahoma"/>
      <w:sz w:val="16"/>
      <w:szCs w:val="16"/>
    </w:rPr>
  </w:style>
  <w:style w:type="character" w:customStyle="1" w:styleId="DocumentMapChar">
    <w:name w:val="Document Map Char"/>
    <w:basedOn w:val="DefaultParagraphFont"/>
    <w:link w:val="DocumentMap"/>
    <w:semiHidden/>
    <w:rsid w:val="00A845AF"/>
    <w:rPr>
      <w:rFonts w:ascii="Tahoma" w:hAnsi="Tahoma" w:cs="Tahoma"/>
      <w:sz w:val="16"/>
      <w:szCs w:val="16"/>
    </w:rPr>
  </w:style>
  <w:style w:type="paragraph" w:styleId="DocumentMap">
    <w:name w:val="Document Map"/>
    <w:basedOn w:val="Normal"/>
    <w:link w:val="DocumentMapChar"/>
    <w:semiHidden/>
    <w:unhideWhenUsed/>
    <w:rsid w:val="00A845AF"/>
    <w:pPr>
      <w:spacing w:after="0" w:line="240" w:lineRule="auto"/>
    </w:pPr>
    <w:rPr>
      <w:rFonts w:ascii="Tahoma" w:eastAsiaTheme="minorHAnsi" w:hAnsi="Tahoma" w:cs="Tahoma"/>
      <w:sz w:val="16"/>
      <w:szCs w:val="16"/>
      <w:lang w:val="en-US"/>
    </w:rPr>
  </w:style>
  <w:style w:type="character" w:customStyle="1" w:styleId="CommentTextChar">
    <w:name w:val="Comment Text Char"/>
    <w:basedOn w:val="DefaultParagraphFont"/>
    <w:link w:val="CommentText"/>
    <w:semiHidden/>
    <w:rsid w:val="00A845AF"/>
    <w:rPr>
      <w:sz w:val="20"/>
      <w:szCs w:val="20"/>
    </w:rPr>
  </w:style>
  <w:style w:type="paragraph" w:styleId="CommentText">
    <w:name w:val="annotation text"/>
    <w:basedOn w:val="Normal"/>
    <w:link w:val="CommentTextChar"/>
    <w:semiHidden/>
    <w:unhideWhenUsed/>
    <w:rsid w:val="00A845AF"/>
    <w:pPr>
      <w:spacing w:line="240" w:lineRule="auto"/>
    </w:pPr>
    <w:rPr>
      <w:rFonts w:asciiTheme="minorHAnsi" w:eastAsiaTheme="minorHAnsi" w:hAnsiTheme="minorHAnsi" w:cstheme="minorBidi"/>
      <w:sz w:val="20"/>
      <w:szCs w:val="20"/>
      <w:lang w:val="en-US"/>
    </w:rPr>
  </w:style>
  <w:style w:type="character" w:customStyle="1" w:styleId="CommentSubjectChar">
    <w:name w:val="Comment Subject Char"/>
    <w:basedOn w:val="CommentTextChar"/>
    <w:link w:val="CommentSubject"/>
    <w:semiHidden/>
    <w:rsid w:val="00A845AF"/>
    <w:rPr>
      <w:b/>
      <w:bCs/>
    </w:rPr>
  </w:style>
  <w:style w:type="paragraph" w:styleId="CommentSubject">
    <w:name w:val="annotation subject"/>
    <w:basedOn w:val="CommentText"/>
    <w:next w:val="CommentText"/>
    <w:link w:val="CommentSubjectChar"/>
    <w:semiHidden/>
    <w:unhideWhenUsed/>
    <w:rsid w:val="00A845AF"/>
    <w:rPr>
      <w:b/>
      <w:bCs/>
    </w:rPr>
  </w:style>
  <w:style w:type="paragraph" w:styleId="BodyTextIndent">
    <w:name w:val="Body Text Indent"/>
    <w:basedOn w:val="Normal"/>
    <w:link w:val="BodyTextIndentChar"/>
    <w:rsid w:val="00A845AF"/>
    <w:pPr>
      <w:spacing w:after="120" w:line="240" w:lineRule="auto"/>
      <w:ind w:left="283"/>
    </w:pPr>
    <w:rPr>
      <w:rFonts w:ascii="YuCiril Times" w:eastAsia="Times New Roman" w:hAnsi="YuCiril Times"/>
      <w:sz w:val="28"/>
      <w:szCs w:val="20"/>
      <w:lang w:val="en-US"/>
    </w:rPr>
  </w:style>
  <w:style w:type="character" w:customStyle="1" w:styleId="BodyTextIndentChar">
    <w:name w:val="Body Text Indent Char"/>
    <w:basedOn w:val="DefaultParagraphFont"/>
    <w:link w:val="BodyTextIndent"/>
    <w:rsid w:val="00A845AF"/>
    <w:rPr>
      <w:rFonts w:ascii="YuCiril Times" w:eastAsia="Times New Roman" w:hAnsi="YuCiril Times" w:cs="Times New Roman"/>
      <w:sz w:val="28"/>
      <w:szCs w:val="20"/>
    </w:rPr>
  </w:style>
  <w:style w:type="character" w:customStyle="1" w:styleId="FontStyle13">
    <w:name w:val="Font Style13"/>
    <w:basedOn w:val="DefaultParagraphFont"/>
    <w:rsid w:val="00A845AF"/>
    <w:rPr>
      <w:rFonts w:ascii="Times New Roman" w:hAnsi="Times New Roman" w:cs="Times New Roman"/>
      <w:sz w:val="22"/>
      <w:szCs w:val="22"/>
    </w:rPr>
  </w:style>
  <w:style w:type="paragraph" w:styleId="FootnoteText">
    <w:name w:val="footnote text"/>
    <w:basedOn w:val="Normal"/>
    <w:link w:val="FootnoteTextChar"/>
    <w:uiPriority w:val="99"/>
    <w:semiHidden/>
    <w:unhideWhenUsed/>
    <w:rsid w:val="00A845AF"/>
    <w:pPr>
      <w:spacing w:after="0" w:line="240" w:lineRule="auto"/>
    </w:pPr>
    <w:rPr>
      <w:rFonts w:asciiTheme="minorHAnsi" w:eastAsiaTheme="minorHAnsi" w:hAnsiTheme="minorHAnsi" w:cstheme="minorBidi"/>
      <w:sz w:val="20"/>
      <w:szCs w:val="20"/>
      <w:lang w:val="en-US"/>
    </w:rPr>
  </w:style>
  <w:style w:type="character" w:customStyle="1" w:styleId="FootnoteTextChar">
    <w:name w:val="Footnote Text Char"/>
    <w:basedOn w:val="DefaultParagraphFont"/>
    <w:link w:val="FootnoteText"/>
    <w:uiPriority w:val="99"/>
    <w:semiHidden/>
    <w:rsid w:val="00A845AF"/>
    <w:rPr>
      <w:sz w:val="20"/>
      <w:szCs w:val="20"/>
    </w:rPr>
  </w:style>
  <w:style w:type="character" w:styleId="FootnoteReference">
    <w:name w:val="footnote reference"/>
    <w:basedOn w:val="DefaultParagraphFont"/>
    <w:uiPriority w:val="99"/>
    <w:semiHidden/>
    <w:unhideWhenUsed/>
    <w:rsid w:val="00A845AF"/>
    <w:rPr>
      <w:vertAlign w:val="superscript"/>
    </w:rPr>
  </w:style>
  <w:style w:type="paragraph" w:styleId="NoSpacing">
    <w:name w:val="No Spacing"/>
    <w:qFormat/>
    <w:rsid w:val="00A845AF"/>
    <w:pPr>
      <w:spacing w:after="0" w:line="240" w:lineRule="auto"/>
    </w:pPr>
  </w:style>
  <w:style w:type="character" w:customStyle="1" w:styleId="FontStyle26">
    <w:name w:val="Font Style26"/>
    <w:basedOn w:val="DefaultParagraphFont"/>
    <w:rsid w:val="00A845AF"/>
    <w:rPr>
      <w:rFonts w:ascii="Times New Roman" w:hAnsi="Times New Roman" w:cs="Times New Roman"/>
      <w:sz w:val="22"/>
      <w:szCs w:val="22"/>
    </w:rPr>
  </w:style>
  <w:style w:type="paragraph" w:customStyle="1" w:styleId="Style15">
    <w:name w:val="Style15"/>
    <w:basedOn w:val="Normal"/>
    <w:rsid w:val="00A845AF"/>
    <w:pPr>
      <w:widowControl w:val="0"/>
      <w:autoSpaceDE w:val="0"/>
      <w:autoSpaceDN w:val="0"/>
      <w:adjustRightInd w:val="0"/>
      <w:spacing w:after="0" w:line="276" w:lineRule="exact"/>
      <w:ind w:firstLine="710"/>
      <w:jc w:val="both"/>
    </w:pPr>
    <w:rPr>
      <w:rFonts w:ascii="Times New Roman" w:eastAsia="Times New Roman" w:hAnsi="Times New Roman"/>
      <w:sz w:val="24"/>
      <w:szCs w:val="24"/>
      <w:lang w:val="en-US"/>
    </w:rPr>
  </w:style>
  <w:style w:type="paragraph" w:customStyle="1" w:styleId="text">
    <w:name w:val="text"/>
    <w:basedOn w:val="Normal"/>
    <w:rsid w:val="00A845AF"/>
    <w:pPr>
      <w:spacing w:before="100" w:beforeAutospacing="1" w:after="100" w:afterAutospacing="1" w:line="240" w:lineRule="atLeast"/>
      <w:jc w:val="both"/>
    </w:pPr>
    <w:rPr>
      <w:rFonts w:ascii="Verdana" w:eastAsia="Times New Roman" w:hAnsi="Verdana"/>
      <w:color w:val="333333"/>
      <w:sz w:val="15"/>
      <w:szCs w:val="15"/>
      <w:lang w:val="sr-Cyrl-CS" w:eastAsia="sr-Cyrl-CS"/>
    </w:rPr>
  </w:style>
  <w:style w:type="paragraph" w:customStyle="1" w:styleId="Default">
    <w:name w:val="Default"/>
    <w:rsid w:val="00AA78FB"/>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r="http://schemas.openxmlformats.org/officeDocument/2006/relationships" xmlns:w="http://schemas.openxmlformats.org/wordprocessingml/2006/main">
  <w:divs>
    <w:div w:id="248193754">
      <w:bodyDiv w:val="1"/>
      <w:marLeft w:val="0"/>
      <w:marRight w:val="0"/>
      <w:marTop w:val="0"/>
      <w:marBottom w:val="0"/>
      <w:divBdr>
        <w:top w:val="none" w:sz="0" w:space="0" w:color="auto"/>
        <w:left w:val="none" w:sz="0" w:space="0" w:color="auto"/>
        <w:bottom w:val="none" w:sz="0" w:space="0" w:color="auto"/>
        <w:right w:val="none" w:sz="0" w:space="0" w:color="auto"/>
      </w:divBdr>
    </w:div>
    <w:div w:id="248733456">
      <w:bodyDiv w:val="1"/>
      <w:marLeft w:val="0"/>
      <w:marRight w:val="0"/>
      <w:marTop w:val="0"/>
      <w:marBottom w:val="0"/>
      <w:divBdr>
        <w:top w:val="none" w:sz="0" w:space="0" w:color="auto"/>
        <w:left w:val="none" w:sz="0" w:space="0" w:color="auto"/>
        <w:bottom w:val="none" w:sz="0" w:space="0" w:color="auto"/>
        <w:right w:val="none" w:sz="0" w:space="0" w:color="auto"/>
      </w:divBdr>
    </w:div>
    <w:div w:id="954479268">
      <w:bodyDiv w:val="1"/>
      <w:marLeft w:val="0"/>
      <w:marRight w:val="0"/>
      <w:marTop w:val="0"/>
      <w:marBottom w:val="0"/>
      <w:divBdr>
        <w:top w:val="none" w:sz="0" w:space="0" w:color="auto"/>
        <w:left w:val="none" w:sz="0" w:space="0" w:color="auto"/>
        <w:bottom w:val="none" w:sz="0" w:space="0" w:color="auto"/>
        <w:right w:val="none" w:sz="0" w:space="0" w:color="auto"/>
      </w:divBdr>
    </w:div>
    <w:div w:id="1017656940">
      <w:bodyDiv w:val="1"/>
      <w:marLeft w:val="0"/>
      <w:marRight w:val="0"/>
      <w:marTop w:val="0"/>
      <w:marBottom w:val="0"/>
      <w:divBdr>
        <w:top w:val="none" w:sz="0" w:space="0" w:color="auto"/>
        <w:left w:val="none" w:sz="0" w:space="0" w:color="auto"/>
        <w:bottom w:val="none" w:sz="0" w:space="0" w:color="auto"/>
        <w:right w:val="none" w:sz="0" w:space="0" w:color="auto"/>
      </w:divBdr>
    </w:div>
    <w:div w:id="1032999903">
      <w:bodyDiv w:val="1"/>
      <w:marLeft w:val="0"/>
      <w:marRight w:val="0"/>
      <w:marTop w:val="0"/>
      <w:marBottom w:val="0"/>
      <w:divBdr>
        <w:top w:val="none" w:sz="0" w:space="0" w:color="auto"/>
        <w:left w:val="none" w:sz="0" w:space="0" w:color="auto"/>
        <w:bottom w:val="none" w:sz="0" w:space="0" w:color="auto"/>
        <w:right w:val="none" w:sz="0" w:space="0" w:color="auto"/>
      </w:divBdr>
    </w:div>
    <w:div w:id="1058477504">
      <w:bodyDiv w:val="1"/>
      <w:marLeft w:val="0"/>
      <w:marRight w:val="0"/>
      <w:marTop w:val="0"/>
      <w:marBottom w:val="0"/>
      <w:divBdr>
        <w:top w:val="none" w:sz="0" w:space="0" w:color="auto"/>
        <w:left w:val="none" w:sz="0" w:space="0" w:color="auto"/>
        <w:bottom w:val="none" w:sz="0" w:space="0" w:color="auto"/>
        <w:right w:val="none" w:sz="0" w:space="0" w:color="auto"/>
      </w:divBdr>
    </w:div>
    <w:div w:id="1283070217">
      <w:bodyDiv w:val="1"/>
      <w:marLeft w:val="0"/>
      <w:marRight w:val="0"/>
      <w:marTop w:val="0"/>
      <w:marBottom w:val="0"/>
      <w:divBdr>
        <w:top w:val="none" w:sz="0" w:space="0" w:color="auto"/>
        <w:left w:val="none" w:sz="0" w:space="0" w:color="auto"/>
        <w:bottom w:val="none" w:sz="0" w:space="0" w:color="auto"/>
        <w:right w:val="none" w:sz="0" w:space="0" w:color="auto"/>
      </w:divBdr>
    </w:div>
    <w:div w:id="1646813165">
      <w:bodyDiv w:val="1"/>
      <w:marLeft w:val="0"/>
      <w:marRight w:val="0"/>
      <w:marTop w:val="0"/>
      <w:marBottom w:val="0"/>
      <w:divBdr>
        <w:top w:val="none" w:sz="0" w:space="0" w:color="auto"/>
        <w:left w:val="none" w:sz="0" w:space="0" w:color="auto"/>
        <w:bottom w:val="none" w:sz="0" w:space="0" w:color="auto"/>
        <w:right w:val="none" w:sz="0" w:space="0" w:color="auto"/>
      </w:divBdr>
    </w:div>
    <w:div w:id="1667980305">
      <w:bodyDiv w:val="1"/>
      <w:marLeft w:val="0"/>
      <w:marRight w:val="0"/>
      <w:marTop w:val="0"/>
      <w:marBottom w:val="0"/>
      <w:divBdr>
        <w:top w:val="none" w:sz="0" w:space="0" w:color="auto"/>
        <w:left w:val="none" w:sz="0" w:space="0" w:color="auto"/>
        <w:bottom w:val="none" w:sz="0" w:space="0" w:color="auto"/>
        <w:right w:val="none" w:sz="0" w:space="0" w:color="auto"/>
      </w:divBdr>
    </w:div>
    <w:div w:id="1777553216">
      <w:bodyDiv w:val="1"/>
      <w:marLeft w:val="0"/>
      <w:marRight w:val="0"/>
      <w:marTop w:val="0"/>
      <w:marBottom w:val="0"/>
      <w:divBdr>
        <w:top w:val="none" w:sz="0" w:space="0" w:color="auto"/>
        <w:left w:val="none" w:sz="0" w:space="0" w:color="auto"/>
        <w:bottom w:val="none" w:sz="0" w:space="0" w:color="auto"/>
        <w:right w:val="none" w:sz="0" w:space="0" w:color="auto"/>
      </w:divBdr>
    </w:div>
    <w:div w:id="1827818943">
      <w:bodyDiv w:val="1"/>
      <w:marLeft w:val="0"/>
      <w:marRight w:val="0"/>
      <w:marTop w:val="0"/>
      <w:marBottom w:val="0"/>
      <w:divBdr>
        <w:top w:val="none" w:sz="0" w:space="0" w:color="auto"/>
        <w:left w:val="none" w:sz="0" w:space="0" w:color="auto"/>
        <w:bottom w:val="none" w:sz="0" w:space="0" w:color="auto"/>
        <w:right w:val="none" w:sz="0" w:space="0" w:color="auto"/>
      </w:divBdr>
    </w:div>
    <w:div w:id="1892423713">
      <w:bodyDiv w:val="1"/>
      <w:marLeft w:val="0"/>
      <w:marRight w:val="0"/>
      <w:marTop w:val="0"/>
      <w:marBottom w:val="0"/>
      <w:divBdr>
        <w:top w:val="none" w:sz="0" w:space="0" w:color="auto"/>
        <w:left w:val="none" w:sz="0" w:space="0" w:color="auto"/>
        <w:bottom w:val="none" w:sz="0" w:space="0" w:color="auto"/>
        <w:right w:val="none" w:sz="0" w:space="0" w:color="auto"/>
      </w:divBdr>
    </w:div>
    <w:div w:id="19831222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Office_PowerPoint_Slide8.sldx"/><Relationship Id="rId21" Type="http://schemas.openxmlformats.org/officeDocument/2006/relationships/image" Target="media/image7.emf"/><Relationship Id="rId34" Type="http://schemas.openxmlformats.org/officeDocument/2006/relationships/chart" Target="charts/chart2.xml"/><Relationship Id="rId42" Type="http://schemas.openxmlformats.org/officeDocument/2006/relationships/image" Target="media/image16.emf"/><Relationship Id="rId47" Type="http://schemas.openxmlformats.org/officeDocument/2006/relationships/image" Target="media/image19.emf"/><Relationship Id="rId50" Type="http://schemas.openxmlformats.org/officeDocument/2006/relationships/footer" Target="footer3.xml"/><Relationship Id="rId55" Type="http://schemas.openxmlformats.org/officeDocument/2006/relationships/chart" Target="charts/chart5.xml"/><Relationship Id="rId63" Type="http://schemas.openxmlformats.org/officeDocument/2006/relationships/package" Target="embeddings/Microsoft_Office_PowerPoint_Slide24.sldx"/><Relationship Id="rId68" Type="http://schemas.openxmlformats.org/officeDocument/2006/relationships/chart" Target="charts/chart11.xml"/><Relationship Id="rId76" Type="http://schemas.openxmlformats.org/officeDocument/2006/relationships/header" Target="header4.xml"/><Relationship Id="rId84" Type="http://schemas.openxmlformats.org/officeDocument/2006/relationships/chart" Target="charts/chart25.xml"/><Relationship Id="rId89" Type="http://schemas.openxmlformats.org/officeDocument/2006/relationships/chart" Target="charts/chart30.xml"/><Relationship Id="rId97" Type="http://schemas.openxmlformats.org/officeDocument/2006/relationships/chart" Target="charts/chart38.xml"/><Relationship Id="rId7" Type="http://schemas.openxmlformats.org/officeDocument/2006/relationships/endnotes" Target="endnotes.xml"/><Relationship Id="rId71" Type="http://schemas.openxmlformats.org/officeDocument/2006/relationships/chart" Target="charts/chart14.xml"/><Relationship Id="rId92" Type="http://schemas.openxmlformats.org/officeDocument/2006/relationships/chart" Target="charts/chart33.xml"/><Relationship Id="rId2" Type="http://schemas.openxmlformats.org/officeDocument/2006/relationships/numbering" Target="numbering.xml"/><Relationship Id="rId16" Type="http://schemas.openxmlformats.org/officeDocument/2006/relationships/package" Target="embeddings/Microsoft_Office_PowerPoint_Slide3.sl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Office_PowerPoint_Slide7.sldx"/><Relationship Id="rId32" Type="http://schemas.openxmlformats.org/officeDocument/2006/relationships/package" Target="embeddings/Microsoft_Office_PowerPoint_Slide11.sldx"/><Relationship Id="rId37" Type="http://schemas.openxmlformats.org/officeDocument/2006/relationships/image" Target="media/image13.emf"/><Relationship Id="rId40" Type="http://schemas.openxmlformats.org/officeDocument/2006/relationships/image" Target="media/image15.emf"/><Relationship Id="rId45" Type="http://schemas.openxmlformats.org/officeDocument/2006/relationships/image" Target="media/image18.emf"/><Relationship Id="rId53" Type="http://schemas.openxmlformats.org/officeDocument/2006/relationships/package" Target="embeddings/Microsoft_Office_PowerPoint_Slide18.sldx"/><Relationship Id="rId58" Type="http://schemas.openxmlformats.org/officeDocument/2006/relationships/chart" Target="charts/chart8.xml"/><Relationship Id="rId66" Type="http://schemas.openxmlformats.org/officeDocument/2006/relationships/chart" Target="charts/chart9.xml"/><Relationship Id="rId74" Type="http://schemas.openxmlformats.org/officeDocument/2006/relationships/chart" Target="charts/chart17.xml"/><Relationship Id="rId79" Type="http://schemas.openxmlformats.org/officeDocument/2006/relationships/chart" Target="charts/chart20.xml"/><Relationship Id="rId87" Type="http://schemas.openxmlformats.org/officeDocument/2006/relationships/chart" Target="charts/chart28.xml"/><Relationship Id="rId5" Type="http://schemas.openxmlformats.org/officeDocument/2006/relationships/webSettings" Target="webSettings.xml"/><Relationship Id="rId61" Type="http://schemas.openxmlformats.org/officeDocument/2006/relationships/package" Target="embeddings/Microsoft_Office_PowerPoint_Slide22.sldx"/><Relationship Id="rId82" Type="http://schemas.openxmlformats.org/officeDocument/2006/relationships/chart" Target="charts/chart23.xml"/><Relationship Id="rId90" Type="http://schemas.openxmlformats.org/officeDocument/2006/relationships/chart" Target="charts/chart31.xml"/><Relationship Id="rId95" Type="http://schemas.openxmlformats.org/officeDocument/2006/relationships/chart" Target="charts/chart36.xml"/><Relationship Id="rId19" Type="http://schemas.openxmlformats.org/officeDocument/2006/relationships/image" Target="media/image6.emf"/><Relationship Id="rId14" Type="http://schemas.openxmlformats.org/officeDocument/2006/relationships/package" Target="embeddings/Microsoft_Office_PowerPoint_Slide2.sldx"/><Relationship Id="rId22" Type="http://schemas.openxmlformats.org/officeDocument/2006/relationships/package" Target="embeddings/Microsoft_Office_PowerPoint_Slide6.sldx"/><Relationship Id="rId27" Type="http://schemas.openxmlformats.org/officeDocument/2006/relationships/image" Target="media/image10.emf"/><Relationship Id="rId30" Type="http://schemas.openxmlformats.org/officeDocument/2006/relationships/package" Target="embeddings/Microsoft_Office_PowerPoint_Slide10.sldx"/><Relationship Id="rId35" Type="http://schemas.openxmlformats.org/officeDocument/2006/relationships/chart" Target="charts/chart3.xml"/><Relationship Id="rId43" Type="http://schemas.openxmlformats.org/officeDocument/2006/relationships/package" Target="embeddings/Microsoft_Office_PowerPoint_Slide14.sldx"/><Relationship Id="rId48" Type="http://schemas.openxmlformats.org/officeDocument/2006/relationships/package" Target="embeddings/Microsoft_Office_PowerPoint_Slide16.sldx"/><Relationship Id="rId56" Type="http://schemas.openxmlformats.org/officeDocument/2006/relationships/chart" Target="charts/chart6.xml"/><Relationship Id="rId64" Type="http://schemas.openxmlformats.org/officeDocument/2006/relationships/header" Target="header3.xml"/><Relationship Id="rId69" Type="http://schemas.openxmlformats.org/officeDocument/2006/relationships/chart" Target="charts/chart12.xml"/><Relationship Id="rId77" Type="http://schemas.openxmlformats.org/officeDocument/2006/relationships/footer" Target="footer6.xml"/><Relationship Id="rId8" Type="http://schemas.openxmlformats.org/officeDocument/2006/relationships/header" Target="header1.xml"/><Relationship Id="rId51" Type="http://schemas.openxmlformats.org/officeDocument/2006/relationships/footer" Target="footer4.xml"/><Relationship Id="rId72" Type="http://schemas.openxmlformats.org/officeDocument/2006/relationships/chart" Target="charts/chart15.xml"/><Relationship Id="rId80" Type="http://schemas.openxmlformats.org/officeDocument/2006/relationships/chart" Target="charts/chart21.xml"/><Relationship Id="rId85" Type="http://schemas.openxmlformats.org/officeDocument/2006/relationships/chart" Target="charts/chart26.xml"/><Relationship Id="rId93" Type="http://schemas.openxmlformats.org/officeDocument/2006/relationships/chart" Target="charts/chart34.xml"/><Relationship Id="rId98"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package" Target="embeddings/Microsoft_Office_PowerPoint_Slide1.sl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chart" Target="charts/chart1.xml"/><Relationship Id="rId38" Type="http://schemas.openxmlformats.org/officeDocument/2006/relationships/package" Target="embeddings/Microsoft_Office_PowerPoint_Slide12.sldx"/><Relationship Id="rId46" Type="http://schemas.openxmlformats.org/officeDocument/2006/relationships/package" Target="embeddings/Microsoft_Office_PowerPoint_Slide15.sldx"/><Relationship Id="rId59" Type="http://schemas.openxmlformats.org/officeDocument/2006/relationships/package" Target="embeddings/Microsoft_Office_PowerPoint_Slide20.sldx"/><Relationship Id="rId67" Type="http://schemas.openxmlformats.org/officeDocument/2006/relationships/chart" Target="charts/chart10.xml"/><Relationship Id="rId20" Type="http://schemas.openxmlformats.org/officeDocument/2006/relationships/package" Target="embeddings/Microsoft_Office_PowerPoint_Slide5.sldx"/><Relationship Id="rId41" Type="http://schemas.openxmlformats.org/officeDocument/2006/relationships/package" Target="embeddings/Microsoft_Office_PowerPoint_Slide13.sldx"/><Relationship Id="rId54" Type="http://schemas.openxmlformats.org/officeDocument/2006/relationships/package" Target="embeddings/Microsoft_Office_PowerPoint_Slide19.sldx"/><Relationship Id="rId62" Type="http://schemas.openxmlformats.org/officeDocument/2006/relationships/package" Target="embeddings/Microsoft_Office_PowerPoint_Slide23.sldx"/><Relationship Id="rId70" Type="http://schemas.openxmlformats.org/officeDocument/2006/relationships/chart" Target="charts/chart13.xml"/><Relationship Id="rId75" Type="http://schemas.openxmlformats.org/officeDocument/2006/relationships/chart" Target="charts/chart18.xml"/><Relationship Id="rId83" Type="http://schemas.openxmlformats.org/officeDocument/2006/relationships/chart" Target="charts/chart24.xml"/><Relationship Id="rId88" Type="http://schemas.openxmlformats.org/officeDocument/2006/relationships/chart" Target="charts/chart29.xml"/><Relationship Id="rId91" Type="http://schemas.openxmlformats.org/officeDocument/2006/relationships/chart" Target="charts/chart32.xml"/><Relationship Id="rId96" Type="http://schemas.openxmlformats.org/officeDocument/2006/relationships/chart" Target="charts/chart37.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Office_PowerPoint_Slide9.sldx"/><Relationship Id="rId36" Type="http://schemas.openxmlformats.org/officeDocument/2006/relationships/chart" Target="charts/chart4.xml"/><Relationship Id="rId49" Type="http://schemas.openxmlformats.org/officeDocument/2006/relationships/header" Target="header2.xml"/><Relationship Id="rId57" Type="http://schemas.openxmlformats.org/officeDocument/2006/relationships/chart" Target="charts/chart7.xml"/><Relationship Id="rId10" Type="http://schemas.openxmlformats.org/officeDocument/2006/relationships/footer" Target="footer2.xml"/><Relationship Id="rId31" Type="http://schemas.openxmlformats.org/officeDocument/2006/relationships/image" Target="media/image12.emf"/><Relationship Id="rId44" Type="http://schemas.openxmlformats.org/officeDocument/2006/relationships/image" Target="media/image17.png"/><Relationship Id="rId52" Type="http://schemas.openxmlformats.org/officeDocument/2006/relationships/package" Target="embeddings/Microsoft_Office_PowerPoint_Slide17.sldx"/><Relationship Id="rId60" Type="http://schemas.openxmlformats.org/officeDocument/2006/relationships/package" Target="embeddings/Microsoft_Office_PowerPoint_Slide21.sldx"/><Relationship Id="rId65" Type="http://schemas.openxmlformats.org/officeDocument/2006/relationships/footer" Target="footer5.xml"/><Relationship Id="rId73" Type="http://schemas.openxmlformats.org/officeDocument/2006/relationships/chart" Target="charts/chart16.xml"/><Relationship Id="rId78" Type="http://schemas.openxmlformats.org/officeDocument/2006/relationships/chart" Target="charts/chart19.xml"/><Relationship Id="rId81" Type="http://schemas.openxmlformats.org/officeDocument/2006/relationships/chart" Target="charts/chart22.xml"/><Relationship Id="rId86" Type="http://schemas.openxmlformats.org/officeDocument/2006/relationships/chart" Target="charts/chart27.xml"/><Relationship Id="rId94" Type="http://schemas.openxmlformats.org/officeDocument/2006/relationships/chart" Target="charts/chart35.xml"/><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package" Target="embeddings/Microsoft_Office_PowerPoint_Slide4.sldx"/><Relationship Id="rId39" Type="http://schemas.openxmlformats.org/officeDocument/2006/relationships/image" Target="media/image14.png"/></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1.wmf"/></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1.wmf"/></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1.wmf"/></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1.wmf"/></Relationships>
</file>

<file path=word/charts/_rels/chart1.xml.rels><?xml version="1.0" encoding="UTF-8" standalone="yes"?>
<Relationships xmlns="http://schemas.openxmlformats.org/package/2006/relationships"><Relationship Id="rId1" Type="http://schemas.openxmlformats.org/officeDocument/2006/relationships/oleObject" Target="file:///C:\Users\Branka\Documents\BRANKA\VSV\KVALITET%202015-2016\ZIMSKI%20SEMESTAR\VREDNOVANJE%20OD%20STRANE%20DIPLOMIRANIH%202015-2016\Copy%20of%20Vredn.rada%20Skole-diplomirani%20osnovne%202015-16.xls"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BRANKA%202\IZVESTAJ%20O%20KVALITETU%202016-2017\GODISNJI\Stud.program%20osnovne-%20godisnji.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D:\BRANKA%202\IZVESTAJ%20O%20KVALITETU%202016-2017\GODISNJI\Stud.program%20osnovne-%20godisnji.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D:\BRANKA%202\IZVESTAJ%20O%20KVALITETU%202016-2017\GODISNJI\Stud.program%20osnovne-%20godisnji.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D:\BRANKA%202\IZVESTAJ%20O%20KVALITETU%202016-2017\GODISNJI\Stud.program%20osnovne-%20godisnji.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D:\BRANKA%202\IZVESTAJ%20O%20KVALITETU%202016-2017\GODISNJI\Stud.program%20spec.-godisnji.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D:\BRANKA%202\IZVESTAJ%20O%20KVALITETU%202016-2017\GODISNJI\Stud.program%20spec.-godisnji.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D:\BRANKA%202\IZVESTAJ%20O%20KVALITETU%202016-2017\GODISNJI\Stud.program%20spec.-godisnji.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D:\BRANKA%202\IZVESTAJ%20O%20KVALITETU%202016-2017\GODISNJI\Stud.program%20spec.-godisnji.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D:\BRANKA%202\IZVESTAJ%20O%20KVALITETU%202016-2017\GODISNJI\Stud.program%20spec.-godisnji.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D:\BRANKA%202\KVALITET%202017-2018\OSNOVNE\Stud.program%20osnovne-%20godisnji%20PD+JU.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Branka\Documents\BRANKA\VSV\KVALITET%202015-2016\ZIMSKI%20SEMESTAR\VREDNOVANJE%20OD%20STRANE%20DIPLOMIRANIH%202015-2016\Copy%20of%20Vredn.rada%20Skole-diplomirani%20osnovne%202015-16.xls"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D:\BRANKA%202\KVALITET%202017-2018\OSNOVNE\Stud.program%20osnovne-%20godisnji%20PD+JU.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D:\BRANKA%202\KVALITET%202017-2018\OSNOVNE\Stud.program%20osnovne-%20godisnji%20PD+JU.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D:\BRANKA%202\KVALITET%202017-2018\OSNOVNE\Stud.program%20osnovne-%20godisnji%20PD+JU.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D:\BRANKA%202\KVALITET%202017-2018\OSNOVNE\Stud.program%20osnovne-%20godisnji%20PD+JU.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D:\BRANKA%202\IZVESTAJ%20O%20KVALITETU%202016-2017\GODISNJI\Stud.program%20spec.-godisnji.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D:\BRANKA%202\KVALITET%202017-2018\MASTER\Stud.program%20SSS.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D:\BRANKA%202\KVALITET%202017-2018\MASTER\Stud.program%20SSS.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D:\BRANKA%202\KVALITET%202017-2018\MASTER\Stud.program%20SSS.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D:\BRANKA%202\KVALITET%202017-2018\MASTER\Stud.program%20SSS.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D:\BRANKA%202\KVALITET%202017-2018\MASTER\Stud.program%20master%20strukovni%20vaspitac.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Kristina\Desktop\Ankete\Uslovi%20rada%20&#352;kole\Studentsko%20vredn.%20uslova%20rada%202015-16.xls"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D:\BRANKA%202\KVALITET%202017-2018\MASTER\Stud.program%20SSS.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D:\BRANKA%202\KVALITET%202017-2018\MASTER\Stud.program%20master%20strukovni%20vaspitac.xlsx"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D:\BRANKA%202\KVALITET%202017-2018\MASTER\Stud.program%20master%20strukovni%20vaspitac.xlsx"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D:\BRANKA%202\KVALITET%202017-2018\MASTER\Stud.program%20master%20strukovni%20vaspitac.xlsx"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file:///D:\BRANKA%202\KVALITET%202018-2019\MASTER\Master%20stud.progr.I%20godina.xlsx" TargetMode="External"/></Relationships>
</file>

<file path=word/charts/_rels/chart35.xml.rels><?xml version="1.0" encoding="UTF-8" standalone="yes"?>
<Relationships xmlns="http://schemas.openxmlformats.org/package/2006/relationships"><Relationship Id="rId1" Type="http://schemas.openxmlformats.org/officeDocument/2006/relationships/oleObject" Target="file:///D:\BRANKA%202\KVALITET%202018-2019\MASTER\Master%20stud.program%20II%20god.xlsx"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D:\BRANKA%202\KVALITET%202018-2019\MASTER\Master%20stud.program%20II%20god.xlsx"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file:///D:\BRANKA%202\KVALITET%202018-2019\MASTER\Master%20stud.program%20II%20god.xlsx"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D:\BRANKA%202\KVALITET%202018-2019\MASTER\Master%20stud.program%20II%20god.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Kristina\Desktop\Ankete\Nenastavno%20od%20strane%20studenata\Vredn.%20nenastavnog%20osoblja%20-%20Studenti%202015-16.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Branka\Documents\BRANKA\VSV\KVALITET%202015-2016\ZIMSKI%20SEMESTAR\VREDNOVANJE%20OD%20STRANE%20DIPLOMIRANIH%202015-2016\Copy%20of%20Vredn.rada%20Skole-diplomirani%20osnovne%202015-16.xls"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Branka\Documents\BRANKA\VSV\KVALITET%202015-2016\ZIMSKI%20SEMESTAR\VREDNOVANJE%20OD%20STRANE%20DIPLOMIRANIH%202015-2016\Copy%20of%20Vredn.rada%20Skole-diplomirani%20osnovne%202015-16.xls"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Kristina\Desktop\Ankete\Uslovi%20rada%20&#352;kole\Studentsko%20vredn.%20uslova%20rada%202015-16.xls"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Kristina\Desktop\Ankete\Nenastavno%20od%20strane%20studenata\Vredn.%20nenastavnog%20osoblja%20-%20Studenti%202015-16.xls"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BRANKA%202\IZVESTAJ%20O%20KVALITETU%202016-2017\GODISNJI\Stud.program%20osnovne-%20godisnji.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a:pPr>
            <a:r>
              <a:rPr lang="x-none" sz="1050"/>
              <a:t>Да ли сматрате да Вас је смер довољно информисао о питањима која су битна за студенте? </a:t>
            </a:r>
          </a:p>
        </c:rich>
      </c:tx>
      <c:layout>
        <c:manualLayout>
          <c:xMode val="edge"/>
          <c:yMode val="edge"/>
          <c:x val="0.11171367663549135"/>
          <c:y val="0"/>
        </c:manualLayout>
      </c:layout>
    </c:title>
    <c:view3D>
      <c:rotX val="30"/>
      <c:perspective val="30"/>
    </c:view3D>
    <c:plotArea>
      <c:layout>
        <c:manualLayout>
          <c:layoutTarget val="inner"/>
          <c:xMode val="edge"/>
          <c:yMode val="edge"/>
          <c:x val="8.7443176745763879E-2"/>
          <c:y val="0.38417213473315837"/>
          <c:w val="0.8251136465084834"/>
          <c:h val="0.59822980460775754"/>
        </c:manualLayout>
      </c:layout>
      <c:pie3DChart>
        <c:varyColors val="1"/>
        <c:ser>
          <c:idx val="0"/>
          <c:order val="0"/>
          <c:tx>
            <c:strRef>
              <c:f>'Osnovne-STARI 2015-16'!$B$45</c:f>
              <c:strCache>
                <c:ptCount val="1"/>
                <c:pt idx="0">
                  <c:v>Да ли сматрате да Вас је смер довољно информисао о питањима која су битна за студенте? </c:v>
                </c:pt>
              </c:strCache>
            </c:strRef>
          </c:tx>
          <c:explosion val="25"/>
          <c:dLbls>
            <c:dLbl>
              <c:idx val="0"/>
              <c:layout>
                <c:manualLayout>
                  <c:x val="-0.13164036213534991"/>
                  <c:y val="-0.1722542773439627"/>
                </c:manualLayout>
              </c:layout>
              <c:showVal val="1"/>
              <c:showCatName val="1"/>
              <c:separator>
</c:separator>
            </c:dLbl>
            <c:dLbl>
              <c:idx val="1"/>
              <c:layout>
                <c:manualLayout>
                  <c:x val="-4.2486564179477583E-2"/>
                  <c:y val="2.4416375036454125E-2"/>
                </c:manualLayout>
              </c:layout>
              <c:spPr/>
              <c:txPr>
                <a:bodyPr/>
                <a:lstStyle/>
                <a:p>
                  <a:pPr>
                    <a:defRPr/>
                  </a:pPr>
                  <a:endParaRPr lang="en-US"/>
                </a:p>
              </c:txPr>
              <c:dLblPos val="bestFit"/>
              <c:showVal val="1"/>
              <c:showCatName val="1"/>
              <c:separator>
</c:separator>
            </c:dLbl>
            <c:dLbl>
              <c:idx val="2"/>
              <c:layout>
                <c:manualLayout>
                  <c:x val="-1.0332101344474823E-2"/>
                  <c:y val="-1.1521216097987948E-2"/>
                </c:manualLayout>
              </c:layout>
              <c:spPr/>
              <c:txPr>
                <a:bodyPr/>
                <a:lstStyle/>
                <a:p>
                  <a:pPr>
                    <a:defRPr/>
                  </a:pPr>
                  <a:endParaRPr lang="en-US"/>
                </a:p>
              </c:txPr>
              <c:dLblPos val="bestFit"/>
              <c:showVal val="1"/>
              <c:showCatName val="1"/>
              <c:separator>
</c:separator>
            </c:dLbl>
            <c:dLbl>
              <c:idx val="3"/>
              <c:layout>
                <c:manualLayout>
                  <c:x val="0.20594147097251644"/>
                  <c:y val="0.15099595952995712"/>
                </c:manualLayout>
              </c:layout>
              <c:spPr/>
              <c:txPr>
                <a:bodyPr/>
                <a:lstStyle/>
                <a:p>
                  <a:pPr>
                    <a:defRPr/>
                  </a:pPr>
                  <a:endParaRPr lang="en-US"/>
                </a:p>
              </c:txPr>
              <c:dLblPos val="bestFit"/>
              <c:showVal val="1"/>
              <c:showCatName val="1"/>
              <c:separator>
</c:separator>
            </c:dLbl>
            <c:showVal val="1"/>
            <c:showCatName val="1"/>
            <c:separator>
</c:separator>
            <c:showLeaderLines val="1"/>
          </c:dLbls>
          <c:cat>
            <c:strRef>
              <c:f>'Osnovne-STARI 2015-16'!$B$46:$B$49</c:f>
              <c:strCache>
                <c:ptCount val="4"/>
                <c:pt idx="0">
                  <c:v> да у потпуности</c:v>
                </c:pt>
                <c:pt idx="1">
                  <c:v> да, делимично</c:v>
                </c:pt>
                <c:pt idx="2">
                  <c:v> не, уопште</c:v>
                </c:pt>
                <c:pt idx="3">
                  <c:v>Број студената који није одговорио на ово питање</c:v>
                </c:pt>
              </c:strCache>
            </c:strRef>
          </c:cat>
          <c:val>
            <c:numRef>
              <c:f>'Osnovne-STARI 2015-16'!$D$46:$D$49</c:f>
              <c:numCache>
                <c:formatCode>0%</c:formatCode>
                <c:ptCount val="4"/>
                <c:pt idx="0">
                  <c:v>0.7659574468085214</c:v>
                </c:pt>
                <c:pt idx="1">
                  <c:v>0.21276595744681098</c:v>
                </c:pt>
                <c:pt idx="2">
                  <c:v>0</c:v>
                </c:pt>
                <c:pt idx="3">
                  <c:v>2.1276595744680847E-2</c:v>
                </c:pt>
              </c:numCache>
            </c:numRef>
          </c:val>
        </c:ser>
        <c:dLbls>
          <c:showVal val="1"/>
        </c:dLbls>
      </c:pie3DChart>
      <c:spPr>
        <a:noFill/>
        <a:ln w="25400">
          <a:noFill/>
        </a:ln>
      </c:spPr>
    </c:plotArea>
    <c:plotVisOnly val="1"/>
    <c:dispBlanksAs val="zero"/>
  </c:chart>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lang="sr-Latn-CS"/>
            </a:pPr>
            <a:r>
              <a:rPr lang="sr-Cyrl-CS" sz="1600"/>
              <a:t>Оптималност броја предмета</a:t>
            </a:r>
            <a:endParaRPr lang="sr-Latn-CS" sz="1600"/>
          </a:p>
        </c:rich>
      </c:tx>
    </c:title>
    <c:plotArea>
      <c:layout/>
      <c:barChart>
        <c:barDir val="col"/>
        <c:grouping val="clustered"/>
        <c:ser>
          <c:idx val="0"/>
          <c:order val="0"/>
          <c:tx>
            <c:strRef>
              <c:f>'Zajedno 2016-17'!$A$29:$C$29</c:f>
              <c:strCache>
                <c:ptCount val="1"/>
                <c:pt idx="0">
                  <c:v>Оптималан</c:v>
                </c:pt>
              </c:strCache>
            </c:strRef>
          </c:tx>
          <c:cat>
            <c:strRef>
              <c:f>'Zajedno 2016-17'!$D$28:$I$28</c:f>
              <c:strCache>
                <c:ptCount val="6"/>
                <c:pt idx="0">
                  <c:v>I сем.</c:v>
                </c:pt>
                <c:pt idx="1">
                  <c:v>II сем.</c:v>
                </c:pt>
                <c:pt idx="2">
                  <c:v>III сем.</c:v>
                </c:pt>
                <c:pt idx="3">
                  <c:v>IV сем.</c:v>
                </c:pt>
                <c:pt idx="4">
                  <c:v>V сем.</c:v>
                </c:pt>
                <c:pt idx="5">
                  <c:v>VI сем.</c:v>
                </c:pt>
              </c:strCache>
            </c:strRef>
          </c:cat>
          <c:val>
            <c:numRef>
              <c:f>'Zajedno 2016-17'!$D$29:$I$29</c:f>
              <c:numCache>
                <c:formatCode>General</c:formatCode>
                <c:ptCount val="6"/>
                <c:pt idx="0">
                  <c:v>73</c:v>
                </c:pt>
                <c:pt idx="1">
                  <c:v>56</c:v>
                </c:pt>
                <c:pt idx="2">
                  <c:v>72</c:v>
                </c:pt>
                <c:pt idx="3">
                  <c:v>67</c:v>
                </c:pt>
                <c:pt idx="4">
                  <c:v>68</c:v>
                </c:pt>
                <c:pt idx="5">
                  <c:v>74</c:v>
                </c:pt>
              </c:numCache>
            </c:numRef>
          </c:val>
        </c:ser>
        <c:ser>
          <c:idx val="1"/>
          <c:order val="1"/>
          <c:tx>
            <c:strRef>
              <c:f>'Zajedno 2016-17'!$A$30:$C$30</c:f>
              <c:strCache>
                <c:ptCount val="1"/>
                <c:pt idx="0">
                  <c:v>Мали</c:v>
                </c:pt>
              </c:strCache>
            </c:strRef>
          </c:tx>
          <c:cat>
            <c:strRef>
              <c:f>'Zajedno 2016-17'!$D$28:$I$28</c:f>
              <c:strCache>
                <c:ptCount val="6"/>
                <c:pt idx="0">
                  <c:v>I сем.</c:v>
                </c:pt>
                <c:pt idx="1">
                  <c:v>II сем.</c:v>
                </c:pt>
                <c:pt idx="2">
                  <c:v>III сем.</c:v>
                </c:pt>
                <c:pt idx="3">
                  <c:v>IV сем.</c:v>
                </c:pt>
                <c:pt idx="4">
                  <c:v>V сем.</c:v>
                </c:pt>
                <c:pt idx="5">
                  <c:v>VI сем.</c:v>
                </c:pt>
              </c:strCache>
            </c:strRef>
          </c:cat>
          <c:val>
            <c:numRef>
              <c:f>'Zajedno 2016-17'!$D$30:$I$30</c:f>
              <c:numCache>
                <c:formatCode>General</c:formatCode>
                <c:ptCount val="6"/>
                <c:pt idx="0">
                  <c:v>0</c:v>
                </c:pt>
                <c:pt idx="1">
                  <c:v>2</c:v>
                </c:pt>
                <c:pt idx="2">
                  <c:v>0</c:v>
                </c:pt>
                <c:pt idx="3">
                  <c:v>0</c:v>
                </c:pt>
                <c:pt idx="4">
                  <c:v>0</c:v>
                </c:pt>
                <c:pt idx="5">
                  <c:v>1</c:v>
                </c:pt>
              </c:numCache>
            </c:numRef>
          </c:val>
        </c:ser>
        <c:ser>
          <c:idx val="2"/>
          <c:order val="2"/>
          <c:tx>
            <c:strRef>
              <c:f>'Zajedno 2016-17'!$A$31:$C$31</c:f>
              <c:strCache>
                <c:ptCount val="1"/>
                <c:pt idx="0">
                  <c:v>Велики</c:v>
                </c:pt>
              </c:strCache>
            </c:strRef>
          </c:tx>
          <c:cat>
            <c:strRef>
              <c:f>'Zajedno 2016-17'!$D$28:$I$28</c:f>
              <c:strCache>
                <c:ptCount val="6"/>
                <c:pt idx="0">
                  <c:v>I сем.</c:v>
                </c:pt>
                <c:pt idx="1">
                  <c:v>II сем.</c:v>
                </c:pt>
                <c:pt idx="2">
                  <c:v>III сем.</c:v>
                </c:pt>
                <c:pt idx="3">
                  <c:v>IV сем.</c:v>
                </c:pt>
                <c:pt idx="4">
                  <c:v>V сем.</c:v>
                </c:pt>
                <c:pt idx="5">
                  <c:v>VI сем.</c:v>
                </c:pt>
              </c:strCache>
            </c:strRef>
          </c:cat>
          <c:val>
            <c:numRef>
              <c:f>'Zajedno 2016-17'!$D$31:$I$31</c:f>
              <c:numCache>
                <c:formatCode>General</c:formatCode>
                <c:ptCount val="6"/>
                <c:pt idx="0">
                  <c:v>17</c:v>
                </c:pt>
                <c:pt idx="1">
                  <c:v>26</c:v>
                </c:pt>
                <c:pt idx="2">
                  <c:v>8</c:v>
                </c:pt>
                <c:pt idx="3">
                  <c:v>10</c:v>
                </c:pt>
                <c:pt idx="4">
                  <c:v>12</c:v>
                </c:pt>
                <c:pt idx="5">
                  <c:v>5</c:v>
                </c:pt>
              </c:numCache>
            </c:numRef>
          </c:val>
        </c:ser>
        <c:axId val="173322240"/>
        <c:axId val="173323776"/>
      </c:barChart>
      <c:catAx>
        <c:axId val="173322240"/>
        <c:scaling>
          <c:orientation val="minMax"/>
        </c:scaling>
        <c:axPos val="b"/>
        <c:tickLblPos val="nextTo"/>
        <c:txPr>
          <a:bodyPr/>
          <a:lstStyle/>
          <a:p>
            <a:pPr>
              <a:defRPr lang="sr-Latn-CS"/>
            </a:pPr>
            <a:endParaRPr lang="en-US"/>
          </a:p>
        </c:txPr>
        <c:crossAx val="173323776"/>
        <c:crosses val="autoZero"/>
        <c:auto val="1"/>
        <c:lblAlgn val="ctr"/>
        <c:lblOffset val="100"/>
      </c:catAx>
      <c:valAx>
        <c:axId val="173323776"/>
        <c:scaling>
          <c:orientation val="minMax"/>
        </c:scaling>
        <c:axPos val="l"/>
        <c:majorGridlines/>
        <c:numFmt formatCode="General" sourceLinked="1"/>
        <c:tickLblPos val="nextTo"/>
        <c:txPr>
          <a:bodyPr/>
          <a:lstStyle/>
          <a:p>
            <a:pPr>
              <a:defRPr lang="sr-Latn-CS"/>
            </a:pPr>
            <a:endParaRPr lang="en-US"/>
          </a:p>
        </c:txPr>
        <c:crossAx val="173322240"/>
        <c:crosses val="autoZero"/>
        <c:crossBetween val="between"/>
      </c:valAx>
    </c:plotArea>
    <c:legend>
      <c:legendPos val="b"/>
      <c:txPr>
        <a:bodyPr/>
        <a:lstStyle/>
        <a:p>
          <a:pPr>
            <a:defRPr lang="sr-Latn-CS"/>
          </a:pPr>
          <a:endParaRPr lang="en-US"/>
        </a:p>
      </c:txPr>
    </c:legend>
    <c:plotVisOnly val="1"/>
    <c:dispBlanksAs val="gap"/>
  </c:chart>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lang="sr-Latn-RS"/>
            </a:pPr>
            <a:r>
              <a:rPr lang="sr-Cyrl-RS" sz="1600"/>
              <a:t>Адекватност бодовања предиспитних и испитних обавеза</a:t>
            </a:r>
            <a:endParaRPr lang="en-US" sz="1600"/>
          </a:p>
        </c:rich>
      </c:tx>
    </c:title>
    <c:plotArea>
      <c:layout/>
      <c:barChart>
        <c:barDir val="col"/>
        <c:grouping val="clustered"/>
        <c:ser>
          <c:idx val="0"/>
          <c:order val="0"/>
          <c:tx>
            <c:strRef>
              <c:f>'Zajedno 2016-17'!$A$38:$C$38</c:f>
              <c:strCache>
                <c:ptCount val="1"/>
                <c:pt idx="0">
                  <c:v>Да: адекватно је бодовање</c:v>
                </c:pt>
              </c:strCache>
            </c:strRef>
          </c:tx>
          <c:cat>
            <c:strRef>
              <c:f>'Zajedno 2016-17'!$D$37:$I$37</c:f>
              <c:strCache>
                <c:ptCount val="6"/>
                <c:pt idx="0">
                  <c:v>I сем.</c:v>
                </c:pt>
                <c:pt idx="1">
                  <c:v>II сем.</c:v>
                </c:pt>
                <c:pt idx="2">
                  <c:v>III сем.</c:v>
                </c:pt>
                <c:pt idx="3">
                  <c:v>IV сем.</c:v>
                </c:pt>
                <c:pt idx="4">
                  <c:v>V сем.</c:v>
                </c:pt>
                <c:pt idx="5">
                  <c:v>VI сем.</c:v>
                </c:pt>
              </c:strCache>
            </c:strRef>
          </c:cat>
          <c:val>
            <c:numRef>
              <c:f>'Zajedno 2016-17'!$D$38:$I$38</c:f>
              <c:numCache>
                <c:formatCode>General</c:formatCode>
                <c:ptCount val="6"/>
                <c:pt idx="0">
                  <c:v>65</c:v>
                </c:pt>
                <c:pt idx="1">
                  <c:v>46</c:v>
                </c:pt>
                <c:pt idx="2">
                  <c:v>55</c:v>
                </c:pt>
                <c:pt idx="3">
                  <c:v>59</c:v>
                </c:pt>
                <c:pt idx="4">
                  <c:v>55</c:v>
                </c:pt>
                <c:pt idx="5">
                  <c:v>67</c:v>
                </c:pt>
              </c:numCache>
            </c:numRef>
          </c:val>
        </c:ser>
        <c:ser>
          <c:idx val="1"/>
          <c:order val="1"/>
          <c:tx>
            <c:strRef>
              <c:f>'Zajedno 2016-17'!$A$39:$C$39</c:f>
              <c:strCache>
                <c:ptCount val="1"/>
                <c:pt idx="0">
                  <c:v>Не: треба више наградити активно учешће студената у току наставе </c:v>
                </c:pt>
              </c:strCache>
            </c:strRef>
          </c:tx>
          <c:cat>
            <c:strRef>
              <c:f>'Zajedno 2016-17'!$D$37:$I$37</c:f>
              <c:strCache>
                <c:ptCount val="6"/>
                <c:pt idx="0">
                  <c:v>I сем.</c:v>
                </c:pt>
                <c:pt idx="1">
                  <c:v>II сем.</c:v>
                </c:pt>
                <c:pt idx="2">
                  <c:v>III сем.</c:v>
                </c:pt>
                <c:pt idx="3">
                  <c:v>IV сем.</c:v>
                </c:pt>
                <c:pt idx="4">
                  <c:v>V сем.</c:v>
                </c:pt>
                <c:pt idx="5">
                  <c:v>VI сем.</c:v>
                </c:pt>
              </c:strCache>
            </c:strRef>
          </c:cat>
          <c:val>
            <c:numRef>
              <c:f>'Zajedno 2016-17'!$D$39:$I$39</c:f>
              <c:numCache>
                <c:formatCode>General</c:formatCode>
                <c:ptCount val="6"/>
                <c:pt idx="0">
                  <c:v>16</c:v>
                </c:pt>
                <c:pt idx="1">
                  <c:v>34</c:v>
                </c:pt>
                <c:pt idx="2">
                  <c:v>18</c:v>
                </c:pt>
                <c:pt idx="3">
                  <c:v>17</c:v>
                </c:pt>
                <c:pt idx="4">
                  <c:v>20</c:v>
                </c:pt>
                <c:pt idx="5">
                  <c:v>12</c:v>
                </c:pt>
              </c:numCache>
            </c:numRef>
          </c:val>
        </c:ser>
        <c:ser>
          <c:idx val="2"/>
          <c:order val="2"/>
          <c:tx>
            <c:strRef>
              <c:f>'Zajedno 2016-17'!$A$40:$C$40</c:f>
              <c:strCache>
                <c:ptCount val="1"/>
                <c:pt idx="0">
                  <c:v>Нe: треба више вредновати знање на испиту </c:v>
                </c:pt>
              </c:strCache>
            </c:strRef>
          </c:tx>
          <c:cat>
            <c:strRef>
              <c:f>'Zajedno 2016-17'!$D$37:$I$37</c:f>
              <c:strCache>
                <c:ptCount val="6"/>
                <c:pt idx="0">
                  <c:v>I сем.</c:v>
                </c:pt>
                <c:pt idx="1">
                  <c:v>II сем.</c:v>
                </c:pt>
                <c:pt idx="2">
                  <c:v>III сем.</c:v>
                </c:pt>
                <c:pt idx="3">
                  <c:v>IV сем.</c:v>
                </c:pt>
                <c:pt idx="4">
                  <c:v>V сем.</c:v>
                </c:pt>
                <c:pt idx="5">
                  <c:v>VI сем.</c:v>
                </c:pt>
              </c:strCache>
            </c:strRef>
          </c:cat>
          <c:val>
            <c:numRef>
              <c:f>'Zajedno 2016-17'!$D$40:$I$40</c:f>
              <c:numCache>
                <c:formatCode>General</c:formatCode>
                <c:ptCount val="6"/>
                <c:pt idx="0">
                  <c:v>9</c:v>
                </c:pt>
                <c:pt idx="1">
                  <c:v>4</c:v>
                </c:pt>
                <c:pt idx="2">
                  <c:v>6</c:v>
                </c:pt>
                <c:pt idx="3">
                  <c:v>4</c:v>
                </c:pt>
                <c:pt idx="4">
                  <c:v>5</c:v>
                </c:pt>
                <c:pt idx="5">
                  <c:v>1</c:v>
                </c:pt>
              </c:numCache>
            </c:numRef>
          </c:val>
        </c:ser>
        <c:axId val="175712896"/>
        <c:axId val="185164160"/>
      </c:barChart>
      <c:catAx>
        <c:axId val="175712896"/>
        <c:scaling>
          <c:orientation val="minMax"/>
        </c:scaling>
        <c:axPos val="b"/>
        <c:tickLblPos val="nextTo"/>
        <c:txPr>
          <a:bodyPr/>
          <a:lstStyle/>
          <a:p>
            <a:pPr>
              <a:defRPr lang="sr-Latn-RS"/>
            </a:pPr>
            <a:endParaRPr lang="en-US"/>
          </a:p>
        </c:txPr>
        <c:crossAx val="185164160"/>
        <c:crosses val="autoZero"/>
        <c:auto val="1"/>
        <c:lblAlgn val="ctr"/>
        <c:lblOffset val="100"/>
      </c:catAx>
      <c:valAx>
        <c:axId val="185164160"/>
        <c:scaling>
          <c:orientation val="minMax"/>
        </c:scaling>
        <c:axPos val="l"/>
        <c:majorGridlines/>
        <c:numFmt formatCode="General" sourceLinked="1"/>
        <c:tickLblPos val="nextTo"/>
        <c:txPr>
          <a:bodyPr/>
          <a:lstStyle/>
          <a:p>
            <a:pPr>
              <a:defRPr lang="sr-Latn-RS"/>
            </a:pPr>
            <a:endParaRPr lang="en-US"/>
          </a:p>
        </c:txPr>
        <c:crossAx val="175712896"/>
        <c:crosses val="autoZero"/>
        <c:crossBetween val="between"/>
      </c:valAx>
    </c:plotArea>
    <c:legend>
      <c:legendPos val="b"/>
      <c:txPr>
        <a:bodyPr/>
        <a:lstStyle/>
        <a:p>
          <a:pPr>
            <a:defRPr lang="sr-Latn-RS"/>
          </a:pPr>
          <a:endParaRPr lang="en-US"/>
        </a:p>
      </c:txPr>
    </c:legend>
    <c:plotVisOnly val="1"/>
    <c:dispBlanksAs val="gap"/>
  </c:chart>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lang="sr-Latn-RS"/>
            </a:pPr>
            <a:r>
              <a:rPr lang="sr-Cyrl-RS" sz="1400"/>
              <a:t>Приликом бирања изборних предмета студенти су се руководили</a:t>
            </a:r>
            <a:endParaRPr lang="en-US" sz="1400"/>
          </a:p>
        </c:rich>
      </c:tx>
    </c:title>
    <c:plotArea>
      <c:layout/>
      <c:barChart>
        <c:barDir val="col"/>
        <c:grouping val="clustered"/>
        <c:ser>
          <c:idx val="0"/>
          <c:order val="0"/>
          <c:tx>
            <c:strRef>
              <c:f>'Zajedno 2016-17'!$A$47:$C$47</c:f>
              <c:strCache>
                <c:ptCount val="1"/>
                <c:pt idx="0">
                  <c:v>1. Њиховим значајем за позив васпитача</c:v>
                </c:pt>
              </c:strCache>
            </c:strRef>
          </c:tx>
          <c:cat>
            <c:strRef>
              <c:f>('Zajedno 2016-17'!$F$46:$G$46,'Zajedno 2016-17'!$I$46)</c:f>
              <c:strCache>
                <c:ptCount val="3"/>
                <c:pt idx="0">
                  <c:v>III сем.</c:v>
                </c:pt>
                <c:pt idx="1">
                  <c:v>IV сем.</c:v>
                </c:pt>
                <c:pt idx="2">
                  <c:v>VI сем.</c:v>
                </c:pt>
              </c:strCache>
            </c:strRef>
          </c:cat>
          <c:val>
            <c:numRef>
              <c:f>('Zajedno 2016-17'!$F$47:$G$47,'Zajedno 2016-17'!$I$47)</c:f>
              <c:numCache>
                <c:formatCode>General</c:formatCode>
                <c:ptCount val="3"/>
                <c:pt idx="0">
                  <c:v>19.5</c:v>
                </c:pt>
                <c:pt idx="1">
                  <c:v>20</c:v>
                </c:pt>
                <c:pt idx="2">
                  <c:v>22.5</c:v>
                </c:pt>
              </c:numCache>
            </c:numRef>
          </c:val>
        </c:ser>
        <c:ser>
          <c:idx val="1"/>
          <c:order val="1"/>
          <c:tx>
            <c:strRef>
              <c:f>'Zajedno 2016-17'!$A$48:$C$48</c:f>
              <c:strCache>
                <c:ptCount val="1"/>
                <c:pt idx="0">
                  <c:v>2. Личним афинитетима према датој области</c:v>
                </c:pt>
              </c:strCache>
            </c:strRef>
          </c:tx>
          <c:cat>
            <c:strRef>
              <c:f>('Zajedno 2016-17'!$F$46:$G$46,'Zajedno 2016-17'!$I$46)</c:f>
              <c:strCache>
                <c:ptCount val="3"/>
                <c:pt idx="0">
                  <c:v>III сем.</c:v>
                </c:pt>
                <c:pt idx="1">
                  <c:v>IV сем.</c:v>
                </c:pt>
                <c:pt idx="2">
                  <c:v>VI сем.</c:v>
                </c:pt>
              </c:strCache>
            </c:strRef>
          </c:cat>
          <c:val>
            <c:numRef>
              <c:f>('Zajedno 2016-17'!$F$48:$G$48,'Zajedno 2016-17'!$I$48)</c:f>
              <c:numCache>
                <c:formatCode>General</c:formatCode>
                <c:ptCount val="3"/>
                <c:pt idx="0">
                  <c:v>14</c:v>
                </c:pt>
                <c:pt idx="1">
                  <c:v>11.5</c:v>
                </c:pt>
                <c:pt idx="2">
                  <c:v>12.5</c:v>
                </c:pt>
              </c:numCache>
            </c:numRef>
          </c:val>
        </c:ser>
        <c:ser>
          <c:idx val="2"/>
          <c:order val="2"/>
          <c:tx>
            <c:strRef>
              <c:f>'Zajedno 2016-17'!$A$49:$C$49</c:f>
              <c:strCache>
                <c:ptCount val="1"/>
                <c:pt idx="0">
                  <c:v>3. Личношћу наставника који држи курс</c:v>
                </c:pt>
              </c:strCache>
            </c:strRef>
          </c:tx>
          <c:cat>
            <c:strRef>
              <c:f>('Zajedno 2016-17'!$F$46:$G$46,'Zajedno 2016-17'!$I$46)</c:f>
              <c:strCache>
                <c:ptCount val="3"/>
                <c:pt idx="0">
                  <c:v>III сем.</c:v>
                </c:pt>
                <c:pt idx="1">
                  <c:v>IV сем.</c:v>
                </c:pt>
                <c:pt idx="2">
                  <c:v>VI сем.</c:v>
                </c:pt>
              </c:strCache>
            </c:strRef>
          </c:cat>
          <c:val>
            <c:numRef>
              <c:f>('Zajedno 2016-17'!$F$49:$G$49,'Zajedno 2016-17'!$I$49)</c:f>
              <c:numCache>
                <c:formatCode>General</c:formatCode>
                <c:ptCount val="3"/>
                <c:pt idx="0">
                  <c:v>7.5</c:v>
                </c:pt>
                <c:pt idx="1">
                  <c:v>9</c:v>
                </c:pt>
                <c:pt idx="2">
                  <c:v>6.5</c:v>
                </c:pt>
              </c:numCache>
            </c:numRef>
          </c:val>
        </c:ser>
        <c:axId val="186844672"/>
        <c:axId val="186846208"/>
      </c:barChart>
      <c:catAx>
        <c:axId val="186844672"/>
        <c:scaling>
          <c:orientation val="minMax"/>
        </c:scaling>
        <c:axPos val="b"/>
        <c:tickLblPos val="nextTo"/>
        <c:txPr>
          <a:bodyPr/>
          <a:lstStyle/>
          <a:p>
            <a:pPr>
              <a:defRPr lang="sr-Latn-RS"/>
            </a:pPr>
            <a:endParaRPr lang="en-US"/>
          </a:p>
        </c:txPr>
        <c:crossAx val="186846208"/>
        <c:crosses val="autoZero"/>
        <c:auto val="1"/>
        <c:lblAlgn val="ctr"/>
        <c:lblOffset val="100"/>
      </c:catAx>
      <c:valAx>
        <c:axId val="186846208"/>
        <c:scaling>
          <c:orientation val="minMax"/>
        </c:scaling>
        <c:axPos val="l"/>
        <c:majorGridlines/>
        <c:numFmt formatCode="General" sourceLinked="1"/>
        <c:tickLblPos val="nextTo"/>
        <c:txPr>
          <a:bodyPr/>
          <a:lstStyle/>
          <a:p>
            <a:pPr>
              <a:defRPr lang="sr-Latn-RS"/>
            </a:pPr>
            <a:endParaRPr lang="en-US"/>
          </a:p>
        </c:txPr>
        <c:crossAx val="186844672"/>
        <c:crosses val="autoZero"/>
        <c:crossBetween val="between"/>
      </c:valAx>
    </c:plotArea>
    <c:legend>
      <c:legendPos val="b"/>
      <c:txPr>
        <a:bodyPr/>
        <a:lstStyle/>
        <a:p>
          <a:pPr>
            <a:defRPr lang="sr-Latn-RS"/>
          </a:pPr>
          <a:endParaRPr lang="en-US"/>
        </a:p>
      </c:txPr>
    </c:legend>
    <c:plotVisOnly val="1"/>
    <c:dispBlanksAs val="gap"/>
  </c:chart>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lang="sr-Latn-RS"/>
            </a:pPr>
            <a:r>
              <a:rPr lang="sr-Cyrl-RS" sz="1400"/>
              <a:t>Оцене квалитета уџбеника и литературе (</a:t>
            </a:r>
            <a:r>
              <a:rPr lang="en-US" sz="1400"/>
              <a:t>o</a:t>
            </a:r>
            <a:r>
              <a:rPr lang="sr-Cyrl-RS" sz="1400"/>
              <a:t>д 1 д</a:t>
            </a:r>
            <a:r>
              <a:rPr lang="en-US" sz="1400"/>
              <a:t>o 5)</a:t>
            </a:r>
          </a:p>
        </c:rich>
      </c:tx>
    </c:title>
    <c:plotArea>
      <c:layout/>
      <c:barChart>
        <c:barDir val="col"/>
        <c:grouping val="clustered"/>
        <c:ser>
          <c:idx val="0"/>
          <c:order val="0"/>
          <c:tx>
            <c:strRef>
              <c:f>'Zajedno 2016-17'!$B$56:$C$56</c:f>
              <c:strCache>
                <c:ptCount val="1"/>
                <c:pt idx="0">
                  <c:v>Садржај</c:v>
                </c:pt>
              </c:strCache>
            </c:strRef>
          </c:tx>
          <c:cat>
            <c:strRef>
              <c:f>'Zajedno 2016-17'!$D$55:$I$55</c:f>
              <c:strCache>
                <c:ptCount val="6"/>
                <c:pt idx="0">
                  <c:v>I сем.</c:v>
                </c:pt>
                <c:pt idx="1">
                  <c:v>II сем.</c:v>
                </c:pt>
                <c:pt idx="2">
                  <c:v>III сем.</c:v>
                </c:pt>
                <c:pt idx="3">
                  <c:v>IV сем.</c:v>
                </c:pt>
                <c:pt idx="4">
                  <c:v>V сем.</c:v>
                </c:pt>
                <c:pt idx="5">
                  <c:v>VI сем.</c:v>
                </c:pt>
              </c:strCache>
            </c:strRef>
          </c:cat>
          <c:val>
            <c:numRef>
              <c:f>'Zajedno 2016-17'!$D$56:$I$56</c:f>
              <c:numCache>
                <c:formatCode>0.00</c:formatCode>
                <c:ptCount val="6"/>
                <c:pt idx="0">
                  <c:v>4.2750000000000004</c:v>
                </c:pt>
                <c:pt idx="1">
                  <c:v>4.01</c:v>
                </c:pt>
                <c:pt idx="2">
                  <c:v>4.5</c:v>
                </c:pt>
                <c:pt idx="3">
                  <c:v>4.6649999999999769</c:v>
                </c:pt>
                <c:pt idx="4">
                  <c:v>4.5150000000000006</c:v>
                </c:pt>
                <c:pt idx="5">
                  <c:v>4.7550000000000008</c:v>
                </c:pt>
              </c:numCache>
            </c:numRef>
          </c:val>
        </c:ser>
        <c:ser>
          <c:idx val="1"/>
          <c:order val="1"/>
          <c:tx>
            <c:strRef>
              <c:f>'Zajedno 2016-17'!$B$57:$C$57</c:f>
              <c:strCache>
                <c:ptCount val="1"/>
                <c:pt idx="0">
                  <c:v>Савременост</c:v>
                </c:pt>
              </c:strCache>
            </c:strRef>
          </c:tx>
          <c:cat>
            <c:strRef>
              <c:f>'Zajedno 2016-17'!$D$55:$I$55</c:f>
              <c:strCache>
                <c:ptCount val="6"/>
                <c:pt idx="0">
                  <c:v>I сем.</c:v>
                </c:pt>
                <c:pt idx="1">
                  <c:v>II сем.</c:v>
                </c:pt>
                <c:pt idx="2">
                  <c:v>III сем.</c:v>
                </c:pt>
                <c:pt idx="3">
                  <c:v>IV сем.</c:v>
                </c:pt>
                <c:pt idx="4">
                  <c:v>V сем.</c:v>
                </c:pt>
                <c:pt idx="5">
                  <c:v>VI сем.</c:v>
                </c:pt>
              </c:strCache>
            </c:strRef>
          </c:cat>
          <c:val>
            <c:numRef>
              <c:f>'Zajedno 2016-17'!$D$57:$I$57</c:f>
              <c:numCache>
                <c:formatCode>0.00</c:formatCode>
                <c:ptCount val="6"/>
                <c:pt idx="0">
                  <c:v>4.3949999999999845</c:v>
                </c:pt>
                <c:pt idx="1">
                  <c:v>4.1899999999999995</c:v>
                </c:pt>
                <c:pt idx="2">
                  <c:v>4.5549999999999855</c:v>
                </c:pt>
                <c:pt idx="3">
                  <c:v>4.7699999999999996</c:v>
                </c:pt>
                <c:pt idx="4">
                  <c:v>4.4700000000000024</c:v>
                </c:pt>
                <c:pt idx="5">
                  <c:v>4.75</c:v>
                </c:pt>
              </c:numCache>
            </c:numRef>
          </c:val>
        </c:ser>
        <c:ser>
          <c:idx val="2"/>
          <c:order val="2"/>
          <c:tx>
            <c:strRef>
              <c:f>'Zajedno 2016-17'!$B$58:$C$58</c:f>
              <c:strCache>
                <c:ptCount val="1"/>
                <c:pt idx="0">
                  <c:v>Разумљивост</c:v>
                </c:pt>
              </c:strCache>
            </c:strRef>
          </c:tx>
          <c:cat>
            <c:strRef>
              <c:f>'Zajedno 2016-17'!$D$55:$I$55</c:f>
              <c:strCache>
                <c:ptCount val="6"/>
                <c:pt idx="0">
                  <c:v>I сем.</c:v>
                </c:pt>
                <c:pt idx="1">
                  <c:v>II сем.</c:v>
                </c:pt>
                <c:pt idx="2">
                  <c:v>III сем.</c:v>
                </c:pt>
                <c:pt idx="3">
                  <c:v>IV сем.</c:v>
                </c:pt>
                <c:pt idx="4">
                  <c:v>V сем.</c:v>
                </c:pt>
                <c:pt idx="5">
                  <c:v>VI сем.</c:v>
                </c:pt>
              </c:strCache>
            </c:strRef>
          </c:cat>
          <c:val>
            <c:numRef>
              <c:f>'Zajedno 2016-17'!$D$58:$I$58</c:f>
              <c:numCache>
                <c:formatCode>0.00</c:formatCode>
                <c:ptCount val="6"/>
                <c:pt idx="0">
                  <c:v>4.1949999999999799</c:v>
                </c:pt>
                <c:pt idx="1">
                  <c:v>4.0249999999999826</c:v>
                </c:pt>
                <c:pt idx="2">
                  <c:v>4.46</c:v>
                </c:pt>
                <c:pt idx="3">
                  <c:v>4.71</c:v>
                </c:pt>
                <c:pt idx="4">
                  <c:v>4.4049999999999985</c:v>
                </c:pt>
                <c:pt idx="5">
                  <c:v>4.7449999999999966</c:v>
                </c:pt>
              </c:numCache>
            </c:numRef>
          </c:val>
        </c:ser>
        <c:ser>
          <c:idx val="3"/>
          <c:order val="3"/>
          <c:tx>
            <c:strRef>
              <c:f>'Zajedno 2016-17'!$B$59:$C$59</c:f>
              <c:strCache>
                <c:ptCount val="1"/>
                <c:pt idx="0">
                  <c:v>Обим</c:v>
                </c:pt>
              </c:strCache>
            </c:strRef>
          </c:tx>
          <c:cat>
            <c:strRef>
              <c:f>'Zajedno 2016-17'!$D$55:$I$55</c:f>
              <c:strCache>
                <c:ptCount val="6"/>
                <c:pt idx="0">
                  <c:v>I сем.</c:v>
                </c:pt>
                <c:pt idx="1">
                  <c:v>II сем.</c:v>
                </c:pt>
                <c:pt idx="2">
                  <c:v>III сем.</c:v>
                </c:pt>
                <c:pt idx="3">
                  <c:v>IV сем.</c:v>
                </c:pt>
                <c:pt idx="4">
                  <c:v>V сем.</c:v>
                </c:pt>
                <c:pt idx="5">
                  <c:v>VI сем.</c:v>
                </c:pt>
              </c:strCache>
            </c:strRef>
          </c:cat>
          <c:val>
            <c:numRef>
              <c:f>'Zajedno 2016-17'!$D$59:$I$59</c:f>
              <c:numCache>
                <c:formatCode>0.00</c:formatCode>
                <c:ptCount val="6"/>
                <c:pt idx="0">
                  <c:v>4.1850000000000005</c:v>
                </c:pt>
                <c:pt idx="1">
                  <c:v>4.0600000000000005</c:v>
                </c:pt>
                <c:pt idx="2">
                  <c:v>4.4000000000000004</c:v>
                </c:pt>
                <c:pt idx="3">
                  <c:v>4.6249999999999769</c:v>
                </c:pt>
                <c:pt idx="4">
                  <c:v>4.4249999999999945</c:v>
                </c:pt>
                <c:pt idx="5">
                  <c:v>4.7349999999999985</c:v>
                </c:pt>
              </c:numCache>
            </c:numRef>
          </c:val>
        </c:ser>
        <c:ser>
          <c:idx val="4"/>
          <c:order val="4"/>
          <c:tx>
            <c:strRef>
              <c:f>'Zajedno 2016-17'!$B$60:$C$60</c:f>
              <c:strCache>
                <c:ptCount val="1"/>
                <c:pt idx="0">
                  <c:v>Доступност</c:v>
                </c:pt>
              </c:strCache>
            </c:strRef>
          </c:tx>
          <c:cat>
            <c:strRef>
              <c:f>'Zajedno 2016-17'!$D$55:$I$55</c:f>
              <c:strCache>
                <c:ptCount val="6"/>
                <c:pt idx="0">
                  <c:v>I сем.</c:v>
                </c:pt>
                <c:pt idx="1">
                  <c:v>II сем.</c:v>
                </c:pt>
                <c:pt idx="2">
                  <c:v>III сем.</c:v>
                </c:pt>
                <c:pt idx="3">
                  <c:v>IV сем.</c:v>
                </c:pt>
                <c:pt idx="4">
                  <c:v>V сем.</c:v>
                </c:pt>
                <c:pt idx="5">
                  <c:v>VI сем.</c:v>
                </c:pt>
              </c:strCache>
            </c:strRef>
          </c:cat>
          <c:val>
            <c:numRef>
              <c:f>'Zajedno 2016-17'!$D$60:$I$60</c:f>
              <c:numCache>
                <c:formatCode>0.00</c:formatCode>
                <c:ptCount val="6"/>
                <c:pt idx="0">
                  <c:v>4.4250000000000007</c:v>
                </c:pt>
                <c:pt idx="1">
                  <c:v>4.24</c:v>
                </c:pt>
                <c:pt idx="2">
                  <c:v>4.4499999999999993</c:v>
                </c:pt>
                <c:pt idx="3">
                  <c:v>4.7249999999999845</c:v>
                </c:pt>
                <c:pt idx="4">
                  <c:v>4.5049999999999955</c:v>
                </c:pt>
                <c:pt idx="5">
                  <c:v>4.7850000000000001</c:v>
                </c:pt>
              </c:numCache>
            </c:numRef>
          </c:val>
        </c:ser>
        <c:axId val="186906496"/>
        <c:axId val="186908032"/>
      </c:barChart>
      <c:catAx>
        <c:axId val="186906496"/>
        <c:scaling>
          <c:orientation val="minMax"/>
        </c:scaling>
        <c:axPos val="b"/>
        <c:tickLblPos val="nextTo"/>
        <c:txPr>
          <a:bodyPr/>
          <a:lstStyle/>
          <a:p>
            <a:pPr>
              <a:defRPr lang="sr-Latn-RS"/>
            </a:pPr>
            <a:endParaRPr lang="en-US"/>
          </a:p>
        </c:txPr>
        <c:crossAx val="186908032"/>
        <c:crosses val="autoZero"/>
        <c:auto val="1"/>
        <c:lblAlgn val="ctr"/>
        <c:lblOffset val="100"/>
      </c:catAx>
      <c:valAx>
        <c:axId val="186908032"/>
        <c:scaling>
          <c:orientation val="minMax"/>
        </c:scaling>
        <c:axPos val="l"/>
        <c:majorGridlines/>
        <c:numFmt formatCode="0.00" sourceLinked="1"/>
        <c:tickLblPos val="nextTo"/>
        <c:txPr>
          <a:bodyPr/>
          <a:lstStyle/>
          <a:p>
            <a:pPr>
              <a:defRPr lang="sr-Latn-RS"/>
            </a:pPr>
            <a:endParaRPr lang="en-US"/>
          </a:p>
        </c:txPr>
        <c:crossAx val="186906496"/>
        <c:crosses val="autoZero"/>
        <c:crossBetween val="between"/>
      </c:valAx>
    </c:plotArea>
    <c:legend>
      <c:legendPos val="b"/>
      <c:txPr>
        <a:bodyPr/>
        <a:lstStyle/>
        <a:p>
          <a:pPr>
            <a:defRPr lang="sr-Latn-RS"/>
          </a:pPr>
          <a:endParaRPr lang="en-US"/>
        </a:p>
      </c:txPr>
    </c:legend>
    <c:plotVisOnly val="1"/>
    <c:dispBlanksAs val="gap"/>
  </c:chart>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lang="sr-Latn-RS"/>
            </a:pPr>
            <a:r>
              <a:rPr lang="sr-Cyrl-RS" sz="1600"/>
              <a:t>Оцена студијског програма у целини</a:t>
            </a:r>
          </a:p>
        </c:rich>
      </c:tx>
    </c:title>
    <c:plotArea>
      <c:layout/>
      <c:lineChart>
        <c:grouping val="standard"/>
        <c:ser>
          <c:idx val="0"/>
          <c:order val="0"/>
          <c:tx>
            <c:strRef>
              <c:f>'Zajedno 2016-17'!$A$14</c:f>
              <c:strCache>
                <c:ptCount val="1"/>
                <c:pt idx="0">
                  <c:v>Оцена студијског програма у целини</c:v>
                </c:pt>
              </c:strCache>
            </c:strRef>
          </c:tx>
          <c:cat>
            <c:strRef>
              <c:f>'Zajedno 2016-17'!$D$16:$H$16</c:f>
              <c:strCache>
                <c:ptCount val="5"/>
                <c:pt idx="0">
                  <c:v>СФВ</c:v>
                </c:pt>
                <c:pt idx="1">
                  <c:v>СМРППП</c:v>
                </c:pt>
                <c:pt idx="2">
                  <c:v>СЛВ</c:v>
                </c:pt>
                <c:pt idx="3">
                  <c:v>СМСИ</c:v>
                </c:pt>
                <c:pt idx="4">
                  <c:v>СРДРУ</c:v>
                </c:pt>
              </c:strCache>
            </c:strRef>
          </c:cat>
          <c:val>
            <c:numRef>
              <c:f>'Zajedno 2016-17'!$D$23:$H$23</c:f>
              <c:numCache>
                <c:formatCode>0.00</c:formatCode>
                <c:ptCount val="5"/>
                <c:pt idx="0">
                  <c:v>4.8431372549019605</c:v>
                </c:pt>
                <c:pt idx="1">
                  <c:v>4.5072463768115885</c:v>
                </c:pt>
                <c:pt idx="2">
                  <c:v>4.666666666666667</c:v>
                </c:pt>
                <c:pt idx="3">
                  <c:v>4.9607843137254717</c:v>
                </c:pt>
                <c:pt idx="4">
                  <c:v>4.9333333333333638</c:v>
                </c:pt>
              </c:numCache>
            </c:numRef>
          </c:val>
        </c:ser>
        <c:marker val="1"/>
        <c:axId val="190934016"/>
        <c:axId val="190956288"/>
      </c:lineChart>
      <c:catAx>
        <c:axId val="190934016"/>
        <c:scaling>
          <c:orientation val="minMax"/>
        </c:scaling>
        <c:axPos val="b"/>
        <c:tickLblPos val="nextTo"/>
        <c:txPr>
          <a:bodyPr/>
          <a:lstStyle/>
          <a:p>
            <a:pPr>
              <a:defRPr lang="sr-Latn-RS"/>
            </a:pPr>
            <a:endParaRPr lang="en-US"/>
          </a:p>
        </c:txPr>
        <c:crossAx val="190956288"/>
        <c:crosses val="autoZero"/>
        <c:auto val="1"/>
        <c:lblAlgn val="ctr"/>
        <c:lblOffset val="100"/>
      </c:catAx>
      <c:valAx>
        <c:axId val="190956288"/>
        <c:scaling>
          <c:orientation val="minMax"/>
        </c:scaling>
        <c:axPos val="l"/>
        <c:majorGridlines/>
        <c:numFmt formatCode="0.00" sourceLinked="1"/>
        <c:tickLblPos val="nextTo"/>
        <c:txPr>
          <a:bodyPr/>
          <a:lstStyle/>
          <a:p>
            <a:pPr>
              <a:defRPr lang="sr-Latn-RS"/>
            </a:pPr>
            <a:endParaRPr lang="en-US"/>
          </a:p>
        </c:txPr>
        <c:crossAx val="190934016"/>
        <c:crosses val="autoZero"/>
        <c:crossBetween val="between"/>
      </c:valAx>
    </c:plotArea>
    <c:plotVisOnly val="1"/>
    <c:dispBlanksAs val="gap"/>
  </c:chart>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lang="sr-Latn-RS"/>
            </a:pPr>
            <a:r>
              <a:rPr lang="sr-Cyrl-RS" sz="1600"/>
              <a:t>Приликом бирања изборних предмета студенти су се руководили</a:t>
            </a:r>
            <a:endParaRPr lang="en-US" sz="1600"/>
          </a:p>
        </c:rich>
      </c:tx>
    </c:title>
    <c:plotArea>
      <c:layout/>
      <c:barChart>
        <c:barDir val="col"/>
        <c:grouping val="clustered"/>
        <c:ser>
          <c:idx val="0"/>
          <c:order val="0"/>
          <c:tx>
            <c:strRef>
              <c:f>'Zajedno 2016-17'!$A$29:$C$29</c:f>
              <c:strCache>
                <c:ptCount val="1"/>
                <c:pt idx="0">
                  <c:v>1. Њиховим значајем за позив васпитача</c:v>
                </c:pt>
              </c:strCache>
            </c:strRef>
          </c:tx>
          <c:cat>
            <c:strRef>
              <c:f>'Zajedno 2016-17'!$D$28:$H$28</c:f>
              <c:strCache>
                <c:ptCount val="5"/>
                <c:pt idx="0">
                  <c:v>СФВ</c:v>
                </c:pt>
                <c:pt idx="1">
                  <c:v>СМРППП</c:v>
                </c:pt>
                <c:pt idx="2">
                  <c:v>СЛВ</c:v>
                </c:pt>
                <c:pt idx="3">
                  <c:v>СМСИ</c:v>
                </c:pt>
                <c:pt idx="4">
                  <c:v>СРДРУ</c:v>
                </c:pt>
              </c:strCache>
            </c:strRef>
          </c:cat>
          <c:val>
            <c:numRef>
              <c:f>'Zajedno 2016-17'!$D$29:$H$29</c:f>
              <c:numCache>
                <c:formatCode>General</c:formatCode>
                <c:ptCount val="5"/>
                <c:pt idx="0">
                  <c:v>7</c:v>
                </c:pt>
                <c:pt idx="1">
                  <c:v>5</c:v>
                </c:pt>
                <c:pt idx="2">
                  <c:v>3</c:v>
                </c:pt>
                <c:pt idx="3">
                  <c:v>9</c:v>
                </c:pt>
                <c:pt idx="4">
                  <c:v>3</c:v>
                </c:pt>
              </c:numCache>
            </c:numRef>
          </c:val>
        </c:ser>
        <c:ser>
          <c:idx val="1"/>
          <c:order val="1"/>
          <c:tx>
            <c:strRef>
              <c:f>'Zajedno 2016-17'!$A$30:$C$30</c:f>
              <c:strCache>
                <c:ptCount val="1"/>
                <c:pt idx="0">
                  <c:v>2. Личним афинитетима према датој области</c:v>
                </c:pt>
              </c:strCache>
            </c:strRef>
          </c:tx>
          <c:cat>
            <c:strRef>
              <c:f>'Zajedno 2016-17'!$D$28:$H$28</c:f>
              <c:strCache>
                <c:ptCount val="5"/>
                <c:pt idx="0">
                  <c:v>СФВ</c:v>
                </c:pt>
                <c:pt idx="1">
                  <c:v>СМРППП</c:v>
                </c:pt>
                <c:pt idx="2">
                  <c:v>СЛВ</c:v>
                </c:pt>
                <c:pt idx="3">
                  <c:v>СМСИ</c:v>
                </c:pt>
                <c:pt idx="4">
                  <c:v>СРДРУ</c:v>
                </c:pt>
              </c:strCache>
            </c:strRef>
          </c:cat>
          <c:val>
            <c:numRef>
              <c:f>'Zajedno 2016-17'!$D$30:$H$30</c:f>
              <c:numCache>
                <c:formatCode>General</c:formatCode>
                <c:ptCount val="5"/>
                <c:pt idx="0">
                  <c:v>4</c:v>
                </c:pt>
                <c:pt idx="1">
                  <c:v>6</c:v>
                </c:pt>
                <c:pt idx="2">
                  <c:v>0</c:v>
                </c:pt>
                <c:pt idx="3">
                  <c:v>1</c:v>
                </c:pt>
                <c:pt idx="4">
                  <c:v>4</c:v>
                </c:pt>
              </c:numCache>
            </c:numRef>
          </c:val>
        </c:ser>
        <c:ser>
          <c:idx val="2"/>
          <c:order val="2"/>
          <c:tx>
            <c:strRef>
              <c:f>'Zajedno 2016-17'!$A$31:$C$31</c:f>
              <c:strCache>
                <c:ptCount val="1"/>
                <c:pt idx="0">
                  <c:v>3. Личношћу наставника који држи курс</c:v>
                </c:pt>
              </c:strCache>
            </c:strRef>
          </c:tx>
          <c:cat>
            <c:strRef>
              <c:f>'Zajedno 2016-17'!$D$28:$H$28</c:f>
              <c:strCache>
                <c:ptCount val="5"/>
                <c:pt idx="0">
                  <c:v>СФВ</c:v>
                </c:pt>
                <c:pt idx="1">
                  <c:v>СМРППП</c:v>
                </c:pt>
                <c:pt idx="2">
                  <c:v>СЛВ</c:v>
                </c:pt>
                <c:pt idx="3">
                  <c:v>СМСИ</c:v>
                </c:pt>
                <c:pt idx="4">
                  <c:v>СРДРУ</c:v>
                </c:pt>
              </c:strCache>
            </c:strRef>
          </c:cat>
          <c:val>
            <c:numRef>
              <c:f>'Zajedno 2016-17'!$D$31:$H$31</c:f>
              <c:numCache>
                <c:formatCode>General</c:formatCode>
                <c:ptCount val="5"/>
                <c:pt idx="0">
                  <c:v>1</c:v>
                </c:pt>
                <c:pt idx="1">
                  <c:v>1</c:v>
                </c:pt>
                <c:pt idx="2">
                  <c:v>0</c:v>
                </c:pt>
                <c:pt idx="3">
                  <c:v>7</c:v>
                </c:pt>
                <c:pt idx="4">
                  <c:v>0</c:v>
                </c:pt>
              </c:numCache>
            </c:numRef>
          </c:val>
        </c:ser>
        <c:axId val="214308352"/>
        <c:axId val="214309888"/>
      </c:barChart>
      <c:catAx>
        <c:axId val="214308352"/>
        <c:scaling>
          <c:orientation val="minMax"/>
        </c:scaling>
        <c:axPos val="b"/>
        <c:tickLblPos val="nextTo"/>
        <c:txPr>
          <a:bodyPr/>
          <a:lstStyle/>
          <a:p>
            <a:pPr>
              <a:defRPr lang="sr-Latn-RS"/>
            </a:pPr>
            <a:endParaRPr lang="en-US"/>
          </a:p>
        </c:txPr>
        <c:crossAx val="214309888"/>
        <c:crosses val="autoZero"/>
        <c:auto val="1"/>
        <c:lblAlgn val="ctr"/>
        <c:lblOffset val="100"/>
      </c:catAx>
      <c:valAx>
        <c:axId val="214309888"/>
        <c:scaling>
          <c:orientation val="minMax"/>
        </c:scaling>
        <c:axPos val="l"/>
        <c:majorGridlines/>
        <c:numFmt formatCode="General" sourceLinked="1"/>
        <c:tickLblPos val="nextTo"/>
        <c:txPr>
          <a:bodyPr/>
          <a:lstStyle/>
          <a:p>
            <a:pPr>
              <a:defRPr lang="sr-Latn-RS"/>
            </a:pPr>
            <a:endParaRPr lang="en-US"/>
          </a:p>
        </c:txPr>
        <c:crossAx val="214308352"/>
        <c:crosses val="autoZero"/>
        <c:crossBetween val="between"/>
      </c:valAx>
    </c:plotArea>
    <c:legend>
      <c:legendPos val="b"/>
      <c:txPr>
        <a:bodyPr/>
        <a:lstStyle/>
        <a:p>
          <a:pPr>
            <a:defRPr lang="sr-Latn-RS"/>
          </a:pPr>
          <a:endParaRPr lang="en-US"/>
        </a:p>
      </c:txPr>
    </c:legend>
    <c:plotVisOnly val="1"/>
    <c:dispBlanksAs val="gap"/>
  </c:chart>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lang="sr-Latn-RS"/>
            </a:pPr>
            <a:r>
              <a:rPr lang="sr-Cyrl-RS" sz="1600"/>
              <a:t>Однос теоретске и практичне наставе</a:t>
            </a:r>
            <a:endParaRPr lang="en-US" sz="1600"/>
          </a:p>
        </c:rich>
      </c:tx>
    </c:title>
    <c:plotArea>
      <c:layout/>
      <c:barChart>
        <c:barDir val="col"/>
        <c:grouping val="clustered"/>
        <c:ser>
          <c:idx val="0"/>
          <c:order val="0"/>
          <c:tx>
            <c:strRef>
              <c:f>'Zajedno 2016-17'!$A$38:$C$38</c:f>
              <c:strCache>
                <c:ptCount val="1"/>
                <c:pt idx="0">
                  <c:v>Изалансиран је.</c:v>
                </c:pt>
              </c:strCache>
            </c:strRef>
          </c:tx>
          <c:cat>
            <c:strRef>
              <c:f>'Zajedno 2016-17'!$D$37:$H$37</c:f>
              <c:strCache>
                <c:ptCount val="5"/>
                <c:pt idx="0">
                  <c:v>СФВ</c:v>
                </c:pt>
                <c:pt idx="1">
                  <c:v>СМРППП</c:v>
                </c:pt>
                <c:pt idx="2">
                  <c:v>СЛВ</c:v>
                </c:pt>
                <c:pt idx="3">
                  <c:v>СМСИ</c:v>
                </c:pt>
                <c:pt idx="4">
                  <c:v>СРДРУ</c:v>
                </c:pt>
              </c:strCache>
            </c:strRef>
          </c:cat>
          <c:val>
            <c:numRef>
              <c:f>'Zajedno 2016-17'!$D$38:$H$38</c:f>
              <c:numCache>
                <c:formatCode>General</c:formatCode>
                <c:ptCount val="5"/>
                <c:pt idx="0">
                  <c:v>11</c:v>
                </c:pt>
                <c:pt idx="1">
                  <c:v>11</c:v>
                </c:pt>
                <c:pt idx="2">
                  <c:v>3</c:v>
                </c:pt>
                <c:pt idx="3">
                  <c:v>14</c:v>
                </c:pt>
                <c:pt idx="4">
                  <c:v>6</c:v>
                </c:pt>
              </c:numCache>
            </c:numRef>
          </c:val>
        </c:ser>
        <c:ser>
          <c:idx val="1"/>
          <c:order val="1"/>
          <c:tx>
            <c:strRef>
              <c:f>'Zajedno 2016-17'!$A$39:$C$39</c:f>
              <c:strCache>
                <c:ptCount val="1"/>
                <c:pt idx="0">
                  <c:v>Треба више теорије.</c:v>
                </c:pt>
              </c:strCache>
            </c:strRef>
          </c:tx>
          <c:cat>
            <c:strRef>
              <c:f>'Zajedno 2016-17'!$D$37:$H$37</c:f>
              <c:strCache>
                <c:ptCount val="5"/>
                <c:pt idx="0">
                  <c:v>СФВ</c:v>
                </c:pt>
                <c:pt idx="1">
                  <c:v>СМРППП</c:v>
                </c:pt>
                <c:pt idx="2">
                  <c:v>СЛВ</c:v>
                </c:pt>
                <c:pt idx="3">
                  <c:v>СМСИ</c:v>
                </c:pt>
                <c:pt idx="4">
                  <c:v>СРДРУ</c:v>
                </c:pt>
              </c:strCache>
            </c:strRef>
          </c:cat>
          <c:val>
            <c:numRef>
              <c:f>'Zajedno 2016-17'!$D$39:$H$39</c:f>
              <c:numCache>
                <c:formatCode>General</c:formatCode>
                <c:ptCount val="5"/>
                <c:pt idx="0">
                  <c:v>0</c:v>
                </c:pt>
                <c:pt idx="1">
                  <c:v>0</c:v>
                </c:pt>
                <c:pt idx="2">
                  <c:v>0</c:v>
                </c:pt>
                <c:pt idx="3">
                  <c:v>0</c:v>
                </c:pt>
                <c:pt idx="4">
                  <c:v>0</c:v>
                </c:pt>
              </c:numCache>
            </c:numRef>
          </c:val>
        </c:ser>
        <c:ser>
          <c:idx val="2"/>
          <c:order val="2"/>
          <c:tx>
            <c:strRef>
              <c:f>'Zajedno 2016-17'!$A$40:$C$40</c:f>
              <c:strCache>
                <c:ptCount val="1"/>
                <c:pt idx="0">
                  <c:v>Треба више практичних вежбања.</c:v>
                </c:pt>
              </c:strCache>
            </c:strRef>
          </c:tx>
          <c:cat>
            <c:strRef>
              <c:f>'Zajedno 2016-17'!$D$37:$H$37</c:f>
              <c:strCache>
                <c:ptCount val="5"/>
                <c:pt idx="0">
                  <c:v>СФВ</c:v>
                </c:pt>
                <c:pt idx="1">
                  <c:v>СМРППП</c:v>
                </c:pt>
                <c:pt idx="2">
                  <c:v>СЛВ</c:v>
                </c:pt>
                <c:pt idx="3">
                  <c:v>СМСИ</c:v>
                </c:pt>
                <c:pt idx="4">
                  <c:v>СРДРУ</c:v>
                </c:pt>
              </c:strCache>
            </c:strRef>
          </c:cat>
          <c:val>
            <c:numRef>
              <c:f>'Zajedno 2016-17'!$D$40:$H$40</c:f>
              <c:numCache>
                <c:formatCode>General</c:formatCode>
                <c:ptCount val="5"/>
                <c:pt idx="0">
                  <c:v>5</c:v>
                </c:pt>
                <c:pt idx="1">
                  <c:v>9</c:v>
                </c:pt>
                <c:pt idx="2">
                  <c:v>0</c:v>
                </c:pt>
                <c:pt idx="3">
                  <c:v>3</c:v>
                </c:pt>
                <c:pt idx="4">
                  <c:v>4</c:v>
                </c:pt>
              </c:numCache>
            </c:numRef>
          </c:val>
        </c:ser>
        <c:axId val="214364544"/>
        <c:axId val="214366080"/>
      </c:barChart>
      <c:catAx>
        <c:axId val="214364544"/>
        <c:scaling>
          <c:orientation val="minMax"/>
        </c:scaling>
        <c:axPos val="b"/>
        <c:tickLblPos val="nextTo"/>
        <c:txPr>
          <a:bodyPr/>
          <a:lstStyle/>
          <a:p>
            <a:pPr>
              <a:defRPr lang="sr-Latn-RS"/>
            </a:pPr>
            <a:endParaRPr lang="en-US"/>
          </a:p>
        </c:txPr>
        <c:crossAx val="214366080"/>
        <c:crosses val="autoZero"/>
        <c:auto val="1"/>
        <c:lblAlgn val="ctr"/>
        <c:lblOffset val="100"/>
      </c:catAx>
      <c:valAx>
        <c:axId val="214366080"/>
        <c:scaling>
          <c:orientation val="minMax"/>
        </c:scaling>
        <c:axPos val="l"/>
        <c:majorGridlines/>
        <c:numFmt formatCode="General" sourceLinked="1"/>
        <c:tickLblPos val="nextTo"/>
        <c:txPr>
          <a:bodyPr/>
          <a:lstStyle/>
          <a:p>
            <a:pPr>
              <a:defRPr lang="sr-Latn-RS"/>
            </a:pPr>
            <a:endParaRPr lang="en-US"/>
          </a:p>
        </c:txPr>
        <c:crossAx val="214364544"/>
        <c:crosses val="autoZero"/>
        <c:crossBetween val="between"/>
      </c:valAx>
    </c:plotArea>
    <c:legend>
      <c:legendPos val="b"/>
      <c:txPr>
        <a:bodyPr/>
        <a:lstStyle/>
        <a:p>
          <a:pPr>
            <a:defRPr lang="sr-Latn-RS"/>
          </a:pPr>
          <a:endParaRPr lang="en-US"/>
        </a:p>
      </c:txPr>
    </c:legend>
    <c:plotVisOnly val="1"/>
    <c:dispBlanksAs val="gap"/>
  </c:chart>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lang="sr-Latn-RS"/>
            </a:pPr>
            <a:r>
              <a:rPr lang="sr-Cyrl-RS" sz="1600"/>
              <a:t>Адекватност бодовања предиспитних и испитних обавеза</a:t>
            </a:r>
            <a:endParaRPr lang="en-US" sz="1600"/>
          </a:p>
        </c:rich>
      </c:tx>
    </c:title>
    <c:plotArea>
      <c:layout/>
      <c:barChart>
        <c:barDir val="col"/>
        <c:grouping val="clustered"/>
        <c:ser>
          <c:idx val="0"/>
          <c:order val="0"/>
          <c:tx>
            <c:strRef>
              <c:f>'Zajedno 2016-17'!$A$47:$C$47</c:f>
              <c:strCache>
                <c:ptCount val="1"/>
                <c:pt idx="0">
                  <c:v>Да: адекватно је бодовање</c:v>
                </c:pt>
              </c:strCache>
            </c:strRef>
          </c:tx>
          <c:cat>
            <c:strRef>
              <c:f>'Zajedno 2016-17'!$D$46:$H$46</c:f>
              <c:strCache>
                <c:ptCount val="5"/>
                <c:pt idx="0">
                  <c:v>СФВ</c:v>
                </c:pt>
                <c:pt idx="1">
                  <c:v>СМРППП</c:v>
                </c:pt>
                <c:pt idx="2">
                  <c:v>СЛВ</c:v>
                </c:pt>
                <c:pt idx="3">
                  <c:v>СМСИ</c:v>
                </c:pt>
                <c:pt idx="4">
                  <c:v>СРДРУ</c:v>
                </c:pt>
              </c:strCache>
            </c:strRef>
          </c:cat>
          <c:val>
            <c:numRef>
              <c:f>'Zajedno 2016-17'!$D$47:$H$47</c:f>
              <c:numCache>
                <c:formatCode>General</c:formatCode>
                <c:ptCount val="5"/>
                <c:pt idx="0">
                  <c:v>13</c:v>
                </c:pt>
                <c:pt idx="1">
                  <c:v>9</c:v>
                </c:pt>
                <c:pt idx="2">
                  <c:v>3</c:v>
                </c:pt>
                <c:pt idx="3">
                  <c:v>16</c:v>
                </c:pt>
                <c:pt idx="4">
                  <c:v>8</c:v>
                </c:pt>
              </c:numCache>
            </c:numRef>
          </c:val>
        </c:ser>
        <c:ser>
          <c:idx val="1"/>
          <c:order val="1"/>
          <c:tx>
            <c:strRef>
              <c:f>'Zajedno 2016-17'!$A$48:$C$48</c:f>
              <c:strCache>
                <c:ptCount val="1"/>
                <c:pt idx="0">
                  <c:v>Не: треба више наградити активно учешће студената у току наставе </c:v>
                </c:pt>
              </c:strCache>
            </c:strRef>
          </c:tx>
          <c:cat>
            <c:strRef>
              <c:f>'Zajedno 2016-17'!$D$46:$H$46</c:f>
              <c:strCache>
                <c:ptCount val="5"/>
                <c:pt idx="0">
                  <c:v>СФВ</c:v>
                </c:pt>
                <c:pt idx="1">
                  <c:v>СМРППП</c:v>
                </c:pt>
                <c:pt idx="2">
                  <c:v>СЛВ</c:v>
                </c:pt>
                <c:pt idx="3">
                  <c:v>СМСИ</c:v>
                </c:pt>
                <c:pt idx="4">
                  <c:v>СРДРУ</c:v>
                </c:pt>
              </c:strCache>
            </c:strRef>
          </c:cat>
          <c:val>
            <c:numRef>
              <c:f>'Zajedno 2016-17'!$D$48:$H$48</c:f>
              <c:numCache>
                <c:formatCode>General</c:formatCode>
                <c:ptCount val="5"/>
                <c:pt idx="0">
                  <c:v>3</c:v>
                </c:pt>
                <c:pt idx="1">
                  <c:v>13</c:v>
                </c:pt>
                <c:pt idx="2">
                  <c:v>0</c:v>
                </c:pt>
                <c:pt idx="3">
                  <c:v>1</c:v>
                </c:pt>
                <c:pt idx="4">
                  <c:v>2</c:v>
                </c:pt>
              </c:numCache>
            </c:numRef>
          </c:val>
        </c:ser>
        <c:ser>
          <c:idx val="2"/>
          <c:order val="2"/>
          <c:tx>
            <c:strRef>
              <c:f>'Zajedno 2016-17'!$A$49:$C$49</c:f>
              <c:strCache>
                <c:ptCount val="1"/>
                <c:pt idx="0">
                  <c:v>Нe: треба више вредновати знање на испиту </c:v>
                </c:pt>
              </c:strCache>
            </c:strRef>
          </c:tx>
          <c:cat>
            <c:strRef>
              <c:f>'Zajedno 2016-17'!$D$46:$H$46</c:f>
              <c:strCache>
                <c:ptCount val="5"/>
                <c:pt idx="0">
                  <c:v>СФВ</c:v>
                </c:pt>
                <c:pt idx="1">
                  <c:v>СМРППП</c:v>
                </c:pt>
                <c:pt idx="2">
                  <c:v>СЛВ</c:v>
                </c:pt>
                <c:pt idx="3">
                  <c:v>СМСИ</c:v>
                </c:pt>
                <c:pt idx="4">
                  <c:v>СРДРУ</c:v>
                </c:pt>
              </c:strCache>
            </c:strRef>
          </c:cat>
          <c:val>
            <c:numRef>
              <c:f>'Zajedno 2016-17'!$D$49:$H$49</c:f>
              <c:numCache>
                <c:formatCode>General</c:formatCode>
                <c:ptCount val="5"/>
                <c:pt idx="0">
                  <c:v>0</c:v>
                </c:pt>
                <c:pt idx="1">
                  <c:v>2</c:v>
                </c:pt>
                <c:pt idx="2">
                  <c:v>0</c:v>
                </c:pt>
                <c:pt idx="3">
                  <c:v>0</c:v>
                </c:pt>
                <c:pt idx="4">
                  <c:v>0</c:v>
                </c:pt>
              </c:numCache>
            </c:numRef>
          </c:val>
        </c:ser>
        <c:axId val="214768640"/>
        <c:axId val="214790912"/>
      </c:barChart>
      <c:catAx>
        <c:axId val="214768640"/>
        <c:scaling>
          <c:orientation val="minMax"/>
        </c:scaling>
        <c:axPos val="b"/>
        <c:tickLblPos val="nextTo"/>
        <c:txPr>
          <a:bodyPr/>
          <a:lstStyle/>
          <a:p>
            <a:pPr>
              <a:defRPr lang="sr-Latn-RS"/>
            </a:pPr>
            <a:endParaRPr lang="en-US"/>
          </a:p>
        </c:txPr>
        <c:crossAx val="214790912"/>
        <c:crosses val="autoZero"/>
        <c:auto val="1"/>
        <c:lblAlgn val="ctr"/>
        <c:lblOffset val="100"/>
      </c:catAx>
      <c:valAx>
        <c:axId val="214790912"/>
        <c:scaling>
          <c:orientation val="minMax"/>
        </c:scaling>
        <c:axPos val="l"/>
        <c:majorGridlines/>
        <c:numFmt formatCode="General" sourceLinked="1"/>
        <c:tickLblPos val="nextTo"/>
        <c:txPr>
          <a:bodyPr/>
          <a:lstStyle/>
          <a:p>
            <a:pPr>
              <a:defRPr lang="sr-Latn-RS"/>
            </a:pPr>
            <a:endParaRPr lang="en-US"/>
          </a:p>
        </c:txPr>
        <c:crossAx val="214768640"/>
        <c:crosses val="autoZero"/>
        <c:crossBetween val="between"/>
      </c:valAx>
    </c:plotArea>
    <c:legend>
      <c:legendPos val="b"/>
      <c:txPr>
        <a:bodyPr/>
        <a:lstStyle/>
        <a:p>
          <a:pPr>
            <a:defRPr lang="sr-Latn-RS"/>
          </a:pPr>
          <a:endParaRPr lang="en-US"/>
        </a:p>
      </c:txPr>
    </c:legend>
    <c:plotVisOnly val="1"/>
    <c:dispBlanksAs val="gap"/>
  </c:chart>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lang="sr-Latn-RS"/>
            </a:pPr>
            <a:r>
              <a:rPr lang="sr-Cyrl-RS" sz="1600"/>
              <a:t>Оцене квалитета уџбеника и литературе (</a:t>
            </a:r>
            <a:r>
              <a:rPr lang="en-US" sz="1600"/>
              <a:t>o</a:t>
            </a:r>
            <a:r>
              <a:rPr lang="sr-Cyrl-RS" sz="1600"/>
              <a:t>д 1 д</a:t>
            </a:r>
            <a:r>
              <a:rPr lang="en-US" sz="1600"/>
              <a:t>o 5)</a:t>
            </a:r>
          </a:p>
        </c:rich>
      </c:tx>
    </c:title>
    <c:plotArea>
      <c:layout/>
      <c:barChart>
        <c:barDir val="col"/>
        <c:grouping val="clustered"/>
        <c:ser>
          <c:idx val="0"/>
          <c:order val="0"/>
          <c:tx>
            <c:strRef>
              <c:f>'Zajedno 2016-17'!$B$56:$C$56</c:f>
              <c:strCache>
                <c:ptCount val="1"/>
                <c:pt idx="0">
                  <c:v>Садржај</c:v>
                </c:pt>
              </c:strCache>
            </c:strRef>
          </c:tx>
          <c:cat>
            <c:strRef>
              <c:f>'Zajedno 2016-17'!$D$55:$H$55</c:f>
              <c:strCache>
                <c:ptCount val="5"/>
                <c:pt idx="0">
                  <c:v>СФВ</c:v>
                </c:pt>
                <c:pt idx="1">
                  <c:v>СМРППП</c:v>
                </c:pt>
                <c:pt idx="2">
                  <c:v>СЛВ</c:v>
                </c:pt>
                <c:pt idx="3">
                  <c:v>СМСИ</c:v>
                </c:pt>
                <c:pt idx="4">
                  <c:v>СРДРУ</c:v>
                </c:pt>
              </c:strCache>
            </c:strRef>
          </c:cat>
          <c:val>
            <c:numRef>
              <c:f>'Zajedno 2016-17'!$D$56:$H$56</c:f>
              <c:numCache>
                <c:formatCode>0.00</c:formatCode>
                <c:ptCount val="5"/>
                <c:pt idx="0">
                  <c:v>4.71</c:v>
                </c:pt>
                <c:pt idx="1">
                  <c:v>4.38</c:v>
                </c:pt>
                <c:pt idx="2">
                  <c:v>5</c:v>
                </c:pt>
                <c:pt idx="3">
                  <c:v>4.9800000000000004</c:v>
                </c:pt>
                <c:pt idx="4">
                  <c:v>4.7</c:v>
                </c:pt>
              </c:numCache>
            </c:numRef>
          </c:val>
        </c:ser>
        <c:ser>
          <c:idx val="1"/>
          <c:order val="1"/>
          <c:tx>
            <c:strRef>
              <c:f>'Zajedno 2016-17'!$B$57:$C$57</c:f>
              <c:strCache>
                <c:ptCount val="1"/>
                <c:pt idx="0">
                  <c:v>Савременост</c:v>
                </c:pt>
              </c:strCache>
            </c:strRef>
          </c:tx>
          <c:cat>
            <c:strRef>
              <c:f>'Zajedno 2016-17'!$D$55:$H$55</c:f>
              <c:strCache>
                <c:ptCount val="5"/>
                <c:pt idx="0">
                  <c:v>СФВ</c:v>
                </c:pt>
                <c:pt idx="1">
                  <c:v>СМРППП</c:v>
                </c:pt>
                <c:pt idx="2">
                  <c:v>СЛВ</c:v>
                </c:pt>
                <c:pt idx="3">
                  <c:v>СМСИ</c:v>
                </c:pt>
                <c:pt idx="4">
                  <c:v>СРДРУ</c:v>
                </c:pt>
              </c:strCache>
            </c:strRef>
          </c:cat>
          <c:val>
            <c:numRef>
              <c:f>'Zajedno 2016-17'!$D$57:$H$57</c:f>
              <c:numCache>
                <c:formatCode>0.00</c:formatCode>
                <c:ptCount val="5"/>
                <c:pt idx="0">
                  <c:v>4.7300000000000004</c:v>
                </c:pt>
                <c:pt idx="1">
                  <c:v>4.25</c:v>
                </c:pt>
                <c:pt idx="2">
                  <c:v>5</c:v>
                </c:pt>
                <c:pt idx="3">
                  <c:v>5</c:v>
                </c:pt>
                <c:pt idx="4">
                  <c:v>4.8099999999999996</c:v>
                </c:pt>
              </c:numCache>
            </c:numRef>
          </c:val>
        </c:ser>
        <c:ser>
          <c:idx val="2"/>
          <c:order val="2"/>
          <c:tx>
            <c:strRef>
              <c:f>'Zajedno 2016-17'!$B$58:$C$58</c:f>
              <c:strCache>
                <c:ptCount val="1"/>
                <c:pt idx="0">
                  <c:v>Разумљивост</c:v>
                </c:pt>
              </c:strCache>
            </c:strRef>
          </c:tx>
          <c:cat>
            <c:strRef>
              <c:f>'Zajedno 2016-17'!$D$55:$H$55</c:f>
              <c:strCache>
                <c:ptCount val="5"/>
                <c:pt idx="0">
                  <c:v>СФВ</c:v>
                </c:pt>
                <c:pt idx="1">
                  <c:v>СМРППП</c:v>
                </c:pt>
                <c:pt idx="2">
                  <c:v>СЛВ</c:v>
                </c:pt>
                <c:pt idx="3">
                  <c:v>СМСИ</c:v>
                </c:pt>
                <c:pt idx="4">
                  <c:v>СРДРУ</c:v>
                </c:pt>
              </c:strCache>
            </c:strRef>
          </c:cat>
          <c:val>
            <c:numRef>
              <c:f>'Zajedno 2016-17'!$D$58:$H$58</c:f>
              <c:numCache>
                <c:formatCode>0.00</c:formatCode>
                <c:ptCount val="5"/>
                <c:pt idx="0">
                  <c:v>4.4800000000000004</c:v>
                </c:pt>
                <c:pt idx="1">
                  <c:v>4.28</c:v>
                </c:pt>
                <c:pt idx="2">
                  <c:v>4.4400000000000004</c:v>
                </c:pt>
                <c:pt idx="3">
                  <c:v>4.9800000000000004</c:v>
                </c:pt>
                <c:pt idx="4">
                  <c:v>4.8099999999999996</c:v>
                </c:pt>
              </c:numCache>
            </c:numRef>
          </c:val>
        </c:ser>
        <c:ser>
          <c:idx val="3"/>
          <c:order val="3"/>
          <c:tx>
            <c:strRef>
              <c:f>'Zajedno 2016-17'!$B$59:$C$59</c:f>
              <c:strCache>
                <c:ptCount val="1"/>
                <c:pt idx="0">
                  <c:v>Обим</c:v>
                </c:pt>
              </c:strCache>
            </c:strRef>
          </c:tx>
          <c:cat>
            <c:strRef>
              <c:f>'Zajedno 2016-17'!$D$55:$H$55</c:f>
              <c:strCache>
                <c:ptCount val="5"/>
                <c:pt idx="0">
                  <c:v>СФВ</c:v>
                </c:pt>
                <c:pt idx="1">
                  <c:v>СМРППП</c:v>
                </c:pt>
                <c:pt idx="2">
                  <c:v>СЛВ</c:v>
                </c:pt>
                <c:pt idx="3">
                  <c:v>СМСИ</c:v>
                </c:pt>
                <c:pt idx="4">
                  <c:v>СРДРУ</c:v>
                </c:pt>
              </c:strCache>
            </c:strRef>
          </c:cat>
          <c:val>
            <c:numRef>
              <c:f>'Zajedno 2016-17'!$D$59:$H$59</c:f>
              <c:numCache>
                <c:formatCode>0.00</c:formatCode>
                <c:ptCount val="5"/>
                <c:pt idx="0">
                  <c:v>4.3099999999999996</c:v>
                </c:pt>
                <c:pt idx="1">
                  <c:v>4.33</c:v>
                </c:pt>
                <c:pt idx="2">
                  <c:v>5</c:v>
                </c:pt>
                <c:pt idx="3">
                  <c:v>4.9300000000000024</c:v>
                </c:pt>
                <c:pt idx="4">
                  <c:v>4.7</c:v>
                </c:pt>
              </c:numCache>
            </c:numRef>
          </c:val>
        </c:ser>
        <c:ser>
          <c:idx val="4"/>
          <c:order val="4"/>
          <c:tx>
            <c:strRef>
              <c:f>'Zajedno 2016-17'!$B$60:$C$60</c:f>
              <c:strCache>
                <c:ptCount val="1"/>
                <c:pt idx="0">
                  <c:v>Доступност</c:v>
                </c:pt>
              </c:strCache>
            </c:strRef>
          </c:tx>
          <c:cat>
            <c:strRef>
              <c:f>'Zajedno 2016-17'!$D$55:$H$55</c:f>
              <c:strCache>
                <c:ptCount val="5"/>
                <c:pt idx="0">
                  <c:v>СФВ</c:v>
                </c:pt>
                <c:pt idx="1">
                  <c:v>СМРППП</c:v>
                </c:pt>
                <c:pt idx="2">
                  <c:v>СЛВ</c:v>
                </c:pt>
                <c:pt idx="3">
                  <c:v>СМСИ</c:v>
                </c:pt>
                <c:pt idx="4">
                  <c:v>СРДРУ</c:v>
                </c:pt>
              </c:strCache>
            </c:strRef>
          </c:cat>
          <c:val>
            <c:numRef>
              <c:f>'Zajedno 2016-17'!$D$60:$H$60</c:f>
              <c:numCache>
                <c:formatCode>0.00</c:formatCode>
                <c:ptCount val="5"/>
                <c:pt idx="0">
                  <c:v>4.9400000000000004</c:v>
                </c:pt>
                <c:pt idx="1">
                  <c:v>4.3499999999999996</c:v>
                </c:pt>
                <c:pt idx="2">
                  <c:v>5</c:v>
                </c:pt>
                <c:pt idx="3">
                  <c:v>5</c:v>
                </c:pt>
                <c:pt idx="4">
                  <c:v>4.8899999999999997</c:v>
                </c:pt>
              </c:numCache>
            </c:numRef>
          </c:val>
        </c:ser>
        <c:axId val="214826368"/>
        <c:axId val="214840448"/>
      </c:barChart>
      <c:catAx>
        <c:axId val="214826368"/>
        <c:scaling>
          <c:orientation val="minMax"/>
        </c:scaling>
        <c:axPos val="b"/>
        <c:tickLblPos val="nextTo"/>
        <c:txPr>
          <a:bodyPr/>
          <a:lstStyle/>
          <a:p>
            <a:pPr>
              <a:defRPr lang="sr-Latn-RS"/>
            </a:pPr>
            <a:endParaRPr lang="en-US"/>
          </a:p>
        </c:txPr>
        <c:crossAx val="214840448"/>
        <c:crosses val="autoZero"/>
        <c:auto val="1"/>
        <c:lblAlgn val="ctr"/>
        <c:lblOffset val="100"/>
      </c:catAx>
      <c:valAx>
        <c:axId val="214840448"/>
        <c:scaling>
          <c:orientation val="minMax"/>
        </c:scaling>
        <c:axPos val="l"/>
        <c:majorGridlines/>
        <c:numFmt formatCode="0.00" sourceLinked="1"/>
        <c:tickLblPos val="nextTo"/>
        <c:txPr>
          <a:bodyPr/>
          <a:lstStyle/>
          <a:p>
            <a:pPr>
              <a:defRPr lang="sr-Latn-RS"/>
            </a:pPr>
            <a:endParaRPr lang="en-US"/>
          </a:p>
        </c:txPr>
        <c:crossAx val="214826368"/>
        <c:crosses val="autoZero"/>
        <c:crossBetween val="between"/>
      </c:valAx>
    </c:plotArea>
    <c:legend>
      <c:legendPos val="b"/>
      <c:txPr>
        <a:bodyPr/>
        <a:lstStyle/>
        <a:p>
          <a:pPr>
            <a:defRPr lang="sr-Latn-RS"/>
          </a:pPr>
          <a:endParaRPr lang="en-US"/>
        </a:p>
      </c:txPr>
    </c:legend>
    <c:plotVisOnly val="1"/>
    <c:dispBlanksAs val="gap"/>
  </c:chart>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lang="sr-Latn-CS"/>
            </a:pPr>
            <a:r>
              <a:rPr sz="1600"/>
              <a:t>Оцена студијског програма у целини</a:t>
            </a:r>
          </a:p>
        </c:rich>
      </c:tx>
    </c:title>
    <c:plotArea>
      <c:layout/>
      <c:lineChart>
        <c:grouping val="standard"/>
        <c:ser>
          <c:idx val="0"/>
          <c:order val="0"/>
          <c:tx>
            <c:strRef>
              <c:f>'Zajedno 2017-18'!$A$14</c:f>
              <c:strCache>
                <c:ptCount val="1"/>
                <c:pt idx="0">
                  <c:v>Оцена студијског програма у целини</c:v>
                </c:pt>
              </c:strCache>
            </c:strRef>
          </c:tx>
          <c:cat>
            <c:strRef>
              <c:f>'Zajedno 2017-18'!$D$16:$G$16</c:f>
              <c:strCache>
                <c:ptCount val="4"/>
                <c:pt idx="0">
                  <c:v>III сем.</c:v>
                </c:pt>
                <c:pt idx="1">
                  <c:v>IV сем.</c:v>
                </c:pt>
                <c:pt idx="2">
                  <c:v>V сем.</c:v>
                </c:pt>
                <c:pt idx="3">
                  <c:v>VI сем.</c:v>
                </c:pt>
              </c:strCache>
            </c:strRef>
          </c:cat>
          <c:val>
            <c:numRef>
              <c:f>'Zajedno 2017-18'!$D$23:$G$23</c:f>
              <c:numCache>
                <c:formatCode>0.00</c:formatCode>
                <c:ptCount val="4"/>
                <c:pt idx="0">
                  <c:v>4.2428571428571429</c:v>
                </c:pt>
                <c:pt idx="1">
                  <c:v>4.6571428571428433</c:v>
                </c:pt>
                <c:pt idx="2">
                  <c:v>4.2571428571428545</c:v>
                </c:pt>
                <c:pt idx="3">
                  <c:v>4.4637681159420532</c:v>
                </c:pt>
              </c:numCache>
            </c:numRef>
          </c:val>
        </c:ser>
        <c:marker val="1"/>
        <c:axId val="214889216"/>
        <c:axId val="214890752"/>
      </c:lineChart>
      <c:catAx>
        <c:axId val="214889216"/>
        <c:scaling>
          <c:orientation val="minMax"/>
        </c:scaling>
        <c:axPos val="b"/>
        <c:tickLblPos val="nextTo"/>
        <c:txPr>
          <a:bodyPr/>
          <a:lstStyle/>
          <a:p>
            <a:pPr>
              <a:defRPr lang="sr-Latn-CS"/>
            </a:pPr>
            <a:endParaRPr lang="en-US"/>
          </a:p>
        </c:txPr>
        <c:crossAx val="214890752"/>
        <c:crosses val="autoZero"/>
        <c:auto val="1"/>
        <c:lblAlgn val="ctr"/>
        <c:lblOffset val="100"/>
      </c:catAx>
      <c:valAx>
        <c:axId val="214890752"/>
        <c:scaling>
          <c:orientation val="minMax"/>
        </c:scaling>
        <c:axPos val="l"/>
        <c:majorGridlines/>
        <c:numFmt formatCode="0.00" sourceLinked="1"/>
        <c:tickLblPos val="nextTo"/>
        <c:txPr>
          <a:bodyPr/>
          <a:lstStyle/>
          <a:p>
            <a:pPr>
              <a:defRPr lang="sr-Latn-CS"/>
            </a:pPr>
            <a:endParaRPr lang="en-US"/>
          </a:p>
        </c:txPr>
        <c:crossAx val="214889216"/>
        <c:crosses val="autoZero"/>
        <c:crossBetween val="between"/>
      </c:valAx>
    </c:plotArea>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US"/>
  <c:style val="8"/>
  <c:chart>
    <c:title>
      <c:tx>
        <c:rich>
          <a:bodyPr/>
          <a:lstStyle/>
          <a:p>
            <a:pPr>
              <a:defRPr/>
            </a:pPr>
            <a:r>
              <a:rPr lang="x-none" sz="1600" b="1" i="0" baseline="0"/>
              <a:t>ПРОСЕЧНЕ ОЦЕНЕ</a:t>
            </a:r>
            <a:endParaRPr lang="en-US" sz="1600" b="1" i="0" baseline="0"/>
          </a:p>
        </c:rich>
      </c:tx>
    </c:title>
    <c:plotArea>
      <c:layout>
        <c:manualLayout>
          <c:layoutTarget val="inner"/>
          <c:xMode val="edge"/>
          <c:yMode val="edge"/>
          <c:x val="8.6566076676313067E-2"/>
          <c:y val="0.1472530500616557"/>
          <c:w val="0.84505785494761876"/>
          <c:h val="0.61094178188356374"/>
        </c:manualLayout>
      </c:layout>
      <c:lineChart>
        <c:grouping val="standard"/>
        <c:ser>
          <c:idx val="0"/>
          <c:order val="0"/>
          <c:tx>
            <c:strRef>
              <c:f>'Osnovne-STARI 2015-16'!$B$212</c:f>
              <c:strCache>
                <c:ptCount val="1"/>
                <c:pt idx="0">
                  <c:v>СТАВКА</c:v>
                </c:pt>
              </c:strCache>
            </c:strRef>
          </c:tx>
          <c:dLbls>
            <c:dLbl>
              <c:idx val="5"/>
              <c:layout>
                <c:manualLayout>
                  <c:x val="-3.1908831908831911E-2"/>
                  <c:y val="4.5494313210849013E-2"/>
                </c:manualLayout>
              </c:layout>
              <c:spPr/>
              <c:txPr>
                <a:bodyPr/>
                <a:lstStyle/>
                <a:p>
                  <a:pPr>
                    <a:defRPr/>
                  </a:pPr>
                  <a:endParaRPr lang="en-US"/>
                </a:p>
              </c:txPr>
              <c:dLblPos val="r"/>
              <c:showVal val="1"/>
            </c:dLbl>
            <c:showVal val="1"/>
          </c:dLbls>
          <c:cat>
            <c:strRef>
              <c:f>'Osnovne-STARI 2015-16'!$B$213:$B$219</c:f>
              <c:strCache>
                <c:ptCount val="7"/>
                <c:pt idx="0">
                  <c:v>Задовољство квалитетом наставе на завршеном смеру студија</c:v>
                </c:pt>
                <c:pt idx="1">
                  <c:v>Задовољство опремљеношћу Школе наставним средствима (рачунари, лабораторије, графоскопи,...)</c:v>
                </c:pt>
                <c:pt idx="2">
                  <c:v>Задовољство радом Студентског парламента.</c:v>
                </c:pt>
                <c:pt idx="3">
                  <c:v>Задовољство радом Студентске службе</c:v>
                </c:pt>
                <c:pt idx="4">
                  <c:v>Задовољство радом директора Школе</c:v>
                </c:pt>
                <c:pt idx="5">
                  <c:v>Задовољство опремљеношћу Библиотеке</c:v>
                </c:pt>
                <c:pt idx="6">
                  <c:v>Задовољство сајтом Школе</c:v>
                </c:pt>
              </c:strCache>
            </c:strRef>
          </c:cat>
          <c:val>
            <c:numRef>
              <c:f>'Osnovne-STARI 2015-16'!$D$213:$D$219</c:f>
              <c:numCache>
                <c:formatCode>0.00</c:formatCode>
                <c:ptCount val="7"/>
                <c:pt idx="0">
                  <c:v>4.5106382978723403</c:v>
                </c:pt>
                <c:pt idx="1">
                  <c:v>4.3111111111111109</c:v>
                </c:pt>
                <c:pt idx="2">
                  <c:v>4.0217391304347823</c:v>
                </c:pt>
                <c:pt idx="3">
                  <c:v>4.3478260869565215</c:v>
                </c:pt>
                <c:pt idx="4">
                  <c:v>4.7021276595744679</c:v>
                </c:pt>
                <c:pt idx="5">
                  <c:v>4.4893617021277619</c:v>
                </c:pt>
                <c:pt idx="6">
                  <c:v>4.5</c:v>
                </c:pt>
              </c:numCache>
            </c:numRef>
          </c:val>
        </c:ser>
        <c:dLbls>
          <c:showVal val="1"/>
        </c:dLbls>
        <c:marker val="1"/>
        <c:axId val="170203776"/>
        <c:axId val="170205568"/>
      </c:lineChart>
      <c:catAx>
        <c:axId val="170203776"/>
        <c:scaling>
          <c:orientation val="minMax"/>
        </c:scaling>
        <c:axPos val="b"/>
        <c:majorGridlines/>
        <c:numFmt formatCode="General" sourceLinked="1"/>
        <c:tickLblPos val="nextTo"/>
        <c:txPr>
          <a:bodyPr rot="0"/>
          <a:lstStyle/>
          <a:p>
            <a:pPr>
              <a:defRPr/>
            </a:pPr>
            <a:endParaRPr lang="en-US"/>
          </a:p>
        </c:txPr>
        <c:crossAx val="170205568"/>
        <c:crosses val="autoZero"/>
        <c:auto val="1"/>
        <c:lblAlgn val="ctr"/>
        <c:lblOffset val="100"/>
      </c:catAx>
      <c:valAx>
        <c:axId val="170205568"/>
        <c:scaling>
          <c:orientation val="minMax"/>
        </c:scaling>
        <c:axPos val="l"/>
        <c:majorGridlines/>
        <c:numFmt formatCode="0.00" sourceLinked="1"/>
        <c:tickLblPos val="nextTo"/>
        <c:crossAx val="170203776"/>
        <c:crosses val="autoZero"/>
        <c:crossBetween val="between"/>
      </c:valAx>
    </c:plotArea>
    <c:plotVisOnly val="1"/>
    <c:dispBlanksAs val="gap"/>
  </c:chart>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lang="sr-Latn-CS"/>
            </a:pPr>
            <a:r>
              <a:rPr lang="sr-Cyrl-CS" sz="1600"/>
              <a:t>Оптималност броја предмета</a:t>
            </a:r>
            <a:endParaRPr lang="sr-Latn-CS" sz="1600"/>
          </a:p>
        </c:rich>
      </c:tx>
    </c:title>
    <c:plotArea>
      <c:layout/>
      <c:barChart>
        <c:barDir val="col"/>
        <c:grouping val="clustered"/>
        <c:ser>
          <c:idx val="0"/>
          <c:order val="0"/>
          <c:tx>
            <c:strRef>
              <c:f>'Zajedno 2017-18'!$A$29:$C$29</c:f>
              <c:strCache>
                <c:ptCount val="1"/>
                <c:pt idx="0">
                  <c:v>Оптималан</c:v>
                </c:pt>
              </c:strCache>
            </c:strRef>
          </c:tx>
          <c:cat>
            <c:strRef>
              <c:f>'Zajedno 2017-18'!$D$28:$G$28</c:f>
              <c:strCache>
                <c:ptCount val="4"/>
                <c:pt idx="0">
                  <c:v>III сем.</c:v>
                </c:pt>
                <c:pt idx="1">
                  <c:v>IV сем.</c:v>
                </c:pt>
                <c:pt idx="2">
                  <c:v>V сем.</c:v>
                </c:pt>
                <c:pt idx="3">
                  <c:v>VI сем.</c:v>
                </c:pt>
              </c:strCache>
            </c:strRef>
          </c:cat>
          <c:val>
            <c:numRef>
              <c:f>'Zajedno 2017-18'!$D$29:$G$29</c:f>
              <c:numCache>
                <c:formatCode>General</c:formatCode>
                <c:ptCount val="4"/>
                <c:pt idx="0">
                  <c:v>63</c:v>
                </c:pt>
                <c:pt idx="1">
                  <c:v>23</c:v>
                </c:pt>
                <c:pt idx="2">
                  <c:v>57</c:v>
                </c:pt>
                <c:pt idx="3">
                  <c:v>67</c:v>
                </c:pt>
              </c:numCache>
            </c:numRef>
          </c:val>
        </c:ser>
        <c:ser>
          <c:idx val="1"/>
          <c:order val="1"/>
          <c:tx>
            <c:strRef>
              <c:f>'Zajedno 2017-18'!$A$30:$C$30</c:f>
              <c:strCache>
                <c:ptCount val="1"/>
                <c:pt idx="0">
                  <c:v>Мали</c:v>
                </c:pt>
              </c:strCache>
            </c:strRef>
          </c:tx>
          <c:cat>
            <c:strRef>
              <c:f>'Zajedno 2017-18'!$D$28:$G$28</c:f>
              <c:strCache>
                <c:ptCount val="4"/>
                <c:pt idx="0">
                  <c:v>III сем.</c:v>
                </c:pt>
                <c:pt idx="1">
                  <c:v>IV сем.</c:v>
                </c:pt>
                <c:pt idx="2">
                  <c:v>V сем.</c:v>
                </c:pt>
                <c:pt idx="3">
                  <c:v>VI сем.</c:v>
                </c:pt>
              </c:strCache>
            </c:strRef>
          </c:cat>
          <c:val>
            <c:numRef>
              <c:f>'Zajedno 2017-18'!$D$30:$G$30</c:f>
              <c:numCache>
                <c:formatCode>General</c:formatCode>
                <c:ptCount val="4"/>
                <c:pt idx="0">
                  <c:v>0</c:v>
                </c:pt>
                <c:pt idx="1">
                  <c:v>6</c:v>
                </c:pt>
                <c:pt idx="2">
                  <c:v>0</c:v>
                </c:pt>
                <c:pt idx="3">
                  <c:v>0</c:v>
                </c:pt>
              </c:numCache>
            </c:numRef>
          </c:val>
        </c:ser>
        <c:ser>
          <c:idx val="2"/>
          <c:order val="2"/>
          <c:tx>
            <c:strRef>
              <c:f>'Zajedno 2017-18'!$A$31:$C$31</c:f>
              <c:strCache>
                <c:ptCount val="1"/>
                <c:pt idx="0">
                  <c:v>Велики</c:v>
                </c:pt>
              </c:strCache>
            </c:strRef>
          </c:tx>
          <c:cat>
            <c:strRef>
              <c:f>'Zajedno 2017-18'!$D$28:$G$28</c:f>
              <c:strCache>
                <c:ptCount val="4"/>
                <c:pt idx="0">
                  <c:v>III сем.</c:v>
                </c:pt>
                <c:pt idx="1">
                  <c:v>IV сем.</c:v>
                </c:pt>
                <c:pt idx="2">
                  <c:v>V сем.</c:v>
                </c:pt>
                <c:pt idx="3">
                  <c:v>VI сем.</c:v>
                </c:pt>
              </c:strCache>
            </c:strRef>
          </c:cat>
          <c:val>
            <c:numRef>
              <c:f>'Zajedno 2017-18'!$D$31:$G$31</c:f>
              <c:numCache>
                <c:formatCode>General</c:formatCode>
                <c:ptCount val="4"/>
                <c:pt idx="0">
                  <c:v>7</c:v>
                </c:pt>
                <c:pt idx="1">
                  <c:v>1</c:v>
                </c:pt>
                <c:pt idx="2">
                  <c:v>13</c:v>
                </c:pt>
                <c:pt idx="3">
                  <c:v>3</c:v>
                </c:pt>
              </c:numCache>
            </c:numRef>
          </c:val>
        </c:ser>
        <c:axId val="216808448"/>
        <c:axId val="216834816"/>
      </c:barChart>
      <c:catAx>
        <c:axId val="216808448"/>
        <c:scaling>
          <c:orientation val="minMax"/>
        </c:scaling>
        <c:axPos val="b"/>
        <c:tickLblPos val="nextTo"/>
        <c:txPr>
          <a:bodyPr/>
          <a:lstStyle/>
          <a:p>
            <a:pPr>
              <a:defRPr lang="sr-Latn-CS"/>
            </a:pPr>
            <a:endParaRPr lang="en-US"/>
          </a:p>
        </c:txPr>
        <c:crossAx val="216834816"/>
        <c:crosses val="autoZero"/>
        <c:auto val="1"/>
        <c:lblAlgn val="ctr"/>
        <c:lblOffset val="100"/>
      </c:catAx>
      <c:valAx>
        <c:axId val="216834816"/>
        <c:scaling>
          <c:orientation val="minMax"/>
        </c:scaling>
        <c:axPos val="l"/>
        <c:majorGridlines/>
        <c:numFmt formatCode="General" sourceLinked="1"/>
        <c:tickLblPos val="nextTo"/>
        <c:txPr>
          <a:bodyPr/>
          <a:lstStyle/>
          <a:p>
            <a:pPr>
              <a:defRPr lang="sr-Latn-CS"/>
            </a:pPr>
            <a:endParaRPr lang="en-US"/>
          </a:p>
        </c:txPr>
        <c:crossAx val="216808448"/>
        <c:crosses val="autoZero"/>
        <c:crossBetween val="between"/>
      </c:valAx>
    </c:plotArea>
    <c:legend>
      <c:legendPos val="b"/>
      <c:txPr>
        <a:bodyPr/>
        <a:lstStyle/>
        <a:p>
          <a:pPr>
            <a:defRPr lang="sr-Latn-CS"/>
          </a:pPr>
          <a:endParaRPr lang="en-US"/>
        </a:p>
      </c:txPr>
    </c:legend>
    <c:plotVisOnly val="1"/>
  </c:chart>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a:pPr>
            <a:r>
              <a:rPr lang="sr-Cyrl-RS" sz="1600"/>
              <a:t>Адекватност бодовања предиспитних и испитних обавеза</a:t>
            </a:r>
            <a:endParaRPr lang="en-US" sz="1600"/>
          </a:p>
        </c:rich>
      </c:tx>
    </c:title>
    <c:plotArea>
      <c:layout/>
      <c:barChart>
        <c:barDir val="col"/>
        <c:grouping val="clustered"/>
        <c:ser>
          <c:idx val="0"/>
          <c:order val="0"/>
          <c:tx>
            <c:strRef>
              <c:f>'Zajedno 2017-18'!$A$38:$C$38</c:f>
              <c:strCache>
                <c:ptCount val="1"/>
                <c:pt idx="0">
                  <c:v>Да: адекватно је бодовање</c:v>
                </c:pt>
              </c:strCache>
            </c:strRef>
          </c:tx>
          <c:cat>
            <c:strRef>
              <c:f>'Zajedno 2017-18'!$D$37:$G$37</c:f>
              <c:strCache>
                <c:ptCount val="4"/>
                <c:pt idx="0">
                  <c:v>III сем.</c:v>
                </c:pt>
                <c:pt idx="1">
                  <c:v>IV сем.</c:v>
                </c:pt>
                <c:pt idx="2">
                  <c:v>V сем.</c:v>
                </c:pt>
                <c:pt idx="3">
                  <c:v>VI сем.</c:v>
                </c:pt>
              </c:strCache>
            </c:strRef>
          </c:cat>
          <c:val>
            <c:numRef>
              <c:f>'Zajedno 2017-18'!$D$38:$G$38</c:f>
              <c:numCache>
                <c:formatCode>General</c:formatCode>
                <c:ptCount val="4"/>
                <c:pt idx="0">
                  <c:v>53</c:v>
                </c:pt>
                <c:pt idx="1">
                  <c:v>63</c:v>
                </c:pt>
                <c:pt idx="2">
                  <c:v>42</c:v>
                </c:pt>
                <c:pt idx="3">
                  <c:v>55</c:v>
                </c:pt>
              </c:numCache>
            </c:numRef>
          </c:val>
        </c:ser>
        <c:ser>
          <c:idx val="1"/>
          <c:order val="1"/>
          <c:tx>
            <c:strRef>
              <c:f>'Zajedno 2017-18'!$A$39:$C$39</c:f>
              <c:strCache>
                <c:ptCount val="1"/>
                <c:pt idx="0">
                  <c:v>Не: треба више наградити активно учешће студената у току наставе </c:v>
                </c:pt>
              </c:strCache>
            </c:strRef>
          </c:tx>
          <c:cat>
            <c:strRef>
              <c:f>'Zajedno 2017-18'!$D$37:$G$37</c:f>
              <c:strCache>
                <c:ptCount val="4"/>
                <c:pt idx="0">
                  <c:v>III сем.</c:v>
                </c:pt>
                <c:pt idx="1">
                  <c:v>IV сем.</c:v>
                </c:pt>
                <c:pt idx="2">
                  <c:v>V сем.</c:v>
                </c:pt>
                <c:pt idx="3">
                  <c:v>VI сем.</c:v>
                </c:pt>
              </c:strCache>
            </c:strRef>
          </c:cat>
          <c:val>
            <c:numRef>
              <c:f>'Zajedno 2017-18'!$D$39:$G$39</c:f>
              <c:numCache>
                <c:formatCode>General</c:formatCode>
                <c:ptCount val="4"/>
                <c:pt idx="0">
                  <c:v>12</c:v>
                </c:pt>
                <c:pt idx="1">
                  <c:v>10</c:v>
                </c:pt>
                <c:pt idx="2">
                  <c:v>22</c:v>
                </c:pt>
                <c:pt idx="3">
                  <c:v>13</c:v>
                </c:pt>
              </c:numCache>
            </c:numRef>
          </c:val>
        </c:ser>
        <c:ser>
          <c:idx val="2"/>
          <c:order val="2"/>
          <c:tx>
            <c:strRef>
              <c:f>'Zajedno 2017-18'!$A$40:$C$40</c:f>
              <c:strCache>
                <c:ptCount val="1"/>
                <c:pt idx="0">
                  <c:v>Нe: треба више вредновати знање на испиту </c:v>
                </c:pt>
              </c:strCache>
            </c:strRef>
          </c:tx>
          <c:cat>
            <c:strRef>
              <c:f>'Zajedno 2017-18'!$D$37:$G$37</c:f>
              <c:strCache>
                <c:ptCount val="4"/>
                <c:pt idx="0">
                  <c:v>III сем.</c:v>
                </c:pt>
                <c:pt idx="1">
                  <c:v>IV сем.</c:v>
                </c:pt>
                <c:pt idx="2">
                  <c:v>V сем.</c:v>
                </c:pt>
                <c:pt idx="3">
                  <c:v>VI сем.</c:v>
                </c:pt>
              </c:strCache>
            </c:strRef>
          </c:cat>
          <c:val>
            <c:numRef>
              <c:f>'Zajedno 2017-18'!$D$40:$G$40</c:f>
              <c:numCache>
                <c:formatCode>General</c:formatCode>
                <c:ptCount val="4"/>
                <c:pt idx="0">
                  <c:v>2</c:v>
                </c:pt>
                <c:pt idx="1">
                  <c:v>2</c:v>
                </c:pt>
                <c:pt idx="2">
                  <c:v>7</c:v>
                </c:pt>
                <c:pt idx="3">
                  <c:v>2</c:v>
                </c:pt>
              </c:numCache>
            </c:numRef>
          </c:val>
        </c:ser>
        <c:axId val="217817856"/>
        <c:axId val="217819392"/>
      </c:barChart>
      <c:catAx>
        <c:axId val="217817856"/>
        <c:scaling>
          <c:orientation val="minMax"/>
        </c:scaling>
        <c:axPos val="b"/>
        <c:tickLblPos val="nextTo"/>
        <c:crossAx val="217819392"/>
        <c:crosses val="autoZero"/>
        <c:auto val="1"/>
        <c:lblAlgn val="ctr"/>
        <c:lblOffset val="100"/>
      </c:catAx>
      <c:valAx>
        <c:axId val="217819392"/>
        <c:scaling>
          <c:orientation val="minMax"/>
        </c:scaling>
        <c:axPos val="l"/>
        <c:majorGridlines/>
        <c:numFmt formatCode="General" sourceLinked="1"/>
        <c:tickLblPos val="nextTo"/>
        <c:crossAx val="217817856"/>
        <c:crosses val="autoZero"/>
        <c:crossBetween val="between"/>
      </c:valAx>
    </c:plotArea>
    <c:legend>
      <c:legendPos val="b"/>
    </c:legend>
    <c:plotVisOnly val="1"/>
  </c:chart>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a:pPr>
            <a:r>
              <a:rPr lang="sr-Cyrl-RS" sz="1400"/>
              <a:t>Приликом бирања изборних предмета студенти су се руководили</a:t>
            </a:r>
            <a:endParaRPr lang="en-US" sz="1400"/>
          </a:p>
        </c:rich>
      </c:tx>
    </c:title>
    <c:plotArea>
      <c:layout/>
      <c:barChart>
        <c:barDir val="col"/>
        <c:grouping val="clustered"/>
        <c:ser>
          <c:idx val="0"/>
          <c:order val="0"/>
          <c:tx>
            <c:strRef>
              <c:f>'Zajedno 2017-18'!$A$47:$C$47</c:f>
              <c:strCache>
                <c:ptCount val="1"/>
                <c:pt idx="0">
                  <c:v>1. Њиховим значајем за позив васпитача</c:v>
                </c:pt>
              </c:strCache>
            </c:strRef>
          </c:tx>
          <c:cat>
            <c:strRef>
              <c:f>('Zajedno 2017-18'!$D$46:$E$46,'Zajedno 2017-18'!$G$46)</c:f>
              <c:strCache>
                <c:ptCount val="3"/>
                <c:pt idx="0">
                  <c:v>III сем.</c:v>
                </c:pt>
                <c:pt idx="1">
                  <c:v>IV сем.</c:v>
                </c:pt>
                <c:pt idx="2">
                  <c:v>VI сем.</c:v>
                </c:pt>
              </c:strCache>
            </c:strRef>
          </c:cat>
          <c:val>
            <c:numRef>
              <c:f>('Zajedno 2017-18'!$D$47:$E$47,'Zajedno 2017-18'!$G$47)</c:f>
              <c:numCache>
                <c:formatCode>General</c:formatCode>
                <c:ptCount val="3"/>
                <c:pt idx="0">
                  <c:v>15.5</c:v>
                </c:pt>
                <c:pt idx="1">
                  <c:v>17</c:v>
                </c:pt>
                <c:pt idx="2">
                  <c:v>16</c:v>
                </c:pt>
              </c:numCache>
            </c:numRef>
          </c:val>
        </c:ser>
        <c:ser>
          <c:idx val="1"/>
          <c:order val="1"/>
          <c:tx>
            <c:strRef>
              <c:f>'Zajedno 2017-18'!$A$48:$C$48</c:f>
              <c:strCache>
                <c:ptCount val="1"/>
                <c:pt idx="0">
                  <c:v>2. Личним афинитетима према датој области</c:v>
                </c:pt>
              </c:strCache>
            </c:strRef>
          </c:tx>
          <c:cat>
            <c:strRef>
              <c:f>('Zajedno 2017-18'!$D$46:$E$46,'Zajedno 2017-18'!$G$46)</c:f>
              <c:strCache>
                <c:ptCount val="3"/>
                <c:pt idx="0">
                  <c:v>III сем.</c:v>
                </c:pt>
                <c:pt idx="1">
                  <c:v>IV сем.</c:v>
                </c:pt>
                <c:pt idx="2">
                  <c:v>VI сем.</c:v>
                </c:pt>
              </c:strCache>
            </c:strRef>
          </c:cat>
          <c:val>
            <c:numRef>
              <c:f>('Zajedno 2017-18'!$D$48:$E$48,'Zajedno 2017-18'!$G$48)</c:f>
              <c:numCache>
                <c:formatCode>General</c:formatCode>
                <c:ptCount val="3"/>
                <c:pt idx="0">
                  <c:v>14.5</c:v>
                </c:pt>
                <c:pt idx="1">
                  <c:v>12</c:v>
                </c:pt>
                <c:pt idx="2">
                  <c:v>13</c:v>
                </c:pt>
              </c:numCache>
            </c:numRef>
          </c:val>
        </c:ser>
        <c:ser>
          <c:idx val="2"/>
          <c:order val="2"/>
          <c:tx>
            <c:strRef>
              <c:f>'Zajedno 2017-18'!$A$49:$C$49</c:f>
              <c:strCache>
                <c:ptCount val="1"/>
                <c:pt idx="0">
                  <c:v>3. Личношћу наставника који држи курс</c:v>
                </c:pt>
              </c:strCache>
            </c:strRef>
          </c:tx>
          <c:cat>
            <c:strRef>
              <c:f>('Zajedno 2017-18'!$D$46:$E$46,'Zajedno 2017-18'!$G$46)</c:f>
              <c:strCache>
                <c:ptCount val="3"/>
                <c:pt idx="0">
                  <c:v>III сем.</c:v>
                </c:pt>
                <c:pt idx="1">
                  <c:v>IV сем.</c:v>
                </c:pt>
                <c:pt idx="2">
                  <c:v>VI сем.</c:v>
                </c:pt>
              </c:strCache>
            </c:strRef>
          </c:cat>
          <c:val>
            <c:numRef>
              <c:f>('Zajedno 2017-18'!$D$49:$E$49,'Zajedno 2017-18'!$G$49)</c:f>
              <c:numCache>
                <c:formatCode>General</c:formatCode>
                <c:ptCount val="3"/>
                <c:pt idx="0">
                  <c:v>4</c:v>
                </c:pt>
                <c:pt idx="1">
                  <c:v>1.5</c:v>
                </c:pt>
                <c:pt idx="2">
                  <c:v>6.5</c:v>
                </c:pt>
              </c:numCache>
            </c:numRef>
          </c:val>
        </c:ser>
        <c:axId val="218013056"/>
        <c:axId val="218018944"/>
      </c:barChart>
      <c:catAx>
        <c:axId val="218013056"/>
        <c:scaling>
          <c:orientation val="minMax"/>
        </c:scaling>
        <c:axPos val="b"/>
        <c:tickLblPos val="nextTo"/>
        <c:crossAx val="218018944"/>
        <c:crosses val="autoZero"/>
        <c:auto val="1"/>
        <c:lblAlgn val="ctr"/>
        <c:lblOffset val="100"/>
      </c:catAx>
      <c:valAx>
        <c:axId val="218018944"/>
        <c:scaling>
          <c:orientation val="minMax"/>
        </c:scaling>
        <c:axPos val="l"/>
        <c:majorGridlines/>
        <c:numFmt formatCode="General" sourceLinked="1"/>
        <c:tickLblPos val="nextTo"/>
        <c:crossAx val="218013056"/>
        <c:crosses val="autoZero"/>
        <c:crossBetween val="between"/>
      </c:valAx>
    </c:plotArea>
    <c:legend>
      <c:legendPos val="b"/>
    </c:legend>
    <c:plotVisOnly val="1"/>
  </c:chart>
  <c:externalData r:id="rId1"/>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a:pPr>
            <a:r>
              <a:rPr lang="sr-Cyrl-RS" sz="1400"/>
              <a:t>Оцене квалитета уџбеника и литературе (</a:t>
            </a:r>
            <a:r>
              <a:rPr lang="en-US" sz="1400"/>
              <a:t>o</a:t>
            </a:r>
            <a:r>
              <a:rPr lang="sr-Cyrl-RS" sz="1400"/>
              <a:t>д 1 д</a:t>
            </a:r>
            <a:r>
              <a:rPr lang="en-US" sz="1400"/>
              <a:t>o 5)</a:t>
            </a:r>
          </a:p>
        </c:rich>
      </c:tx>
    </c:title>
    <c:plotArea>
      <c:layout/>
      <c:barChart>
        <c:barDir val="col"/>
        <c:grouping val="clustered"/>
        <c:ser>
          <c:idx val="0"/>
          <c:order val="0"/>
          <c:tx>
            <c:strRef>
              <c:f>'Zajedno 2017-18'!$B$56:$C$56</c:f>
              <c:strCache>
                <c:ptCount val="1"/>
                <c:pt idx="0">
                  <c:v>Садржај</c:v>
                </c:pt>
              </c:strCache>
            </c:strRef>
          </c:tx>
          <c:cat>
            <c:strRef>
              <c:f>'Zajedno 2017-18'!$D$55:$G$55</c:f>
              <c:strCache>
                <c:ptCount val="4"/>
                <c:pt idx="0">
                  <c:v>III сем.</c:v>
                </c:pt>
                <c:pt idx="1">
                  <c:v>IV сем.</c:v>
                </c:pt>
                <c:pt idx="2">
                  <c:v>V сем.</c:v>
                </c:pt>
                <c:pt idx="3">
                  <c:v>VI сем.</c:v>
                </c:pt>
              </c:strCache>
            </c:strRef>
          </c:cat>
          <c:val>
            <c:numRef>
              <c:f>'Zajedno 2017-18'!$D$56:$G$56</c:f>
              <c:numCache>
                <c:formatCode>0.00</c:formatCode>
                <c:ptCount val="4"/>
                <c:pt idx="0">
                  <c:v>4.6349999999999945</c:v>
                </c:pt>
                <c:pt idx="1">
                  <c:v>4.87</c:v>
                </c:pt>
                <c:pt idx="2">
                  <c:v>4.5050000000000008</c:v>
                </c:pt>
                <c:pt idx="3">
                  <c:v>4.7249999999999872</c:v>
                </c:pt>
              </c:numCache>
            </c:numRef>
          </c:val>
        </c:ser>
        <c:ser>
          <c:idx val="1"/>
          <c:order val="1"/>
          <c:tx>
            <c:strRef>
              <c:f>'Zajedno 2017-18'!$B$57:$C$57</c:f>
              <c:strCache>
                <c:ptCount val="1"/>
                <c:pt idx="0">
                  <c:v>Савременост</c:v>
                </c:pt>
              </c:strCache>
            </c:strRef>
          </c:tx>
          <c:cat>
            <c:strRef>
              <c:f>'Zajedno 2017-18'!$D$55:$G$55</c:f>
              <c:strCache>
                <c:ptCount val="4"/>
                <c:pt idx="0">
                  <c:v>III сем.</c:v>
                </c:pt>
                <c:pt idx="1">
                  <c:v>IV сем.</c:v>
                </c:pt>
                <c:pt idx="2">
                  <c:v>V сем.</c:v>
                </c:pt>
                <c:pt idx="3">
                  <c:v>VI сем.</c:v>
                </c:pt>
              </c:strCache>
            </c:strRef>
          </c:cat>
          <c:val>
            <c:numRef>
              <c:f>'Zajedno 2017-18'!$D$57:$G$57</c:f>
              <c:numCache>
                <c:formatCode>0.00</c:formatCode>
                <c:ptCount val="4"/>
                <c:pt idx="0">
                  <c:v>4.6499999999999995</c:v>
                </c:pt>
                <c:pt idx="1">
                  <c:v>4.84</c:v>
                </c:pt>
                <c:pt idx="2">
                  <c:v>4.5249999999999879</c:v>
                </c:pt>
                <c:pt idx="3">
                  <c:v>4.7449999999999966</c:v>
                </c:pt>
              </c:numCache>
            </c:numRef>
          </c:val>
        </c:ser>
        <c:ser>
          <c:idx val="2"/>
          <c:order val="2"/>
          <c:tx>
            <c:strRef>
              <c:f>'Zajedno 2017-18'!$B$58:$C$58</c:f>
              <c:strCache>
                <c:ptCount val="1"/>
                <c:pt idx="0">
                  <c:v>Разумљивост</c:v>
                </c:pt>
              </c:strCache>
            </c:strRef>
          </c:tx>
          <c:cat>
            <c:strRef>
              <c:f>'Zajedno 2017-18'!$D$55:$G$55</c:f>
              <c:strCache>
                <c:ptCount val="4"/>
                <c:pt idx="0">
                  <c:v>III сем.</c:v>
                </c:pt>
                <c:pt idx="1">
                  <c:v>IV сем.</c:v>
                </c:pt>
                <c:pt idx="2">
                  <c:v>V сем.</c:v>
                </c:pt>
                <c:pt idx="3">
                  <c:v>VI сем.</c:v>
                </c:pt>
              </c:strCache>
            </c:strRef>
          </c:cat>
          <c:val>
            <c:numRef>
              <c:f>'Zajedno 2017-18'!$D$58:$G$58</c:f>
              <c:numCache>
                <c:formatCode>0.00</c:formatCode>
                <c:ptCount val="4"/>
                <c:pt idx="0">
                  <c:v>4.5649999999999871</c:v>
                </c:pt>
                <c:pt idx="1">
                  <c:v>4.8450000000000006</c:v>
                </c:pt>
                <c:pt idx="2">
                  <c:v>4.4700000000000024</c:v>
                </c:pt>
                <c:pt idx="3">
                  <c:v>4.7200000000000006</c:v>
                </c:pt>
              </c:numCache>
            </c:numRef>
          </c:val>
        </c:ser>
        <c:ser>
          <c:idx val="3"/>
          <c:order val="3"/>
          <c:tx>
            <c:strRef>
              <c:f>'Zajedno 2017-18'!$B$59:$C$59</c:f>
              <c:strCache>
                <c:ptCount val="1"/>
                <c:pt idx="0">
                  <c:v>Обим</c:v>
                </c:pt>
              </c:strCache>
            </c:strRef>
          </c:tx>
          <c:cat>
            <c:strRef>
              <c:f>'Zajedno 2017-18'!$D$55:$G$55</c:f>
              <c:strCache>
                <c:ptCount val="4"/>
                <c:pt idx="0">
                  <c:v>III сем.</c:v>
                </c:pt>
                <c:pt idx="1">
                  <c:v>IV сем.</c:v>
                </c:pt>
                <c:pt idx="2">
                  <c:v>V сем.</c:v>
                </c:pt>
                <c:pt idx="3">
                  <c:v>VI сем.</c:v>
                </c:pt>
              </c:strCache>
            </c:strRef>
          </c:cat>
          <c:val>
            <c:numRef>
              <c:f>'Zajedno 2017-18'!$D$59:$G$59</c:f>
              <c:numCache>
                <c:formatCode>0.00</c:formatCode>
                <c:ptCount val="4"/>
                <c:pt idx="0">
                  <c:v>4.614999999999986</c:v>
                </c:pt>
                <c:pt idx="1">
                  <c:v>4.8599999999999985</c:v>
                </c:pt>
                <c:pt idx="2">
                  <c:v>4.51</c:v>
                </c:pt>
                <c:pt idx="3">
                  <c:v>4.7300000000000004</c:v>
                </c:pt>
              </c:numCache>
            </c:numRef>
          </c:val>
        </c:ser>
        <c:ser>
          <c:idx val="4"/>
          <c:order val="4"/>
          <c:tx>
            <c:strRef>
              <c:f>'Zajedno 2017-18'!$B$60:$C$60</c:f>
              <c:strCache>
                <c:ptCount val="1"/>
                <c:pt idx="0">
                  <c:v>Доступност</c:v>
                </c:pt>
              </c:strCache>
            </c:strRef>
          </c:tx>
          <c:cat>
            <c:strRef>
              <c:f>'Zajedno 2017-18'!$D$55:$G$55</c:f>
              <c:strCache>
                <c:ptCount val="4"/>
                <c:pt idx="0">
                  <c:v>III сем.</c:v>
                </c:pt>
                <c:pt idx="1">
                  <c:v>IV сем.</c:v>
                </c:pt>
                <c:pt idx="2">
                  <c:v>V сем.</c:v>
                </c:pt>
                <c:pt idx="3">
                  <c:v>VI сем.</c:v>
                </c:pt>
              </c:strCache>
            </c:strRef>
          </c:cat>
          <c:val>
            <c:numRef>
              <c:f>'Zajedno 2017-18'!$D$60:$G$60</c:f>
              <c:numCache>
                <c:formatCode>0.00</c:formatCode>
                <c:ptCount val="4"/>
                <c:pt idx="0">
                  <c:v>4.6399999999999997</c:v>
                </c:pt>
                <c:pt idx="1">
                  <c:v>4.9000000000000004</c:v>
                </c:pt>
                <c:pt idx="2">
                  <c:v>4.5549999999999882</c:v>
                </c:pt>
                <c:pt idx="3">
                  <c:v>4.7799999999999994</c:v>
                </c:pt>
              </c:numCache>
            </c:numRef>
          </c:val>
        </c:ser>
        <c:axId val="218140672"/>
        <c:axId val="218142208"/>
      </c:barChart>
      <c:catAx>
        <c:axId val="218140672"/>
        <c:scaling>
          <c:orientation val="minMax"/>
        </c:scaling>
        <c:axPos val="b"/>
        <c:tickLblPos val="nextTo"/>
        <c:crossAx val="218142208"/>
        <c:crosses val="autoZero"/>
        <c:auto val="1"/>
        <c:lblAlgn val="ctr"/>
        <c:lblOffset val="100"/>
      </c:catAx>
      <c:valAx>
        <c:axId val="218142208"/>
        <c:scaling>
          <c:orientation val="minMax"/>
        </c:scaling>
        <c:axPos val="l"/>
        <c:majorGridlines/>
        <c:numFmt formatCode="0.00" sourceLinked="1"/>
        <c:tickLblPos val="nextTo"/>
        <c:crossAx val="218140672"/>
        <c:crosses val="autoZero"/>
        <c:crossBetween val="between"/>
      </c:valAx>
    </c:plotArea>
    <c:legend>
      <c:legendPos val="b"/>
    </c:legend>
    <c:plotVisOnly val="1"/>
  </c:chart>
  <c:externalData r:id="rId1"/>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lang="sr-Latn-RS"/>
            </a:pPr>
            <a:r>
              <a:rPr lang="sr-Cyrl-RS" sz="1600"/>
              <a:t>Оцена студијског програма у целини</a:t>
            </a:r>
          </a:p>
        </c:rich>
      </c:tx>
    </c:title>
    <c:plotArea>
      <c:layout/>
      <c:lineChart>
        <c:grouping val="standard"/>
        <c:ser>
          <c:idx val="0"/>
          <c:order val="0"/>
          <c:tx>
            <c:strRef>
              <c:f>'Zajedno 2016-17'!$A$14</c:f>
              <c:strCache>
                <c:ptCount val="1"/>
                <c:pt idx="0">
                  <c:v>Оцена студијског програма у целини</c:v>
                </c:pt>
              </c:strCache>
            </c:strRef>
          </c:tx>
          <c:cat>
            <c:strRef>
              <c:f>'Zajedno 2016-17'!$D$16:$H$16</c:f>
              <c:strCache>
                <c:ptCount val="5"/>
                <c:pt idx="0">
                  <c:v>СФВ</c:v>
                </c:pt>
                <c:pt idx="1">
                  <c:v>СМРППП</c:v>
                </c:pt>
                <c:pt idx="2">
                  <c:v>СЛВ</c:v>
                </c:pt>
                <c:pt idx="3">
                  <c:v>СМСИ</c:v>
                </c:pt>
                <c:pt idx="4">
                  <c:v>СРДРУ</c:v>
                </c:pt>
              </c:strCache>
            </c:strRef>
          </c:cat>
          <c:val>
            <c:numRef>
              <c:f>'Zajedno 2016-17'!$D$23:$H$23</c:f>
              <c:numCache>
                <c:formatCode>0.00</c:formatCode>
                <c:ptCount val="5"/>
                <c:pt idx="0">
                  <c:v>4.8431372549019605</c:v>
                </c:pt>
                <c:pt idx="1">
                  <c:v>4.5072463768115885</c:v>
                </c:pt>
                <c:pt idx="2">
                  <c:v>4.666666666666667</c:v>
                </c:pt>
                <c:pt idx="3">
                  <c:v>4.9607843137254699</c:v>
                </c:pt>
                <c:pt idx="4">
                  <c:v>4.9333333333333682</c:v>
                </c:pt>
              </c:numCache>
            </c:numRef>
          </c:val>
        </c:ser>
        <c:marker val="1"/>
        <c:axId val="219375872"/>
        <c:axId val="219398144"/>
      </c:lineChart>
      <c:catAx>
        <c:axId val="219375872"/>
        <c:scaling>
          <c:orientation val="minMax"/>
        </c:scaling>
        <c:axPos val="b"/>
        <c:tickLblPos val="nextTo"/>
        <c:txPr>
          <a:bodyPr/>
          <a:lstStyle/>
          <a:p>
            <a:pPr>
              <a:defRPr lang="sr-Latn-RS"/>
            </a:pPr>
            <a:endParaRPr lang="en-US"/>
          </a:p>
        </c:txPr>
        <c:crossAx val="219398144"/>
        <c:crosses val="autoZero"/>
        <c:auto val="1"/>
        <c:lblAlgn val="ctr"/>
        <c:lblOffset val="100"/>
      </c:catAx>
      <c:valAx>
        <c:axId val="219398144"/>
        <c:scaling>
          <c:orientation val="minMax"/>
        </c:scaling>
        <c:axPos val="l"/>
        <c:majorGridlines/>
        <c:numFmt formatCode="0.00" sourceLinked="1"/>
        <c:tickLblPos val="nextTo"/>
        <c:txPr>
          <a:bodyPr/>
          <a:lstStyle/>
          <a:p>
            <a:pPr>
              <a:defRPr lang="sr-Latn-RS"/>
            </a:pPr>
            <a:endParaRPr lang="en-US"/>
          </a:p>
        </c:txPr>
        <c:crossAx val="219375872"/>
        <c:crosses val="autoZero"/>
        <c:crossBetween val="between"/>
      </c:valAx>
    </c:plotArea>
    <c:plotVisOnly val="1"/>
    <c:dispBlanksAs val="gap"/>
  </c:chart>
  <c:externalData r:id="rId1"/>
</c:chartSpace>
</file>

<file path=word/charts/chart25.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a:pPr>
            <a:r>
              <a:rPr lang="sr-Cyrl-RS" sz="1600"/>
              <a:t>Приликом бирања изборних предмета студенти су се руководили</a:t>
            </a:r>
            <a:endParaRPr lang="en-US" sz="1600"/>
          </a:p>
        </c:rich>
      </c:tx>
    </c:title>
    <c:plotArea>
      <c:layout/>
      <c:barChart>
        <c:barDir val="col"/>
        <c:grouping val="clustered"/>
        <c:ser>
          <c:idx val="0"/>
          <c:order val="0"/>
          <c:tx>
            <c:strRef>
              <c:f>'Zajedno 2017-18'!$A$20:$C$20</c:f>
              <c:strCache>
                <c:ptCount val="1"/>
                <c:pt idx="0">
                  <c:v>1. Њиховим значајем за позив васпитача</c:v>
                </c:pt>
              </c:strCache>
            </c:strRef>
          </c:tx>
          <c:cat>
            <c:strRef>
              <c:f>'Zajedno 2017-18'!$D$19:$H$19</c:f>
              <c:strCache>
                <c:ptCount val="5"/>
                <c:pt idx="0">
                  <c:v>СФВ</c:v>
                </c:pt>
                <c:pt idx="1">
                  <c:v>СМРППП</c:v>
                </c:pt>
                <c:pt idx="2">
                  <c:v>СЛВ</c:v>
                </c:pt>
                <c:pt idx="3">
                  <c:v>СМСИ</c:v>
                </c:pt>
                <c:pt idx="4">
                  <c:v>СРДРУ</c:v>
                </c:pt>
              </c:strCache>
            </c:strRef>
          </c:cat>
          <c:val>
            <c:numRef>
              <c:f>'Zajedno 2017-18'!$D$20:$H$20</c:f>
              <c:numCache>
                <c:formatCode>0</c:formatCode>
                <c:ptCount val="5"/>
                <c:pt idx="0" formatCode="General">
                  <c:v>3</c:v>
                </c:pt>
                <c:pt idx="1">
                  <c:v>4</c:v>
                </c:pt>
                <c:pt idx="2" formatCode="General">
                  <c:v>2</c:v>
                </c:pt>
                <c:pt idx="3" formatCode="General">
                  <c:v>4</c:v>
                </c:pt>
                <c:pt idx="4" formatCode="General">
                  <c:v>4</c:v>
                </c:pt>
              </c:numCache>
            </c:numRef>
          </c:val>
        </c:ser>
        <c:ser>
          <c:idx val="1"/>
          <c:order val="1"/>
          <c:tx>
            <c:strRef>
              <c:f>'Zajedno 2017-18'!$A$21:$C$21</c:f>
              <c:strCache>
                <c:ptCount val="1"/>
                <c:pt idx="0">
                  <c:v>2. Личним афинитетима према датој области</c:v>
                </c:pt>
              </c:strCache>
            </c:strRef>
          </c:tx>
          <c:cat>
            <c:strRef>
              <c:f>'Zajedno 2017-18'!$D$19:$H$19</c:f>
              <c:strCache>
                <c:ptCount val="5"/>
                <c:pt idx="0">
                  <c:v>СФВ</c:v>
                </c:pt>
                <c:pt idx="1">
                  <c:v>СМРППП</c:v>
                </c:pt>
                <c:pt idx="2">
                  <c:v>СЛВ</c:v>
                </c:pt>
                <c:pt idx="3">
                  <c:v>СМСИ</c:v>
                </c:pt>
                <c:pt idx="4">
                  <c:v>СРДРУ</c:v>
                </c:pt>
              </c:strCache>
            </c:strRef>
          </c:cat>
          <c:val>
            <c:numRef>
              <c:f>'Zajedno 2017-18'!$D$21:$H$21</c:f>
              <c:numCache>
                <c:formatCode>0</c:formatCode>
                <c:ptCount val="5"/>
                <c:pt idx="0" formatCode="General">
                  <c:v>3</c:v>
                </c:pt>
                <c:pt idx="1">
                  <c:v>1</c:v>
                </c:pt>
                <c:pt idx="2" formatCode="General">
                  <c:v>2</c:v>
                </c:pt>
                <c:pt idx="3" formatCode="General">
                  <c:v>2</c:v>
                </c:pt>
                <c:pt idx="4" formatCode="General">
                  <c:v>3</c:v>
                </c:pt>
              </c:numCache>
            </c:numRef>
          </c:val>
        </c:ser>
        <c:ser>
          <c:idx val="2"/>
          <c:order val="2"/>
          <c:tx>
            <c:strRef>
              <c:f>'Zajedno 2017-18'!$A$22:$C$22</c:f>
              <c:strCache>
                <c:ptCount val="1"/>
                <c:pt idx="0">
                  <c:v>3. Личношћу наставника који држи курс</c:v>
                </c:pt>
              </c:strCache>
            </c:strRef>
          </c:tx>
          <c:cat>
            <c:strRef>
              <c:f>'Zajedno 2017-18'!$D$19:$H$19</c:f>
              <c:strCache>
                <c:ptCount val="5"/>
                <c:pt idx="0">
                  <c:v>СФВ</c:v>
                </c:pt>
                <c:pt idx="1">
                  <c:v>СМРППП</c:v>
                </c:pt>
                <c:pt idx="2">
                  <c:v>СЛВ</c:v>
                </c:pt>
                <c:pt idx="3">
                  <c:v>СМСИ</c:v>
                </c:pt>
                <c:pt idx="4">
                  <c:v>СРДРУ</c:v>
                </c:pt>
              </c:strCache>
            </c:strRef>
          </c:cat>
          <c:val>
            <c:numRef>
              <c:f>'Zajedno 2017-18'!$D$22:$H$22</c:f>
              <c:numCache>
                <c:formatCode>0</c:formatCode>
                <c:ptCount val="5"/>
                <c:pt idx="0" formatCode="General">
                  <c:v>0</c:v>
                </c:pt>
                <c:pt idx="1">
                  <c:v>0</c:v>
                </c:pt>
                <c:pt idx="2" formatCode="General">
                  <c:v>0</c:v>
                </c:pt>
                <c:pt idx="3" formatCode="General">
                  <c:v>1</c:v>
                </c:pt>
                <c:pt idx="4" formatCode="General">
                  <c:v>0</c:v>
                </c:pt>
              </c:numCache>
            </c:numRef>
          </c:val>
        </c:ser>
        <c:axId val="221121920"/>
        <c:axId val="221131904"/>
      </c:barChart>
      <c:catAx>
        <c:axId val="221121920"/>
        <c:scaling>
          <c:orientation val="minMax"/>
        </c:scaling>
        <c:axPos val="b"/>
        <c:tickLblPos val="nextTo"/>
        <c:crossAx val="221131904"/>
        <c:crosses val="autoZero"/>
        <c:auto val="1"/>
        <c:lblAlgn val="ctr"/>
        <c:lblOffset val="100"/>
      </c:catAx>
      <c:valAx>
        <c:axId val="221131904"/>
        <c:scaling>
          <c:orientation val="minMax"/>
        </c:scaling>
        <c:axPos val="l"/>
        <c:majorGridlines/>
        <c:numFmt formatCode="General" sourceLinked="1"/>
        <c:tickLblPos val="nextTo"/>
        <c:crossAx val="221121920"/>
        <c:crosses val="autoZero"/>
        <c:crossBetween val="between"/>
      </c:valAx>
    </c:plotArea>
    <c:legend>
      <c:legendPos val="b"/>
    </c:legend>
    <c:plotVisOnly val="1"/>
  </c:chart>
  <c:externalData r:id="rId1"/>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a:pPr>
            <a:r>
              <a:rPr lang="sr-Cyrl-RS" sz="1600"/>
              <a:t>Однос теоретске и практичне наставе</a:t>
            </a:r>
            <a:endParaRPr lang="en-US" sz="1600"/>
          </a:p>
        </c:rich>
      </c:tx>
    </c:title>
    <c:plotArea>
      <c:layout/>
      <c:barChart>
        <c:barDir val="col"/>
        <c:grouping val="clustered"/>
        <c:ser>
          <c:idx val="0"/>
          <c:order val="0"/>
          <c:tx>
            <c:strRef>
              <c:f>'Zajedno 2017-18'!$A$29:$C$29</c:f>
              <c:strCache>
                <c:ptCount val="1"/>
                <c:pt idx="0">
                  <c:v>Изалансиран је.</c:v>
                </c:pt>
              </c:strCache>
            </c:strRef>
          </c:tx>
          <c:cat>
            <c:strRef>
              <c:f>'Zajedno 2017-18'!$D$28:$H$28</c:f>
              <c:strCache>
                <c:ptCount val="5"/>
                <c:pt idx="0">
                  <c:v>СФВ</c:v>
                </c:pt>
                <c:pt idx="1">
                  <c:v>СМРППП</c:v>
                </c:pt>
                <c:pt idx="2">
                  <c:v>СЛВ</c:v>
                </c:pt>
                <c:pt idx="3">
                  <c:v>СМСИ</c:v>
                </c:pt>
                <c:pt idx="4">
                  <c:v>СРДРУ</c:v>
                </c:pt>
              </c:strCache>
            </c:strRef>
          </c:cat>
          <c:val>
            <c:numRef>
              <c:f>'Zajedno 2017-18'!$D$29:$H$29</c:f>
              <c:numCache>
                <c:formatCode>General</c:formatCode>
                <c:ptCount val="5"/>
                <c:pt idx="0">
                  <c:v>5</c:v>
                </c:pt>
                <c:pt idx="1">
                  <c:v>2</c:v>
                </c:pt>
                <c:pt idx="2">
                  <c:v>3</c:v>
                </c:pt>
                <c:pt idx="3">
                  <c:v>0</c:v>
                </c:pt>
                <c:pt idx="4">
                  <c:v>3</c:v>
                </c:pt>
              </c:numCache>
            </c:numRef>
          </c:val>
        </c:ser>
        <c:ser>
          <c:idx val="1"/>
          <c:order val="1"/>
          <c:tx>
            <c:strRef>
              <c:f>'Zajedno 2017-18'!$A$30:$C$30</c:f>
              <c:strCache>
                <c:ptCount val="1"/>
                <c:pt idx="0">
                  <c:v>Треба више теорије.</c:v>
                </c:pt>
              </c:strCache>
            </c:strRef>
          </c:tx>
          <c:cat>
            <c:strRef>
              <c:f>'Zajedno 2017-18'!$D$28:$H$28</c:f>
              <c:strCache>
                <c:ptCount val="5"/>
                <c:pt idx="0">
                  <c:v>СФВ</c:v>
                </c:pt>
                <c:pt idx="1">
                  <c:v>СМРППП</c:v>
                </c:pt>
                <c:pt idx="2">
                  <c:v>СЛВ</c:v>
                </c:pt>
                <c:pt idx="3">
                  <c:v>СМСИ</c:v>
                </c:pt>
                <c:pt idx="4">
                  <c:v>СРДРУ</c:v>
                </c:pt>
              </c:strCache>
            </c:strRef>
          </c:cat>
          <c:val>
            <c:numRef>
              <c:f>'Zajedno 2017-18'!$D$30:$H$30</c:f>
              <c:numCache>
                <c:formatCode>General</c:formatCode>
                <c:ptCount val="5"/>
                <c:pt idx="0">
                  <c:v>0</c:v>
                </c:pt>
                <c:pt idx="1">
                  <c:v>1</c:v>
                </c:pt>
                <c:pt idx="2">
                  <c:v>0</c:v>
                </c:pt>
                <c:pt idx="3">
                  <c:v>1</c:v>
                </c:pt>
                <c:pt idx="4">
                  <c:v>0</c:v>
                </c:pt>
              </c:numCache>
            </c:numRef>
          </c:val>
        </c:ser>
        <c:ser>
          <c:idx val="2"/>
          <c:order val="2"/>
          <c:tx>
            <c:strRef>
              <c:f>'Zajedno 2017-18'!$A$31:$C$31</c:f>
              <c:strCache>
                <c:ptCount val="1"/>
                <c:pt idx="0">
                  <c:v>Треба више практичних вежбања.</c:v>
                </c:pt>
              </c:strCache>
            </c:strRef>
          </c:tx>
          <c:cat>
            <c:strRef>
              <c:f>'Zajedno 2017-18'!$D$28:$H$28</c:f>
              <c:strCache>
                <c:ptCount val="5"/>
                <c:pt idx="0">
                  <c:v>СФВ</c:v>
                </c:pt>
                <c:pt idx="1">
                  <c:v>СМРППП</c:v>
                </c:pt>
                <c:pt idx="2">
                  <c:v>СЛВ</c:v>
                </c:pt>
                <c:pt idx="3">
                  <c:v>СМСИ</c:v>
                </c:pt>
                <c:pt idx="4">
                  <c:v>СРДРУ</c:v>
                </c:pt>
              </c:strCache>
            </c:strRef>
          </c:cat>
          <c:val>
            <c:numRef>
              <c:f>'Zajedno 2017-18'!$D$31:$H$31</c:f>
              <c:numCache>
                <c:formatCode>General</c:formatCode>
                <c:ptCount val="5"/>
                <c:pt idx="0">
                  <c:v>1</c:v>
                </c:pt>
                <c:pt idx="1">
                  <c:v>2</c:v>
                </c:pt>
                <c:pt idx="2">
                  <c:v>1</c:v>
                </c:pt>
                <c:pt idx="3">
                  <c:v>6</c:v>
                </c:pt>
                <c:pt idx="4">
                  <c:v>4</c:v>
                </c:pt>
              </c:numCache>
            </c:numRef>
          </c:val>
        </c:ser>
        <c:axId val="221149440"/>
        <c:axId val="221175808"/>
      </c:barChart>
      <c:catAx>
        <c:axId val="221149440"/>
        <c:scaling>
          <c:orientation val="minMax"/>
        </c:scaling>
        <c:axPos val="b"/>
        <c:tickLblPos val="nextTo"/>
        <c:crossAx val="221175808"/>
        <c:crosses val="autoZero"/>
        <c:auto val="1"/>
        <c:lblAlgn val="ctr"/>
        <c:lblOffset val="100"/>
      </c:catAx>
      <c:valAx>
        <c:axId val="221175808"/>
        <c:scaling>
          <c:orientation val="minMax"/>
        </c:scaling>
        <c:axPos val="l"/>
        <c:majorGridlines/>
        <c:numFmt formatCode="General" sourceLinked="1"/>
        <c:tickLblPos val="nextTo"/>
        <c:crossAx val="221149440"/>
        <c:crosses val="autoZero"/>
        <c:crossBetween val="between"/>
      </c:valAx>
    </c:plotArea>
    <c:legend>
      <c:legendPos val="b"/>
    </c:legend>
    <c:plotVisOnly val="1"/>
  </c:chart>
  <c:externalData r:id="rId1"/>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a:pPr>
            <a:r>
              <a:rPr lang="sr-Cyrl-RS" sz="1600"/>
              <a:t>Адекватност бодовања предиспитних и испитних обавеза</a:t>
            </a:r>
            <a:endParaRPr lang="en-US" sz="1600"/>
          </a:p>
        </c:rich>
      </c:tx>
    </c:title>
    <c:plotArea>
      <c:layout/>
      <c:barChart>
        <c:barDir val="col"/>
        <c:grouping val="clustered"/>
        <c:ser>
          <c:idx val="0"/>
          <c:order val="0"/>
          <c:tx>
            <c:strRef>
              <c:f>'Zajedno 2017-18'!$A$38:$C$38</c:f>
              <c:strCache>
                <c:ptCount val="1"/>
                <c:pt idx="0">
                  <c:v>Да: адекватно је бодовање</c:v>
                </c:pt>
              </c:strCache>
            </c:strRef>
          </c:tx>
          <c:cat>
            <c:strRef>
              <c:f>'Zajedno 2017-18'!$D$37:$H$37</c:f>
              <c:strCache>
                <c:ptCount val="5"/>
                <c:pt idx="0">
                  <c:v>СФВ</c:v>
                </c:pt>
                <c:pt idx="1">
                  <c:v>СМРППП</c:v>
                </c:pt>
                <c:pt idx="2">
                  <c:v>СЛВ</c:v>
                </c:pt>
                <c:pt idx="3">
                  <c:v>СМСИ</c:v>
                </c:pt>
                <c:pt idx="4">
                  <c:v>СРДРУ</c:v>
                </c:pt>
              </c:strCache>
            </c:strRef>
          </c:cat>
          <c:val>
            <c:numRef>
              <c:f>'Zajedno 2017-18'!$D$38:$H$38</c:f>
              <c:numCache>
                <c:formatCode>General</c:formatCode>
                <c:ptCount val="5"/>
                <c:pt idx="0">
                  <c:v>4</c:v>
                </c:pt>
                <c:pt idx="1">
                  <c:v>4</c:v>
                </c:pt>
                <c:pt idx="2">
                  <c:v>2</c:v>
                </c:pt>
                <c:pt idx="3">
                  <c:v>3</c:v>
                </c:pt>
                <c:pt idx="4">
                  <c:v>6</c:v>
                </c:pt>
              </c:numCache>
            </c:numRef>
          </c:val>
        </c:ser>
        <c:ser>
          <c:idx val="1"/>
          <c:order val="1"/>
          <c:tx>
            <c:strRef>
              <c:f>'Zajedno 2017-18'!$A$39:$C$39</c:f>
              <c:strCache>
                <c:ptCount val="1"/>
                <c:pt idx="0">
                  <c:v>Не: треба више наградити активно учешће студената у току наставе </c:v>
                </c:pt>
              </c:strCache>
            </c:strRef>
          </c:tx>
          <c:cat>
            <c:strRef>
              <c:f>'Zajedno 2017-18'!$D$37:$H$37</c:f>
              <c:strCache>
                <c:ptCount val="5"/>
                <c:pt idx="0">
                  <c:v>СФВ</c:v>
                </c:pt>
                <c:pt idx="1">
                  <c:v>СМРППП</c:v>
                </c:pt>
                <c:pt idx="2">
                  <c:v>СЛВ</c:v>
                </c:pt>
                <c:pt idx="3">
                  <c:v>СМСИ</c:v>
                </c:pt>
                <c:pt idx="4">
                  <c:v>СРДРУ</c:v>
                </c:pt>
              </c:strCache>
            </c:strRef>
          </c:cat>
          <c:val>
            <c:numRef>
              <c:f>'Zajedno 2017-18'!$D$39:$H$39</c:f>
              <c:numCache>
                <c:formatCode>General</c:formatCode>
                <c:ptCount val="5"/>
                <c:pt idx="0">
                  <c:v>2</c:v>
                </c:pt>
                <c:pt idx="1">
                  <c:v>1</c:v>
                </c:pt>
                <c:pt idx="2">
                  <c:v>2</c:v>
                </c:pt>
                <c:pt idx="3">
                  <c:v>3</c:v>
                </c:pt>
                <c:pt idx="4">
                  <c:v>1</c:v>
                </c:pt>
              </c:numCache>
            </c:numRef>
          </c:val>
        </c:ser>
        <c:ser>
          <c:idx val="2"/>
          <c:order val="2"/>
          <c:tx>
            <c:strRef>
              <c:f>'Zajedno 2017-18'!$A$40:$C$40</c:f>
              <c:strCache>
                <c:ptCount val="1"/>
                <c:pt idx="0">
                  <c:v>Нe: треба више вредновати знање на испиту </c:v>
                </c:pt>
              </c:strCache>
            </c:strRef>
          </c:tx>
          <c:cat>
            <c:strRef>
              <c:f>'Zajedno 2017-18'!$D$37:$H$37</c:f>
              <c:strCache>
                <c:ptCount val="5"/>
                <c:pt idx="0">
                  <c:v>СФВ</c:v>
                </c:pt>
                <c:pt idx="1">
                  <c:v>СМРППП</c:v>
                </c:pt>
                <c:pt idx="2">
                  <c:v>СЛВ</c:v>
                </c:pt>
                <c:pt idx="3">
                  <c:v>СМСИ</c:v>
                </c:pt>
                <c:pt idx="4">
                  <c:v>СРДРУ</c:v>
                </c:pt>
              </c:strCache>
            </c:strRef>
          </c:cat>
          <c:val>
            <c:numRef>
              <c:f>'Zajedno 2017-18'!$D$40:$H$40</c:f>
              <c:numCache>
                <c:formatCode>General</c:formatCode>
                <c:ptCount val="5"/>
                <c:pt idx="0">
                  <c:v>0</c:v>
                </c:pt>
                <c:pt idx="1">
                  <c:v>0</c:v>
                </c:pt>
                <c:pt idx="2">
                  <c:v>0</c:v>
                </c:pt>
                <c:pt idx="3">
                  <c:v>1</c:v>
                </c:pt>
                <c:pt idx="4">
                  <c:v>0</c:v>
                </c:pt>
              </c:numCache>
            </c:numRef>
          </c:val>
        </c:ser>
        <c:axId val="221336704"/>
        <c:axId val="221338240"/>
      </c:barChart>
      <c:catAx>
        <c:axId val="221336704"/>
        <c:scaling>
          <c:orientation val="minMax"/>
        </c:scaling>
        <c:axPos val="b"/>
        <c:tickLblPos val="nextTo"/>
        <c:crossAx val="221338240"/>
        <c:crosses val="autoZero"/>
        <c:auto val="1"/>
        <c:lblAlgn val="ctr"/>
        <c:lblOffset val="100"/>
      </c:catAx>
      <c:valAx>
        <c:axId val="221338240"/>
        <c:scaling>
          <c:orientation val="minMax"/>
        </c:scaling>
        <c:axPos val="l"/>
        <c:majorGridlines/>
        <c:numFmt formatCode="General" sourceLinked="1"/>
        <c:tickLblPos val="nextTo"/>
        <c:crossAx val="221336704"/>
        <c:crosses val="autoZero"/>
        <c:crossBetween val="between"/>
      </c:valAx>
    </c:plotArea>
    <c:legend>
      <c:legendPos val="b"/>
    </c:legend>
    <c:plotVisOnly val="1"/>
  </c:chart>
  <c:externalData r:id="rId1"/>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a:pPr>
            <a:r>
              <a:rPr lang="sr-Cyrl-RS" sz="1600"/>
              <a:t>Оцене квалитета уџбеника и литературе (</a:t>
            </a:r>
            <a:r>
              <a:rPr lang="en-US" sz="1600"/>
              <a:t>o</a:t>
            </a:r>
            <a:r>
              <a:rPr lang="sr-Cyrl-RS" sz="1600"/>
              <a:t>д 1 д</a:t>
            </a:r>
            <a:r>
              <a:rPr lang="en-US" sz="1600"/>
              <a:t>o 5)</a:t>
            </a:r>
          </a:p>
        </c:rich>
      </c:tx>
    </c:title>
    <c:plotArea>
      <c:layout/>
      <c:barChart>
        <c:barDir val="col"/>
        <c:grouping val="clustered"/>
        <c:ser>
          <c:idx val="0"/>
          <c:order val="0"/>
          <c:tx>
            <c:strRef>
              <c:f>'Zajedno 2017-18'!$B$47:$C$47</c:f>
              <c:strCache>
                <c:ptCount val="1"/>
                <c:pt idx="0">
                  <c:v>Садржај</c:v>
                </c:pt>
              </c:strCache>
            </c:strRef>
          </c:tx>
          <c:cat>
            <c:strRef>
              <c:f>'Zajedno 2017-18'!$D$46:$H$46</c:f>
              <c:strCache>
                <c:ptCount val="5"/>
                <c:pt idx="0">
                  <c:v>СФВ</c:v>
                </c:pt>
                <c:pt idx="1">
                  <c:v>СМРППП</c:v>
                </c:pt>
                <c:pt idx="2">
                  <c:v>СЛВ</c:v>
                </c:pt>
                <c:pt idx="3">
                  <c:v>СМСИ</c:v>
                </c:pt>
                <c:pt idx="4">
                  <c:v>СРДРУ</c:v>
                </c:pt>
              </c:strCache>
            </c:strRef>
          </c:cat>
          <c:val>
            <c:numRef>
              <c:f>'Zajedno 2017-18'!$D$47:$H$47</c:f>
              <c:numCache>
                <c:formatCode>0.00</c:formatCode>
                <c:ptCount val="5"/>
                <c:pt idx="0">
                  <c:v>4.79</c:v>
                </c:pt>
                <c:pt idx="1">
                  <c:v>4.95</c:v>
                </c:pt>
                <c:pt idx="2">
                  <c:v>4.4400000000000004</c:v>
                </c:pt>
                <c:pt idx="3">
                  <c:v>4.5</c:v>
                </c:pt>
                <c:pt idx="4">
                  <c:v>4.68</c:v>
                </c:pt>
              </c:numCache>
            </c:numRef>
          </c:val>
        </c:ser>
        <c:ser>
          <c:idx val="1"/>
          <c:order val="1"/>
          <c:tx>
            <c:strRef>
              <c:f>'Zajedno 2017-18'!$B$48:$C$48</c:f>
              <c:strCache>
                <c:ptCount val="1"/>
                <c:pt idx="0">
                  <c:v>Савременост</c:v>
                </c:pt>
              </c:strCache>
            </c:strRef>
          </c:tx>
          <c:cat>
            <c:strRef>
              <c:f>'Zajedno 2017-18'!$D$46:$H$46</c:f>
              <c:strCache>
                <c:ptCount val="5"/>
                <c:pt idx="0">
                  <c:v>СФВ</c:v>
                </c:pt>
                <c:pt idx="1">
                  <c:v>СМРППП</c:v>
                </c:pt>
                <c:pt idx="2">
                  <c:v>СЛВ</c:v>
                </c:pt>
                <c:pt idx="3">
                  <c:v>СМСИ</c:v>
                </c:pt>
                <c:pt idx="4">
                  <c:v>СРДРУ</c:v>
                </c:pt>
              </c:strCache>
            </c:strRef>
          </c:cat>
          <c:val>
            <c:numRef>
              <c:f>'Zajedno 2017-18'!$D$48:$H$48</c:f>
              <c:numCache>
                <c:formatCode>0.00</c:formatCode>
                <c:ptCount val="5"/>
                <c:pt idx="0">
                  <c:v>4.79</c:v>
                </c:pt>
                <c:pt idx="1">
                  <c:v>4.9000000000000004</c:v>
                </c:pt>
                <c:pt idx="2">
                  <c:v>4.25</c:v>
                </c:pt>
                <c:pt idx="3">
                  <c:v>4.4300000000000024</c:v>
                </c:pt>
                <c:pt idx="4">
                  <c:v>4.79</c:v>
                </c:pt>
              </c:numCache>
            </c:numRef>
          </c:val>
        </c:ser>
        <c:ser>
          <c:idx val="2"/>
          <c:order val="2"/>
          <c:tx>
            <c:strRef>
              <c:f>'Zajedno 2017-18'!$B$49:$C$49</c:f>
              <c:strCache>
                <c:ptCount val="1"/>
                <c:pt idx="0">
                  <c:v>Разумљивост</c:v>
                </c:pt>
              </c:strCache>
            </c:strRef>
          </c:tx>
          <c:cat>
            <c:strRef>
              <c:f>'Zajedno 2017-18'!$D$46:$H$46</c:f>
              <c:strCache>
                <c:ptCount val="5"/>
                <c:pt idx="0">
                  <c:v>СФВ</c:v>
                </c:pt>
                <c:pt idx="1">
                  <c:v>СМРППП</c:v>
                </c:pt>
                <c:pt idx="2">
                  <c:v>СЛВ</c:v>
                </c:pt>
                <c:pt idx="3">
                  <c:v>СМСИ</c:v>
                </c:pt>
                <c:pt idx="4">
                  <c:v>СРДРУ</c:v>
                </c:pt>
              </c:strCache>
            </c:strRef>
          </c:cat>
          <c:val>
            <c:numRef>
              <c:f>'Zajedno 2017-18'!$D$49:$H$49</c:f>
              <c:numCache>
                <c:formatCode>0.00</c:formatCode>
                <c:ptCount val="5"/>
                <c:pt idx="0">
                  <c:v>4.54</c:v>
                </c:pt>
                <c:pt idx="1">
                  <c:v>4.8</c:v>
                </c:pt>
                <c:pt idx="2">
                  <c:v>4.13</c:v>
                </c:pt>
                <c:pt idx="3">
                  <c:v>4.4300000000000024</c:v>
                </c:pt>
                <c:pt idx="4">
                  <c:v>4.68</c:v>
                </c:pt>
              </c:numCache>
            </c:numRef>
          </c:val>
        </c:ser>
        <c:ser>
          <c:idx val="3"/>
          <c:order val="3"/>
          <c:tx>
            <c:strRef>
              <c:f>'Zajedno 2017-18'!$B$50:$C$50</c:f>
              <c:strCache>
                <c:ptCount val="1"/>
                <c:pt idx="0">
                  <c:v>Обим</c:v>
                </c:pt>
              </c:strCache>
            </c:strRef>
          </c:tx>
          <c:cat>
            <c:strRef>
              <c:f>'Zajedno 2017-18'!$D$46:$H$46</c:f>
              <c:strCache>
                <c:ptCount val="5"/>
                <c:pt idx="0">
                  <c:v>СФВ</c:v>
                </c:pt>
                <c:pt idx="1">
                  <c:v>СМРППП</c:v>
                </c:pt>
                <c:pt idx="2">
                  <c:v>СЛВ</c:v>
                </c:pt>
                <c:pt idx="3">
                  <c:v>СМСИ</c:v>
                </c:pt>
                <c:pt idx="4">
                  <c:v>СРДРУ</c:v>
                </c:pt>
              </c:strCache>
            </c:strRef>
          </c:cat>
          <c:val>
            <c:numRef>
              <c:f>'Zajedno 2017-18'!$D$50:$H$50</c:f>
              <c:numCache>
                <c:formatCode>0.00</c:formatCode>
                <c:ptCount val="5"/>
                <c:pt idx="0">
                  <c:v>4.63</c:v>
                </c:pt>
                <c:pt idx="1">
                  <c:v>4.9000000000000004</c:v>
                </c:pt>
                <c:pt idx="2">
                  <c:v>3.88</c:v>
                </c:pt>
                <c:pt idx="3">
                  <c:v>4.46</c:v>
                </c:pt>
                <c:pt idx="4">
                  <c:v>4.71</c:v>
                </c:pt>
              </c:numCache>
            </c:numRef>
          </c:val>
        </c:ser>
        <c:ser>
          <c:idx val="4"/>
          <c:order val="4"/>
          <c:tx>
            <c:strRef>
              <c:f>'Zajedno 2017-18'!$B$51:$C$51</c:f>
              <c:strCache>
                <c:ptCount val="1"/>
                <c:pt idx="0">
                  <c:v>Доступност</c:v>
                </c:pt>
              </c:strCache>
            </c:strRef>
          </c:tx>
          <c:cat>
            <c:strRef>
              <c:f>'Zajedno 2017-18'!$D$46:$H$46</c:f>
              <c:strCache>
                <c:ptCount val="5"/>
                <c:pt idx="0">
                  <c:v>СФВ</c:v>
                </c:pt>
                <c:pt idx="1">
                  <c:v>СМРППП</c:v>
                </c:pt>
                <c:pt idx="2">
                  <c:v>СЛВ</c:v>
                </c:pt>
                <c:pt idx="3">
                  <c:v>СМСИ</c:v>
                </c:pt>
                <c:pt idx="4">
                  <c:v>СРДРУ</c:v>
                </c:pt>
              </c:strCache>
            </c:strRef>
          </c:cat>
          <c:val>
            <c:numRef>
              <c:f>'Zajedno 2017-18'!$D$51:$H$51</c:f>
              <c:numCache>
                <c:formatCode>0.00</c:formatCode>
                <c:ptCount val="5"/>
                <c:pt idx="0">
                  <c:v>4.71</c:v>
                </c:pt>
                <c:pt idx="1">
                  <c:v>4.8499999999999996</c:v>
                </c:pt>
                <c:pt idx="2">
                  <c:v>4</c:v>
                </c:pt>
                <c:pt idx="3">
                  <c:v>4.57</c:v>
                </c:pt>
                <c:pt idx="4">
                  <c:v>4.75</c:v>
                </c:pt>
              </c:numCache>
            </c:numRef>
          </c:val>
        </c:ser>
        <c:axId val="221373952"/>
        <c:axId val="221375488"/>
      </c:barChart>
      <c:catAx>
        <c:axId val="221373952"/>
        <c:scaling>
          <c:orientation val="minMax"/>
        </c:scaling>
        <c:axPos val="b"/>
        <c:tickLblPos val="nextTo"/>
        <c:crossAx val="221375488"/>
        <c:crosses val="autoZero"/>
        <c:auto val="1"/>
        <c:lblAlgn val="ctr"/>
        <c:lblOffset val="100"/>
      </c:catAx>
      <c:valAx>
        <c:axId val="221375488"/>
        <c:scaling>
          <c:orientation val="minMax"/>
        </c:scaling>
        <c:axPos val="l"/>
        <c:majorGridlines/>
        <c:numFmt formatCode="0.00" sourceLinked="1"/>
        <c:tickLblPos val="nextTo"/>
        <c:crossAx val="221373952"/>
        <c:crosses val="autoZero"/>
        <c:crossBetween val="between"/>
      </c:valAx>
    </c:plotArea>
    <c:legend>
      <c:legendPos val="b"/>
    </c:legend>
    <c:plotVisOnly val="1"/>
  </c:chart>
  <c:externalData r:id="rId1"/>
</c:chartSpace>
</file>

<file path=word/charts/chart29.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lang="sr-Latn-CS"/>
            </a:pPr>
            <a:r>
              <a:rPr lang="sr-Cyrl-CS" sz="1600"/>
              <a:t>Оптималност броја предмета</a:t>
            </a:r>
            <a:endParaRPr lang="sr-Latn-CS" sz="1600"/>
          </a:p>
        </c:rich>
      </c:tx>
    </c:title>
    <c:plotArea>
      <c:layout/>
      <c:barChart>
        <c:barDir val="col"/>
        <c:grouping val="clustered"/>
        <c:ser>
          <c:idx val="0"/>
          <c:order val="0"/>
          <c:tx>
            <c:strRef>
              <c:f>'Master stru.vaspitac 2017-18'!$A$20:$C$20</c:f>
              <c:strCache>
                <c:ptCount val="1"/>
                <c:pt idx="0">
                  <c:v>Избалансиран је</c:v>
                </c:pt>
              </c:strCache>
            </c:strRef>
          </c:tx>
          <c:cat>
            <c:strRef>
              <c:f>'Master stru.vaspitac 2017-18'!$D$19:$E$19</c:f>
              <c:strCache>
                <c:ptCount val="2"/>
                <c:pt idx="0">
                  <c:v>I сем.</c:v>
                </c:pt>
                <c:pt idx="1">
                  <c:v>II сем.</c:v>
                </c:pt>
              </c:strCache>
            </c:strRef>
          </c:cat>
          <c:val>
            <c:numRef>
              <c:f>'Master stru.vaspitac 2017-18'!$D$20:$E$20</c:f>
              <c:numCache>
                <c:formatCode>General</c:formatCode>
                <c:ptCount val="2"/>
                <c:pt idx="0">
                  <c:v>17</c:v>
                </c:pt>
                <c:pt idx="1">
                  <c:v>5</c:v>
                </c:pt>
              </c:numCache>
            </c:numRef>
          </c:val>
        </c:ser>
        <c:ser>
          <c:idx val="1"/>
          <c:order val="1"/>
          <c:tx>
            <c:strRef>
              <c:f>'Master stru.vaspitac 2017-18'!$A$21:$C$21</c:f>
              <c:strCache>
                <c:ptCount val="1"/>
                <c:pt idx="0">
                  <c:v>Треба више теорије</c:v>
                </c:pt>
              </c:strCache>
            </c:strRef>
          </c:tx>
          <c:cat>
            <c:strRef>
              <c:f>'Master stru.vaspitac 2017-18'!$D$19:$E$19</c:f>
              <c:strCache>
                <c:ptCount val="2"/>
                <c:pt idx="0">
                  <c:v>I сем.</c:v>
                </c:pt>
                <c:pt idx="1">
                  <c:v>II сем.</c:v>
                </c:pt>
              </c:strCache>
            </c:strRef>
          </c:cat>
          <c:val>
            <c:numRef>
              <c:f>'Master stru.vaspitac 2017-18'!$D$21:$E$21</c:f>
              <c:numCache>
                <c:formatCode>General</c:formatCode>
                <c:ptCount val="2"/>
                <c:pt idx="0">
                  <c:v>1</c:v>
                </c:pt>
                <c:pt idx="1">
                  <c:v>0</c:v>
                </c:pt>
              </c:numCache>
            </c:numRef>
          </c:val>
        </c:ser>
        <c:ser>
          <c:idx val="2"/>
          <c:order val="2"/>
          <c:tx>
            <c:strRef>
              <c:f>'Master stru.vaspitac 2017-18'!$A$22:$C$22</c:f>
              <c:strCache>
                <c:ptCount val="1"/>
                <c:pt idx="0">
                  <c:v>Треба више практичних вежбања</c:v>
                </c:pt>
              </c:strCache>
            </c:strRef>
          </c:tx>
          <c:cat>
            <c:strRef>
              <c:f>'Master stru.vaspitac 2017-18'!$D$19:$E$19</c:f>
              <c:strCache>
                <c:ptCount val="2"/>
                <c:pt idx="0">
                  <c:v>I сем.</c:v>
                </c:pt>
                <c:pt idx="1">
                  <c:v>II сем.</c:v>
                </c:pt>
              </c:strCache>
            </c:strRef>
          </c:cat>
          <c:val>
            <c:numRef>
              <c:f>'Master stru.vaspitac 2017-18'!$D$22:$E$22</c:f>
              <c:numCache>
                <c:formatCode>General</c:formatCode>
                <c:ptCount val="2"/>
                <c:pt idx="0">
                  <c:v>19</c:v>
                </c:pt>
                <c:pt idx="1">
                  <c:v>9</c:v>
                </c:pt>
              </c:numCache>
            </c:numRef>
          </c:val>
        </c:ser>
        <c:axId val="221758976"/>
        <c:axId val="221760512"/>
      </c:barChart>
      <c:catAx>
        <c:axId val="221758976"/>
        <c:scaling>
          <c:orientation val="minMax"/>
        </c:scaling>
        <c:axPos val="b"/>
        <c:tickLblPos val="nextTo"/>
        <c:txPr>
          <a:bodyPr/>
          <a:lstStyle/>
          <a:p>
            <a:pPr>
              <a:defRPr lang="sr-Latn-CS"/>
            </a:pPr>
            <a:endParaRPr lang="en-US"/>
          </a:p>
        </c:txPr>
        <c:crossAx val="221760512"/>
        <c:crosses val="autoZero"/>
        <c:auto val="1"/>
        <c:lblAlgn val="ctr"/>
        <c:lblOffset val="100"/>
      </c:catAx>
      <c:valAx>
        <c:axId val="221760512"/>
        <c:scaling>
          <c:orientation val="minMax"/>
        </c:scaling>
        <c:axPos val="l"/>
        <c:majorGridlines/>
        <c:numFmt formatCode="General" sourceLinked="1"/>
        <c:tickLblPos val="nextTo"/>
        <c:txPr>
          <a:bodyPr/>
          <a:lstStyle/>
          <a:p>
            <a:pPr>
              <a:defRPr lang="sr-Latn-CS"/>
            </a:pPr>
            <a:endParaRPr lang="en-US"/>
          </a:p>
        </c:txPr>
        <c:crossAx val="221758976"/>
        <c:crosses val="autoZero"/>
        <c:crossBetween val="between"/>
      </c:valAx>
    </c:plotArea>
    <c:legend>
      <c:legendPos val="b"/>
      <c:txPr>
        <a:bodyPr/>
        <a:lstStyle/>
        <a:p>
          <a:pPr>
            <a:defRPr lang="sr-Latn-CS"/>
          </a:pPr>
          <a:endParaRPr lang="en-US"/>
        </a:p>
      </c:txPr>
    </c:legend>
    <c:plotVisOnly val="1"/>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n-US"/>
  <c:style val="8"/>
  <c:chart>
    <c:title>
      <c:tx>
        <c:rich>
          <a:bodyPr/>
          <a:lstStyle/>
          <a:p>
            <a:pPr>
              <a:defRPr/>
            </a:pPr>
            <a:r>
              <a:rPr lang="x-none" sz="1400"/>
              <a:t>РЕЗУЛТАТИ УПИТНИКА </a:t>
            </a:r>
            <a:r>
              <a:rPr lang="en-US" sz="1400"/>
              <a:t>O </a:t>
            </a:r>
            <a:r>
              <a:rPr lang="x-none" sz="1400"/>
              <a:t>СТУДЕНТСКОМ ВРЕДНОВАЊУ УСЛОВА РАДА ШКОЛЕ</a:t>
            </a:r>
          </a:p>
        </c:rich>
      </c:tx>
      <c:layout>
        <c:manualLayout>
          <c:xMode val="edge"/>
          <c:yMode val="edge"/>
          <c:x val="0.11198250218722658"/>
          <c:y val="1.1396011396011443E-2"/>
        </c:manualLayout>
      </c:layout>
    </c:title>
    <c:plotArea>
      <c:layout/>
      <c:lineChart>
        <c:grouping val="standard"/>
        <c:ser>
          <c:idx val="0"/>
          <c:order val="0"/>
          <c:tx>
            <c:strRef>
              <c:f>Studenti!$A$82</c:f>
              <c:strCache>
                <c:ptCount val="1"/>
                <c:pt idx="0">
                  <c:v>РЕЗУЛТАТИ УПИТНИКА O СТУДЕНТСКОМ ВРЕДНОВАЊУ УСЛОВА РАДА</c:v>
                </c:pt>
              </c:strCache>
            </c:strRef>
          </c:tx>
          <c:dLbls>
            <c:dLbl>
              <c:idx val="0"/>
              <c:layout>
                <c:manualLayout>
                  <c:x val="-4.9122816065352695E-2"/>
                  <c:y val="-2.8490028490028487E-2"/>
                </c:manualLayout>
              </c:layout>
              <c:spPr/>
              <c:txPr>
                <a:bodyPr/>
                <a:lstStyle/>
                <a:p>
                  <a:pPr>
                    <a:defRPr/>
                  </a:pPr>
                  <a:endParaRPr lang="en-US"/>
                </a:p>
              </c:txPr>
              <c:dLblPos val="r"/>
              <c:showVal val="1"/>
            </c:dLbl>
            <c:showVal val="1"/>
          </c:dLbls>
          <c:cat>
            <c:strRef>
              <c:f>Studenti!$B$90:$B$96</c:f>
              <c:strCache>
                <c:ptCount val="7"/>
                <c:pt idx="0">
                  <c:v>Услови рада</c:v>
                </c:pt>
                <c:pt idx="1">
                  <c:v>Управљачке структуре Школе</c:v>
                </c:pt>
                <c:pt idx="2">
                  <c:v>Стручне службе Школе у односу према студентима и рад других тела</c:v>
                </c:pt>
                <c:pt idx="3">
                  <c:v>Издавачка делатност Школе</c:v>
                </c:pt>
                <c:pt idx="4">
                  <c:v>Библиотека и Мејатека</c:v>
                </c:pt>
                <c:pt idx="5">
                  <c:v>Информатички ресурси</c:v>
                </c:pt>
                <c:pt idx="6">
                  <c:v>Веб-сајт Школе и профил Школе на друштвеним мрежама</c:v>
                </c:pt>
              </c:strCache>
            </c:strRef>
          </c:cat>
          <c:val>
            <c:numRef>
              <c:f>Studenti!$C$90:$C$96</c:f>
              <c:numCache>
                <c:formatCode>0.00</c:formatCode>
                <c:ptCount val="7"/>
                <c:pt idx="0">
                  <c:v>4.3996750538246934</c:v>
                </c:pt>
                <c:pt idx="1">
                  <c:v>4.3996750538246934</c:v>
                </c:pt>
                <c:pt idx="2">
                  <c:v>4.2208314904909336</c:v>
                </c:pt>
                <c:pt idx="3">
                  <c:v>4.1033350840336134</c:v>
                </c:pt>
                <c:pt idx="4">
                  <c:v>4.431102498470759</c:v>
                </c:pt>
                <c:pt idx="5">
                  <c:v>4.3826086956522134</c:v>
                </c:pt>
                <c:pt idx="6">
                  <c:v>4.4463437796772034</c:v>
                </c:pt>
              </c:numCache>
            </c:numRef>
          </c:val>
        </c:ser>
        <c:dLbls>
          <c:showVal val="1"/>
        </c:dLbls>
        <c:marker val="1"/>
        <c:axId val="170222336"/>
        <c:axId val="170223872"/>
      </c:lineChart>
      <c:catAx>
        <c:axId val="170222336"/>
        <c:scaling>
          <c:orientation val="minMax"/>
        </c:scaling>
        <c:axPos val="b"/>
        <c:majorGridlines/>
        <c:numFmt formatCode="General" sourceLinked="1"/>
        <c:tickLblPos val="nextTo"/>
        <c:crossAx val="170223872"/>
        <c:crosses val="autoZero"/>
        <c:auto val="1"/>
        <c:lblAlgn val="ctr"/>
        <c:lblOffset val="100"/>
      </c:catAx>
      <c:valAx>
        <c:axId val="170223872"/>
        <c:scaling>
          <c:orientation val="minMax"/>
        </c:scaling>
        <c:axPos val="l"/>
        <c:majorGridlines/>
        <c:numFmt formatCode="0.00" sourceLinked="1"/>
        <c:tickLblPos val="nextTo"/>
        <c:crossAx val="170222336"/>
        <c:crosses val="autoZero"/>
        <c:crossBetween val="between"/>
      </c:valAx>
    </c:plotArea>
    <c:plotVisOnly val="1"/>
    <c:dispBlanksAs val="gap"/>
  </c:chart>
  <c:externalData r:id="rId1"/>
</c:chartSpace>
</file>

<file path=word/charts/chart30.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a:pPr>
            <a:r>
              <a:rPr lang="sr-Cyrl-RS" sz="1600"/>
              <a:t>Адекватност бодовања предиспитних и испитних обавеза</a:t>
            </a:r>
            <a:endParaRPr lang="en-US" sz="1600"/>
          </a:p>
        </c:rich>
      </c:tx>
    </c:title>
    <c:plotArea>
      <c:layout/>
      <c:barChart>
        <c:barDir val="col"/>
        <c:grouping val="clustered"/>
        <c:ser>
          <c:idx val="0"/>
          <c:order val="0"/>
          <c:tx>
            <c:strRef>
              <c:f>'Zajedno 2017-18'!$A$38:$C$38</c:f>
              <c:strCache>
                <c:ptCount val="1"/>
                <c:pt idx="0">
                  <c:v>Да: адекватно је бодовање</c:v>
                </c:pt>
              </c:strCache>
            </c:strRef>
          </c:tx>
          <c:cat>
            <c:strRef>
              <c:f>'Zajedno 2017-18'!$D$37:$H$37</c:f>
              <c:strCache>
                <c:ptCount val="5"/>
                <c:pt idx="0">
                  <c:v>СФВ</c:v>
                </c:pt>
                <c:pt idx="1">
                  <c:v>СМРППП</c:v>
                </c:pt>
                <c:pt idx="2">
                  <c:v>СЛВ</c:v>
                </c:pt>
                <c:pt idx="3">
                  <c:v>СМСИ</c:v>
                </c:pt>
                <c:pt idx="4">
                  <c:v>СРДРУ</c:v>
                </c:pt>
              </c:strCache>
            </c:strRef>
          </c:cat>
          <c:val>
            <c:numRef>
              <c:f>'Zajedno 2017-18'!$D$38:$H$38</c:f>
              <c:numCache>
                <c:formatCode>General</c:formatCode>
                <c:ptCount val="5"/>
                <c:pt idx="0">
                  <c:v>4</c:v>
                </c:pt>
                <c:pt idx="1">
                  <c:v>4</c:v>
                </c:pt>
                <c:pt idx="2">
                  <c:v>2</c:v>
                </c:pt>
                <c:pt idx="3">
                  <c:v>3</c:v>
                </c:pt>
                <c:pt idx="4">
                  <c:v>6</c:v>
                </c:pt>
              </c:numCache>
            </c:numRef>
          </c:val>
        </c:ser>
        <c:ser>
          <c:idx val="1"/>
          <c:order val="1"/>
          <c:tx>
            <c:strRef>
              <c:f>'Zajedno 2017-18'!$A$39:$C$39</c:f>
              <c:strCache>
                <c:ptCount val="1"/>
                <c:pt idx="0">
                  <c:v>Не: треба више наградити активно учешће студената у току наставе </c:v>
                </c:pt>
              </c:strCache>
            </c:strRef>
          </c:tx>
          <c:cat>
            <c:strRef>
              <c:f>'Zajedno 2017-18'!$D$37:$H$37</c:f>
              <c:strCache>
                <c:ptCount val="5"/>
                <c:pt idx="0">
                  <c:v>СФВ</c:v>
                </c:pt>
                <c:pt idx="1">
                  <c:v>СМРППП</c:v>
                </c:pt>
                <c:pt idx="2">
                  <c:v>СЛВ</c:v>
                </c:pt>
                <c:pt idx="3">
                  <c:v>СМСИ</c:v>
                </c:pt>
                <c:pt idx="4">
                  <c:v>СРДРУ</c:v>
                </c:pt>
              </c:strCache>
            </c:strRef>
          </c:cat>
          <c:val>
            <c:numRef>
              <c:f>'Zajedno 2017-18'!$D$39:$H$39</c:f>
              <c:numCache>
                <c:formatCode>General</c:formatCode>
                <c:ptCount val="5"/>
                <c:pt idx="0">
                  <c:v>2</c:v>
                </c:pt>
                <c:pt idx="1">
                  <c:v>1</c:v>
                </c:pt>
                <c:pt idx="2">
                  <c:v>2</c:v>
                </c:pt>
                <c:pt idx="3">
                  <c:v>3</c:v>
                </c:pt>
                <c:pt idx="4">
                  <c:v>1</c:v>
                </c:pt>
              </c:numCache>
            </c:numRef>
          </c:val>
        </c:ser>
        <c:ser>
          <c:idx val="2"/>
          <c:order val="2"/>
          <c:tx>
            <c:strRef>
              <c:f>'Zajedno 2017-18'!$A$40:$C$40</c:f>
              <c:strCache>
                <c:ptCount val="1"/>
                <c:pt idx="0">
                  <c:v>Нe: треба више вредновати знање на испиту </c:v>
                </c:pt>
              </c:strCache>
            </c:strRef>
          </c:tx>
          <c:cat>
            <c:strRef>
              <c:f>'Zajedno 2017-18'!$D$37:$H$37</c:f>
              <c:strCache>
                <c:ptCount val="5"/>
                <c:pt idx="0">
                  <c:v>СФВ</c:v>
                </c:pt>
                <c:pt idx="1">
                  <c:v>СМРППП</c:v>
                </c:pt>
                <c:pt idx="2">
                  <c:v>СЛВ</c:v>
                </c:pt>
                <c:pt idx="3">
                  <c:v>СМСИ</c:v>
                </c:pt>
                <c:pt idx="4">
                  <c:v>СРДРУ</c:v>
                </c:pt>
              </c:strCache>
            </c:strRef>
          </c:cat>
          <c:val>
            <c:numRef>
              <c:f>'Zajedno 2017-18'!$D$40:$H$40</c:f>
              <c:numCache>
                <c:formatCode>General</c:formatCode>
                <c:ptCount val="5"/>
                <c:pt idx="0">
                  <c:v>0</c:v>
                </c:pt>
                <c:pt idx="1">
                  <c:v>0</c:v>
                </c:pt>
                <c:pt idx="2">
                  <c:v>0</c:v>
                </c:pt>
                <c:pt idx="3">
                  <c:v>1</c:v>
                </c:pt>
                <c:pt idx="4">
                  <c:v>0</c:v>
                </c:pt>
              </c:numCache>
            </c:numRef>
          </c:val>
        </c:ser>
        <c:axId val="221854720"/>
        <c:axId val="221872896"/>
      </c:barChart>
      <c:catAx>
        <c:axId val="221854720"/>
        <c:scaling>
          <c:orientation val="minMax"/>
        </c:scaling>
        <c:axPos val="b"/>
        <c:tickLblPos val="nextTo"/>
        <c:crossAx val="221872896"/>
        <c:crosses val="autoZero"/>
        <c:auto val="1"/>
        <c:lblAlgn val="ctr"/>
        <c:lblOffset val="100"/>
      </c:catAx>
      <c:valAx>
        <c:axId val="221872896"/>
        <c:scaling>
          <c:orientation val="minMax"/>
        </c:scaling>
        <c:axPos val="l"/>
        <c:majorGridlines/>
        <c:numFmt formatCode="General" sourceLinked="1"/>
        <c:tickLblPos val="nextTo"/>
        <c:crossAx val="221854720"/>
        <c:crosses val="autoZero"/>
        <c:crossBetween val="between"/>
      </c:valAx>
    </c:plotArea>
    <c:legend>
      <c:legendPos val="b"/>
    </c:legend>
    <c:plotVisOnly val="1"/>
  </c:chart>
  <c:externalData r:id="rId1"/>
</c:chartSpace>
</file>

<file path=word/charts/chart31.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a:pPr>
            <a:r>
              <a:rPr lang="sr-Cyrl-RS" sz="1400"/>
              <a:t>Оцене квалитета уџбеника и литературе (</a:t>
            </a:r>
            <a:r>
              <a:rPr lang="en-US" sz="1400"/>
              <a:t>o</a:t>
            </a:r>
            <a:r>
              <a:rPr lang="sr-Cyrl-RS" sz="1400"/>
              <a:t>д 1 д</a:t>
            </a:r>
            <a:r>
              <a:rPr lang="en-US" sz="1400"/>
              <a:t>o 5)</a:t>
            </a:r>
          </a:p>
        </c:rich>
      </c:tx>
    </c:title>
    <c:plotArea>
      <c:layout/>
      <c:barChart>
        <c:barDir val="col"/>
        <c:grouping val="clustered"/>
        <c:ser>
          <c:idx val="0"/>
          <c:order val="0"/>
          <c:tx>
            <c:strRef>
              <c:f>'Master stru.vaspitac 2017-18'!$B$47:$C$47</c:f>
              <c:strCache>
                <c:ptCount val="1"/>
                <c:pt idx="0">
                  <c:v>Садржај</c:v>
                </c:pt>
              </c:strCache>
            </c:strRef>
          </c:tx>
          <c:cat>
            <c:strRef>
              <c:f>'Master stru.vaspitac 2017-18'!$D$46:$E$46</c:f>
              <c:strCache>
                <c:ptCount val="2"/>
                <c:pt idx="0">
                  <c:v>I сем.</c:v>
                </c:pt>
                <c:pt idx="1">
                  <c:v>II сем.</c:v>
                </c:pt>
              </c:strCache>
            </c:strRef>
          </c:cat>
          <c:val>
            <c:numRef>
              <c:f>'Master stru.vaspitac 2017-18'!$D$47:$E$47</c:f>
              <c:numCache>
                <c:formatCode>General</c:formatCode>
                <c:ptCount val="2"/>
                <c:pt idx="0">
                  <c:v>4.37</c:v>
                </c:pt>
                <c:pt idx="1">
                  <c:v>4.3199999999999985</c:v>
                </c:pt>
              </c:numCache>
            </c:numRef>
          </c:val>
        </c:ser>
        <c:ser>
          <c:idx val="1"/>
          <c:order val="1"/>
          <c:tx>
            <c:strRef>
              <c:f>'Master stru.vaspitac 2017-18'!$B$48:$C$48</c:f>
              <c:strCache>
                <c:ptCount val="1"/>
                <c:pt idx="0">
                  <c:v>Савременост</c:v>
                </c:pt>
              </c:strCache>
            </c:strRef>
          </c:tx>
          <c:cat>
            <c:strRef>
              <c:f>'Master stru.vaspitac 2017-18'!$D$46:$E$46</c:f>
              <c:strCache>
                <c:ptCount val="2"/>
                <c:pt idx="0">
                  <c:v>I сем.</c:v>
                </c:pt>
                <c:pt idx="1">
                  <c:v>II сем.</c:v>
                </c:pt>
              </c:strCache>
            </c:strRef>
          </c:cat>
          <c:val>
            <c:numRef>
              <c:f>'Master stru.vaspitac 2017-18'!$D$48:$E$48</c:f>
              <c:numCache>
                <c:formatCode>General</c:formatCode>
                <c:ptCount val="2"/>
                <c:pt idx="0">
                  <c:v>4.5199999999999996</c:v>
                </c:pt>
                <c:pt idx="1">
                  <c:v>4.4700000000000024</c:v>
                </c:pt>
              </c:numCache>
            </c:numRef>
          </c:val>
        </c:ser>
        <c:ser>
          <c:idx val="2"/>
          <c:order val="2"/>
          <c:tx>
            <c:strRef>
              <c:f>'Master stru.vaspitac 2017-18'!$B$49:$C$49</c:f>
              <c:strCache>
                <c:ptCount val="1"/>
                <c:pt idx="0">
                  <c:v>Разумљивост</c:v>
                </c:pt>
              </c:strCache>
            </c:strRef>
          </c:tx>
          <c:cat>
            <c:strRef>
              <c:f>'Master stru.vaspitac 2017-18'!$D$46:$E$46</c:f>
              <c:strCache>
                <c:ptCount val="2"/>
                <c:pt idx="0">
                  <c:v>I сем.</c:v>
                </c:pt>
                <c:pt idx="1">
                  <c:v>II сем.</c:v>
                </c:pt>
              </c:strCache>
            </c:strRef>
          </c:cat>
          <c:val>
            <c:numRef>
              <c:f>'Master stru.vaspitac 2017-18'!$D$49:$E$49</c:f>
              <c:numCache>
                <c:formatCode>General</c:formatCode>
                <c:ptCount val="2"/>
                <c:pt idx="0">
                  <c:v>4.21</c:v>
                </c:pt>
                <c:pt idx="1">
                  <c:v>4.21</c:v>
                </c:pt>
              </c:numCache>
            </c:numRef>
          </c:val>
        </c:ser>
        <c:ser>
          <c:idx val="3"/>
          <c:order val="3"/>
          <c:tx>
            <c:strRef>
              <c:f>'Master stru.vaspitac 2017-18'!$B$50:$C$50</c:f>
              <c:strCache>
                <c:ptCount val="1"/>
                <c:pt idx="0">
                  <c:v>Обим</c:v>
                </c:pt>
              </c:strCache>
            </c:strRef>
          </c:tx>
          <c:cat>
            <c:strRef>
              <c:f>'Master stru.vaspitac 2017-18'!$D$46:$E$46</c:f>
              <c:strCache>
                <c:ptCount val="2"/>
                <c:pt idx="0">
                  <c:v>I сем.</c:v>
                </c:pt>
                <c:pt idx="1">
                  <c:v>II сем.</c:v>
                </c:pt>
              </c:strCache>
            </c:strRef>
          </c:cat>
          <c:val>
            <c:numRef>
              <c:f>'Master stru.vaspitac 2017-18'!$D$50:$E$50</c:f>
              <c:numCache>
                <c:formatCode>General</c:formatCode>
                <c:ptCount val="2"/>
                <c:pt idx="0">
                  <c:v>4.22</c:v>
                </c:pt>
                <c:pt idx="1">
                  <c:v>4.41</c:v>
                </c:pt>
              </c:numCache>
            </c:numRef>
          </c:val>
        </c:ser>
        <c:ser>
          <c:idx val="4"/>
          <c:order val="4"/>
          <c:tx>
            <c:strRef>
              <c:f>'Master stru.vaspitac 2017-18'!$B$51:$C$51</c:f>
              <c:strCache>
                <c:ptCount val="1"/>
                <c:pt idx="0">
                  <c:v>Доступност</c:v>
                </c:pt>
              </c:strCache>
            </c:strRef>
          </c:tx>
          <c:cat>
            <c:strRef>
              <c:f>'Master stru.vaspitac 2017-18'!$D$46:$E$46</c:f>
              <c:strCache>
                <c:ptCount val="2"/>
                <c:pt idx="0">
                  <c:v>I сем.</c:v>
                </c:pt>
                <c:pt idx="1">
                  <c:v>II сем.</c:v>
                </c:pt>
              </c:strCache>
            </c:strRef>
          </c:cat>
          <c:val>
            <c:numRef>
              <c:f>#REF!</c:f>
              <c:numCache>
                <c:formatCode>General</c:formatCode>
                <c:ptCount val="1"/>
                <c:pt idx="0">
                  <c:v>1</c:v>
                </c:pt>
              </c:numCache>
            </c:numRef>
          </c:val>
        </c:ser>
        <c:axId val="221900160"/>
        <c:axId val="222192768"/>
      </c:barChart>
      <c:catAx>
        <c:axId val="221900160"/>
        <c:scaling>
          <c:orientation val="minMax"/>
        </c:scaling>
        <c:axPos val="b"/>
        <c:tickLblPos val="nextTo"/>
        <c:crossAx val="222192768"/>
        <c:crosses val="autoZero"/>
        <c:auto val="1"/>
        <c:lblAlgn val="ctr"/>
        <c:lblOffset val="100"/>
      </c:catAx>
      <c:valAx>
        <c:axId val="222192768"/>
        <c:scaling>
          <c:orientation val="minMax"/>
        </c:scaling>
        <c:axPos val="l"/>
        <c:majorGridlines/>
        <c:numFmt formatCode="General" sourceLinked="1"/>
        <c:tickLblPos val="nextTo"/>
        <c:crossAx val="221900160"/>
        <c:crosses val="autoZero"/>
        <c:crossBetween val="between"/>
      </c:valAx>
    </c:plotArea>
    <c:legend>
      <c:legendPos val="b"/>
    </c:legend>
    <c:plotVisOnly val="1"/>
  </c:chart>
  <c:externalData r:id="rId1"/>
</c:chartSpace>
</file>

<file path=word/charts/chart32.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lang="sr-Latn-CS"/>
            </a:pPr>
            <a:r>
              <a:rPr lang="sr-Cyrl-CS" sz="1600"/>
              <a:t>Однос теоретске и практичне наставе</a:t>
            </a:r>
            <a:endParaRPr lang="sr-Latn-CS" sz="1600"/>
          </a:p>
        </c:rich>
      </c:tx>
    </c:title>
    <c:plotArea>
      <c:layout/>
      <c:barChart>
        <c:barDir val="col"/>
        <c:grouping val="clustered"/>
        <c:ser>
          <c:idx val="0"/>
          <c:order val="0"/>
          <c:tx>
            <c:strRef>
              <c:f>'Master stru.vaspitac 2017-18'!$A$20:$C$20</c:f>
              <c:strCache>
                <c:ptCount val="1"/>
                <c:pt idx="0">
                  <c:v>Избалансиран је</c:v>
                </c:pt>
              </c:strCache>
            </c:strRef>
          </c:tx>
          <c:cat>
            <c:strRef>
              <c:f>'Master stru.vaspitac 2017-18'!$D$19:$E$19</c:f>
              <c:strCache>
                <c:ptCount val="2"/>
                <c:pt idx="0">
                  <c:v>I сем.</c:v>
                </c:pt>
                <c:pt idx="1">
                  <c:v>II сем.</c:v>
                </c:pt>
              </c:strCache>
            </c:strRef>
          </c:cat>
          <c:val>
            <c:numRef>
              <c:f>'Master stru.vaspitac 2017-18'!$D$20:$E$20</c:f>
              <c:numCache>
                <c:formatCode>General</c:formatCode>
                <c:ptCount val="2"/>
                <c:pt idx="0">
                  <c:v>17</c:v>
                </c:pt>
                <c:pt idx="1">
                  <c:v>5</c:v>
                </c:pt>
              </c:numCache>
            </c:numRef>
          </c:val>
        </c:ser>
        <c:ser>
          <c:idx val="1"/>
          <c:order val="1"/>
          <c:tx>
            <c:strRef>
              <c:f>'Master stru.vaspitac 2017-18'!$A$21:$C$21</c:f>
              <c:strCache>
                <c:ptCount val="1"/>
                <c:pt idx="0">
                  <c:v>Треба више теорије</c:v>
                </c:pt>
              </c:strCache>
            </c:strRef>
          </c:tx>
          <c:cat>
            <c:strRef>
              <c:f>'Master stru.vaspitac 2017-18'!$D$19:$E$19</c:f>
              <c:strCache>
                <c:ptCount val="2"/>
                <c:pt idx="0">
                  <c:v>I сем.</c:v>
                </c:pt>
                <c:pt idx="1">
                  <c:v>II сем.</c:v>
                </c:pt>
              </c:strCache>
            </c:strRef>
          </c:cat>
          <c:val>
            <c:numRef>
              <c:f>'Master stru.vaspitac 2017-18'!$D$21:$E$21</c:f>
              <c:numCache>
                <c:formatCode>General</c:formatCode>
                <c:ptCount val="2"/>
                <c:pt idx="0">
                  <c:v>1</c:v>
                </c:pt>
                <c:pt idx="1">
                  <c:v>0</c:v>
                </c:pt>
              </c:numCache>
            </c:numRef>
          </c:val>
        </c:ser>
        <c:ser>
          <c:idx val="2"/>
          <c:order val="2"/>
          <c:tx>
            <c:strRef>
              <c:f>'Master stru.vaspitac 2017-18'!$A$22:$C$22</c:f>
              <c:strCache>
                <c:ptCount val="1"/>
                <c:pt idx="0">
                  <c:v>Треба више практичних вежбања</c:v>
                </c:pt>
              </c:strCache>
            </c:strRef>
          </c:tx>
          <c:cat>
            <c:strRef>
              <c:f>'Master stru.vaspitac 2017-18'!$D$19:$E$19</c:f>
              <c:strCache>
                <c:ptCount val="2"/>
                <c:pt idx="0">
                  <c:v>I сем.</c:v>
                </c:pt>
                <c:pt idx="1">
                  <c:v>II сем.</c:v>
                </c:pt>
              </c:strCache>
            </c:strRef>
          </c:cat>
          <c:val>
            <c:numRef>
              <c:f>'Master stru.vaspitac 2017-18'!$D$22:$E$22</c:f>
              <c:numCache>
                <c:formatCode>General</c:formatCode>
                <c:ptCount val="2"/>
                <c:pt idx="0">
                  <c:v>19</c:v>
                </c:pt>
                <c:pt idx="1">
                  <c:v>9</c:v>
                </c:pt>
              </c:numCache>
            </c:numRef>
          </c:val>
        </c:ser>
        <c:axId val="278990208"/>
        <c:axId val="278996096"/>
      </c:barChart>
      <c:catAx>
        <c:axId val="278990208"/>
        <c:scaling>
          <c:orientation val="minMax"/>
        </c:scaling>
        <c:axPos val="b"/>
        <c:tickLblPos val="nextTo"/>
        <c:txPr>
          <a:bodyPr/>
          <a:lstStyle/>
          <a:p>
            <a:pPr>
              <a:defRPr lang="sr-Latn-CS"/>
            </a:pPr>
            <a:endParaRPr lang="en-US"/>
          </a:p>
        </c:txPr>
        <c:crossAx val="278996096"/>
        <c:crosses val="autoZero"/>
        <c:auto val="1"/>
        <c:lblAlgn val="ctr"/>
        <c:lblOffset val="100"/>
      </c:catAx>
      <c:valAx>
        <c:axId val="278996096"/>
        <c:scaling>
          <c:orientation val="minMax"/>
        </c:scaling>
        <c:axPos val="l"/>
        <c:majorGridlines/>
        <c:numFmt formatCode="General" sourceLinked="1"/>
        <c:tickLblPos val="nextTo"/>
        <c:txPr>
          <a:bodyPr/>
          <a:lstStyle/>
          <a:p>
            <a:pPr>
              <a:defRPr lang="sr-Latn-CS"/>
            </a:pPr>
            <a:endParaRPr lang="en-US"/>
          </a:p>
        </c:txPr>
        <c:crossAx val="278990208"/>
        <c:crosses val="autoZero"/>
        <c:crossBetween val="between"/>
      </c:valAx>
    </c:plotArea>
    <c:legend>
      <c:legendPos val="b"/>
      <c:txPr>
        <a:bodyPr/>
        <a:lstStyle/>
        <a:p>
          <a:pPr>
            <a:defRPr lang="sr-Latn-CS"/>
          </a:pPr>
          <a:endParaRPr lang="en-US"/>
        </a:p>
      </c:txPr>
    </c:legend>
    <c:plotVisOnly val="1"/>
  </c:chart>
  <c:externalData r:id="rId1"/>
</c:chartSpace>
</file>

<file path=word/charts/chart33.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a:pPr>
            <a:r>
              <a:rPr lang="sr-Cyrl-RS" sz="1600"/>
              <a:t>Адекватност бодовања предиспитних и испитних обавеза</a:t>
            </a:r>
            <a:endParaRPr lang="en-US" sz="1600"/>
          </a:p>
        </c:rich>
      </c:tx>
    </c:title>
    <c:plotArea>
      <c:layout/>
      <c:barChart>
        <c:barDir val="col"/>
        <c:grouping val="clustered"/>
        <c:ser>
          <c:idx val="0"/>
          <c:order val="0"/>
          <c:tx>
            <c:strRef>
              <c:f>'Master stru.vaspitac 2017-18'!$A$29:$C$29</c:f>
              <c:strCache>
                <c:ptCount val="1"/>
                <c:pt idx="0">
                  <c:v>Да: адекватно је бодовање</c:v>
                </c:pt>
              </c:strCache>
            </c:strRef>
          </c:tx>
          <c:cat>
            <c:strRef>
              <c:f>'Master stru.vaspitac 2017-18'!$D$28:$E$28</c:f>
              <c:strCache>
                <c:ptCount val="2"/>
                <c:pt idx="0">
                  <c:v>I сем.</c:v>
                </c:pt>
                <c:pt idx="1">
                  <c:v>II сем.</c:v>
                </c:pt>
              </c:strCache>
            </c:strRef>
          </c:cat>
          <c:val>
            <c:numRef>
              <c:f>'Master stru.vaspitac 2017-18'!$D$29:$E$29</c:f>
              <c:numCache>
                <c:formatCode>General</c:formatCode>
                <c:ptCount val="2"/>
                <c:pt idx="0">
                  <c:v>33</c:v>
                </c:pt>
                <c:pt idx="1">
                  <c:v>9</c:v>
                </c:pt>
              </c:numCache>
            </c:numRef>
          </c:val>
        </c:ser>
        <c:ser>
          <c:idx val="1"/>
          <c:order val="1"/>
          <c:tx>
            <c:strRef>
              <c:f>'Master stru.vaspitac 2017-18'!$A$30:$C$30</c:f>
              <c:strCache>
                <c:ptCount val="1"/>
                <c:pt idx="0">
                  <c:v>Не: треба више наградити активно учешће студената у току наставе </c:v>
                </c:pt>
              </c:strCache>
            </c:strRef>
          </c:tx>
          <c:cat>
            <c:strRef>
              <c:f>'Master stru.vaspitac 2017-18'!$D$28:$E$28</c:f>
              <c:strCache>
                <c:ptCount val="2"/>
                <c:pt idx="0">
                  <c:v>I сем.</c:v>
                </c:pt>
                <c:pt idx="1">
                  <c:v>II сем.</c:v>
                </c:pt>
              </c:strCache>
            </c:strRef>
          </c:cat>
          <c:val>
            <c:numRef>
              <c:f>'Master stru.vaspitac 2017-18'!$D$30:$E$30</c:f>
              <c:numCache>
                <c:formatCode>General</c:formatCode>
                <c:ptCount val="2"/>
                <c:pt idx="0">
                  <c:v>4</c:v>
                </c:pt>
                <c:pt idx="1">
                  <c:v>4</c:v>
                </c:pt>
              </c:numCache>
            </c:numRef>
          </c:val>
        </c:ser>
        <c:ser>
          <c:idx val="2"/>
          <c:order val="2"/>
          <c:tx>
            <c:strRef>
              <c:f>'Master stru.vaspitac 2017-18'!$A$31:$C$31</c:f>
              <c:strCache>
                <c:ptCount val="1"/>
                <c:pt idx="0">
                  <c:v>Нe: треба више вредновати знање на испиту </c:v>
                </c:pt>
              </c:strCache>
            </c:strRef>
          </c:tx>
          <c:cat>
            <c:strRef>
              <c:f>'Master stru.vaspitac 2017-18'!$D$28:$E$28</c:f>
              <c:strCache>
                <c:ptCount val="2"/>
                <c:pt idx="0">
                  <c:v>I сем.</c:v>
                </c:pt>
                <c:pt idx="1">
                  <c:v>II сем.</c:v>
                </c:pt>
              </c:strCache>
            </c:strRef>
          </c:cat>
          <c:val>
            <c:numRef>
              <c:f>'Master stru.vaspitac 2017-18'!$D$31:$E$31</c:f>
              <c:numCache>
                <c:formatCode>General</c:formatCode>
                <c:ptCount val="2"/>
                <c:pt idx="0">
                  <c:v>0</c:v>
                </c:pt>
                <c:pt idx="1">
                  <c:v>1</c:v>
                </c:pt>
              </c:numCache>
            </c:numRef>
          </c:val>
        </c:ser>
        <c:axId val="279032960"/>
        <c:axId val="279034496"/>
      </c:barChart>
      <c:catAx>
        <c:axId val="279032960"/>
        <c:scaling>
          <c:orientation val="minMax"/>
        </c:scaling>
        <c:axPos val="b"/>
        <c:tickLblPos val="nextTo"/>
        <c:crossAx val="279034496"/>
        <c:crosses val="autoZero"/>
        <c:auto val="1"/>
        <c:lblAlgn val="ctr"/>
        <c:lblOffset val="100"/>
      </c:catAx>
      <c:valAx>
        <c:axId val="279034496"/>
        <c:scaling>
          <c:orientation val="minMax"/>
        </c:scaling>
        <c:axPos val="l"/>
        <c:majorGridlines/>
        <c:numFmt formatCode="General" sourceLinked="1"/>
        <c:tickLblPos val="nextTo"/>
        <c:crossAx val="279032960"/>
        <c:crosses val="autoZero"/>
        <c:crossBetween val="between"/>
      </c:valAx>
    </c:plotArea>
    <c:legend>
      <c:legendPos val="b"/>
    </c:legend>
    <c:plotVisOnly val="1"/>
  </c:chart>
  <c:externalData r:id="rId1"/>
</c:chartSpace>
</file>

<file path=word/charts/chart34.xml><?xml version="1.0" encoding="utf-8"?>
<c:chartSpace xmlns:c="http://schemas.openxmlformats.org/drawingml/2006/chart" xmlns:a="http://schemas.openxmlformats.org/drawingml/2006/main" xmlns:r="http://schemas.openxmlformats.org/officeDocument/2006/relationships">
  <c:date1904 val="1"/>
  <c:lang val="en-US"/>
  <c:style val="4"/>
  <c:chart>
    <c:plotArea>
      <c:layout>
        <c:manualLayout>
          <c:layoutTarget val="inner"/>
          <c:xMode val="edge"/>
          <c:yMode val="edge"/>
          <c:x val="0.20454545454545625"/>
          <c:y val="8.2899899051080264E-2"/>
          <c:w val="0.77097902097902515"/>
          <c:h val="0.38650579446799932"/>
        </c:manualLayout>
      </c:layout>
      <c:lineChart>
        <c:grouping val="standard"/>
        <c:ser>
          <c:idx val="0"/>
          <c:order val="0"/>
          <c:dLbls>
            <c:txPr>
              <a:bodyPr/>
              <a:lstStyle/>
              <a:p>
                <a:pPr>
                  <a:defRPr lang="sr-Latn-RS"/>
                </a:pPr>
                <a:endParaRPr lang="en-US"/>
              </a:p>
            </c:txPr>
            <c:showVal val="1"/>
          </c:dLbls>
          <c:cat>
            <c:strRef>
              <c:f>Rezultati!$D$21:$F$25</c:f>
              <c:strCache>
                <c:ptCount val="5"/>
                <c:pt idx="0">
                  <c:v>Академски енглески језик</c:v>
                </c:pt>
                <c:pt idx="1">
                  <c:v>Савремене теорије и праксе предшколског вас.</c:v>
                </c:pt>
                <c:pt idx="2">
                  <c:v>Васпитање за здравље</c:v>
                </c:pt>
                <c:pt idx="3">
                  <c:v>Антропомоторика деце предшколског узраста</c:v>
                </c:pt>
                <c:pt idx="4">
                  <c:v>Учење у радном детињству</c:v>
                </c:pt>
              </c:strCache>
            </c:strRef>
          </c:cat>
          <c:val>
            <c:numRef>
              <c:f>Rezultati!$M$21:$M$25</c:f>
              <c:numCache>
                <c:formatCode>0.00</c:formatCode>
                <c:ptCount val="5"/>
                <c:pt idx="0">
                  <c:v>3.71875</c:v>
                </c:pt>
                <c:pt idx="1">
                  <c:v>4.0624999999999973</c:v>
                </c:pt>
                <c:pt idx="2">
                  <c:v>4.9062500000000027</c:v>
                </c:pt>
                <c:pt idx="3">
                  <c:v>4.6874999999999973</c:v>
                </c:pt>
                <c:pt idx="4">
                  <c:v>4.6874999999999973</c:v>
                </c:pt>
              </c:numCache>
            </c:numRef>
          </c:val>
        </c:ser>
        <c:dLbls>
          <c:showVal val="1"/>
        </c:dLbls>
        <c:marker val="1"/>
        <c:axId val="290488320"/>
        <c:axId val="290489856"/>
      </c:lineChart>
      <c:catAx>
        <c:axId val="290488320"/>
        <c:scaling>
          <c:orientation val="minMax"/>
        </c:scaling>
        <c:axPos val="b"/>
        <c:minorGridlines/>
        <c:numFmt formatCode="General" sourceLinked="1"/>
        <c:tickLblPos val="nextTo"/>
        <c:txPr>
          <a:bodyPr rot="-2700000" vert="horz"/>
          <a:lstStyle/>
          <a:p>
            <a:pPr>
              <a:defRPr lang="sr-Latn-RS"/>
            </a:pPr>
            <a:endParaRPr lang="en-US"/>
          </a:p>
        </c:txPr>
        <c:crossAx val="290489856"/>
        <c:crosses val="autoZero"/>
        <c:auto val="1"/>
        <c:lblAlgn val="ctr"/>
        <c:lblOffset val="100"/>
        <c:tickLblSkip val="1"/>
        <c:tickMarkSkip val="1"/>
      </c:catAx>
      <c:valAx>
        <c:axId val="290489856"/>
        <c:scaling>
          <c:orientation val="minMax"/>
        </c:scaling>
        <c:axPos val="l"/>
        <c:majorGridlines/>
        <c:title>
          <c:tx>
            <c:rich>
              <a:bodyPr/>
              <a:lstStyle/>
              <a:p>
                <a:pPr>
                  <a:defRPr lang="sr-Latn-RS"/>
                </a:pPr>
                <a:r>
                  <a:rPr lang="sr-Cyrl-RS"/>
                  <a:t>просечне оцене</a:t>
                </a:r>
                <a:endParaRPr lang="en-US"/>
              </a:p>
            </c:rich>
          </c:tx>
          <c:layout>
            <c:manualLayout>
              <c:xMode val="edge"/>
              <c:yMode val="edge"/>
              <c:x val="2.7972044192150401E-2"/>
              <c:y val="0.19498614980819806"/>
            </c:manualLayout>
          </c:layout>
        </c:title>
        <c:numFmt formatCode="0.00" sourceLinked="1"/>
        <c:tickLblPos val="nextTo"/>
        <c:txPr>
          <a:bodyPr rot="0" vert="horz"/>
          <a:lstStyle/>
          <a:p>
            <a:pPr>
              <a:defRPr lang="sr-Latn-RS"/>
            </a:pPr>
            <a:endParaRPr lang="en-US"/>
          </a:p>
        </c:txPr>
        <c:crossAx val="290488320"/>
        <c:crosses val="autoZero"/>
        <c:crossBetween val="between"/>
      </c:valAx>
    </c:plotArea>
    <c:plotVisOnly val="1"/>
    <c:dispBlanksAs val="gap"/>
  </c:chart>
  <c:externalData r:id="rId1"/>
</c:chartSpace>
</file>

<file path=word/charts/chart35.xml><?xml version="1.0" encoding="utf-8"?>
<c:chartSpace xmlns:c="http://schemas.openxmlformats.org/drawingml/2006/chart" xmlns:a="http://schemas.openxmlformats.org/drawingml/2006/main" xmlns:r="http://schemas.openxmlformats.org/officeDocument/2006/relationships">
  <c:date1904 val="1"/>
  <c:lang val="en-US"/>
  <c:style val="4"/>
  <c:chart>
    <c:plotArea>
      <c:layout>
        <c:manualLayout>
          <c:layoutTarget val="inner"/>
          <c:xMode val="edge"/>
          <c:yMode val="edge"/>
          <c:x val="0.20454545454545614"/>
          <c:y val="8.2899899051080264E-2"/>
          <c:w val="0.77097902097902493"/>
          <c:h val="0.38650579446799932"/>
        </c:manualLayout>
      </c:layout>
      <c:lineChart>
        <c:grouping val="standard"/>
        <c:ser>
          <c:idx val="0"/>
          <c:order val="0"/>
          <c:dLbls>
            <c:txPr>
              <a:bodyPr/>
              <a:lstStyle/>
              <a:p>
                <a:pPr>
                  <a:defRPr lang="sr-Latn-RS"/>
                </a:pPr>
                <a:endParaRPr lang="en-US"/>
              </a:p>
            </c:txPr>
            <c:showVal val="1"/>
          </c:dLbls>
          <c:cat>
            <c:strRef>
              <c:f>Rezultati!$D$21:$F$25</c:f>
              <c:strCache>
                <c:ptCount val="5"/>
                <c:pt idx="0">
                  <c:v>Припрема деце за почетно читање и писање</c:v>
                </c:pt>
                <c:pt idx="1">
                  <c:v>Почетно математичко образовање</c:v>
                </c:pt>
                <c:pt idx="2">
                  <c:v>Музичко - сценски израз детета</c:v>
                </c:pt>
                <c:pt idx="3">
                  <c:v>Интердисциплинарност и интермедијалност у пред.вас.</c:v>
                </c:pt>
                <c:pt idx="4">
                  <c:v>Стручна пракса 2</c:v>
                </c:pt>
              </c:strCache>
            </c:strRef>
          </c:cat>
          <c:val>
            <c:numRef>
              <c:f>Rezultati!$M$21:$M$25</c:f>
              <c:numCache>
                <c:formatCode>0.00</c:formatCode>
                <c:ptCount val="5"/>
                <c:pt idx="0">
                  <c:v>4.6333333333333373</c:v>
                </c:pt>
                <c:pt idx="1">
                  <c:v>3.9</c:v>
                </c:pt>
                <c:pt idx="2">
                  <c:v>4.166666666666667</c:v>
                </c:pt>
                <c:pt idx="3">
                  <c:v>3.4666666666666668</c:v>
                </c:pt>
                <c:pt idx="4">
                  <c:v>3.4666666666666668</c:v>
                </c:pt>
              </c:numCache>
            </c:numRef>
          </c:val>
        </c:ser>
        <c:dLbls>
          <c:showVal val="1"/>
        </c:dLbls>
        <c:marker val="1"/>
        <c:axId val="290563200"/>
        <c:axId val="290564736"/>
      </c:lineChart>
      <c:catAx>
        <c:axId val="290563200"/>
        <c:scaling>
          <c:orientation val="minMax"/>
        </c:scaling>
        <c:axPos val="b"/>
        <c:minorGridlines/>
        <c:numFmt formatCode="General" sourceLinked="1"/>
        <c:tickLblPos val="nextTo"/>
        <c:txPr>
          <a:bodyPr rot="-2700000" vert="horz"/>
          <a:lstStyle/>
          <a:p>
            <a:pPr>
              <a:defRPr lang="sr-Latn-RS"/>
            </a:pPr>
            <a:endParaRPr lang="en-US"/>
          </a:p>
        </c:txPr>
        <c:crossAx val="290564736"/>
        <c:crosses val="autoZero"/>
        <c:auto val="1"/>
        <c:lblAlgn val="ctr"/>
        <c:lblOffset val="100"/>
        <c:tickLblSkip val="1"/>
        <c:tickMarkSkip val="1"/>
      </c:catAx>
      <c:valAx>
        <c:axId val="290564736"/>
        <c:scaling>
          <c:orientation val="minMax"/>
        </c:scaling>
        <c:axPos val="l"/>
        <c:majorGridlines/>
        <c:title>
          <c:tx>
            <c:rich>
              <a:bodyPr/>
              <a:lstStyle/>
              <a:p>
                <a:pPr>
                  <a:defRPr lang="sr-Latn-RS"/>
                </a:pPr>
                <a:r>
                  <a:rPr lang="sr-Cyrl-RS"/>
                  <a:t>просечне оцене</a:t>
                </a:r>
                <a:endParaRPr lang="en-US"/>
              </a:p>
            </c:rich>
          </c:tx>
          <c:layout>
            <c:manualLayout>
              <c:xMode val="edge"/>
              <c:yMode val="edge"/>
              <c:x val="2.7972044192150401E-2"/>
              <c:y val="0.19498614980819801"/>
            </c:manualLayout>
          </c:layout>
        </c:title>
        <c:numFmt formatCode="0.00" sourceLinked="1"/>
        <c:tickLblPos val="nextTo"/>
        <c:txPr>
          <a:bodyPr rot="0" vert="horz"/>
          <a:lstStyle/>
          <a:p>
            <a:pPr>
              <a:defRPr lang="sr-Latn-RS"/>
            </a:pPr>
            <a:endParaRPr lang="en-US"/>
          </a:p>
        </c:txPr>
        <c:crossAx val="290563200"/>
        <c:crosses val="autoZero"/>
        <c:crossBetween val="between"/>
      </c:valAx>
    </c:plotArea>
    <c:plotVisOnly val="1"/>
    <c:dispBlanksAs val="gap"/>
  </c:chart>
  <c:externalData r:id="rId1"/>
</c:chartSpace>
</file>

<file path=word/charts/chart36.xml><?xml version="1.0" encoding="utf-8"?>
<c:chartSpace xmlns:c="http://schemas.openxmlformats.org/drawingml/2006/chart" xmlns:a="http://schemas.openxmlformats.org/drawingml/2006/main" xmlns:r="http://schemas.openxmlformats.org/officeDocument/2006/relationships">
  <c:date1904 val="1"/>
  <c:lang val="en-US"/>
  <c:chart>
    <c:title>
      <c:layout>
        <c:manualLayout>
          <c:xMode val="edge"/>
          <c:yMode val="edge"/>
          <c:x val="0.15586698297328228"/>
          <c:y val="5.0856854116929898E-4"/>
        </c:manualLayout>
      </c:layout>
      <c:txPr>
        <a:bodyPr/>
        <a:lstStyle/>
        <a:p>
          <a:pPr>
            <a:defRPr lang="sr-Latn-RS" sz="1600"/>
          </a:pPr>
          <a:endParaRPr lang="en-US"/>
        </a:p>
      </c:txPr>
    </c:title>
    <c:plotArea>
      <c:layout>
        <c:manualLayout>
          <c:layoutTarget val="inner"/>
          <c:xMode val="edge"/>
          <c:yMode val="edge"/>
          <c:x val="0.40843621307899891"/>
          <c:y val="0.36183583216481724"/>
          <c:w val="0.17359254741044694"/>
          <c:h val="0.42209146801855246"/>
        </c:manualLayout>
      </c:layout>
      <c:pieChart>
        <c:varyColors val="1"/>
        <c:ser>
          <c:idx val="0"/>
          <c:order val="0"/>
          <c:tx>
            <c:strRef>
              <c:f>Rezultati!$B$51</c:f>
              <c:strCache>
                <c:ptCount val="1"/>
                <c:pt idx="0">
                  <c:v>4. Приликом бирања изборних предмета студенти су се руководили</c:v>
                </c:pt>
              </c:strCache>
            </c:strRef>
          </c:tx>
          <c:explosion val="25"/>
          <c:dLbls>
            <c:dLbl>
              <c:idx val="0"/>
              <c:layout>
                <c:manualLayout>
                  <c:x val="0.28892522351026412"/>
                  <c:y val="1.0585003583357601E-2"/>
                </c:manualLayout>
              </c:layout>
              <c:dLblPos val="bestFit"/>
              <c:showVal val="1"/>
              <c:showCatName val="1"/>
            </c:dLbl>
            <c:dLbl>
              <c:idx val="1"/>
              <c:layout>
                <c:manualLayout>
                  <c:x val="-6.4009315736941394E-2"/>
                  <c:y val="3.0889700878893676E-2"/>
                </c:manualLayout>
              </c:layout>
              <c:dLblPos val="bestFit"/>
              <c:showVal val="1"/>
              <c:showCatName val="1"/>
            </c:dLbl>
            <c:dLbl>
              <c:idx val="2"/>
              <c:layout>
                <c:manualLayout>
                  <c:x val="-0.19373124838268471"/>
                  <c:y val="4.3962282492466323E-2"/>
                </c:manualLayout>
              </c:layout>
              <c:dLblPos val="bestFit"/>
              <c:showVal val="1"/>
              <c:showCatName val="1"/>
            </c:dLbl>
            <c:dLbl>
              <c:idx val="3"/>
              <c:layout>
                <c:manualLayout>
                  <c:x val="0.18973366309980491"/>
                  <c:y val="3.3016858863024044E-2"/>
                </c:manualLayout>
              </c:layout>
              <c:dLblPos val="bestFit"/>
              <c:showVal val="1"/>
              <c:showCatName val="1"/>
            </c:dLbl>
            <c:txPr>
              <a:bodyPr/>
              <a:lstStyle/>
              <a:p>
                <a:pPr>
                  <a:defRPr lang="sr-Latn-RS"/>
                </a:pPr>
                <a:endParaRPr lang="en-US"/>
              </a:p>
            </c:txPr>
            <c:showVal val="1"/>
            <c:showCatName val="1"/>
            <c:showLeaderLines val="1"/>
          </c:dLbls>
          <c:cat>
            <c:strRef>
              <c:f>Rezultati!$C$53:$E$56</c:f>
              <c:strCache>
                <c:ptCount val="4"/>
                <c:pt idx="0">
                  <c:v>Њиховим значајем за позив васпитача-спец.</c:v>
                </c:pt>
                <c:pt idx="1">
                  <c:v>Личним афинитетима према датој области.</c:v>
                </c:pt>
                <c:pt idx="2">
                  <c:v>Личношћу наставника који држи курс.</c:v>
                </c:pt>
                <c:pt idx="3">
                  <c:v>Број студената који није одговорио на питање:</c:v>
                </c:pt>
              </c:strCache>
            </c:strRef>
          </c:cat>
          <c:val>
            <c:numRef>
              <c:f>Rezultati!$G$53:$G$56</c:f>
              <c:numCache>
                <c:formatCode>0.00%</c:formatCode>
                <c:ptCount val="4"/>
                <c:pt idx="0">
                  <c:v>0.33333333333333331</c:v>
                </c:pt>
                <c:pt idx="1">
                  <c:v>0.5</c:v>
                </c:pt>
                <c:pt idx="2">
                  <c:v>0.2</c:v>
                </c:pt>
                <c:pt idx="3">
                  <c:v>-3.333333333333334E-2</c:v>
                </c:pt>
              </c:numCache>
            </c:numRef>
          </c:val>
        </c:ser>
        <c:dLbls>
          <c:showVal val="1"/>
          <c:showCatName val="1"/>
        </c:dLbls>
        <c:firstSliceAng val="0"/>
      </c:pieChart>
      <c:spPr>
        <a:noFill/>
        <a:ln w="25400">
          <a:noFill/>
        </a:ln>
      </c:spPr>
    </c:plotArea>
    <c:plotVisOnly val="1"/>
    <c:dispBlanksAs val="zero"/>
  </c:chart>
  <c:externalData r:id="rId1"/>
</c:chartSpace>
</file>

<file path=word/charts/chart37.xml><?xml version="1.0" encoding="utf-8"?>
<c:chartSpace xmlns:c="http://schemas.openxmlformats.org/drawingml/2006/chart" xmlns:a="http://schemas.openxmlformats.org/drawingml/2006/main" xmlns:r="http://schemas.openxmlformats.org/officeDocument/2006/relationships">
  <c:date1904 val="1"/>
  <c:lang val="en-US"/>
  <c:style val="34"/>
  <c:chart>
    <c:title>
      <c:layout>
        <c:manualLayout>
          <c:xMode val="edge"/>
          <c:yMode val="edge"/>
          <c:x val="0.22241699647439162"/>
          <c:y val="4.4164001684089828E-2"/>
        </c:manualLayout>
      </c:layout>
      <c:txPr>
        <a:bodyPr/>
        <a:lstStyle/>
        <a:p>
          <a:pPr>
            <a:defRPr lang="sr-Latn-RS" sz="1400"/>
          </a:pPr>
          <a:endParaRPr lang="en-US"/>
        </a:p>
      </c:txPr>
    </c:title>
    <c:plotArea>
      <c:layout>
        <c:manualLayout>
          <c:layoutTarget val="inner"/>
          <c:xMode val="edge"/>
          <c:yMode val="edge"/>
          <c:x val="0.31290171040353754"/>
          <c:y val="0.26077812828601471"/>
          <c:w val="0.37594862813777208"/>
          <c:h val="0.67718191377497794"/>
        </c:manualLayout>
      </c:layout>
      <c:pieChart>
        <c:varyColors val="1"/>
        <c:ser>
          <c:idx val="0"/>
          <c:order val="0"/>
          <c:tx>
            <c:strRef>
              <c:f>Rezultati!$B$59</c:f>
              <c:strCache>
                <c:ptCount val="1"/>
                <c:pt idx="0">
                  <c:v>5. Однос теоретске и практичне наставе</c:v>
                </c:pt>
              </c:strCache>
            </c:strRef>
          </c:tx>
          <c:explosion val="25"/>
          <c:dLbls>
            <c:dLbl>
              <c:idx val="0"/>
              <c:layout>
                <c:manualLayout>
                  <c:x val="0.14327362319639991"/>
                  <c:y val="-0.13463755516364867"/>
                </c:manualLayout>
              </c:layout>
              <c:dLblPos val="bestFit"/>
              <c:showVal val="1"/>
              <c:showCatName val="1"/>
            </c:dLbl>
            <c:dLbl>
              <c:idx val="1"/>
              <c:layout>
                <c:manualLayout>
                  <c:x val="-7.4262310906408752E-2"/>
                  <c:y val="-4.2489228095634803E-2"/>
                </c:manualLayout>
              </c:layout>
              <c:dLblPos val="bestFit"/>
              <c:showVal val="1"/>
              <c:showCatName val="1"/>
            </c:dLbl>
            <c:dLbl>
              <c:idx val="2"/>
              <c:layout>
                <c:manualLayout>
                  <c:x val="-3.7403091688845709E-2"/>
                  <c:y val="8.5089710789305939E-2"/>
                </c:manualLayout>
              </c:layout>
              <c:dLblPos val="bestFit"/>
              <c:showVal val="1"/>
              <c:showCatName val="1"/>
            </c:dLbl>
            <c:txPr>
              <a:bodyPr/>
              <a:lstStyle/>
              <a:p>
                <a:pPr>
                  <a:defRPr lang="sr-Latn-RS"/>
                </a:pPr>
                <a:endParaRPr lang="en-US"/>
              </a:p>
            </c:txPr>
            <c:showVal val="1"/>
            <c:showCatName val="1"/>
            <c:showLeaderLines val="1"/>
          </c:dLbls>
          <c:cat>
            <c:strRef>
              <c:f>Rezultati!$D$61:$F$64</c:f>
              <c:strCache>
                <c:ptCount val="4"/>
                <c:pt idx="0">
                  <c:v>Изалансиран је.</c:v>
                </c:pt>
                <c:pt idx="1">
                  <c:v>Треба више теорије.</c:v>
                </c:pt>
                <c:pt idx="2">
                  <c:v>Треба више практичних вежбања.</c:v>
                </c:pt>
                <c:pt idx="3">
                  <c:v>Број студената који није одговорио на питање</c:v>
                </c:pt>
              </c:strCache>
            </c:strRef>
          </c:cat>
          <c:val>
            <c:numRef>
              <c:f>Rezultati!$H$61:$H$64</c:f>
              <c:numCache>
                <c:formatCode>0.00%</c:formatCode>
                <c:ptCount val="4"/>
                <c:pt idx="0">
                  <c:v>0.33333333333333331</c:v>
                </c:pt>
                <c:pt idx="1">
                  <c:v>3.333333333333334E-2</c:v>
                </c:pt>
                <c:pt idx="2">
                  <c:v>0.66666666666666663</c:v>
                </c:pt>
                <c:pt idx="3">
                  <c:v>-3.333333333333334E-2</c:v>
                </c:pt>
              </c:numCache>
            </c:numRef>
          </c:val>
        </c:ser>
        <c:dLbls>
          <c:showVal val="1"/>
          <c:showCatName val="1"/>
        </c:dLbls>
        <c:firstSliceAng val="0"/>
      </c:pieChart>
      <c:spPr>
        <a:noFill/>
        <a:ln w="25400">
          <a:noFill/>
        </a:ln>
      </c:spPr>
    </c:plotArea>
    <c:plotVisOnly val="1"/>
    <c:dispBlanksAs val="zero"/>
  </c:chart>
  <c:externalData r:id="rId1"/>
</c:chartSpace>
</file>

<file path=word/charts/chart38.xml><?xml version="1.0" encoding="utf-8"?>
<c:chartSpace xmlns:c="http://schemas.openxmlformats.org/drawingml/2006/chart" xmlns:a="http://schemas.openxmlformats.org/drawingml/2006/main" xmlns:r="http://schemas.openxmlformats.org/officeDocument/2006/relationships">
  <c:date1904 val="1"/>
  <c:lang val="en-US"/>
  <c:chart>
    <c:title>
      <c:layout>
        <c:manualLayout>
          <c:xMode val="edge"/>
          <c:yMode val="edge"/>
          <c:x val="0.17017574740564267"/>
          <c:y val="2.90457305975441E-2"/>
        </c:manualLayout>
      </c:layout>
      <c:txPr>
        <a:bodyPr/>
        <a:lstStyle/>
        <a:p>
          <a:pPr>
            <a:defRPr lang="sr-Latn-RS" sz="1600"/>
          </a:pPr>
          <a:endParaRPr lang="en-US"/>
        </a:p>
      </c:txPr>
    </c:title>
    <c:plotArea>
      <c:layout>
        <c:manualLayout>
          <c:layoutTarget val="inner"/>
          <c:xMode val="edge"/>
          <c:yMode val="edge"/>
          <c:x val="0.41437569186117212"/>
          <c:y val="0.32368680192348653"/>
          <c:w val="0.18740016663341821"/>
          <c:h val="0.45892522558767934"/>
        </c:manualLayout>
      </c:layout>
      <c:pieChart>
        <c:varyColors val="1"/>
        <c:ser>
          <c:idx val="0"/>
          <c:order val="0"/>
          <c:tx>
            <c:strRef>
              <c:f>Rezultati!$B$67</c:f>
              <c:strCache>
                <c:ptCount val="1"/>
                <c:pt idx="0">
                  <c:v>6. Адекватност бодовања предиспитних и испитних обавеза</c:v>
                </c:pt>
              </c:strCache>
            </c:strRef>
          </c:tx>
          <c:explosion val="14"/>
          <c:dLbls>
            <c:dLbl>
              <c:idx val="0"/>
              <c:layout>
                <c:manualLayout>
                  <c:x val="6.993096056733597E-2"/>
                  <c:y val="3.4982853420694682E-2"/>
                </c:manualLayout>
              </c:layout>
              <c:dLblPos val="bestFit"/>
              <c:showVal val="1"/>
              <c:showCatName val="1"/>
              <c:separator>
</c:separator>
            </c:dLbl>
            <c:dLbl>
              <c:idx val="1"/>
              <c:layout>
                <c:manualLayout>
                  <c:x val="-4.7807284149094346E-2"/>
                  <c:y val="0.3507278196064908"/>
                </c:manualLayout>
              </c:layout>
              <c:dLblPos val="bestFit"/>
              <c:showVal val="1"/>
              <c:showCatName val="1"/>
              <c:separator>
</c:separator>
            </c:dLbl>
            <c:dLbl>
              <c:idx val="2"/>
              <c:layout>
                <c:manualLayout>
                  <c:x val="-0.19172293478218391"/>
                  <c:y val="0.12148399333295017"/>
                </c:manualLayout>
              </c:layout>
              <c:dLblPos val="bestFit"/>
              <c:showVal val="1"/>
              <c:showCatName val="1"/>
              <c:separator>
</c:separator>
            </c:dLbl>
            <c:dLbl>
              <c:idx val="3"/>
              <c:layout>
                <c:manualLayout>
                  <c:x val="0.30607891226711664"/>
                  <c:y val="0.1250719390003257"/>
                </c:manualLayout>
              </c:layout>
              <c:dLblPos val="bestFit"/>
              <c:showVal val="1"/>
              <c:showCatName val="1"/>
              <c:separator>
</c:separator>
            </c:dLbl>
            <c:txPr>
              <a:bodyPr/>
              <a:lstStyle/>
              <a:p>
                <a:pPr>
                  <a:defRPr lang="sr-Latn-RS"/>
                </a:pPr>
                <a:endParaRPr lang="en-US"/>
              </a:p>
            </c:txPr>
            <c:showVal val="1"/>
            <c:showCatName val="1"/>
            <c:separator>
</c:separator>
            <c:showLeaderLines val="1"/>
          </c:dLbls>
          <c:cat>
            <c:strRef>
              <c:f>Rezultati!$C$69:$G$72</c:f>
              <c:strCache>
                <c:ptCount val="4"/>
                <c:pt idx="0">
                  <c:v>Да: адекватно је бодовање</c:v>
                </c:pt>
                <c:pt idx="1">
                  <c:v>Не: треба више наградити активно учешће студената у току наставе</c:v>
                </c:pt>
                <c:pt idx="2">
                  <c:v>Нe: треба више вредновати знање на испиту </c:v>
                </c:pt>
                <c:pt idx="3">
                  <c:v>Број студената који није одговорио на питање:</c:v>
                </c:pt>
              </c:strCache>
            </c:strRef>
          </c:cat>
          <c:val>
            <c:numRef>
              <c:f>Rezultati!$I$69:$I$72</c:f>
              <c:numCache>
                <c:formatCode>0.00%</c:formatCode>
                <c:ptCount val="4"/>
                <c:pt idx="0">
                  <c:v>0.73333333333333361</c:v>
                </c:pt>
                <c:pt idx="1">
                  <c:v>0.2</c:v>
                </c:pt>
                <c:pt idx="2">
                  <c:v>6.666666666666668E-2</c:v>
                </c:pt>
                <c:pt idx="3">
                  <c:v>0</c:v>
                </c:pt>
              </c:numCache>
            </c:numRef>
          </c:val>
        </c:ser>
        <c:dLbls>
          <c:showVal val="1"/>
          <c:showCatName val="1"/>
        </c:dLbls>
        <c:firstSliceAng val="0"/>
      </c:pieChart>
      <c:spPr>
        <a:noFill/>
        <a:ln w="25400">
          <a:noFill/>
        </a:ln>
      </c:spPr>
    </c:plotArea>
    <c:plotVisOnly val="1"/>
    <c:dispBlanksAs val="zero"/>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n-US"/>
  <c:style val="4"/>
  <c:chart>
    <c:title>
      <c:tx>
        <c:rich>
          <a:bodyPr/>
          <a:lstStyle/>
          <a:p>
            <a:pPr>
              <a:defRPr/>
            </a:pPr>
            <a:r>
              <a:rPr lang="x-none" sz="1400"/>
              <a:t>РЕЗУЛТАТИ УПИТНИКА </a:t>
            </a:r>
            <a:r>
              <a:rPr lang="en-US" sz="1400"/>
              <a:t>O </a:t>
            </a:r>
            <a:r>
              <a:rPr lang="x-none" sz="1400"/>
              <a:t>ВРЕДНОВАЊУ РАДА НЕНАСТАВНОГ ОСОБЉА ОД СТРАНЕ СТУДЕНАТА</a:t>
            </a:r>
          </a:p>
        </c:rich>
      </c:tx>
    </c:title>
    <c:plotArea>
      <c:layout/>
      <c:lineChart>
        <c:grouping val="standard"/>
        <c:ser>
          <c:idx val="0"/>
          <c:order val="0"/>
          <c:tx>
            <c:strRef>
              <c:f>'[Vredn. nenastavnog osoblja - Studenti 2015-16.xls]Grafikon'!$A$3</c:f>
              <c:strCache>
                <c:ptCount val="1"/>
                <c:pt idx="0">
                  <c:v>РЕЗУЛТАТИ УПИТНИКА O ВРЕДНОВАЊУ РАДА НЕНАСТАВНОГ ОСОБЉА ОД СТРАНЕ СТУДЕНАТА</c:v>
                </c:pt>
              </c:strCache>
            </c:strRef>
          </c:tx>
          <c:dLbls>
            <c:dLbl>
              <c:idx val="0"/>
              <c:layout>
                <c:manualLayout>
                  <c:x val="-4.1237113402061876E-2"/>
                  <c:y val="-3.4875922199866252E-2"/>
                </c:manualLayout>
              </c:layout>
              <c:spPr/>
              <c:txPr>
                <a:bodyPr/>
                <a:lstStyle/>
                <a:p>
                  <a:pPr>
                    <a:defRPr/>
                  </a:pPr>
                  <a:endParaRPr lang="en-US"/>
                </a:p>
              </c:txPr>
              <c:dLblPos val="r"/>
              <c:showVal val="1"/>
            </c:dLbl>
            <c:dLbl>
              <c:idx val="7"/>
              <c:layout>
                <c:manualLayout>
                  <c:x val="-5.0400916380297825E-2"/>
                  <c:y val="-2.6827632461435692E-2"/>
                </c:manualLayout>
              </c:layout>
              <c:spPr/>
              <c:txPr>
                <a:bodyPr/>
                <a:lstStyle/>
                <a:p>
                  <a:pPr>
                    <a:defRPr/>
                  </a:pPr>
                  <a:endParaRPr lang="en-US"/>
                </a:p>
              </c:txPr>
              <c:dLblPos val="r"/>
              <c:showVal val="1"/>
            </c:dLbl>
            <c:dLbl>
              <c:idx val="8"/>
              <c:layout>
                <c:manualLayout>
                  <c:x val="-4.1237113402061855E-2"/>
                  <c:y val="-2.9510395707578841E-2"/>
                </c:manualLayout>
              </c:layout>
              <c:spPr/>
              <c:txPr>
                <a:bodyPr/>
                <a:lstStyle/>
                <a:p>
                  <a:pPr>
                    <a:defRPr/>
                  </a:pPr>
                  <a:endParaRPr lang="en-US"/>
                </a:p>
              </c:txPr>
              <c:dLblPos val="r"/>
              <c:showVal val="1"/>
            </c:dLbl>
            <c:showVal val="1"/>
          </c:dLbls>
          <c:cat>
            <c:strRef>
              <c:f>'[Vredn. nenastavnog osoblja - Studenti 2015-16.xls]Grafikon'!$C$9:$C$18</c:f>
              <c:strCache>
                <c:ptCount val="10"/>
                <c:pt idx="0">
                  <c:v>секретар Школе</c:v>
                </c:pt>
                <c:pt idx="1">
                  <c:v>административно-технички сарадник</c:v>
                </c:pt>
                <c:pt idx="2">
                  <c:v>медијатекар-библиотекар</c:v>
                </c:pt>
                <c:pt idx="3">
                  <c:v>сарадник за информатичке послове</c:v>
                </c:pt>
                <c:pt idx="4">
                  <c:v>координаторка наставе и праксе</c:v>
                </c:pt>
                <c:pt idx="5">
                  <c:v>референт за студентска питања</c:v>
                </c:pt>
                <c:pt idx="6">
                  <c:v>референт за студентска питања</c:v>
                </c:pt>
                <c:pt idx="7">
                  <c:v>радник на пружању услуга у скриптарници</c:v>
                </c:pt>
                <c:pt idx="8">
                  <c:v>спремачицe</c:v>
                </c:pt>
                <c:pt idx="9">
                  <c:v>домар и портир</c:v>
                </c:pt>
              </c:strCache>
            </c:strRef>
          </c:cat>
          <c:val>
            <c:numRef>
              <c:f>'[Vredn. nenastavnog osoblja - Studenti 2015-16.xls]Grafikon'!$D$9:$D$18</c:f>
              <c:numCache>
                <c:formatCode>0.00</c:formatCode>
                <c:ptCount val="10"/>
                <c:pt idx="0">
                  <c:v>4.7858757062146893</c:v>
                </c:pt>
                <c:pt idx="1">
                  <c:v>4.74</c:v>
                </c:pt>
                <c:pt idx="2">
                  <c:v>4.8458333333333332</c:v>
                </c:pt>
                <c:pt idx="3">
                  <c:v>4.7133333333333534</c:v>
                </c:pt>
                <c:pt idx="4">
                  <c:v>4.9466666666666734</c:v>
                </c:pt>
                <c:pt idx="5">
                  <c:v>4.6766666666666694</c:v>
                </c:pt>
                <c:pt idx="6">
                  <c:v>4.2932573543737034</c:v>
                </c:pt>
                <c:pt idx="7">
                  <c:v>4.9624999999999995</c:v>
                </c:pt>
                <c:pt idx="8">
                  <c:v>4.9264971751412432</c:v>
                </c:pt>
                <c:pt idx="9">
                  <c:v>4.8833333333333524</c:v>
                </c:pt>
              </c:numCache>
            </c:numRef>
          </c:val>
        </c:ser>
        <c:dLbls>
          <c:showVal val="1"/>
        </c:dLbls>
        <c:marker val="1"/>
        <c:axId val="170249216"/>
        <c:axId val="170255104"/>
      </c:lineChart>
      <c:catAx>
        <c:axId val="170249216"/>
        <c:scaling>
          <c:orientation val="minMax"/>
        </c:scaling>
        <c:axPos val="b"/>
        <c:majorGridlines/>
        <c:numFmt formatCode="General" sourceLinked="1"/>
        <c:tickLblPos val="nextTo"/>
        <c:crossAx val="170255104"/>
        <c:crosses val="autoZero"/>
        <c:auto val="1"/>
        <c:lblAlgn val="ctr"/>
        <c:lblOffset val="100"/>
      </c:catAx>
      <c:valAx>
        <c:axId val="170255104"/>
        <c:scaling>
          <c:orientation val="minMax"/>
        </c:scaling>
        <c:axPos val="l"/>
        <c:majorGridlines/>
        <c:numFmt formatCode="0.00" sourceLinked="1"/>
        <c:tickLblPos val="nextTo"/>
        <c:crossAx val="170249216"/>
        <c:crosses val="autoZero"/>
        <c:crossBetween val="between"/>
      </c:valAx>
    </c:plotArea>
    <c:plotVisOnly val="1"/>
    <c:dispBlanksAs val="gap"/>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a:pPr>
            <a:r>
              <a:rPr lang="x-none" sz="1050"/>
              <a:t>Да ли сматрате да Вас је смер довољно информисао о питањима која су битна за студенте? </a:t>
            </a:r>
          </a:p>
        </c:rich>
      </c:tx>
      <c:layout>
        <c:manualLayout>
          <c:xMode val="edge"/>
          <c:yMode val="edge"/>
          <c:x val="0.11171367663549123"/>
          <c:y val="0"/>
        </c:manualLayout>
      </c:layout>
    </c:title>
    <c:view3D>
      <c:rotX val="30"/>
      <c:perspective val="30"/>
    </c:view3D>
    <c:plotArea>
      <c:layout>
        <c:manualLayout>
          <c:layoutTarget val="inner"/>
          <c:xMode val="edge"/>
          <c:yMode val="edge"/>
          <c:x val="8.7443176745763879E-2"/>
          <c:y val="0.38417213473315837"/>
          <c:w val="0.82511364650848373"/>
          <c:h val="0.59822980460775754"/>
        </c:manualLayout>
      </c:layout>
      <c:pie3DChart>
        <c:varyColors val="1"/>
        <c:ser>
          <c:idx val="0"/>
          <c:order val="0"/>
          <c:tx>
            <c:strRef>
              <c:f>'Osnovne-STARI 2015-16'!$B$45</c:f>
              <c:strCache>
                <c:ptCount val="1"/>
                <c:pt idx="0">
                  <c:v>Да ли сматрате да Вас је смер довољно информисао о питањима која су битна за студенте? </c:v>
                </c:pt>
              </c:strCache>
            </c:strRef>
          </c:tx>
          <c:explosion val="25"/>
          <c:dLbls>
            <c:dLbl>
              <c:idx val="0"/>
              <c:layout>
                <c:manualLayout>
                  <c:x val="-0.13164036213534991"/>
                  <c:y val="-0.1722542773439627"/>
                </c:manualLayout>
              </c:layout>
              <c:showVal val="1"/>
              <c:showCatName val="1"/>
              <c:separator>
</c:separator>
            </c:dLbl>
            <c:dLbl>
              <c:idx val="1"/>
              <c:layout>
                <c:manualLayout>
                  <c:x val="-4.2486564179477583E-2"/>
                  <c:y val="2.4416375036454052E-2"/>
                </c:manualLayout>
              </c:layout>
              <c:spPr/>
              <c:txPr>
                <a:bodyPr/>
                <a:lstStyle/>
                <a:p>
                  <a:pPr>
                    <a:defRPr/>
                  </a:pPr>
                  <a:endParaRPr lang="en-US"/>
                </a:p>
              </c:txPr>
              <c:dLblPos val="bestFit"/>
              <c:showVal val="1"/>
              <c:showCatName val="1"/>
              <c:separator>
</c:separator>
            </c:dLbl>
            <c:dLbl>
              <c:idx val="2"/>
              <c:layout>
                <c:manualLayout>
                  <c:x val="-1.0332101344474823E-2"/>
                  <c:y val="-1.1521216097987941E-2"/>
                </c:manualLayout>
              </c:layout>
              <c:spPr/>
              <c:txPr>
                <a:bodyPr/>
                <a:lstStyle/>
                <a:p>
                  <a:pPr>
                    <a:defRPr/>
                  </a:pPr>
                  <a:endParaRPr lang="en-US"/>
                </a:p>
              </c:txPr>
              <c:dLblPos val="bestFit"/>
              <c:showVal val="1"/>
              <c:showCatName val="1"/>
              <c:separator>
</c:separator>
            </c:dLbl>
            <c:dLbl>
              <c:idx val="3"/>
              <c:layout>
                <c:manualLayout>
                  <c:x val="0.20594147097251644"/>
                  <c:y val="0.15099595952995723"/>
                </c:manualLayout>
              </c:layout>
              <c:spPr/>
              <c:txPr>
                <a:bodyPr/>
                <a:lstStyle/>
                <a:p>
                  <a:pPr>
                    <a:defRPr/>
                  </a:pPr>
                  <a:endParaRPr lang="en-US"/>
                </a:p>
              </c:txPr>
              <c:dLblPos val="bestFit"/>
              <c:showVal val="1"/>
              <c:showCatName val="1"/>
              <c:separator>
</c:separator>
            </c:dLbl>
            <c:showVal val="1"/>
            <c:showCatName val="1"/>
            <c:separator>
</c:separator>
            <c:showLeaderLines val="1"/>
          </c:dLbls>
          <c:cat>
            <c:strRef>
              <c:f>'Osnovne-STARI 2015-16'!$B$46:$B$49</c:f>
              <c:strCache>
                <c:ptCount val="4"/>
                <c:pt idx="0">
                  <c:v> да у потпуности</c:v>
                </c:pt>
                <c:pt idx="1">
                  <c:v> да, делимично</c:v>
                </c:pt>
                <c:pt idx="2">
                  <c:v> не, уопште</c:v>
                </c:pt>
                <c:pt idx="3">
                  <c:v>Број студената који није одговорио на ово питање</c:v>
                </c:pt>
              </c:strCache>
            </c:strRef>
          </c:cat>
          <c:val>
            <c:numRef>
              <c:f>'Osnovne-STARI 2015-16'!$D$46:$D$49</c:f>
              <c:numCache>
                <c:formatCode>0%</c:formatCode>
                <c:ptCount val="4"/>
                <c:pt idx="0">
                  <c:v>0.76595744680852174</c:v>
                </c:pt>
                <c:pt idx="1">
                  <c:v>0.21276595744681104</c:v>
                </c:pt>
                <c:pt idx="2">
                  <c:v>0</c:v>
                </c:pt>
                <c:pt idx="3">
                  <c:v>2.1276595744680847E-2</c:v>
                </c:pt>
              </c:numCache>
            </c:numRef>
          </c:val>
        </c:ser>
        <c:dLbls>
          <c:showVal val="1"/>
        </c:dLbls>
      </c:pie3DChart>
      <c:spPr>
        <a:noFill/>
        <a:ln w="25400">
          <a:noFill/>
        </a:ln>
      </c:spPr>
    </c:plotArea>
    <c:plotVisOnly val="1"/>
    <c:dispBlanksAs val="zero"/>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en-US"/>
  <c:style val="8"/>
  <c:chart>
    <c:title>
      <c:tx>
        <c:rich>
          <a:bodyPr/>
          <a:lstStyle/>
          <a:p>
            <a:pPr>
              <a:defRPr/>
            </a:pPr>
            <a:r>
              <a:rPr lang="x-none" sz="1600" b="1" i="0" baseline="0"/>
              <a:t>ПРОСЕЧНЕ ОЦЕНЕ</a:t>
            </a:r>
            <a:endParaRPr lang="en-US" sz="1600" b="1" i="0" baseline="0"/>
          </a:p>
        </c:rich>
      </c:tx>
    </c:title>
    <c:plotArea>
      <c:layout>
        <c:manualLayout>
          <c:layoutTarget val="inner"/>
          <c:xMode val="edge"/>
          <c:yMode val="edge"/>
          <c:x val="8.6566076676313067E-2"/>
          <c:y val="0.1472530500616557"/>
          <c:w val="0.84505785494761876"/>
          <c:h val="0.61094178188356374"/>
        </c:manualLayout>
      </c:layout>
      <c:lineChart>
        <c:grouping val="standard"/>
        <c:ser>
          <c:idx val="0"/>
          <c:order val="0"/>
          <c:tx>
            <c:strRef>
              <c:f>'Osnovne-STARI 2015-16'!$B$212</c:f>
              <c:strCache>
                <c:ptCount val="1"/>
                <c:pt idx="0">
                  <c:v>СТАВКА</c:v>
                </c:pt>
              </c:strCache>
            </c:strRef>
          </c:tx>
          <c:dLbls>
            <c:dLbl>
              <c:idx val="5"/>
              <c:layout>
                <c:manualLayout>
                  <c:x val="-3.1908831908831911E-2"/>
                  <c:y val="4.5494313210849013E-2"/>
                </c:manualLayout>
              </c:layout>
              <c:spPr/>
              <c:txPr>
                <a:bodyPr/>
                <a:lstStyle/>
                <a:p>
                  <a:pPr>
                    <a:defRPr/>
                  </a:pPr>
                  <a:endParaRPr lang="en-US"/>
                </a:p>
              </c:txPr>
              <c:dLblPos val="r"/>
              <c:showVal val="1"/>
            </c:dLbl>
            <c:showVal val="1"/>
          </c:dLbls>
          <c:cat>
            <c:strRef>
              <c:f>'Osnovne-STARI 2015-16'!$B$213:$B$219</c:f>
              <c:strCache>
                <c:ptCount val="7"/>
                <c:pt idx="0">
                  <c:v>Задовољство квалитетом наставе на завршеном смеру студија</c:v>
                </c:pt>
                <c:pt idx="1">
                  <c:v>Задовољство опремљеношћу Школе наставним средствима (рачунари, лабораторије, графоскопи,...)</c:v>
                </c:pt>
                <c:pt idx="2">
                  <c:v>Задовољство радом Студентског парламента.</c:v>
                </c:pt>
                <c:pt idx="3">
                  <c:v>Задовољство радом Студентске службе</c:v>
                </c:pt>
                <c:pt idx="4">
                  <c:v>Задовољство радом директора Школе</c:v>
                </c:pt>
                <c:pt idx="5">
                  <c:v>Задовољство опремљеношћу Библиотеке</c:v>
                </c:pt>
                <c:pt idx="6">
                  <c:v>Задовољство сајтом Школе</c:v>
                </c:pt>
              </c:strCache>
            </c:strRef>
          </c:cat>
          <c:val>
            <c:numRef>
              <c:f>'Osnovne-STARI 2015-16'!$D$213:$D$219</c:f>
              <c:numCache>
                <c:formatCode>0.00</c:formatCode>
                <c:ptCount val="7"/>
                <c:pt idx="0">
                  <c:v>4.5106382978723403</c:v>
                </c:pt>
                <c:pt idx="1">
                  <c:v>4.3111111111111109</c:v>
                </c:pt>
                <c:pt idx="2">
                  <c:v>4.0217391304347823</c:v>
                </c:pt>
                <c:pt idx="3">
                  <c:v>4.3478260869565215</c:v>
                </c:pt>
                <c:pt idx="4">
                  <c:v>4.7021276595744679</c:v>
                </c:pt>
                <c:pt idx="5">
                  <c:v>4.4893617021277654</c:v>
                </c:pt>
                <c:pt idx="6">
                  <c:v>4.5</c:v>
                </c:pt>
              </c:numCache>
            </c:numRef>
          </c:val>
        </c:ser>
        <c:dLbls>
          <c:showVal val="1"/>
        </c:dLbls>
        <c:marker val="1"/>
        <c:axId val="172503424"/>
        <c:axId val="172504960"/>
      </c:lineChart>
      <c:catAx>
        <c:axId val="172503424"/>
        <c:scaling>
          <c:orientation val="minMax"/>
        </c:scaling>
        <c:axPos val="b"/>
        <c:majorGridlines/>
        <c:numFmt formatCode="General" sourceLinked="1"/>
        <c:tickLblPos val="nextTo"/>
        <c:txPr>
          <a:bodyPr rot="0"/>
          <a:lstStyle/>
          <a:p>
            <a:pPr>
              <a:defRPr/>
            </a:pPr>
            <a:endParaRPr lang="en-US"/>
          </a:p>
        </c:txPr>
        <c:crossAx val="172504960"/>
        <c:crosses val="autoZero"/>
        <c:auto val="1"/>
        <c:lblAlgn val="ctr"/>
        <c:lblOffset val="100"/>
      </c:catAx>
      <c:valAx>
        <c:axId val="172504960"/>
        <c:scaling>
          <c:orientation val="minMax"/>
        </c:scaling>
        <c:axPos val="l"/>
        <c:majorGridlines/>
        <c:numFmt formatCode="0.00" sourceLinked="1"/>
        <c:tickLblPos val="nextTo"/>
        <c:crossAx val="172503424"/>
        <c:crosses val="autoZero"/>
        <c:crossBetween val="between"/>
      </c:valAx>
    </c:plotArea>
    <c:plotVisOnly val="1"/>
    <c:dispBlanksAs val="gap"/>
  </c:chart>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en-US"/>
  <c:style val="8"/>
  <c:chart>
    <c:title>
      <c:tx>
        <c:rich>
          <a:bodyPr/>
          <a:lstStyle/>
          <a:p>
            <a:pPr>
              <a:defRPr/>
            </a:pPr>
            <a:r>
              <a:rPr lang="x-none" sz="1400"/>
              <a:t>РЕЗУЛТАТИ УПИТНИКА </a:t>
            </a:r>
            <a:r>
              <a:rPr lang="en-US" sz="1400"/>
              <a:t>O </a:t>
            </a:r>
            <a:r>
              <a:rPr lang="x-none" sz="1400"/>
              <a:t>СТУДЕНТСКОМ ВРЕДНОВАЊУ УСЛОВА РАДА ШКОЛЕ</a:t>
            </a:r>
          </a:p>
        </c:rich>
      </c:tx>
      <c:layout>
        <c:manualLayout>
          <c:xMode val="edge"/>
          <c:yMode val="edge"/>
          <c:x val="0.11198250218722658"/>
          <c:y val="1.1396011396011443E-2"/>
        </c:manualLayout>
      </c:layout>
    </c:title>
    <c:plotArea>
      <c:layout/>
      <c:lineChart>
        <c:grouping val="standard"/>
        <c:ser>
          <c:idx val="0"/>
          <c:order val="0"/>
          <c:tx>
            <c:strRef>
              <c:f>Studenti!$A$82</c:f>
              <c:strCache>
                <c:ptCount val="1"/>
                <c:pt idx="0">
                  <c:v>РЕЗУЛТАТИ УПИТНИКА O СТУДЕНТСКОМ ВРЕДНОВАЊУ УСЛОВА РАДА</c:v>
                </c:pt>
              </c:strCache>
            </c:strRef>
          </c:tx>
          <c:dLbls>
            <c:dLbl>
              <c:idx val="0"/>
              <c:layout>
                <c:manualLayout>
                  <c:x val="-4.9122816065352695E-2"/>
                  <c:y val="-2.8490028490028487E-2"/>
                </c:manualLayout>
              </c:layout>
              <c:spPr/>
              <c:txPr>
                <a:bodyPr/>
                <a:lstStyle/>
                <a:p>
                  <a:pPr>
                    <a:defRPr/>
                  </a:pPr>
                  <a:endParaRPr lang="en-US"/>
                </a:p>
              </c:txPr>
              <c:dLblPos val="r"/>
              <c:showVal val="1"/>
            </c:dLbl>
            <c:showVal val="1"/>
          </c:dLbls>
          <c:cat>
            <c:strRef>
              <c:f>Studenti!$B$90:$B$96</c:f>
              <c:strCache>
                <c:ptCount val="7"/>
                <c:pt idx="0">
                  <c:v>Услови рада</c:v>
                </c:pt>
                <c:pt idx="1">
                  <c:v>Управљачке структуре Школе</c:v>
                </c:pt>
                <c:pt idx="2">
                  <c:v>Стручне службе Школе у односу према студентима и рад других тела</c:v>
                </c:pt>
                <c:pt idx="3">
                  <c:v>Издавачка делатност Школе</c:v>
                </c:pt>
                <c:pt idx="4">
                  <c:v>Библиотека и Мејатека</c:v>
                </c:pt>
                <c:pt idx="5">
                  <c:v>Информатички ресурси</c:v>
                </c:pt>
                <c:pt idx="6">
                  <c:v>Веб-сајт Школе и профил Школе на друштвеним мрежама</c:v>
                </c:pt>
              </c:strCache>
            </c:strRef>
          </c:cat>
          <c:val>
            <c:numRef>
              <c:f>Studenti!$C$90:$C$96</c:f>
              <c:numCache>
                <c:formatCode>0.00</c:formatCode>
                <c:ptCount val="7"/>
                <c:pt idx="0">
                  <c:v>4.3996750538246934</c:v>
                </c:pt>
                <c:pt idx="1">
                  <c:v>4.3996750538246934</c:v>
                </c:pt>
                <c:pt idx="2">
                  <c:v>4.2208314904909336</c:v>
                </c:pt>
                <c:pt idx="3">
                  <c:v>4.1033350840336134</c:v>
                </c:pt>
                <c:pt idx="4">
                  <c:v>4.4311024984707608</c:v>
                </c:pt>
                <c:pt idx="5">
                  <c:v>4.3826086956522134</c:v>
                </c:pt>
                <c:pt idx="6">
                  <c:v>4.4463437796772034</c:v>
                </c:pt>
              </c:numCache>
            </c:numRef>
          </c:val>
        </c:ser>
        <c:dLbls>
          <c:showVal val="1"/>
        </c:dLbls>
        <c:marker val="1"/>
        <c:axId val="173033728"/>
        <c:axId val="173043712"/>
      </c:lineChart>
      <c:catAx>
        <c:axId val="173033728"/>
        <c:scaling>
          <c:orientation val="minMax"/>
        </c:scaling>
        <c:axPos val="b"/>
        <c:majorGridlines/>
        <c:numFmt formatCode="General" sourceLinked="1"/>
        <c:tickLblPos val="nextTo"/>
        <c:crossAx val="173043712"/>
        <c:crosses val="autoZero"/>
        <c:auto val="1"/>
        <c:lblAlgn val="ctr"/>
        <c:lblOffset val="100"/>
      </c:catAx>
      <c:valAx>
        <c:axId val="173043712"/>
        <c:scaling>
          <c:orientation val="minMax"/>
        </c:scaling>
        <c:axPos val="l"/>
        <c:majorGridlines/>
        <c:numFmt formatCode="0.00" sourceLinked="1"/>
        <c:tickLblPos val="nextTo"/>
        <c:crossAx val="173033728"/>
        <c:crosses val="autoZero"/>
        <c:crossBetween val="between"/>
      </c:valAx>
    </c:plotArea>
    <c:plotVisOnly val="1"/>
    <c:dispBlanksAs val="gap"/>
  </c:chart>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en-US"/>
  <c:style val="4"/>
  <c:chart>
    <c:title>
      <c:tx>
        <c:rich>
          <a:bodyPr/>
          <a:lstStyle/>
          <a:p>
            <a:pPr>
              <a:defRPr/>
            </a:pPr>
            <a:r>
              <a:rPr lang="x-none" sz="1400"/>
              <a:t>РЕЗУЛТАТИ УПИТНИКА </a:t>
            </a:r>
            <a:r>
              <a:rPr lang="en-US" sz="1400"/>
              <a:t>O </a:t>
            </a:r>
            <a:r>
              <a:rPr lang="x-none" sz="1400"/>
              <a:t>ВРЕДНОВАЊУ РАДА НЕНАСТАВНОГ ОСОБЉА ОД СТРАНЕ СТУДЕНАТА</a:t>
            </a:r>
          </a:p>
        </c:rich>
      </c:tx>
    </c:title>
    <c:plotArea>
      <c:layout/>
      <c:lineChart>
        <c:grouping val="standard"/>
        <c:ser>
          <c:idx val="0"/>
          <c:order val="0"/>
          <c:tx>
            <c:strRef>
              <c:f>'[Vredn. nenastavnog osoblja - Studenti 2015-16.xls]Grafikon'!$A$3</c:f>
              <c:strCache>
                <c:ptCount val="1"/>
                <c:pt idx="0">
                  <c:v>РЕЗУЛТАТИ УПИТНИКА O ВРЕДНОВАЊУ РАДА НЕНАСТАВНОГ ОСОБЉА ОД СТРАНЕ СТУДЕНАТА</c:v>
                </c:pt>
              </c:strCache>
            </c:strRef>
          </c:tx>
          <c:dLbls>
            <c:dLbl>
              <c:idx val="0"/>
              <c:layout>
                <c:manualLayout>
                  <c:x val="-4.1237113402061876E-2"/>
                  <c:y val="-3.4875922199866252E-2"/>
                </c:manualLayout>
              </c:layout>
              <c:spPr/>
              <c:txPr>
                <a:bodyPr/>
                <a:lstStyle/>
                <a:p>
                  <a:pPr>
                    <a:defRPr/>
                  </a:pPr>
                  <a:endParaRPr lang="en-US"/>
                </a:p>
              </c:txPr>
              <c:dLblPos val="r"/>
              <c:showVal val="1"/>
            </c:dLbl>
            <c:dLbl>
              <c:idx val="7"/>
              <c:layout>
                <c:manualLayout>
                  <c:x val="-5.0400916380297825E-2"/>
                  <c:y val="-2.6827632461435692E-2"/>
                </c:manualLayout>
              </c:layout>
              <c:spPr/>
              <c:txPr>
                <a:bodyPr/>
                <a:lstStyle/>
                <a:p>
                  <a:pPr>
                    <a:defRPr/>
                  </a:pPr>
                  <a:endParaRPr lang="en-US"/>
                </a:p>
              </c:txPr>
              <c:dLblPos val="r"/>
              <c:showVal val="1"/>
            </c:dLbl>
            <c:dLbl>
              <c:idx val="8"/>
              <c:layout>
                <c:manualLayout>
                  <c:x val="-4.1237113402061855E-2"/>
                  <c:y val="-2.9510395707578841E-2"/>
                </c:manualLayout>
              </c:layout>
              <c:spPr/>
              <c:txPr>
                <a:bodyPr/>
                <a:lstStyle/>
                <a:p>
                  <a:pPr>
                    <a:defRPr/>
                  </a:pPr>
                  <a:endParaRPr lang="en-US"/>
                </a:p>
              </c:txPr>
              <c:dLblPos val="r"/>
              <c:showVal val="1"/>
            </c:dLbl>
            <c:showVal val="1"/>
          </c:dLbls>
          <c:cat>
            <c:strRef>
              <c:f>'[Vredn. nenastavnog osoblja - Studenti 2015-16.xls]Grafikon'!$C$9:$C$18</c:f>
              <c:strCache>
                <c:ptCount val="10"/>
                <c:pt idx="0">
                  <c:v>секретар Школе</c:v>
                </c:pt>
                <c:pt idx="1">
                  <c:v>административно-технички сарадник</c:v>
                </c:pt>
                <c:pt idx="2">
                  <c:v>медијатекар-библиотекар</c:v>
                </c:pt>
                <c:pt idx="3">
                  <c:v>сарадник за информатичке послове</c:v>
                </c:pt>
                <c:pt idx="4">
                  <c:v>координаторка наставе и праксе</c:v>
                </c:pt>
                <c:pt idx="5">
                  <c:v>референт за студентска питања</c:v>
                </c:pt>
                <c:pt idx="6">
                  <c:v>референт за студентска питања</c:v>
                </c:pt>
                <c:pt idx="7">
                  <c:v>радник на пружању услуга у скриптарници</c:v>
                </c:pt>
                <c:pt idx="8">
                  <c:v>спремачицe</c:v>
                </c:pt>
                <c:pt idx="9">
                  <c:v>домар и портир</c:v>
                </c:pt>
              </c:strCache>
            </c:strRef>
          </c:cat>
          <c:val>
            <c:numRef>
              <c:f>'[Vredn. nenastavnog osoblja - Studenti 2015-16.xls]Grafikon'!$D$9:$D$18</c:f>
              <c:numCache>
                <c:formatCode>0.00</c:formatCode>
                <c:ptCount val="10"/>
                <c:pt idx="0">
                  <c:v>4.7858757062146893</c:v>
                </c:pt>
                <c:pt idx="1">
                  <c:v>4.74</c:v>
                </c:pt>
                <c:pt idx="2">
                  <c:v>4.8458333333333332</c:v>
                </c:pt>
                <c:pt idx="3">
                  <c:v>4.7133333333333534</c:v>
                </c:pt>
                <c:pt idx="4">
                  <c:v>4.9466666666666734</c:v>
                </c:pt>
                <c:pt idx="5">
                  <c:v>4.6766666666666694</c:v>
                </c:pt>
                <c:pt idx="6">
                  <c:v>4.2932573543737034</c:v>
                </c:pt>
                <c:pt idx="7">
                  <c:v>4.9624999999999995</c:v>
                </c:pt>
                <c:pt idx="8">
                  <c:v>4.9264971751412432</c:v>
                </c:pt>
                <c:pt idx="9">
                  <c:v>4.8833333333333524</c:v>
                </c:pt>
              </c:numCache>
            </c:numRef>
          </c:val>
        </c:ser>
        <c:dLbls>
          <c:showVal val="1"/>
        </c:dLbls>
        <c:marker val="1"/>
        <c:axId val="173093632"/>
        <c:axId val="173095168"/>
      </c:lineChart>
      <c:catAx>
        <c:axId val="173093632"/>
        <c:scaling>
          <c:orientation val="minMax"/>
        </c:scaling>
        <c:axPos val="b"/>
        <c:majorGridlines/>
        <c:numFmt formatCode="General" sourceLinked="1"/>
        <c:tickLblPos val="nextTo"/>
        <c:crossAx val="173095168"/>
        <c:crosses val="autoZero"/>
        <c:auto val="1"/>
        <c:lblAlgn val="ctr"/>
        <c:lblOffset val="100"/>
      </c:catAx>
      <c:valAx>
        <c:axId val="173095168"/>
        <c:scaling>
          <c:orientation val="minMax"/>
        </c:scaling>
        <c:axPos val="l"/>
        <c:majorGridlines/>
        <c:numFmt formatCode="0.00" sourceLinked="1"/>
        <c:tickLblPos val="nextTo"/>
        <c:crossAx val="173093632"/>
        <c:crosses val="autoZero"/>
        <c:crossBetween val="between"/>
      </c:valAx>
    </c:plotArea>
    <c:plotVisOnly val="1"/>
    <c:dispBlanksAs val="gap"/>
  </c:chart>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lang="sr-Latn-CS"/>
            </a:pPr>
            <a:r>
              <a:rPr lang="sr-Cyrl-RS" sz="1600"/>
              <a:t>Оцена студијског програма у целини</a:t>
            </a:r>
          </a:p>
        </c:rich>
      </c:tx>
    </c:title>
    <c:plotArea>
      <c:layout/>
      <c:lineChart>
        <c:grouping val="standard"/>
        <c:ser>
          <c:idx val="0"/>
          <c:order val="0"/>
          <c:tx>
            <c:strRef>
              <c:f>'Zajedno 2016-17'!$A$14</c:f>
              <c:strCache>
                <c:ptCount val="1"/>
                <c:pt idx="0">
                  <c:v>Оцена студијског програма у целини</c:v>
                </c:pt>
              </c:strCache>
            </c:strRef>
          </c:tx>
          <c:cat>
            <c:strRef>
              <c:f>'Zajedno 2016-17'!$D$16:$I$16</c:f>
              <c:strCache>
                <c:ptCount val="6"/>
                <c:pt idx="0">
                  <c:v>I сем.</c:v>
                </c:pt>
                <c:pt idx="1">
                  <c:v>II сем.</c:v>
                </c:pt>
                <c:pt idx="2">
                  <c:v>III сем.</c:v>
                </c:pt>
                <c:pt idx="3">
                  <c:v>IV сем.</c:v>
                </c:pt>
                <c:pt idx="4">
                  <c:v>V сем.</c:v>
                </c:pt>
                <c:pt idx="5">
                  <c:v>VI сем.</c:v>
                </c:pt>
              </c:strCache>
            </c:strRef>
          </c:cat>
          <c:val>
            <c:numRef>
              <c:f>'Zajedno 2016-17'!$D$23:$I$23</c:f>
              <c:numCache>
                <c:formatCode>0.00</c:formatCode>
                <c:ptCount val="6"/>
                <c:pt idx="0">
                  <c:v>4.0111111111111111</c:v>
                </c:pt>
                <c:pt idx="1">
                  <c:v>3.7857142857142856</c:v>
                </c:pt>
                <c:pt idx="2">
                  <c:v>4.1749999999999945</c:v>
                </c:pt>
                <c:pt idx="3">
                  <c:v>4.45</c:v>
                </c:pt>
                <c:pt idx="4">
                  <c:v>4.2624999999999975</c:v>
                </c:pt>
                <c:pt idx="5">
                  <c:v>4.5624999999999956</c:v>
                </c:pt>
              </c:numCache>
            </c:numRef>
          </c:val>
        </c:ser>
        <c:marker val="1"/>
        <c:axId val="173286912"/>
        <c:axId val="173288448"/>
      </c:lineChart>
      <c:catAx>
        <c:axId val="173286912"/>
        <c:scaling>
          <c:orientation val="minMax"/>
        </c:scaling>
        <c:axPos val="b"/>
        <c:tickLblPos val="nextTo"/>
        <c:txPr>
          <a:bodyPr/>
          <a:lstStyle/>
          <a:p>
            <a:pPr>
              <a:defRPr lang="sr-Latn-CS"/>
            </a:pPr>
            <a:endParaRPr lang="en-US"/>
          </a:p>
        </c:txPr>
        <c:crossAx val="173288448"/>
        <c:crosses val="autoZero"/>
        <c:auto val="1"/>
        <c:lblAlgn val="ctr"/>
        <c:lblOffset val="100"/>
      </c:catAx>
      <c:valAx>
        <c:axId val="173288448"/>
        <c:scaling>
          <c:orientation val="minMax"/>
        </c:scaling>
        <c:axPos val="l"/>
        <c:majorGridlines/>
        <c:numFmt formatCode="0.00" sourceLinked="1"/>
        <c:tickLblPos val="nextTo"/>
        <c:txPr>
          <a:bodyPr/>
          <a:lstStyle/>
          <a:p>
            <a:pPr>
              <a:defRPr lang="sr-Latn-CS"/>
            </a:pPr>
            <a:endParaRPr lang="en-US"/>
          </a:p>
        </c:txPr>
        <c:crossAx val="173286912"/>
        <c:crosses val="autoZero"/>
        <c:crossBetween val="between"/>
      </c:valAx>
    </c:plotArea>
    <c:plotVisOnly val="1"/>
    <c:dispBlanksAs val="gap"/>
  </c:chart>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932F13-E5AB-4F31-BE23-4281C25EF3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514</TotalTime>
  <Pages>149</Pages>
  <Words>24819</Words>
  <Characters>141473</Characters>
  <Application>Microsoft Office Word</Application>
  <DocSecurity>0</DocSecurity>
  <Lines>1178</Lines>
  <Paragraphs>331</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165961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Branka</dc:creator>
  <cp:lastModifiedBy>Branka</cp:lastModifiedBy>
  <cp:revision>84</cp:revision>
  <dcterms:created xsi:type="dcterms:W3CDTF">2020-07-21T11:02:00Z</dcterms:created>
  <dcterms:modified xsi:type="dcterms:W3CDTF">2020-09-03T17:45:00Z</dcterms:modified>
</cp:coreProperties>
</file>